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44" w:rsidRPr="0063403F" w:rsidRDefault="00037B44" w:rsidP="00037B44">
      <w:pPr>
        <w:spacing w:line="360" w:lineRule="auto"/>
        <w:ind w:firstLine="720"/>
        <w:jc w:val="right"/>
        <w:rPr>
          <w:b/>
          <w:sz w:val="20"/>
          <w:szCs w:val="20"/>
        </w:rPr>
      </w:pPr>
    </w:p>
    <w:p w:rsidR="00037B44" w:rsidRPr="0063403F" w:rsidRDefault="00037B44" w:rsidP="00037B44">
      <w:pPr>
        <w:spacing w:line="360" w:lineRule="auto"/>
        <w:ind w:firstLine="720"/>
        <w:jc w:val="center"/>
        <w:rPr>
          <w:noProof/>
          <w:sz w:val="20"/>
          <w:szCs w:val="20"/>
        </w:rPr>
      </w:pPr>
    </w:p>
    <w:p w:rsidR="00037B44" w:rsidRPr="0063403F" w:rsidRDefault="00037B44" w:rsidP="00037B44">
      <w:pPr>
        <w:spacing w:line="360" w:lineRule="auto"/>
        <w:ind w:firstLine="720"/>
        <w:jc w:val="center"/>
        <w:rPr>
          <w:noProof/>
          <w:sz w:val="20"/>
          <w:szCs w:val="20"/>
        </w:rPr>
      </w:pPr>
    </w:p>
    <w:p w:rsidR="0063403F" w:rsidRDefault="0063403F" w:rsidP="0063403F">
      <w:pPr>
        <w:spacing w:line="360" w:lineRule="auto"/>
        <w:rPr>
          <w:rFonts w:ascii="Bookman Old Style" w:hAnsi="Bookman Old Style"/>
          <w:b/>
          <w:sz w:val="76"/>
          <w:szCs w:val="76"/>
        </w:rPr>
      </w:pPr>
    </w:p>
    <w:p w:rsidR="0063403F" w:rsidRDefault="0063403F" w:rsidP="0063403F">
      <w:pPr>
        <w:spacing w:line="360" w:lineRule="auto"/>
        <w:rPr>
          <w:rFonts w:ascii="Bookman Old Style" w:hAnsi="Bookman Old Style"/>
          <w:b/>
          <w:sz w:val="76"/>
          <w:szCs w:val="76"/>
        </w:rPr>
      </w:pPr>
      <w:r>
        <w:rPr>
          <w:rFonts w:ascii="Bookman Old Style" w:hAnsi="Bookman Old Style"/>
          <w:b/>
          <w:sz w:val="76"/>
          <w:szCs w:val="76"/>
        </w:rPr>
        <w:t xml:space="preserve">  </w:t>
      </w:r>
    </w:p>
    <w:p w:rsidR="0063403F" w:rsidRDefault="0063403F" w:rsidP="0063403F">
      <w:pPr>
        <w:spacing w:line="360" w:lineRule="auto"/>
        <w:rPr>
          <w:rFonts w:ascii="Bookman Old Style" w:hAnsi="Bookman Old Style"/>
          <w:b/>
          <w:sz w:val="76"/>
          <w:szCs w:val="76"/>
        </w:rPr>
      </w:pPr>
    </w:p>
    <w:p w:rsidR="0063403F" w:rsidRDefault="0063403F" w:rsidP="0063403F">
      <w:pPr>
        <w:spacing w:line="360" w:lineRule="auto"/>
        <w:rPr>
          <w:rFonts w:ascii="Bookman Old Style" w:hAnsi="Bookman Old Style"/>
          <w:b/>
          <w:sz w:val="76"/>
          <w:szCs w:val="76"/>
        </w:rPr>
      </w:pPr>
    </w:p>
    <w:p w:rsidR="0063403F" w:rsidRDefault="0063403F" w:rsidP="0063403F">
      <w:pPr>
        <w:spacing w:line="360" w:lineRule="auto"/>
        <w:rPr>
          <w:rFonts w:ascii="Calibri" w:hAnsi="Calibri"/>
          <w:b/>
          <w:sz w:val="76"/>
          <w:szCs w:val="76"/>
        </w:rPr>
      </w:pPr>
      <w:r>
        <w:rPr>
          <w:rFonts w:ascii="Bookman Old Style" w:hAnsi="Bookman Old Style"/>
          <w:b/>
          <w:sz w:val="76"/>
          <w:szCs w:val="76"/>
        </w:rPr>
        <w:t>ИНФОРМАЦИОННЫЙ</w:t>
      </w:r>
    </w:p>
    <w:p w:rsidR="0063403F" w:rsidRDefault="0063403F" w:rsidP="0063403F">
      <w:pPr>
        <w:jc w:val="center"/>
        <w:rPr>
          <w:b/>
          <w:sz w:val="72"/>
          <w:szCs w:val="72"/>
        </w:rPr>
      </w:pPr>
      <w:r>
        <w:rPr>
          <w:rFonts w:ascii="Bookman Old Style" w:hAnsi="Bookman Old Style"/>
          <w:b/>
          <w:sz w:val="80"/>
          <w:szCs w:val="80"/>
        </w:rPr>
        <w:t>БЮЛЛЕТЕНЬ</w:t>
      </w:r>
    </w:p>
    <w:p w:rsidR="0063403F" w:rsidRDefault="0063403F" w:rsidP="0063403F">
      <w:pPr>
        <w:jc w:val="center"/>
        <w:rPr>
          <w:b/>
          <w:sz w:val="48"/>
          <w:szCs w:val="48"/>
        </w:rPr>
      </w:pPr>
    </w:p>
    <w:p w:rsidR="0063403F" w:rsidRDefault="0063403F" w:rsidP="0063403F">
      <w:pPr>
        <w:jc w:val="center"/>
        <w:rPr>
          <w:rFonts w:ascii="Bookman Old Style" w:hAnsi="Bookman Old Style"/>
          <w:b/>
          <w:sz w:val="34"/>
          <w:szCs w:val="34"/>
        </w:rPr>
      </w:pPr>
      <w:r>
        <w:rPr>
          <w:rFonts w:ascii="Bookman Old Style" w:hAnsi="Bookman Old Style"/>
          <w:b/>
          <w:sz w:val="34"/>
          <w:szCs w:val="34"/>
        </w:rPr>
        <w:t>ОРГАНОВ МЕСТНОГО САМОУПРАВЛЕНИЯ МУНИЦИПАЛЬНОГО ОБРАЗОВАНИЯ</w:t>
      </w:r>
    </w:p>
    <w:p w:rsidR="0063403F" w:rsidRDefault="0063403F" w:rsidP="0063403F">
      <w:pPr>
        <w:jc w:val="center"/>
        <w:rPr>
          <w:rFonts w:ascii="Bookman Old Style" w:hAnsi="Bookman Old Style"/>
          <w:b/>
          <w:sz w:val="34"/>
          <w:szCs w:val="34"/>
        </w:rPr>
      </w:pPr>
      <w:r>
        <w:rPr>
          <w:rFonts w:ascii="Bookman Old Style" w:hAnsi="Bookman Old Style"/>
          <w:b/>
          <w:sz w:val="34"/>
          <w:szCs w:val="34"/>
        </w:rPr>
        <w:t>ОРЛОВСКИЙ МУНИЦИПАЛЬНЫЙ РАЙОН</w:t>
      </w:r>
    </w:p>
    <w:p w:rsidR="0063403F" w:rsidRDefault="0063403F" w:rsidP="0063403F">
      <w:pPr>
        <w:jc w:val="center"/>
        <w:rPr>
          <w:rFonts w:ascii="Bookman Old Style" w:hAnsi="Bookman Old Style"/>
          <w:b/>
          <w:sz w:val="34"/>
          <w:szCs w:val="34"/>
        </w:rPr>
      </w:pPr>
      <w:r>
        <w:rPr>
          <w:rFonts w:ascii="Bookman Old Style" w:hAnsi="Bookman Old Style"/>
          <w:b/>
          <w:sz w:val="34"/>
          <w:szCs w:val="34"/>
        </w:rPr>
        <w:t>КИРОВСКОЙ  ОБЛАСТИ</w:t>
      </w:r>
    </w:p>
    <w:p w:rsidR="0063403F" w:rsidRDefault="0063403F" w:rsidP="0063403F">
      <w:pPr>
        <w:jc w:val="center"/>
        <w:rPr>
          <w:rFonts w:ascii="Calibri" w:hAnsi="Calibri"/>
          <w:b/>
          <w:sz w:val="32"/>
          <w:szCs w:val="32"/>
        </w:rPr>
      </w:pPr>
    </w:p>
    <w:p w:rsidR="0063403F" w:rsidRDefault="0063403F" w:rsidP="0063403F">
      <w:pPr>
        <w:jc w:val="center"/>
        <w:rPr>
          <w:rFonts w:ascii="Bookman Old Style" w:hAnsi="Bookman Old Style"/>
          <w:b/>
          <w:sz w:val="22"/>
          <w:szCs w:val="22"/>
        </w:rPr>
      </w:pPr>
      <w:r>
        <w:rPr>
          <w:rFonts w:ascii="Bookman Old Style" w:hAnsi="Bookman Old Style"/>
          <w:b/>
        </w:rPr>
        <w:t>(ОФИЦИАЛЬНОЕ    ИЗДАНИЕ)</w:t>
      </w:r>
    </w:p>
    <w:p w:rsidR="0063403F" w:rsidRDefault="0063403F" w:rsidP="0063403F">
      <w:pPr>
        <w:jc w:val="center"/>
        <w:rPr>
          <w:rFonts w:ascii="Bookman Old Style" w:hAnsi="Bookman Old Style"/>
          <w:b/>
          <w:sz w:val="40"/>
          <w:szCs w:val="40"/>
        </w:rPr>
      </w:pPr>
    </w:p>
    <w:p w:rsidR="0063403F" w:rsidRDefault="0063403F" w:rsidP="0063403F">
      <w:pPr>
        <w:rPr>
          <w:rFonts w:ascii="Bookman Old Style" w:hAnsi="Bookman Old Style"/>
          <w:b/>
          <w:sz w:val="40"/>
          <w:szCs w:val="40"/>
        </w:rPr>
      </w:pPr>
    </w:p>
    <w:p w:rsidR="0063403F" w:rsidRDefault="0063403F" w:rsidP="0063403F">
      <w:pPr>
        <w:rPr>
          <w:rFonts w:ascii="Bookman Old Style" w:hAnsi="Bookman Old Style"/>
          <w:b/>
          <w:sz w:val="40"/>
          <w:szCs w:val="40"/>
        </w:rPr>
      </w:pPr>
    </w:p>
    <w:p w:rsidR="0063403F" w:rsidRDefault="0063403F" w:rsidP="0063403F">
      <w:pPr>
        <w:rPr>
          <w:rFonts w:ascii="Bookman Old Style" w:hAnsi="Bookman Old Style"/>
          <w:b/>
          <w:sz w:val="40"/>
          <w:szCs w:val="40"/>
        </w:rPr>
      </w:pPr>
    </w:p>
    <w:p w:rsidR="0063403F" w:rsidRDefault="0063403F" w:rsidP="0063403F">
      <w:pPr>
        <w:rPr>
          <w:rFonts w:ascii="Bookman Old Style" w:hAnsi="Bookman Old Style"/>
          <w:b/>
          <w:color w:val="FF0000"/>
          <w:sz w:val="40"/>
          <w:szCs w:val="40"/>
        </w:rPr>
      </w:pPr>
    </w:p>
    <w:p w:rsidR="0063403F" w:rsidRDefault="0063403F" w:rsidP="0063403F">
      <w:pPr>
        <w:jc w:val="center"/>
        <w:rPr>
          <w:rFonts w:ascii="Bookman Old Style" w:hAnsi="Bookman Old Style"/>
          <w:b/>
          <w:sz w:val="40"/>
          <w:szCs w:val="40"/>
        </w:rPr>
      </w:pPr>
      <w:r>
        <w:rPr>
          <w:rFonts w:ascii="Bookman Old Style" w:hAnsi="Bookman Old Style"/>
          <w:b/>
          <w:sz w:val="40"/>
          <w:szCs w:val="40"/>
        </w:rPr>
        <w:t xml:space="preserve">№ 12  </w:t>
      </w:r>
    </w:p>
    <w:p w:rsidR="0063403F" w:rsidRDefault="0063403F" w:rsidP="0063403F">
      <w:pPr>
        <w:jc w:val="center"/>
        <w:rPr>
          <w:rFonts w:ascii="Bookman Old Style" w:hAnsi="Bookman Old Style"/>
          <w:b/>
          <w:sz w:val="40"/>
          <w:szCs w:val="40"/>
        </w:rPr>
      </w:pPr>
      <w:r>
        <w:rPr>
          <w:rFonts w:ascii="Bookman Old Style" w:hAnsi="Bookman Old Style"/>
          <w:b/>
          <w:sz w:val="40"/>
          <w:szCs w:val="40"/>
        </w:rPr>
        <w:t>Декабрь 2025</w:t>
      </w:r>
    </w:p>
    <w:p w:rsidR="0063403F" w:rsidRDefault="0063403F" w:rsidP="0063403F">
      <w:pPr>
        <w:jc w:val="center"/>
        <w:rPr>
          <w:rFonts w:ascii="Bookman Old Style" w:hAnsi="Bookman Old Style"/>
          <w:b/>
          <w:sz w:val="40"/>
          <w:szCs w:val="40"/>
        </w:rPr>
      </w:pPr>
    </w:p>
    <w:p w:rsidR="0063403F" w:rsidRDefault="0063403F" w:rsidP="0063403F">
      <w:pPr>
        <w:jc w:val="center"/>
        <w:rPr>
          <w:rFonts w:ascii="Bookman Old Style" w:hAnsi="Bookman Old Style"/>
          <w:b/>
          <w:sz w:val="40"/>
          <w:szCs w:val="40"/>
        </w:rPr>
      </w:pPr>
    </w:p>
    <w:p w:rsidR="0063403F" w:rsidRDefault="0063403F" w:rsidP="0063403F">
      <w:pPr>
        <w:jc w:val="center"/>
        <w:rPr>
          <w:b/>
          <w:sz w:val="36"/>
          <w:szCs w:val="56"/>
        </w:rPr>
      </w:pPr>
    </w:p>
    <w:p w:rsidR="0063403F" w:rsidRPr="0063403F" w:rsidRDefault="0063403F" w:rsidP="0063403F">
      <w:pPr>
        <w:jc w:val="center"/>
        <w:rPr>
          <w:b/>
          <w:sz w:val="36"/>
          <w:szCs w:val="56"/>
        </w:rPr>
      </w:pPr>
      <w:r w:rsidRPr="0063403F">
        <w:rPr>
          <w:b/>
          <w:sz w:val="36"/>
          <w:szCs w:val="56"/>
        </w:rPr>
        <w:t>Содержание</w:t>
      </w:r>
    </w:p>
    <w:p w:rsidR="00037B44" w:rsidRPr="0063403F" w:rsidRDefault="00037B44" w:rsidP="00037B44">
      <w:pPr>
        <w:jc w:val="center"/>
        <w:rPr>
          <w:b/>
          <w:sz w:val="20"/>
          <w:szCs w:val="20"/>
        </w:rPr>
      </w:pPr>
    </w:p>
    <w:tbl>
      <w:tblPr>
        <w:tblStyle w:val="a9"/>
        <w:tblW w:w="10632" w:type="dxa"/>
        <w:tblInd w:w="-176" w:type="dxa"/>
        <w:tblLayout w:type="fixed"/>
        <w:tblLook w:val="04A0" w:firstRow="1" w:lastRow="0" w:firstColumn="1" w:lastColumn="0" w:noHBand="0" w:noVBand="1"/>
      </w:tblPr>
      <w:tblGrid>
        <w:gridCol w:w="568"/>
        <w:gridCol w:w="10064"/>
      </w:tblGrid>
      <w:tr w:rsidR="00037B44" w:rsidRPr="0063403F" w:rsidTr="0063403F">
        <w:tc>
          <w:tcPr>
            <w:tcW w:w="568" w:type="dxa"/>
            <w:tcBorders>
              <w:top w:val="single" w:sz="4" w:space="0" w:color="auto"/>
              <w:left w:val="single" w:sz="4" w:space="0" w:color="auto"/>
              <w:bottom w:val="single" w:sz="4" w:space="0" w:color="auto"/>
              <w:right w:val="single" w:sz="4" w:space="0" w:color="auto"/>
            </w:tcBorders>
          </w:tcPr>
          <w:p w:rsidR="00037B44" w:rsidRPr="0063403F" w:rsidRDefault="00037B44" w:rsidP="0063403F">
            <w:pPr>
              <w:jc w:val="center"/>
              <w:rPr>
                <w:sz w:val="28"/>
                <w:szCs w:val="28"/>
              </w:rPr>
            </w:pPr>
            <w:r w:rsidRPr="0063403F">
              <w:rPr>
                <w:sz w:val="28"/>
                <w:szCs w:val="28"/>
              </w:rPr>
              <w:t>1</w:t>
            </w:r>
          </w:p>
        </w:tc>
        <w:tc>
          <w:tcPr>
            <w:tcW w:w="10064" w:type="dxa"/>
            <w:tcBorders>
              <w:top w:val="single" w:sz="4" w:space="0" w:color="auto"/>
              <w:left w:val="single" w:sz="4" w:space="0" w:color="auto"/>
              <w:bottom w:val="single" w:sz="4" w:space="0" w:color="auto"/>
              <w:right w:val="single" w:sz="4" w:space="0" w:color="auto"/>
            </w:tcBorders>
            <w:hideMark/>
          </w:tcPr>
          <w:p w:rsidR="00037B44" w:rsidRPr="0063403F" w:rsidRDefault="00037B44" w:rsidP="00037B44">
            <w:pPr>
              <w:pStyle w:val="1"/>
              <w:numPr>
                <w:ilvl w:val="0"/>
                <w:numId w:val="0"/>
              </w:numPr>
              <w:jc w:val="both"/>
              <w:outlineLvl w:val="0"/>
              <w:rPr>
                <w:szCs w:val="28"/>
              </w:rPr>
            </w:pPr>
            <w:r w:rsidRPr="0063403F">
              <w:rPr>
                <w:szCs w:val="28"/>
              </w:rPr>
              <w:t>Решение Думы Орловского муниципального округа от 12.12.2025 № 5/47 «О бюджете муниципального образования Орловский муниципальный  округ Кировской области на 2026 год и на плановый период 2027 и 2028 годов»</w:t>
            </w:r>
          </w:p>
        </w:tc>
      </w:tr>
      <w:tr w:rsidR="0063403F" w:rsidRPr="0063403F" w:rsidTr="0063403F">
        <w:tc>
          <w:tcPr>
            <w:tcW w:w="568" w:type="dxa"/>
            <w:tcBorders>
              <w:top w:val="single" w:sz="4" w:space="0" w:color="auto"/>
              <w:left w:val="single" w:sz="4" w:space="0" w:color="auto"/>
              <w:bottom w:val="single" w:sz="4" w:space="0" w:color="auto"/>
              <w:right w:val="single" w:sz="4" w:space="0" w:color="auto"/>
            </w:tcBorders>
          </w:tcPr>
          <w:p w:rsidR="0063403F" w:rsidRPr="0063403F" w:rsidRDefault="0063403F" w:rsidP="0063403F">
            <w:pPr>
              <w:jc w:val="center"/>
              <w:rPr>
                <w:sz w:val="28"/>
                <w:szCs w:val="28"/>
              </w:rPr>
            </w:pPr>
            <w:r w:rsidRPr="0063403F">
              <w:rPr>
                <w:sz w:val="28"/>
                <w:szCs w:val="28"/>
              </w:rPr>
              <w:t>2</w:t>
            </w:r>
          </w:p>
        </w:tc>
        <w:tc>
          <w:tcPr>
            <w:tcW w:w="10064" w:type="dxa"/>
            <w:tcBorders>
              <w:top w:val="single" w:sz="4" w:space="0" w:color="auto"/>
              <w:left w:val="single" w:sz="4" w:space="0" w:color="auto"/>
              <w:bottom w:val="single" w:sz="4" w:space="0" w:color="auto"/>
              <w:right w:val="single" w:sz="4" w:space="0" w:color="auto"/>
            </w:tcBorders>
          </w:tcPr>
          <w:p w:rsidR="0063403F" w:rsidRPr="0063403F" w:rsidRDefault="0063403F" w:rsidP="0063403F">
            <w:pPr>
              <w:pStyle w:val="ConsPlusNormal"/>
              <w:jc w:val="both"/>
              <w:rPr>
                <w:rFonts w:ascii="Times New Roman" w:eastAsia="Calibri" w:hAnsi="Times New Roman" w:cs="Times New Roman"/>
                <w:sz w:val="28"/>
                <w:szCs w:val="28"/>
              </w:rPr>
            </w:pPr>
            <w:r w:rsidRPr="0063403F">
              <w:rPr>
                <w:rFonts w:ascii="Times New Roman" w:hAnsi="Times New Roman" w:cs="Times New Roman"/>
                <w:sz w:val="28"/>
                <w:szCs w:val="28"/>
              </w:rPr>
              <w:t>Решение Думы Орловского муниципального округа от 12.12.2025 № 5/48 «</w:t>
            </w:r>
            <w:r w:rsidRPr="0063403F">
              <w:rPr>
                <w:rFonts w:ascii="Times New Roman" w:hAnsi="Times New Roman" w:cs="Times New Roman"/>
                <w:bCs/>
                <w:sz w:val="28"/>
                <w:szCs w:val="28"/>
              </w:rPr>
              <w:t xml:space="preserve">О денежном содержании депутатов, выборных должностных лиц местного самоуправления, осуществляющих свои полномочия на постоянной основе, и оплате </w:t>
            </w:r>
            <w:proofErr w:type="gramStart"/>
            <w:r w:rsidRPr="0063403F">
              <w:rPr>
                <w:rFonts w:ascii="Times New Roman" w:hAnsi="Times New Roman" w:cs="Times New Roman"/>
                <w:bCs/>
                <w:sz w:val="28"/>
                <w:szCs w:val="28"/>
              </w:rPr>
              <w:t>труда работников органов местного самоуправления</w:t>
            </w:r>
            <w:r w:rsidRPr="0063403F">
              <w:rPr>
                <w:rFonts w:ascii="Times New Roman" w:eastAsia="Calibri" w:hAnsi="Times New Roman" w:cs="Times New Roman"/>
                <w:sz w:val="28"/>
                <w:szCs w:val="28"/>
              </w:rPr>
              <w:t xml:space="preserve"> муниципального образования</w:t>
            </w:r>
            <w:proofErr w:type="gramEnd"/>
            <w:r w:rsidRPr="0063403F">
              <w:rPr>
                <w:rFonts w:ascii="Times New Roman" w:eastAsia="Calibri" w:hAnsi="Times New Roman" w:cs="Times New Roman"/>
                <w:sz w:val="28"/>
                <w:szCs w:val="28"/>
              </w:rPr>
              <w:t xml:space="preserve"> Орловский муниципальный округ Кировской области»</w:t>
            </w:r>
          </w:p>
        </w:tc>
      </w:tr>
    </w:tbl>
    <w:p w:rsidR="00037B44" w:rsidRPr="0063403F" w:rsidRDefault="00037B44" w:rsidP="00037B44">
      <w:pPr>
        <w:spacing w:line="360" w:lineRule="auto"/>
        <w:ind w:firstLine="720"/>
        <w:jc w:val="center"/>
        <w:rPr>
          <w:sz w:val="20"/>
          <w:szCs w:val="20"/>
        </w:rPr>
      </w:pPr>
    </w:p>
    <w:p w:rsidR="00037B44" w:rsidRPr="0063403F" w:rsidRDefault="00037B44" w:rsidP="00037B44">
      <w:pPr>
        <w:spacing w:line="360" w:lineRule="auto"/>
        <w:ind w:firstLine="720"/>
        <w:jc w:val="center"/>
        <w:rPr>
          <w:sz w:val="20"/>
          <w:szCs w:val="20"/>
        </w:rPr>
      </w:pPr>
    </w:p>
    <w:p w:rsidR="00037B44" w:rsidRPr="0063403F" w:rsidRDefault="00037B44" w:rsidP="00037B44">
      <w:pPr>
        <w:spacing w:line="360" w:lineRule="auto"/>
        <w:ind w:firstLine="720"/>
        <w:jc w:val="center"/>
        <w:rPr>
          <w:sz w:val="20"/>
          <w:szCs w:val="20"/>
        </w:rPr>
      </w:pPr>
    </w:p>
    <w:p w:rsidR="00037B44" w:rsidRPr="0063403F" w:rsidRDefault="00037B44" w:rsidP="00037B44">
      <w:pPr>
        <w:jc w:val="center"/>
        <w:rPr>
          <w:b/>
          <w:sz w:val="20"/>
          <w:szCs w:val="20"/>
        </w:rPr>
      </w:pPr>
    </w:p>
    <w:p w:rsidR="00037B44" w:rsidRPr="0063403F" w:rsidRDefault="00037B44" w:rsidP="00037B44">
      <w:pPr>
        <w:jc w:val="center"/>
        <w:rPr>
          <w:b/>
          <w:sz w:val="20"/>
          <w:szCs w:val="20"/>
        </w:rPr>
      </w:pPr>
    </w:p>
    <w:p w:rsidR="00037B44" w:rsidRPr="0063403F" w:rsidRDefault="00037B44" w:rsidP="00037B44">
      <w:pPr>
        <w:jc w:val="center"/>
        <w:rPr>
          <w:b/>
          <w:sz w:val="20"/>
          <w:szCs w:val="20"/>
        </w:rPr>
      </w:pPr>
      <w:bookmarkStart w:id="0" w:name="_GoBack"/>
      <w:bookmarkEnd w:id="0"/>
    </w:p>
    <w:p w:rsidR="00037B44" w:rsidRPr="0063403F" w:rsidRDefault="00037B44" w:rsidP="00037B44">
      <w:pPr>
        <w:jc w:val="center"/>
        <w:rPr>
          <w:b/>
          <w:sz w:val="20"/>
          <w:szCs w:val="20"/>
        </w:rPr>
      </w:pPr>
      <w:r w:rsidRPr="0063403F">
        <w:rPr>
          <w:noProof/>
          <w:sz w:val="20"/>
          <w:szCs w:val="20"/>
        </w:rPr>
        <w:drawing>
          <wp:anchor distT="0" distB="0" distL="114300" distR="114300" simplePos="0" relativeHeight="251659264" behindDoc="1" locked="0" layoutInCell="1" allowOverlap="1" wp14:anchorId="4549B90C" wp14:editId="384CD73A">
            <wp:simplePos x="0" y="0"/>
            <wp:positionH relativeFrom="column">
              <wp:posOffset>2797175</wp:posOffset>
            </wp:positionH>
            <wp:positionV relativeFrom="paragraph">
              <wp:posOffset>41275</wp:posOffset>
            </wp:positionV>
            <wp:extent cx="504825" cy="619125"/>
            <wp:effectExtent l="0" t="0" r="9525" b="9525"/>
            <wp:wrapNone/>
            <wp:docPr id="2" name="Рисунок 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pic:cNvPicPr>
                      <a:picLocks noChangeAspect="1" noChangeArrowheads="1"/>
                    </pic:cNvPicPr>
                  </pic:nvPicPr>
                  <pic:blipFill>
                    <a:blip r:embed="rId8" cstate="print"/>
                    <a:srcRect/>
                    <a:stretch>
                      <a:fillRect/>
                    </a:stretch>
                  </pic:blipFill>
                  <pic:spPr bwMode="auto">
                    <a:xfrm>
                      <a:off x="0" y="0"/>
                      <a:ext cx="504825" cy="619125"/>
                    </a:xfrm>
                    <a:prstGeom prst="rect">
                      <a:avLst/>
                    </a:prstGeom>
                    <a:noFill/>
                    <a:ln w="9525">
                      <a:noFill/>
                      <a:miter lim="800000"/>
                      <a:headEnd/>
                      <a:tailEnd/>
                    </a:ln>
                  </pic:spPr>
                </pic:pic>
              </a:graphicData>
            </a:graphic>
          </wp:anchor>
        </w:drawing>
      </w:r>
    </w:p>
    <w:p w:rsidR="00037B44" w:rsidRPr="0063403F" w:rsidRDefault="00037B44" w:rsidP="00037B44">
      <w:pPr>
        <w:jc w:val="center"/>
        <w:rPr>
          <w:b/>
          <w:sz w:val="20"/>
          <w:szCs w:val="20"/>
        </w:rPr>
      </w:pPr>
    </w:p>
    <w:p w:rsidR="00037B44" w:rsidRPr="0063403F" w:rsidRDefault="00037B44" w:rsidP="00037B44">
      <w:pPr>
        <w:jc w:val="center"/>
        <w:rPr>
          <w:b/>
          <w:sz w:val="20"/>
          <w:szCs w:val="20"/>
        </w:rPr>
      </w:pPr>
    </w:p>
    <w:p w:rsidR="00037B44" w:rsidRPr="0063403F" w:rsidRDefault="00037B44" w:rsidP="00037B44">
      <w:pPr>
        <w:jc w:val="center"/>
        <w:rPr>
          <w:b/>
          <w:sz w:val="20"/>
          <w:szCs w:val="20"/>
        </w:rPr>
      </w:pPr>
    </w:p>
    <w:p w:rsidR="00037B44" w:rsidRPr="0063403F" w:rsidRDefault="00037B44" w:rsidP="00037B44">
      <w:pPr>
        <w:jc w:val="center"/>
        <w:rPr>
          <w:b/>
          <w:sz w:val="20"/>
          <w:szCs w:val="20"/>
        </w:rPr>
      </w:pPr>
    </w:p>
    <w:p w:rsidR="00037B44" w:rsidRPr="0063403F" w:rsidRDefault="00037B44" w:rsidP="00037B44">
      <w:pPr>
        <w:jc w:val="center"/>
        <w:rPr>
          <w:b/>
          <w:sz w:val="20"/>
          <w:szCs w:val="20"/>
        </w:rPr>
      </w:pPr>
      <w:r w:rsidRPr="0063403F">
        <w:rPr>
          <w:b/>
          <w:sz w:val="20"/>
          <w:szCs w:val="20"/>
        </w:rPr>
        <w:t xml:space="preserve">ДУМА ОРЛОВСКОГО МУНИЦИПАЛЬНОГО ОКРУГА </w:t>
      </w:r>
    </w:p>
    <w:p w:rsidR="00037B44" w:rsidRPr="0063403F" w:rsidRDefault="00037B44" w:rsidP="00037B44">
      <w:pPr>
        <w:jc w:val="center"/>
        <w:rPr>
          <w:b/>
          <w:sz w:val="20"/>
          <w:szCs w:val="20"/>
        </w:rPr>
      </w:pPr>
      <w:r w:rsidRPr="0063403F">
        <w:rPr>
          <w:b/>
          <w:sz w:val="20"/>
          <w:szCs w:val="20"/>
        </w:rPr>
        <w:t xml:space="preserve">КИРОВСКОЙ ОБЛАСТИ </w:t>
      </w:r>
    </w:p>
    <w:p w:rsidR="00037B44" w:rsidRPr="0063403F" w:rsidRDefault="00037B44" w:rsidP="00037B44">
      <w:pPr>
        <w:jc w:val="center"/>
        <w:rPr>
          <w:sz w:val="20"/>
          <w:szCs w:val="20"/>
        </w:rPr>
      </w:pPr>
      <w:r w:rsidRPr="0063403F">
        <w:rPr>
          <w:b/>
          <w:sz w:val="20"/>
          <w:szCs w:val="20"/>
        </w:rPr>
        <w:t>ПЕРВОГО СОЗЫВА</w:t>
      </w:r>
    </w:p>
    <w:p w:rsidR="00037B44" w:rsidRPr="0063403F" w:rsidRDefault="00037B44" w:rsidP="00037B44">
      <w:pPr>
        <w:spacing w:line="360" w:lineRule="auto"/>
        <w:ind w:firstLine="720"/>
        <w:jc w:val="center"/>
        <w:rPr>
          <w:sz w:val="20"/>
          <w:szCs w:val="20"/>
        </w:rPr>
      </w:pPr>
    </w:p>
    <w:p w:rsidR="00037B44" w:rsidRPr="0063403F" w:rsidRDefault="00037B44" w:rsidP="00037B44">
      <w:pPr>
        <w:spacing w:line="360" w:lineRule="auto"/>
        <w:ind w:firstLine="720"/>
        <w:jc w:val="center"/>
        <w:rPr>
          <w:sz w:val="20"/>
          <w:szCs w:val="20"/>
        </w:rPr>
      </w:pPr>
      <w:proofErr w:type="gramStart"/>
      <w:r w:rsidRPr="0063403F">
        <w:rPr>
          <w:sz w:val="20"/>
          <w:szCs w:val="20"/>
        </w:rPr>
        <w:t>Р</w:t>
      </w:r>
      <w:proofErr w:type="gramEnd"/>
      <w:r w:rsidRPr="0063403F">
        <w:rPr>
          <w:sz w:val="20"/>
          <w:szCs w:val="20"/>
        </w:rPr>
        <w:t xml:space="preserve"> Е Ш Е Н И Е </w:t>
      </w:r>
    </w:p>
    <w:p w:rsidR="00037B44" w:rsidRPr="0063403F" w:rsidRDefault="00037B44" w:rsidP="00037B44">
      <w:pPr>
        <w:tabs>
          <w:tab w:val="left" w:pos="7468"/>
        </w:tabs>
        <w:spacing w:line="360" w:lineRule="auto"/>
        <w:rPr>
          <w:sz w:val="20"/>
          <w:szCs w:val="20"/>
        </w:rPr>
      </w:pPr>
      <w:r w:rsidRPr="0063403F">
        <w:rPr>
          <w:sz w:val="20"/>
          <w:szCs w:val="20"/>
        </w:rPr>
        <w:t>12.11.2025</w:t>
      </w:r>
      <w:r w:rsidRPr="0063403F">
        <w:rPr>
          <w:sz w:val="20"/>
          <w:szCs w:val="20"/>
        </w:rPr>
        <w:tab/>
      </w:r>
      <w:r w:rsidRPr="0063403F">
        <w:rPr>
          <w:sz w:val="20"/>
          <w:szCs w:val="20"/>
        </w:rPr>
        <w:tab/>
      </w:r>
      <w:r w:rsidRPr="0063403F">
        <w:rPr>
          <w:sz w:val="20"/>
          <w:szCs w:val="20"/>
        </w:rPr>
        <w:tab/>
        <w:t xml:space="preserve"> №  5/47</w:t>
      </w:r>
      <w:r w:rsidRPr="0063403F">
        <w:rPr>
          <w:sz w:val="20"/>
          <w:szCs w:val="20"/>
        </w:rPr>
        <w:tab/>
      </w:r>
      <w:r w:rsidRPr="0063403F">
        <w:rPr>
          <w:sz w:val="20"/>
          <w:szCs w:val="20"/>
        </w:rPr>
        <w:tab/>
      </w:r>
      <w:r w:rsidRPr="0063403F">
        <w:rPr>
          <w:sz w:val="20"/>
          <w:szCs w:val="20"/>
        </w:rPr>
        <w:tab/>
      </w:r>
    </w:p>
    <w:p w:rsidR="00037B44" w:rsidRPr="0063403F" w:rsidRDefault="00037B44" w:rsidP="00037B44">
      <w:pPr>
        <w:spacing w:line="360" w:lineRule="auto"/>
        <w:ind w:firstLine="720"/>
        <w:jc w:val="center"/>
        <w:rPr>
          <w:sz w:val="20"/>
          <w:szCs w:val="20"/>
        </w:rPr>
      </w:pPr>
      <w:r w:rsidRPr="0063403F">
        <w:rPr>
          <w:sz w:val="20"/>
          <w:szCs w:val="20"/>
        </w:rPr>
        <w:t>г. Орлов</w:t>
      </w:r>
    </w:p>
    <w:p w:rsidR="00037B44" w:rsidRPr="0063403F" w:rsidRDefault="00037B44" w:rsidP="00037B44">
      <w:pPr>
        <w:spacing w:line="360" w:lineRule="auto"/>
        <w:ind w:firstLine="720"/>
        <w:rPr>
          <w:sz w:val="20"/>
          <w:szCs w:val="20"/>
        </w:rPr>
      </w:pPr>
    </w:p>
    <w:p w:rsidR="00037B44" w:rsidRPr="0063403F" w:rsidRDefault="00037B44" w:rsidP="00037B44">
      <w:pPr>
        <w:pStyle w:val="1"/>
        <w:numPr>
          <w:ilvl w:val="0"/>
          <w:numId w:val="0"/>
        </w:numPr>
        <w:jc w:val="center"/>
        <w:rPr>
          <w:b/>
          <w:sz w:val="20"/>
          <w:szCs w:val="20"/>
        </w:rPr>
      </w:pPr>
      <w:r w:rsidRPr="0063403F">
        <w:rPr>
          <w:b/>
          <w:sz w:val="20"/>
          <w:szCs w:val="20"/>
        </w:rPr>
        <w:t>О бюджете муниципального образования Орловский муниципальный  округ Кировской области на 2026 год и на плановый период 2027 и 2028 годов</w:t>
      </w:r>
    </w:p>
    <w:p w:rsidR="00037B44" w:rsidRPr="0063403F" w:rsidRDefault="00037B44" w:rsidP="00037B44">
      <w:pPr>
        <w:spacing w:line="360" w:lineRule="auto"/>
        <w:ind w:firstLine="720"/>
        <w:rPr>
          <w:sz w:val="20"/>
          <w:szCs w:val="20"/>
        </w:rPr>
      </w:pPr>
    </w:p>
    <w:p w:rsidR="00037B44" w:rsidRPr="0063403F" w:rsidRDefault="00037B44" w:rsidP="00037B44">
      <w:pPr>
        <w:spacing w:line="276" w:lineRule="auto"/>
        <w:ind w:firstLine="720"/>
        <w:jc w:val="both"/>
        <w:rPr>
          <w:sz w:val="20"/>
          <w:szCs w:val="20"/>
        </w:rPr>
      </w:pPr>
      <w:r w:rsidRPr="0063403F">
        <w:rPr>
          <w:sz w:val="20"/>
          <w:szCs w:val="20"/>
        </w:rPr>
        <w:t>На основании  статьи 21 пункта 1 подпункта 2 Устава муниципального образования Орловский муниципальный округ Кировской области от 28.11.2025 № 4/46 Дума Орловского муниципального округа РЕШИЛА:</w:t>
      </w:r>
    </w:p>
    <w:p w:rsidR="00037B44" w:rsidRPr="0063403F" w:rsidRDefault="00037B44" w:rsidP="00037B44">
      <w:pPr>
        <w:spacing w:line="276" w:lineRule="auto"/>
        <w:ind w:left="360"/>
        <w:jc w:val="both"/>
        <w:rPr>
          <w:sz w:val="20"/>
          <w:szCs w:val="20"/>
        </w:rPr>
      </w:pPr>
      <w:r w:rsidRPr="0063403F">
        <w:rPr>
          <w:sz w:val="20"/>
          <w:szCs w:val="20"/>
        </w:rPr>
        <w:t xml:space="preserve">  1.  Утвердить основные характеристики бюджета муниципального образования Орловский муниципальный округ Кировской области (далее - бюджет муниципального округа) на 2026 год и на плановый период 2027 и 2028 годов согласно приложению 1  к настоящему Решению.</w:t>
      </w:r>
    </w:p>
    <w:p w:rsidR="00037B44" w:rsidRPr="0063403F" w:rsidRDefault="00037B44" w:rsidP="00037B44">
      <w:pPr>
        <w:spacing w:line="276" w:lineRule="auto"/>
        <w:ind w:firstLine="540"/>
        <w:jc w:val="both"/>
        <w:rPr>
          <w:sz w:val="20"/>
          <w:szCs w:val="20"/>
        </w:rPr>
      </w:pPr>
      <w:r w:rsidRPr="0063403F">
        <w:rPr>
          <w:sz w:val="20"/>
          <w:szCs w:val="20"/>
        </w:rPr>
        <w:t>2. Утвердить в пределах общего объема доходов бюджета  муниципального округа, установленного настоящим Решением,  объемы поступления  налоговых и  неналоговых доходов общей суммой и по статьям классификации доходов бюджетов, а также объемы безвозмездных поступлений по подстатьям классификации доходов бюджетов:</w:t>
      </w:r>
    </w:p>
    <w:p w:rsidR="00037B44" w:rsidRPr="0063403F" w:rsidRDefault="00037B44" w:rsidP="00037B44">
      <w:pPr>
        <w:spacing w:line="276" w:lineRule="auto"/>
        <w:jc w:val="both"/>
        <w:rPr>
          <w:sz w:val="20"/>
          <w:szCs w:val="20"/>
        </w:rPr>
      </w:pPr>
      <w:r w:rsidRPr="0063403F">
        <w:rPr>
          <w:sz w:val="20"/>
          <w:szCs w:val="20"/>
        </w:rPr>
        <w:t>1)на 2026 год согласно приложению 2 к настоящему Решению;</w:t>
      </w:r>
    </w:p>
    <w:p w:rsidR="00037B44" w:rsidRPr="0063403F" w:rsidRDefault="00037B44" w:rsidP="00037B44">
      <w:pPr>
        <w:spacing w:line="276" w:lineRule="auto"/>
        <w:jc w:val="both"/>
        <w:rPr>
          <w:sz w:val="20"/>
          <w:szCs w:val="20"/>
        </w:rPr>
      </w:pPr>
      <w:r w:rsidRPr="0063403F">
        <w:rPr>
          <w:sz w:val="20"/>
          <w:szCs w:val="20"/>
        </w:rPr>
        <w:t>2)на 2027год и на 2028 год  согласно приложению 3 к настоящему Решению.</w:t>
      </w:r>
    </w:p>
    <w:p w:rsidR="00037B44" w:rsidRPr="0063403F" w:rsidRDefault="00037B44" w:rsidP="00037B44">
      <w:pPr>
        <w:spacing w:line="276" w:lineRule="auto"/>
        <w:ind w:firstLine="540"/>
        <w:jc w:val="both"/>
        <w:rPr>
          <w:sz w:val="20"/>
          <w:szCs w:val="20"/>
        </w:rPr>
      </w:pPr>
      <w:r w:rsidRPr="0063403F">
        <w:rPr>
          <w:sz w:val="20"/>
          <w:szCs w:val="20"/>
        </w:rPr>
        <w:t>3. Утвердить перечень и коды главных распорядителей средств бюджета  муниципального округа согласно приложению 4 к настоящему Решению.</w:t>
      </w:r>
    </w:p>
    <w:p w:rsidR="00037B44" w:rsidRPr="0063403F" w:rsidRDefault="00037B44" w:rsidP="00037B44">
      <w:pPr>
        <w:spacing w:line="276" w:lineRule="auto"/>
        <w:ind w:firstLine="540"/>
        <w:jc w:val="both"/>
        <w:rPr>
          <w:sz w:val="20"/>
          <w:szCs w:val="20"/>
        </w:rPr>
      </w:pPr>
      <w:r w:rsidRPr="0063403F">
        <w:rPr>
          <w:sz w:val="20"/>
          <w:szCs w:val="20"/>
        </w:rPr>
        <w:t>4. Утвердить в пределах общего объема расходов бюджета  муниципального округа, установленного настоящим Решением, распределение бюджетных ассигнований по разделам и подразделам классификации расходов бюджетов:</w:t>
      </w:r>
    </w:p>
    <w:p w:rsidR="00037B44" w:rsidRPr="0063403F" w:rsidRDefault="00037B44" w:rsidP="00037B44">
      <w:pPr>
        <w:spacing w:line="276" w:lineRule="auto"/>
        <w:ind w:firstLine="540"/>
        <w:jc w:val="both"/>
        <w:rPr>
          <w:sz w:val="20"/>
          <w:szCs w:val="20"/>
        </w:rPr>
      </w:pPr>
      <w:r w:rsidRPr="0063403F">
        <w:rPr>
          <w:sz w:val="20"/>
          <w:szCs w:val="20"/>
        </w:rPr>
        <w:t>1) на 2026 год согласно приложению 5 к настоящему Решению;</w:t>
      </w:r>
    </w:p>
    <w:p w:rsidR="00037B44" w:rsidRPr="0063403F" w:rsidRDefault="00037B44" w:rsidP="00037B44">
      <w:pPr>
        <w:spacing w:line="276" w:lineRule="auto"/>
        <w:ind w:firstLine="540"/>
        <w:jc w:val="both"/>
        <w:rPr>
          <w:sz w:val="20"/>
          <w:szCs w:val="20"/>
        </w:rPr>
      </w:pPr>
      <w:r w:rsidRPr="0063403F">
        <w:rPr>
          <w:sz w:val="20"/>
          <w:szCs w:val="20"/>
        </w:rPr>
        <w:lastRenderedPageBreak/>
        <w:t>2) на 2027 год и на 2028 год  согласно приложению 6 к настоящему Решению.</w:t>
      </w:r>
    </w:p>
    <w:p w:rsidR="00037B44" w:rsidRPr="0063403F" w:rsidRDefault="00037B44" w:rsidP="00037B44">
      <w:pPr>
        <w:spacing w:line="276" w:lineRule="auto"/>
        <w:ind w:firstLine="540"/>
        <w:jc w:val="both"/>
        <w:rPr>
          <w:sz w:val="20"/>
          <w:szCs w:val="20"/>
        </w:rPr>
      </w:pPr>
      <w:r w:rsidRPr="0063403F">
        <w:rPr>
          <w:sz w:val="20"/>
          <w:szCs w:val="20"/>
        </w:rPr>
        <w:t xml:space="preserve">5. Утвердить в пределах общего объема расходов бюджета  муниципального округа, установленного настоящим Решением, распределение бюджетных ассигнований по целевым статьям (муниципальным программам Орловского  муниципального округа и внепрограммным направлениям деятельности), группам </w:t>
      </w:r>
      <w:proofErr w:type="gramStart"/>
      <w:r w:rsidRPr="0063403F">
        <w:rPr>
          <w:sz w:val="20"/>
          <w:szCs w:val="20"/>
        </w:rPr>
        <w:t>видов расходов классификации расходов бюджетов</w:t>
      </w:r>
      <w:proofErr w:type="gramEnd"/>
      <w:r w:rsidRPr="0063403F">
        <w:rPr>
          <w:sz w:val="20"/>
          <w:szCs w:val="20"/>
        </w:rPr>
        <w:t>:</w:t>
      </w:r>
    </w:p>
    <w:p w:rsidR="00037B44" w:rsidRPr="0063403F" w:rsidRDefault="00037B44" w:rsidP="00037B44">
      <w:pPr>
        <w:spacing w:line="276" w:lineRule="auto"/>
        <w:ind w:firstLine="540"/>
        <w:jc w:val="both"/>
        <w:rPr>
          <w:sz w:val="20"/>
          <w:szCs w:val="20"/>
        </w:rPr>
      </w:pPr>
      <w:r w:rsidRPr="0063403F">
        <w:rPr>
          <w:sz w:val="20"/>
          <w:szCs w:val="20"/>
        </w:rPr>
        <w:t>1) на 2026 год согласно приложению 7 к настоящему Решению;</w:t>
      </w:r>
    </w:p>
    <w:p w:rsidR="00037B44" w:rsidRPr="0063403F" w:rsidRDefault="00037B44" w:rsidP="00037B44">
      <w:pPr>
        <w:spacing w:line="276" w:lineRule="auto"/>
        <w:ind w:firstLine="540"/>
        <w:jc w:val="both"/>
        <w:rPr>
          <w:sz w:val="20"/>
          <w:szCs w:val="20"/>
        </w:rPr>
      </w:pPr>
      <w:r w:rsidRPr="0063403F">
        <w:rPr>
          <w:sz w:val="20"/>
          <w:szCs w:val="20"/>
        </w:rPr>
        <w:t>2) на 2027 год и на 2028 год  согласно приложению 8 к настоящему Решению.</w:t>
      </w:r>
    </w:p>
    <w:p w:rsidR="00037B44" w:rsidRPr="0063403F" w:rsidRDefault="00037B44" w:rsidP="00037B44">
      <w:pPr>
        <w:spacing w:line="276" w:lineRule="auto"/>
        <w:ind w:firstLine="540"/>
        <w:jc w:val="both"/>
        <w:rPr>
          <w:sz w:val="20"/>
          <w:szCs w:val="20"/>
        </w:rPr>
      </w:pPr>
      <w:r w:rsidRPr="0063403F">
        <w:rPr>
          <w:sz w:val="20"/>
          <w:szCs w:val="20"/>
        </w:rPr>
        <w:t>6. Утвердить ведомственную структуру расходов бюджета  муниципального округа:</w:t>
      </w:r>
    </w:p>
    <w:p w:rsidR="00037B44" w:rsidRPr="0063403F" w:rsidRDefault="00037B44" w:rsidP="00037B44">
      <w:pPr>
        <w:spacing w:line="276" w:lineRule="auto"/>
        <w:ind w:firstLine="540"/>
        <w:jc w:val="both"/>
        <w:rPr>
          <w:sz w:val="20"/>
          <w:szCs w:val="20"/>
        </w:rPr>
      </w:pPr>
      <w:r w:rsidRPr="0063403F">
        <w:rPr>
          <w:sz w:val="20"/>
          <w:szCs w:val="20"/>
        </w:rPr>
        <w:t>1) на 2026 год согласно приложению 9 к настоящему Решению;</w:t>
      </w:r>
    </w:p>
    <w:p w:rsidR="00037B44" w:rsidRPr="0063403F" w:rsidRDefault="00037B44" w:rsidP="00037B44">
      <w:pPr>
        <w:spacing w:line="276" w:lineRule="auto"/>
        <w:ind w:firstLine="540"/>
        <w:jc w:val="both"/>
        <w:rPr>
          <w:sz w:val="20"/>
          <w:szCs w:val="20"/>
        </w:rPr>
      </w:pPr>
      <w:r w:rsidRPr="0063403F">
        <w:rPr>
          <w:sz w:val="20"/>
          <w:szCs w:val="20"/>
        </w:rPr>
        <w:t>2) на 2027 год и на 2028 год  согласно приложению 10 к настоящему Решению.</w:t>
      </w:r>
    </w:p>
    <w:p w:rsidR="00037B44" w:rsidRPr="0063403F" w:rsidRDefault="00037B44" w:rsidP="00037B44">
      <w:pPr>
        <w:spacing w:line="276" w:lineRule="auto"/>
        <w:ind w:firstLine="540"/>
        <w:jc w:val="both"/>
        <w:rPr>
          <w:sz w:val="20"/>
          <w:szCs w:val="20"/>
        </w:rPr>
      </w:pPr>
      <w:r w:rsidRPr="0063403F">
        <w:rPr>
          <w:sz w:val="20"/>
          <w:szCs w:val="20"/>
        </w:rPr>
        <w:t>7.  Утвердить в пределах общего объема расходов бюджета  муниципального округа, установленного настоящим Решением, распределение  бюджетных ассигнований на реализацию региональных проектов, направленных на достижение соответствующих результатов реализации федеральных проектов:</w:t>
      </w:r>
    </w:p>
    <w:p w:rsidR="00037B44" w:rsidRPr="0063403F" w:rsidRDefault="00037B44" w:rsidP="00037B44">
      <w:pPr>
        <w:spacing w:line="276" w:lineRule="auto"/>
        <w:ind w:firstLine="540"/>
        <w:jc w:val="both"/>
        <w:rPr>
          <w:sz w:val="20"/>
          <w:szCs w:val="20"/>
        </w:rPr>
      </w:pPr>
      <w:r w:rsidRPr="0063403F">
        <w:rPr>
          <w:sz w:val="20"/>
          <w:szCs w:val="20"/>
        </w:rPr>
        <w:t>1) на 2026 год согласно приложению 11 к настоящему Решению;</w:t>
      </w:r>
    </w:p>
    <w:p w:rsidR="00037B44" w:rsidRPr="0063403F" w:rsidRDefault="00037B44" w:rsidP="00037B44">
      <w:pPr>
        <w:spacing w:line="276" w:lineRule="auto"/>
        <w:ind w:firstLine="540"/>
        <w:jc w:val="both"/>
        <w:rPr>
          <w:sz w:val="20"/>
          <w:szCs w:val="20"/>
        </w:rPr>
      </w:pPr>
      <w:r w:rsidRPr="0063403F">
        <w:rPr>
          <w:sz w:val="20"/>
          <w:szCs w:val="20"/>
        </w:rPr>
        <w:t>2) на 2027 год и на 2028 год согласно приложению 12 к настоящему Решению.</w:t>
      </w:r>
    </w:p>
    <w:p w:rsidR="00037B44" w:rsidRPr="0063403F" w:rsidRDefault="00037B44" w:rsidP="00037B44">
      <w:pPr>
        <w:spacing w:line="276" w:lineRule="auto"/>
        <w:ind w:firstLine="540"/>
        <w:jc w:val="both"/>
        <w:rPr>
          <w:sz w:val="20"/>
          <w:szCs w:val="20"/>
        </w:rPr>
      </w:pPr>
      <w:r w:rsidRPr="0063403F">
        <w:rPr>
          <w:sz w:val="20"/>
          <w:szCs w:val="20"/>
        </w:rPr>
        <w:t>8.  В соответствии с пунктом  2 статьи 10 Решения Думы Орловского муниципального округа  « Об утверждении Положения о бюджетном процессе в муниципальном образовании Орловский муниципальный округ Кировской области»  от 24.12.2025 № 2/23  установить в пределах общего объема расходов  бюджета  муниципального округа, установленного настоящим Решением, размер резервного фонда Администрации Орловского  муниципального округа:</w:t>
      </w:r>
    </w:p>
    <w:p w:rsidR="00037B44" w:rsidRPr="0063403F" w:rsidRDefault="00037B44" w:rsidP="00037B44">
      <w:pPr>
        <w:spacing w:line="276" w:lineRule="auto"/>
        <w:ind w:firstLine="540"/>
        <w:jc w:val="both"/>
        <w:rPr>
          <w:sz w:val="20"/>
          <w:szCs w:val="20"/>
        </w:rPr>
      </w:pPr>
      <w:r w:rsidRPr="0063403F">
        <w:rPr>
          <w:sz w:val="20"/>
          <w:szCs w:val="20"/>
        </w:rPr>
        <w:t>1)  на 2026 год  в сумме 100,0 тыс. рублей;</w:t>
      </w:r>
    </w:p>
    <w:p w:rsidR="00037B44" w:rsidRPr="0063403F" w:rsidRDefault="00037B44" w:rsidP="00037B44">
      <w:pPr>
        <w:spacing w:line="276" w:lineRule="auto"/>
        <w:ind w:firstLine="540"/>
        <w:jc w:val="both"/>
        <w:rPr>
          <w:sz w:val="20"/>
          <w:szCs w:val="20"/>
        </w:rPr>
      </w:pPr>
      <w:r w:rsidRPr="0063403F">
        <w:rPr>
          <w:sz w:val="20"/>
          <w:szCs w:val="20"/>
        </w:rPr>
        <w:t>2) на 2027 год  в сумме 100,0 тыс. рублей и на 2028 год  в сумме 100,0 тыс. рублей.</w:t>
      </w:r>
    </w:p>
    <w:p w:rsidR="00037B44" w:rsidRPr="0063403F" w:rsidRDefault="00037B44" w:rsidP="00037B44">
      <w:pPr>
        <w:autoSpaceDE w:val="0"/>
        <w:autoSpaceDN w:val="0"/>
        <w:adjustRightInd w:val="0"/>
        <w:spacing w:line="276" w:lineRule="auto"/>
        <w:ind w:firstLine="540"/>
        <w:jc w:val="both"/>
        <w:rPr>
          <w:sz w:val="20"/>
          <w:szCs w:val="20"/>
        </w:rPr>
      </w:pPr>
      <w:r w:rsidRPr="0063403F">
        <w:rPr>
          <w:sz w:val="20"/>
          <w:szCs w:val="20"/>
        </w:rPr>
        <w:t>9. Утвердить в пределах общего объема расходов бюджета  муниципального округа, установленного настоящим Решением, общий объем условно утверждаемых расходов бюджета  муниципального округа:</w:t>
      </w:r>
    </w:p>
    <w:p w:rsidR="00037B44" w:rsidRPr="0063403F" w:rsidRDefault="00037B44" w:rsidP="00037B44">
      <w:pPr>
        <w:autoSpaceDE w:val="0"/>
        <w:autoSpaceDN w:val="0"/>
        <w:adjustRightInd w:val="0"/>
        <w:spacing w:line="276" w:lineRule="auto"/>
        <w:ind w:firstLine="540"/>
        <w:jc w:val="both"/>
        <w:rPr>
          <w:sz w:val="20"/>
          <w:szCs w:val="20"/>
        </w:rPr>
      </w:pPr>
      <w:r w:rsidRPr="0063403F">
        <w:rPr>
          <w:sz w:val="20"/>
          <w:szCs w:val="20"/>
        </w:rPr>
        <w:t xml:space="preserve"> на 2027 год в сумме 5670,4 тыс. рублей и на 2028 год в сумме 11780,2 тыс. рублей:</w:t>
      </w:r>
    </w:p>
    <w:p w:rsidR="00037B44" w:rsidRPr="0063403F" w:rsidRDefault="00037B44" w:rsidP="00037B44">
      <w:pPr>
        <w:spacing w:line="276" w:lineRule="auto"/>
        <w:ind w:firstLine="540"/>
        <w:jc w:val="both"/>
        <w:rPr>
          <w:sz w:val="20"/>
          <w:szCs w:val="20"/>
        </w:rPr>
      </w:pPr>
      <w:r w:rsidRPr="0063403F">
        <w:rPr>
          <w:sz w:val="20"/>
          <w:szCs w:val="20"/>
        </w:rPr>
        <w:t>10. Утвердить в пределах общего объема расходов бюджета  муниципального округа, установленного настоящим Решением, общий объем бюджетных ассигнований на исполнение публичных нормативных обязательств:</w:t>
      </w:r>
    </w:p>
    <w:p w:rsidR="00037B44" w:rsidRPr="0063403F" w:rsidRDefault="00037B44" w:rsidP="00037B44">
      <w:pPr>
        <w:spacing w:line="276" w:lineRule="auto"/>
        <w:ind w:firstLine="540"/>
        <w:jc w:val="both"/>
        <w:rPr>
          <w:sz w:val="20"/>
          <w:szCs w:val="20"/>
        </w:rPr>
      </w:pPr>
      <w:r w:rsidRPr="0063403F">
        <w:rPr>
          <w:sz w:val="20"/>
          <w:szCs w:val="20"/>
        </w:rPr>
        <w:t>1)  на 2026 год   в сумме 3 314,00тыс. рублей</w:t>
      </w:r>
    </w:p>
    <w:p w:rsidR="00037B44" w:rsidRPr="0063403F" w:rsidRDefault="00037B44" w:rsidP="00037B44">
      <w:pPr>
        <w:spacing w:line="276" w:lineRule="auto"/>
        <w:ind w:firstLine="540"/>
        <w:jc w:val="both"/>
        <w:rPr>
          <w:sz w:val="20"/>
          <w:szCs w:val="20"/>
        </w:rPr>
      </w:pPr>
      <w:r w:rsidRPr="0063403F">
        <w:rPr>
          <w:sz w:val="20"/>
          <w:szCs w:val="20"/>
        </w:rPr>
        <w:t xml:space="preserve">2) на 2027 год  в сумме 3 257,00 тыс. рублей и на 2028 год  в сумме </w:t>
      </w:r>
    </w:p>
    <w:p w:rsidR="00037B44" w:rsidRPr="0063403F" w:rsidRDefault="00037B44" w:rsidP="00037B44">
      <w:pPr>
        <w:spacing w:line="276" w:lineRule="auto"/>
        <w:jc w:val="both"/>
        <w:rPr>
          <w:sz w:val="20"/>
          <w:szCs w:val="20"/>
        </w:rPr>
      </w:pPr>
      <w:r w:rsidRPr="0063403F">
        <w:rPr>
          <w:sz w:val="20"/>
          <w:szCs w:val="20"/>
        </w:rPr>
        <w:t>3 257,0  тыс. рублей.</w:t>
      </w:r>
    </w:p>
    <w:p w:rsidR="00037B44" w:rsidRPr="0063403F" w:rsidRDefault="00037B44" w:rsidP="00037B44">
      <w:pPr>
        <w:spacing w:line="276" w:lineRule="auto"/>
        <w:ind w:firstLine="540"/>
        <w:jc w:val="both"/>
        <w:rPr>
          <w:sz w:val="20"/>
          <w:szCs w:val="20"/>
        </w:rPr>
      </w:pPr>
      <w:r w:rsidRPr="0063403F">
        <w:rPr>
          <w:sz w:val="20"/>
          <w:szCs w:val="20"/>
        </w:rPr>
        <w:t>11. Утвердить перечень публичных нормативных обязательств, подлежащих исполнению за счет средств  бюджета  муниципального округа с указанием бюджетных ассигнований по ним:</w:t>
      </w:r>
    </w:p>
    <w:p w:rsidR="00037B44" w:rsidRPr="0063403F" w:rsidRDefault="00037B44" w:rsidP="00037B44">
      <w:pPr>
        <w:spacing w:line="276" w:lineRule="auto"/>
        <w:ind w:firstLine="540"/>
        <w:jc w:val="both"/>
        <w:rPr>
          <w:sz w:val="20"/>
          <w:szCs w:val="20"/>
        </w:rPr>
      </w:pPr>
      <w:r w:rsidRPr="0063403F">
        <w:rPr>
          <w:sz w:val="20"/>
          <w:szCs w:val="20"/>
        </w:rPr>
        <w:t>1)  на 2026 год  согласно приложению  13 к настоящему Решению;</w:t>
      </w:r>
    </w:p>
    <w:p w:rsidR="00037B44" w:rsidRPr="0063403F" w:rsidRDefault="00037B44" w:rsidP="00037B44">
      <w:pPr>
        <w:spacing w:line="276" w:lineRule="auto"/>
        <w:ind w:firstLine="540"/>
        <w:jc w:val="both"/>
        <w:rPr>
          <w:sz w:val="20"/>
          <w:szCs w:val="20"/>
        </w:rPr>
      </w:pPr>
      <w:r w:rsidRPr="0063403F">
        <w:rPr>
          <w:sz w:val="20"/>
          <w:szCs w:val="20"/>
        </w:rPr>
        <w:t>2) на 2027 год и на 2028 год  согласно приложению  14к настоящему Решению.</w:t>
      </w:r>
    </w:p>
    <w:p w:rsidR="00037B44" w:rsidRPr="0063403F" w:rsidRDefault="00037B44" w:rsidP="00037B44">
      <w:pPr>
        <w:autoSpaceDE w:val="0"/>
        <w:autoSpaceDN w:val="0"/>
        <w:adjustRightInd w:val="0"/>
        <w:spacing w:line="276" w:lineRule="auto"/>
        <w:ind w:firstLine="540"/>
        <w:jc w:val="both"/>
        <w:rPr>
          <w:sz w:val="20"/>
          <w:szCs w:val="20"/>
        </w:rPr>
      </w:pPr>
      <w:r w:rsidRPr="0063403F">
        <w:rPr>
          <w:sz w:val="20"/>
          <w:szCs w:val="20"/>
        </w:rPr>
        <w:t>12. Утвердить в пределах общего объема расходов бюджета  муниципального округа, установленного настоящим Решением, объем бюджетных ассигнований дорожного фонда Орловского  муниципального округа:</w:t>
      </w:r>
    </w:p>
    <w:p w:rsidR="00037B44" w:rsidRPr="0063403F" w:rsidRDefault="00037B44" w:rsidP="00037B44">
      <w:pPr>
        <w:autoSpaceDE w:val="0"/>
        <w:autoSpaceDN w:val="0"/>
        <w:adjustRightInd w:val="0"/>
        <w:spacing w:line="276" w:lineRule="auto"/>
        <w:ind w:firstLine="540"/>
        <w:jc w:val="both"/>
        <w:rPr>
          <w:sz w:val="20"/>
          <w:szCs w:val="20"/>
        </w:rPr>
      </w:pPr>
      <w:r w:rsidRPr="0063403F">
        <w:rPr>
          <w:sz w:val="20"/>
          <w:szCs w:val="20"/>
        </w:rPr>
        <w:t>1)  на 2026 год в сумме 64 132,39тыс. рублей;</w:t>
      </w:r>
    </w:p>
    <w:p w:rsidR="00037B44" w:rsidRPr="0063403F" w:rsidRDefault="00037B44" w:rsidP="00037B44">
      <w:pPr>
        <w:spacing w:line="276" w:lineRule="auto"/>
        <w:ind w:firstLine="540"/>
        <w:jc w:val="both"/>
        <w:rPr>
          <w:sz w:val="20"/>
          <w:szCs w:val="20"/>
        </w:rPr>
      </w:pPr>
      <w:r w:rsidRPr="0063403F">
        <w:rPr>
          <w:sz w:val="20"/>
          <w:szCs w:val="20"/>
        </w:rPr>
        <w:t>2) на 2027 год  в сумме 39 377,0 тыс. рублей и на 2028 год  в сумме 305 107,6тыс. рублей.</w:t>
      </w:r>
    </w:p>
    <w:p w:rsidR="00037B44" w:rsidRPr="0063403F" w:rsidRDefault="00037B44" w:rsidP="00037B44">
      <w:pPr>
        <w:spacing w:line="276" w:lineRule="auto"/>
        <w:ind w:firstLine="540"/>
        <w:jc w:val="both"/>
        <w:rPr>
          <w:sz w:val="20"/>
          <w:szCs w:val="20"/>
        </w:rPr>
      </w:pPr>
      <w:r w:rsidRPr="0063403F">
        <w:rPr>
          <w:sz w:val="20"/>
          <w:szCs w:val="20"/>
        </w:rPr>
        <w:t xml:space="preserve">     Использование средств дорожного фонда Орловского  муниципального округа осуществляется в пределах объема бюджетных ассигнований, на осуществление расходов, установленных порядком формирования и использования бюджетных ассигнований дорожного фонда Орловского  муниципального округа, утвержденным Решением Думы.</w:t>
      </w:r>
    </w:p>
    <w:p w:rsidR="00037B44" w:rsidRPr="0063403F" w:rsidRDefault="00037B44" w:rsidP="00037B44">
      <w:pPr>
        <w:autoSpaceDE w:val="0"/>
        <w:autoSpaceDN w:val="0"/>
        <w:adjustRightInd w:val="0"/>
        <w:spacing w:line="276" w:lineRule="auto"/>
        <w:ind w:firstLine="567"/>
        <w:jc w:val="both"/>
        <w:rPr>
          <w:sz w:val="20"/>
          <w:szCs w:val="20"/>
        </w:rPr>
      </w:pPr>
      <w:r w:rsidRPr="0063403F">
        <w:rPr>
          <w:sz w:val="20"/>
          <w:szCs w:val="20"/>
        </w:rPr>
        <w:t xml:space="preserve">13. </w:t>
      </w:r>
      <w:proofErr w:type="gramStart"/>
      <w:r w:rsidRPr="0063403F">
        <w:rPr>
          <w:sz w:val="20"/>
          <w:szCs w:val="20"/>
        </w:rPr>
        <w:t xml:space="preserve">Зарезервировать, в пределах общего объема расходов бюджета  муниципального округа, установленного настоящим решением, по подразделу «Другие общегосударственные вопросы» раздела «Общегосударственные вопросы» бюджетные ассигнования на выполнение условий </w:t>
      </w:r>
      <w:proofErr w:type="spellStart"/>
      <w:r w:rsidRPr="0063403F">
        <w:rPr>
          <w:sz w:val="20"/>
          <w:szCs w:val="20"/>
        </w:rPr>
        <w:t>софинансирования</w:t>
      </w:r>
      <w:proofErr w:type="spellEnd"/>
      <w:r w:rsidRPr="0063403F">
        <w:rPr>
          <w:sz w:val="20"/>
          <w:szCs w:val="20"/>
        </w:rPr>
        <w:t>, установленных для получения целевых межбюджетных трансфертов из федерального и областного бюджетов, на 2026 год в сумме 300,0 тыс. рублей.</w:t>
      </w:r>
      <w:proofErr w:type="gramEnd"/>
    </w:p>
    <w:p w:rsidR="00037B44" w:rsidRPr="0063403F" w:rsidRDefault="00037B44" w:rsidP="00037B44">
      <w:pPr>
        <w:autoSpaceDE w:val="0"/>
        <w:autoSpaceDN w:val="0"/>
        <w:adjustRightInd w:val="0"/>
        <w:spacing w:line="276" w:lineRule="auto"/>
        <w:ind w:firstLine="567"/>
        <w:jc w:val="both"/>
        <w:rPr>
          <w:sz w:val="20"/>
          <w:szCs w:val="20"/>
        </w:rPr>
      </w:pPr>
      <w:r w:rsidRPr="0063403F">
        <w:rPr>
          <w:sz w:val="20"/>
          <w:szCs w:val="20"/>
        </w:rPr>
        <w:t>Перераспределение указанных в настоящей части бюджетных ассигнований между главными распорядителями средств бюджета муниципального округа, осуществляется  финансовым управлением администрации Орловского муниципального округа в соответствии с пунктом 3 статьи 217 Бюджетного кодекса Российской Федерации.</w:t>
      </w:r>
    </w:p>
    <w:p w:rsidR="00037B44" w:rsidRPr="0063403F" w:rsidRDefault="00037B44" w:rsidP="00037B44">
      <w:pPr>
        <w:autoSpaceDE w:val="0"/>
        <w:autoSpaceDN w:val="0"/>
        <w:adjustRightInd w:val="0"/>
        <w:spacing w:line="276" w:lineRule="auto"/>
        <w:ind w:firstLine="567"/>
        <w:jc w:val="both"/>
        <w:rPr>
          <w:sz w:val="20"/>
          <w:szCs w:val="20"/>
        </w:rPr>
      </w:pPr>
      <w:r w:rsidRPr="0063403F">
        <w:rPr>
          <w:sz w:val="20"/>
          <w:szCs w:val="20"/>
        </w:rPr>
        <w:t xml:space="preserve">14. </w:t>
      </w:r>
      <w:proofErr w:type="gramStart"/>
      <w:r w:rsidRPr="0063403F">
        <w:rPr>
          <w:sz w:val="20"/>
          <w:szCs w:val="20"/>
        </w:rPr>
        <w:t>В соответствии со статьей 35 Бюджетного кодекса Российской Федерации объем бюджетных ассигнований на реализацию плана мероприятий, указанных в пункте 1 статьи 16</w:t>
      </w:r>
      <w:r w:rsidRPr="0063403F">
        <w:rPr>
          <w:sz w:val="20"/>
          <w:szCs w:val="20"/>
          <w:vertAlign w:val="superscript"/>
        </w:rPr>
        <w:t>6</w:t>
      </w:r>
      <w:r w:rsidRPr="0063403F">
        <w:rPr>
          <w:sz w:val="20"/>
          <w:szCs w:val="20"/>
        </w:rPr>
        <w:t>, пункте 1 статьи 75</w:t>
      </w:r>
      <w:r w:rsidRPr="0063403F">
        <w:rPr>
          <w:sz w:val="20"/>
          <w:szCs w:val="20"/>
          <w:vertAlign w:val="superscript"/>
        </w:rPr>
        <w:t>1</w:t>
      </w:r>
      <w:r w:rsidRPr="0063403F">
        <w:rPr>
          <w:sz w:val="20"/>
          <w:szCs w:val="20"/>
        </w:rPr>
        <w:t xml:space="preserve"> и пункте 1 статьи 78</w:t>
      </w:r>
      <w:r w:rsidRPr="0063403F">
        <w:rPr>
          <w:sz w:val="20"/>
          <w:szCs w:val="20"/>
          <w:vertAlign w:val="superscript"/>
        </w:rPr>
        <w:t>2</w:t>
      </w:r>
      <w:r w:rsidRPr="0063403F">
        <w:rPr>
          <w:sz w:val="20"/>
          <w:szCs w:val="20"/>
        </w:rPr>
        <w:t xml:space="preserve"> Федерального закона «Об охране окружающей среды», определяется в размере не менее прогнозируемого при формировании объема доходов бюджета  муниципального округа от:</w:t>
      </w:r>
      <w:proofErr w:type="gramEnd"/>
    </w:p>
    <w:p w:rsidR="00037B44" w:rsidRPr="0063403F" w:rsidRDefault="00037B44" w:rsidP="00037B44">
      <w:pPr>
        <w:autoSpaceDE w:val="0"/>
        <w:autoSpaceDN w:val="0"/>
        <w:adjustRightInd w:val="0"/>
        <w:spacing w:line="276" w:lineRule="auto"/>
        <w:ind w:firstLine="567"/>
        <w:jc w:val="both"/>
        <w:rPr>
          <w:sz w:val="20"/>
          <w:szCs w:val="20"/>
        </w:rPr>
      </w:pPr>
      <w:r w:rsidRPr="0063403F">
        <w:rPr>
          <w:sz w:val="20"/>
          <w:szCs w:val="20"/>
        </w:rPr>
        <w:lastRenderedPageBreak/>
        <w:t>платы за негативное воздействие на окружающую среду;</w:t>
      </w:r>
    </w:p>
    <w:p w:rsidR="00037B44" w:rsidRPr="0063403F" w:rsidRDefault="00037B44" w:rsidP="00037B44">
      <w:pPr>
        <w:autoSpaceDE w:val="0"/>
        <w:autoSpaceDN w:val="0"/>
        <w:adjustRightInd w:val="0"/>
        <w:spacing w:line="276" w:lineRule="auto"/>
        <w:ind w:firstLine="567"/>
        <w:jc w:val="both"/>
        <w:rPr>
          <w:sz w:val="20"/>
          <w:szCs w:val="20"/>
        </w:rPr>
      </w:pPr>
      <w:r w:rsidRPr="0063403F">
        <w:rPr>
          <w:sz w:val="20"/>
          <w:szCs w:val="20"/>
        </w:rPr>
        <w:t>от административных штрафов за административные правонарушения в области охраны окружающей среды и природопользования;</w:t>
      </w:r>
    </w:p>
    <w:p w:rsidR="00037B44" w:rsidRPr="0063403F" w:rsidRDefault="00037B44" w:rsidP="00037B44">
      <w:pPr>
        <w:autoSpaceDE w:val="0"/>
        <w:autoSpaceDN w:val="0"/>
        <w:adjustRightInd w:val="0"/>
        <w:spacing w:line="276" w:lineRule="auto"/>
        <w:ind w:firstLine="567"/>
        <w:jc w:val="both"/>
        <w:rPr>
          <w:sz w:val="20"/>
          <w:szCs w:val="20"/>
          <w:highlight w:val="yellow"/>
        </w:rPr>
      </w:pPr>
      <w:r w:rsidRPr="0063403F">
        <w:rPr>
          <w:sz w:val="20"/>
          <w:szCs w:val="20"/>
        </w:rPr>
        <w:t>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037B44" w:rsidRPr="0063403F" w:rsidRDefault="00037B44" w:rsidP="00037B44">
      <w:pPr>
        <w:autoSpaceDE w:val="0"/>
        <w:autoSpaceDN w:val="0"/>
        <w:adjustRightInd w:val="0"/>
        <w:spacing w:line="276" w:lineRule="auto"/>
        <w:ind w:firstLine="567"/>
        <w:jc w:val="both"/>
        <w:rPr>
          <w:sz w:val="20"/>
          <w:szCs w:val="20"/>
        </w:rPr>
      </w:pPr>
      <w:r w:rsidRPr="0063403F">
        <w:rPr>
          <w:sz w:val="20"/>
          <w:szCs w:val="20"/>
        </w:rPr>
        <w:t>межбюджетных трансфертов из федерального и областного бюджетов на цели, указанные в абзаце первом настоящего пункта.</w:t>
      </w:r>
    </w:p>
    <w:p w:rsidR="00037B44" w:rsidRPr="0063403F" w:rsidRDefault="00037B44" w:rsidP="00037B44">
      <w:pPr>
        <w:spacing w:line="276" w:lineRule="auto"/>
        <w:ind w:firstLine="540"/>
        <w:jc w:val="both"/>
        <w:rPr>
          <w:sz w:val="20"/>
          <w:szCs w:val="20"/>
        </w:rPr>
      </w:pPr>
      <w:r w:rsidRPr="0063403F">
        <w:rPr>
          <w:sz w:val="20"/>
          <w:szCs w:val="20"/>
        </w:rPr>
        <w:t xml:space="preserve">15. Утвердить перечень и коды </w:t>
      </w:r>
      <w:proofErr w:type="gramStart"/>
      <w:r w:rsidRPr="0063403F">
        <w:rPr>
          <w:sz w:val="20"/>
          <w:szCs w:val="20"/>
        </w:rPr>
        <w:t>статей  источников финансирования дефицита бюджета  муниципального</w:t>
      </w:r>
      <w:proofErr w:type="gramEnd"/>
      <w:r w:rsidRPr="0063403F">
        <w:rPr>
          <w:sz w:val="20"/>
          <w:szCs w:val="20"/>
        </w:rPr>
        <w:t xml:space="preserve"> округа, согласно приложению 15 к настоящему Решению.</w:t>
      </w:r>
    </w:p>
    <w:p w:rsidR="00037B44" w:rsidRPr="0063403F" w:rsidRDefault="00037B44" w:rsidP="00037B44">
      <w:pPr>
        <w:spacing w:line="276" w:lineRule="auto"/>
        <w:ind w:firstLine="540"/>
        <w:jc w:val="both"/>
        <w:rPr>
          <w:sz w:val="20"/>
          <w:szCs w:val="20"/>
        </w:rPr>
      </w:pPr>
      <w:r w:rsidRPr="0063403F">
        <w:rPr>
          <w:sz w:val="20"/>
          <w:szCs w:val="20"/>
        </w:rPr>
        <w:t>16. Утвердить источники финансирования дефицита бюджета  муниципального округа:</w:t>
      </w:r>
    </w:p>
    <w:p w:rsidR="00037B44" w:rsidRPr="0063403F" w:rsidRDefault="00037B44" w:rsidP="00037B44">
      <w:pPr>
        <w:spacing w:line="276" w:lineRule="auto"/>
        <w:ind w:firstLine="540"/>
        <w:jc w:val="both"/>
        <w:rPr>
          <w:sz w:val="20"/>
          <w:szCs w:val="20"/>
        </w:rPr>
      </w:pPr>
      <w:r w:rsidRPr="0063403F">
        <w:rPr>
          <w:sz w:val="20"/>
          <w:szCs w:val="20"/>
        </w:rPr>
        <w:t>1) на 2026 год согласно приложению 16 к настоящему Решению;</w:t>
      </w:r>
    </w:p>
    <w:p w:rsidR="00037B44" w:rsidRPr="0063403F" w:rsidRDefault="00037B44" w:rsidP="00037B44">
      <w:pPr>
        <w:spacing w:line="276" w:lineRule="auto"/>
        <w:ind w:firstLine="540"/>
        <w:jc w:val="both"/>
        <w:rPr>
          <w:sz w:val="20"/>
          <w:szCs w:val="20"/>
        </w:rPr>
      </w:pPr>
      <w:r w:rsidRPr="0063403F">
        <w:rPr>
          <w:sz w:val="20"/>
          <w:szCs w:val="20"/>
        </w:rPr>
        <w:t>2) на 2027 год и на 2028 год  согласно приложению 17 к настоящему Решению.</w:t>
      </w:r>
    </w:p>
    <w:p w:rsidR="00037B44" w:rsidRPr="0063403F" w:rsidRDefault="00037B44" w:rsidP="00037B44">
      <w:pPr>
        <w:spacing w:line="276" w:lineRule="auto"/>
        <w:ind w:firstLine="540"/>
        <w:jc w:val="both"/>
        <w:rPr>
          <w:sz w:val="20"/>
          <w:szCs w:val="20"/>
        </w:rPr>
      </w:pPr>
      <w:r w:rsidRPr="0063403F">
        <w:rPr>
          <w:sz w:val="20"/>
          <w:szCs w:val="20"/>
        </w:rPr>
        <w:t>17. Установить верхний предел муниципального внутреннего долга Орловского  муниципального округа:</w:t>
      </w:r>
    </w:p>
    <w:p w:rsidR="00037B44" w:rsidRPr="0063403F" w:rsidRDefault="00037B44" w:rsidP="00037B44">
      <w:pPr>
        <w:spacing w:line="276" w:lineRule="auto"/>
        <w:ind w:firstLine="540"/>
        <w:jc w:val="both"/>
        <w:rPr>
          <w:sz w:val="20"/>
          <w:szCs w:val="20"/>
        </w:rPr>
      </w:pPr>
      <w:r w:rsidRPr="0063403F">
        <w:rPr>
          <w:sz w:val="20"/>
          <w:szCs w:val="20"/>
        </w:rPr>
        <w:t>1) на 1 января 2027 года в сумме</w:t>
      </w:r>
      <w:proofErr w:type="gramStart"/>
      <w:r w:rsidRPr="0063403F">
        <w:rPr>
          <w:sz w:val="20"/>
          <w:szCs w:val="20"/>
        </w:rPr>
        <w:t>0</w:t>
      </w:r>
      <w:proofErr w:type="gramEnd"/>
      <w:r w:rsidRPr="0063403F">
        <w:rPr>
          <w:sz w:val="20"/>
          <w:szCs w:val="20"/>
        </w:rPr>
        <w:t>,0 тыс. рублей, в том числе верхний предел долга по муниципальным гарантиям   в сумме 0 тыс. рублей.</w:t>
      </w:r>
    </w:p>
    <w:p w:rsidR="00037B44" w:rsidRPr="0063403F" w:rsidRDefault="00037B44" w:rsidP="00037B44">
      <w:pPr>
        <w:spacing w:line="276" w:lineRule="auto"/>
        <w:ind w:firstLine="540"/>
        <w:jc w:val="both"/>
        <w:rPr>
          <w:sz w:val="20"/>
          <w:szCs w:val="20"/>
        </w:rPr>
      </w:pPr>
      <w:r w:rsidRPr="0063403F">
        <w:rPr>
          <w:sz w:val="20"/>
          <w:szCs w:val="20"/>
        </w:rPr>
        <w:t xml:space="preserve">2) на 1 января 2028 года 0,0 тыс. руб., в том числе верхний предел долга по муниципальным гарантиям   в сумме 0 тыс. рублей </w:t>
      </w:r>
    </w:p>
    <w:p w:rsidR="00037B44" w:rsidRPr="0063403F" w:rsidRDefault="00037B44" w:rsidP="00037B44">
      <w:pPr>
        <w:spacing w:line="276" w:lineRule="auto"/>
        <w:ind w:firstLine="540"/>
        <w:jc w:val="both"/>
        <w:rPr>
          <w:sz w:val="20"/>
          <w:szCs w:val="20"/>
        </w:rPr>
      </w:pPr>
      <w:r w:rsidRPr="0063403F">
        <w:rPr>
          <w:sz w:val="20"/>
          <w:szCs w:val="20"/>
        </w:rPr>
        <w:t>3) на 1 января 2029 года в сумме 0,0 тыс. рублей, в том числе верхний предел долга по муниципальным гарантиям   в сумме 0 тыс. рублей</w:t>
      </w:r>
    </w:p>
    <w:p w:rsidR="00037B44" w:rsidRPr="0063403F" w:rsidRDefault="00037B44" w:rsidP="00037B44">
      <w:pPr>
        <w:spacing w:line="276" w:lineRule="auto"/>
        <w:jc w:val="both"/>
        <w:rPr>
          <w:sz w:val="20"/>
          <w:szCs w:val="20"/>
        </w:rPr>
      </w:pPr>
      <w:r w:rsidRPr="0063403F">
        <w:rPr>
          <w:sz w:val="20"/>
          <w:szCs w:val="20"/>
        </w:rPr>
        <w:t xml:space="preserve">Установить, что муниципальные гарантии в 2026-2028 годах из бюджета  муниципального округа не предоставляются.   </w:t>
      </w:r>
    </w:p>
    <w:p w:rsidR="00037B44" w:rsidRPr="0063403F" w:rsidRDefault="00037B44" w:rsidP="00037B44">
      <w:pPr>
        <w:tabs>
          <w:tab w:val="left" w:pos="567"/>
        </w:tabs>
        <w:autoSpaceDE w:val="0"/>
        <w:autoSpaceDN w:val="0"/>
        <w:adjustRightInd w:val="0"/>
        <w:spacing w:line="276" w:lineRule="auto"/>
        <w:ind w:firstLine="360"/>
        <w:jc w:val="both"/>
        <w:rPr>
          <w:sz w:val="20"/>
          <w:szCs w:val="20"/>
        </w:rPr>
      </w:pPr>
      <w:r w:rsidRPr="0063403F">
        <w:rPr>
          <w:sz w:val="20"/>
          <w:szCs w:val="20"/>
        </w:rPr>
        <w:tab/>
        <w:t xml:space="preserve">18. Установить, что Финансовое управление администрации Орловского  муниципального округа Кировской области при составлении и ведении сводной бюджетной росписи бюджета  муниципального округа вправе осуществлять детализацию </w:t>
      </w:r>
      <w:proofErr w:type="gramStart"/>
      <w:r w:rsidRPr="0063403F">
        <w:rPr>
          <w:sz w:val="20"/>
          <w:szCs w:val="20"/>
        </w:rPr>
        <w:t>кодов целевых статей расходов бюджета  муниципального округа</w:t>
      </w:r>
      <w:proofErr w:type="gramEnd"/>
      <w:r w:rsidRPr="0063403F">
        <w:rPr>
          <w:sz w:val="20"/>
          <w:szCs w:val="20"/>
        </w:rPr>
        <w:t>.</w:t>
      </w:r>
    </w:p>
    <w:p w:rsidR="00037B44" w:rsidRPr="0063403F" w:rsidRDefault="00037B44" w:rsidP="00037B44">
      <w:pPr>
        <w:pStyle w:val="a8"/>
        <w:spacing w:line="276" w:lineRule="auto"/>
        <w:ind w:left="0"/>
        <w:jc w:val="both"/>
        <w:rPr>
          <w:sz w:val="20"/>
          <w:szCs w:val="20"/>
        </w:rPr>
      </w:pPr>
      <w:r w:rsidRPr="0063403F">
        <w:rPr>
          <w:sz w:val="20"/>
          <w:szCs w:val="20"/>
        </w:rPr>
        <w:t xml:space="preserve">        19. </w:t>
      </w:r>
      <w:proofErr w:type="gramStart"/>
      <w:r w:rsidRPr="0063403F">
        <w:rPr>
          <w:sz w:val="20"/>
          <w:szCs w:val="20"/>
        </w:rPr>
        <w:t>Установить, что субсидии, включая гранты, в форме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из бюджета муниципального округа в целях возмещения части недополученных доходов (части доходов) или финансового обеспечения (возмещения) затрат (части затрат) в связи с производством (реализацией) товаров (за исключением товаров, указанных в пункте 1 статьи 78</w:t>
      </w:r>
      <w:proofErr w:type="gramEnd"/>
      <w:r w:rsidRPr="0063403F">
        <w:rPr>
          <w:sz w:val="20"/>
          <w:szCs w:val="20"/>
        </w:rPr>
        <w:t xml:space="preserve"> </w:t>
      </w:r>
      <w:proofErr w:type="gramStart"/>
      <w:r w:rsidRPr="0063403F">
        <w:rPr>
          <w:sz w:val="20"/>
          <w:szCs w:val="20"/>
        </w:rPr>
        <w:t>Бюджетного кодекса Российской Федерации), выполнением работ, оказанием услуг в пределах бюджетных ассигнований, определенных приложением 18 к настоящему решению</w:t>
      </w:r>
      <w:proofErr w:type="gramEnd"/>
    </w:p>
    <w:p w:rsidR="00037B44" w:rsidRPr="0063403F" w:rsidRDefault="00037B44" w:rsidP="00037B44">
      <w:pPr>
        <w:spacing w:line="276" w:lineRule="auto"/>
        <w:ind w:firstLine="540"/>
        <w:jc w:val="both"/>
        <w:rPr>
          <w:sz w:val="20"/>
          <w:szCs w:val="20"/>
        </w:rPr>
      </w:pPr>
      <w:r w:rsidRPr="0063403F">
        <w:rPr>
          <w:sz w:val="20"/>
          <w:szCs w:val="20"/>
        </w:rPr>
        <w:t xml:space="preserve">20. Установить, что органы местного самоуправления Орловского  муниципального округа, отраслевые органы, осуществляющие функции и полномочия учредителя, муниципальные учреждения в 2026 году  не вправе принимать решения, приводящие к увеличению штатной </w:t>
      </w:r>
      <w:proofErr w:type="gramStart"/>
      <w:r w:rsidRPr="0063403F">
        <w:rPr>
          <w:sz w:val="20"/>
          <w:szCs w:val="20"/>
        </w:rPr>
        <w:t>численности работников органов местного самоуправления Орловского  муниципального округа Кировской области</w:t>
      </w:r>
      <w:proofErr w:type="gramEnd"/>
      <w:r w:rsidRPr="0063403F">
        <w:rPr>
          <w:sz w:val="20"/>
          <w:szCs w:val="20"/>
        </w:rPr>
        <w:t xml:space="preserve"> и муниципальных казенных учреждений, за исключением:</w:t>
      </w:r>
    </w:p>
    <w:p w:rsidR="00037B44" w:rsidRPr="0063403F" w:rsidRDefault="00037B44" w:rsidP="00037B44">
      <w:pPr>
        <w:spacing w:line="276" w:lineRule="auto"/>
        <w:ind w:firstLine="540"/>
        <w:jc w:val="both"/>
        <w:rPr>
          <w:sz w:val="20"/>
          <w:szCs w:val="20"/>
        </w:rPr>
      </w:pPr>
      <w:r w:rsidRPr="0063403F">
        <w:rPr>
          <w:sz w:val="20"/>
          <w:szCs w:val="20"/>
        </w:rPr>
        <w:t xml:space="preserve">1) Передачи федеральными законами и законами Кировской области органам местного самоуправления Орловского муниципального округа отдельных государственных полномочий Российской Федерации по предметам ведения Российской Федерации и Кировской области (полномочия Российской Федерации и Кировской области по предметам совместного ведения Российской Федерации, Кировской области и органов местного самоуправления Орловского муниципального округа); </w:t>
      </w:r>
    </w:p>
    <w:p w:rsidR="00037B44" w:rsidRPr="0063403F" w:rsidRDefault="00037B44" w:rsidP="00037B44">
      <w:pPr>
        <w:spacing w:line="276" w:lineRule="auto"/>
        <w:ind w:firstLine="540"/>
        <w:jc w:val="both"/>
        <w:rPr>
          <w:sz w:val="20"/>
          <w:szCs w:val="20"/>
        </w:rPr>
      </w:pPr>
      <w:r w:rsidRPr="0063403F">
        <w:rPr>
          <w:sz w:val="20"/>
          <w:szCs w:val="20"/>
        </w:rPr>
        <w:t xml:space="preserve">2) Определения федеральными законами и законами Кировской области дополнительных (новых) полномочий, осуществляемых органами местного самоуправления Орловского муниципального округа по предметам совместного ведения Российской Федерации, Кировской области и органов местного самоуправления Орловского муниципального округа, начиная с 01 января 2026 года; </w:t>
      </w:r>
    </w:p>
    <w:p w:rsidR="00037B44" w:rsidRPr="0063403F" w:rsidRDefault="00037B44" w:rsidP="00037B44">
      <w:pPr>
        <w:spacing w:line="276" w:lineRule="auto"/>
        <w:ind w:firstLine="540"/>
        <w:jc w:val="both"/>
        <w:rPr>
          <w:sz w:val="20"/>
          <w:szCs w:val="20"/>
        </w:rPr>
      </w:pPr>
      <w:r w:rsidRPr="0063403F">
        <w:rPr>
          <w:sz w:val="20"/>
          <w:szCs w:val="20"/>
        </w:rPr>
        <w:t xml:space="preserve">3) Эксплуатации вновь построенных (переданных в собственность Орловского муниципального округа) объектов недвижимости, необходимых для осуществления полномочий органов местного самоуправления Орловского муниципального округа;  </w:t>
      </w:r>
    </w:p>
    <w:p w:rsidR="00037B44" w:rsidRPr="0063403F" w:rsidRDefault="00037B44" w:rsidP="00037B44">
      <w:pPr>
        <w:spacing w:line="276" w:lineRule="auto"/>
        <w:ind w:firstLine="540"/>
        <w:jc w:val="both"/>
        <w:rPr>
          <w:sz w:val="20"/>
          <w:szCs w:val="20"/>
        </w:rPr>
      </w:pPr>
      <w:r w:rsidRPr="0063403F">
        <w:rPr>
          <w:sz w:val="20"/>
          <w:szCs w:val="20"/>
        </w:rPr>
        <w:t xml:space="preserve">4) Наделения органов местного самоуправления Орловского муниципального округа, отраслевых органов, осуществляющих функции и полномочия учредителя, полномочиями (административно-управленческими действиями) в соответствии с положениями об указанных органах; </w:t>
      </w:r>
    </w:p>
    <w:p w:rsidR="00037B44" w:rsidRPr="0063403F" w:rsidRDefault="00037B44" w:rsidP="00037B44">
      <w:pPr>
        <w:spacing w:line="276" w:lineRule="auto"/>
        <w:ind w:firstLine="540"/>
        <w:jc w:val="both"/>
        <w:rPr>
          <w:sz w:val="20"/>
          <w:szCs w:val="20"/>
        </w:rPr>
      </w:pPr>
      <w:r w:rsidRPr="0063403F">
        <w:rPr>
          <w:sz w:val="20"/>
          <w:szCs w:val="20"/>
        </w:rPr>
        <w:t xml:space="preserve">5) Дополнения основных видов деятельности муниципальных учреждений в соответствии с уставами указанных учреждений; </w:t>
      </w:r>
    </w:p>
    <w:p w:rsidR="00037B44" w:rsidRPr="0063403F" w:rsidRDefault="00037B44" w:rsidP="00037B44">
      <w:pPr>
        <w:spacing w:line="276" w:lineRule="auto"/>
        <w:ind w:firstLine="540"/>
        <w:jc w:val="both"/>
        <w:rPr>
          <w:sz w:val="20"/>
          <w:szCs w:val="20"/>
        </w:rPr>
      </w:pPr>
      <w:r w:rsidRPr="0063403F">
        <w:rPr>
          <w:sz w:val="20"/>
          <w:szCs w:val="20"/>
        </w:rPr>
        <w:t>6)  Правовых актов, издаваемых главой Орловского района Кировской области.</w:t>
      </w:r>
    </w:p>
    <w:p w:rsidR="00037B44" w:rsidRPr="0063403F" w:rsidRDefault="00037B44" w:rsidP="00037B44">
      <w:pPr>
        <w:spacing w:line="276" w:lineRule="auto"/>
        <w:ind w:firstLine="540"/>
        <w:jc w:val="both"/>
        <w:rPr>
          <w:sz w:val="20"/>
          <w:szCs w:val="20"/>
        </w:rPr>
      </w:pPr>
      <w:r w:rsidRPr="0063403F">
        <w:rPr>
          <w:sz w:val="20"/>
          <w:szCs w:val="20"/>
        </w:rPr>
        <w:t xml:space="preserve">22. Нормативные акты муниципального округа привести </w:t>
      </w:r>
      <w:proofErr w:type="gramStart"/>
      <w:r w:rsidRPr="0063403F">
        <w:rPr>
          <w:sz w:val="20"/>
          <w:szCs w:val="20"/>
        </w:rPr>
        <w:t>в соответствие с настоящим Решением в трёхмесячный срок со дня вступления в силу</w:t>
      </w:r>
      <w:proofErr w:type="gramEnd"/>
      <w:r w:rsidRPr="0063403F">
        <w:rPr>
          <w:sz w:val="20"/>
          <w:szCs w:val="20"/>
        </w:rPr>
        <w:t xml:space="preserve"> настоящего Решения.</w:t>
      </w:r>
    </w:p>
    <w:p w:rsidR="00037B44" w:rsidRPr="0063403F" w:rsidRDefault="00037B44" w:rsidP="00037B44">
      <w:pPr>
        <w:spacing w:line="276" w:lineRule="auto"/>
        <w:ind w:firstLine="540"/>
        <w:jc w:val="both"/>
        <w:rPr>
          <w:sz w:val="20"/>
          <w:szCs w:val="20"/>
        </w:rPr>
      </w:pPr>
      <w:r w:rsidRPr="0063403F">
        <w:rPr>
          <w:sz w:val="20"/>
          <w:szCs w:val="20"/>
        </w:rPr>
        <w:lastRenderedPageBreak/>
        <w:t xml:space="preserve">23. </w:t>
      </w:r>
      <w:r w:rsidRPr="0063403F">
        <w:rPr>
          <w:color w:val="000000"/>
          <w:sz w:val="20"/>
          <w:szCs w:val="20"/>
        </w:rPr>
        <w:t>Опубликовать настоящее решение в Информационном бюллетене органов местного самоуправления Орловского муниципального округа Кировской области и на официальном сайте Орловского  муниципального округа</w:t>
      </w:r>
    </w:p>
    <w:p w:rsidR="00037B44" w:rsidRPr="0063403F" w:rsidRDefault="00037B44" w:rsidP="00037B44">
      <w:pPr>
        <w:spacing w:line="276" w:lineRule="auto"/>
        <w:ind w:firstLine="540"/>
        <w:jc w:val="both"/>
        <w:rPr>
          <w:sz w:val="20"/>
          <w:szCs w:val="20"/>
        </w:rPr>
      </w:pPr>
      <w:r w:rsidRPr="0063403F">
        <w:rPr>
          <w:sz w:val="20"/>
          <w:szCs w:val="20"/>
        </w:rPr>
        <w:t>24.  Настоящее Решение вступает в силу с 1 января 2026 года.</w:t>
      </w:r>
    </w:p>
    <w:p w:rsidR="00037B44" w:rsidRPr="0063403F" w:rsidRDefault="00037B44" w:rsidP="00037B44">
      <w:pPr>
        <w:spacing w:line="276" w:lineRule="auto"/>
        <w:ind w:firstLine="540"/>
        <w:jc w:val="both"/>
        <w:rPr>
          <w:sz w:val="20"/>
          <w:szCs w:val="20"/>
          <w:highlight w:val="yellow"/>
        </w:rPr>
      </w:pPr>
    </w:p>
    <w:p w:rsidR="00037B44" w:rsidRPr="0063403F" w:rsidRDefault="00037B44" w:rsidP="00037B44">
      <w:pPr>
        <w:spacing w:line="276" w:lineRule="auto"/>
        <w:ind w:firstLine="540"/>
        <w:jc w:val="both"/>
        <w:rPr>
          <w:sz w:val="20"/>
          <w:szCs w:val="20"/>
          <w:highlight w:val="yellow"/>
        </w:rPr>
      </w:pPr>
    </w:p>
    <w:tbl>
      <w:tblPr>
        <w:tblW w:w="0" w:type="auto"/>
        <w:tblLook w:val="04A0" w:firstRow="1" w:lastRow="0" w:firstColumn="1" w:lastColumn="0" w:noHBand="0" w:noVBand="1"/>
      </w:tblPr>
      <w:tblGrid>
        <w:gridCol w:w="2513"/>
        <w:gridCol w:w="6667"/>
      </w:tblGrid>
      <w:tr w:rsidR="00037B44" w:rsidRPr="0063403F" w:rsidTr="00B7675D">
        <w:tc>
          <w:tcPr>
            <w:tcW w:w="2513" w:type="dxa"/>
          </w:tcPr>
          <w:p w:rsidR="00037B44" w:rsidRPr="0063403F" w:rsidRDefault="00037B44" w:rsidP="0063403F">
            <w:pPr>
              <w:spacing w:line="360" w:lineRule="auto"/>
              <w:rPr>
                <w:sz w:val="20"/>
                <w:szCs w:val="20"/>
              </w:rPr>
            </w:pPr>
            <w:r w:rsidRPr="0063403F">
              <w:rPr>
                <w:sz w:val="20"/>
                <w:szCs w:val="20"/>
              </w:rPr>
              <w:t>Председатель Думы</w:t>
            </w:r>
          </w:p>
          <w:p w:rsidR="00037B44" w:rsidRPr="0063403F" w:rsidRDefault="00037B44" w:rsidP="0063403F">
            <w:pPr>
              <w:spacing w:line="360" w:lineRule="auto"/>
              <w:rPr>
                <w:sz w:val="20"/>
                <w:szCs w:val="20"/>
              </w:rPr>
            </w:pPr>
            <w:r w:rsidRPr="0063403F">
              <w:rPr>
                <w:sz w:val="20"/>
                <w:szCs w:val="20"/>
              </w:rPr>
              <w:t>Орловского муниципального округа</w:t>
            </w:r>
          </w:p>
        </w:tc>
        <w:tc>
          <w:tcPr>
            <w:tcW w:w="6667" w:type="dxa"/>
          </w:tcPr>
          <w:p w:rsidR="00037B44" w:rsidRPr="0063403F" w:rsidRDefault="00037B44" w:rsidP="0063403F">
            <w:pPr>
              <w:spacing w:line="360" w:lineRule="auto"/>
              <w:ind w:left="227" w:firstLine="141"/>
              <w:rPr>
                <w:sz w:val="20"/>
                <w:szCs w:val="20"/>
              </w:rPr>
            </w:pPr>
            <w:r w:rsidRPr="0063403F">
              <w:rPr>
                <w:sz w:val="20"/>
                <w:szCs w:val="20"/>
              </w:rPr>
              <w:t>Глава Орловского  района</w:t>
            </w:r>
          </w:p>
        </w:tc>
      </w:tr>
      <w:tr w:rsidR="00037B44" w:rsidRPr="0063403F" w:rsidTr="00B7675D">
        <w:tc>
          <w:tcPr>
            <w:tcW w:w="2513" w:type="dxa"/>
          </w:tcPr>
          <w:p w:rsidR="00037B44" w:rsidRPr="0063403F" w:rsidRDefault="00037B44" w:rsidP="0063403F">
            <w:pPr>
              <w:spacing w:line="360" w:lineRule="auto"/>
              <w:jc w:val="both"/>
              <w:rPr>
                <w:sz w:val="20"/>
                <w:szCs w:val="20"/>
              </w:rPr>
            </w:pPr>
            <w:r w:rsidRPr="0063403F">
              <w:rPr>
                <w:sz w:val="20"/>
                <w:szCs w:val="20"/>
              </w:rPr>
              <w:t>___________________Т.В. Хохлова</w:t>
            </w:r>
          </w:p>
        </w:tc>
        <w:tc>
          <w:tcPr>
            <w:tcW w:w="6667" w:type="dxa"/>
          </w:tcPr>
          <w:p w:rsidR="00037B44" w:rsidRPr="0063403F" w:rsidRDefault="00037B44" w:rsidP="0063403F">
            <w:pPr>
              <w:spacing w:line="360" w:lineRule="auto"/>
              <w:ind w:left="227" w:firstLine="141"/>
              <w:jc w:val="both"/>
              <w:rPr>
                <w:sz w:val="20"/>
                <w:szCs w:val="20"/>
              </w:rPr>
            </w:pPr>
            <w:r w:rsidRPr="0063403F">
              <w:rPr>
                <w:sz w:val="20"/>
                <w:szCs w:val="20"/>
              </w:rPr>
              <w:t>______________С.С. Добровольский</w:t>
            </w:r>
          </w:p>
        </w:tc>
      </w:tr>
    </w:tbl>
    <w:p w:rsidR="001248E4" w:rsidRPr="0063403F" w:rsidRDefault="001248E4" w:rsidP="00037B44">
      <w:pPr>
        <w:spacing w:line="360" w:lineRule="auto"/>
        <w:jc w:val="both"/>
        <w:rPr>
          <w:sz w:val="20"/>
          <w:szCs w:val="20"/>
        </w:rPr>
      </w:pPr>
    </w:p>
    <w:tbl>
      <w:tblPr>
        <w:tblW w:w="9923" w:type="dxa"/>
        <w:tblInd w:w="-1026" w:type="dxa"/>
        <w:tblLayout w:type="fixed"/>
        <w:tblLook w:val="04A0" w:firstRow="1" w:lastRow="0" w:firstColumn="1" w:lastColumn="0" w:noHBand="0" w:noVBand="1"/>
      </w:tblPr>
      <w:tblGrid>
        <w:gridCol w:w="1060"/>
        <w:gridCol w:w="4043"/>
        <w:gridCol w:w="1560"/>
        <w:gridCol w:w="1701"/>
        <w:gridCol w:w="1559"/>
      </w:tblGrid>
      <w:tr w:rsidR="0063403F" w:rsidRPr="0063403F" w:rsidTr="0063403F">
        <w:trPr>
          <w:trHeight w:val="375"/>
        </w:trPr>
        <w:tc>
          <w:tcPr>
            <w:tcW w:w="9923" w:type="dxa"/>
            <w:gridSpan w:val="5"/>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 xml:space="preserve">                                                                                                               Приложение № 1</w:t>
            </w:r>
          </w:p>
        </w:tc>
      </w:tr>
      <w:tr w:rsidR="0063403F" w:rsidRPr="0063403F" w:rsidTr="0063403F">
        <w:trPr>
          <w:trHeight w:val="375"/>
        </w:trPr>
        <w:tc>
          <w:tcPr>
            <w:tcW w:w="9923" w:type="dxa"/>
            <w:gridSpan w:val="5"/>
            <w:tcBorders>
              <w:top w:val="nil"/>
              <w:left w:val="nil"/>
              <w:bottom w:val="nil"/>
              <w:right w:val="nil"/>
            </w:tcBorders>
            <w:shd w:val="clear" w:color="auto" w:fill="auto"/>
            <w:noWrap/>
            <w:vAlign w:val="bottom"/>
            <w:hideMark/>
          </w:tcPr>
          <w:p w:rsidR="0063403F" w:rsidRPr="0063403F" w:rsidRDefault="0063403F" w:rsidP="0063403F">
            <w:pPr>
              <w:jc w:val="right"/>
              <w:rPr>
                <w:sz w:val="20"/>
                <w:szCs w:val="20"/>
              </w:rPr>
            </w:pPr>
            <w:r w:rsidRPr="0063403F">
              <w:rPr>
                <w:sz w:val="20"/>
                <w:szCs w:val="20"/>
              </w:rPr>
              <w:t xml:space="preserve">                                                                     к решению   Думы Орловского муниципального округа</w:t>
            </w:r>
          </w:p>
        </w:tc>
      </w:tr>
      <w:tr w:rsidR="0063403F" w:rsidRPr="0063403F" w:rsidTr="0063403F">
        <w:trPr>
          <w:trHeight w:val="375"/>
        </w:trPr>
        <w:tc>
          <w:tcPr>
            <w:tcW w:w="9923" w:type="dxa"/>
            <w:gridSpan w:val="5"/>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 xml:space="preserve">                                                                                                                          от 12.12.2025                    № 5/47</w:t>
            </w:r>
          </w:p>
        </w:tc>
      </w:tr>
      <w:tr w:rsidR="0063403F" w:rsidRPr="0063403F" w:rsidTr="0063403F">
        <w:trPr>
          <w:trHeight w:val="720"/>
        </w:trPr>
        <w:tc>
          <w:tcPr>
            <w:tcW w:w="1060"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c>
          <w:tcPr>
            <w:tcW w:w="4043"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c>
          <w:tcPr>
            <w:tcW w:w="1560"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c>
          <w:tcPr>
            <w:tcW w:w="1701" w:type="dxa"/>
            <w:tcBorders>
              <w:top w:val="nil"/>
              <w:left w:val="nil"/>
              <w:bottom w:val="nil"/>
              <w:right w:val="nil"/>
            </w:tcBorders>
            <w:shd w:val="clear" w:color="auto" w:fill="auto"/>
            <w:noWrap/>
            <w:vAlign w:val="bottom"/>
            <w:hideMark/>
          </w:tcPr>
          <w:p w:rsidR="0063403F" w:rsidRPr="0063403F" w:rsidRDefault="0063403F" w:rsidP="0063403F">
            <w:pPr>
              <w:rPr>
                <w:rFonts w:ascii="Arial CYR" w:hAnsi="Arial CYR" w:cs="Arial CYR"/>
                <w:sz w:val="20"/>
                <w:szCs w:val="20"/>
              </w:rPr>
            </w:pPr>
          </w:p>
        </w:tc>
        <w:tc>
          <w:tcPr>
            <w:tcW w:w="1559" w:type="dxa"/>
            <w:tcBorders>
              <w:top w:val="nil"/>
              <w:left w:val="nil"/>
              <w:bottom w:val="nil"/>
              <w:right w:val="nil"/>
            </w:tcBorders>
            <w:shd w:val="clear" w:color="auto" w:fill="auto"/>
            <w:noWrap/>
            <w:vAlign w:val="bottom"/>
            <w:hideMark/>
          </w:tcPr>
          <w:p w:rsidR="0063403F" w:rsidRPr="0063403F" w:rsidRDefault="0063403F" w:rsidP="0063403F">
            <w:pPr>
              <w:rPr>
                <w:rFonts w:ascii="Arial CYR" w:hAnsi="Arial CYR" w:cs="Arial CYR"/>
                <w:sz w:val="20"/>
                <w:szCs w:val="20"/>
              </w:rPr>
            </w:pPr>
          </w:p>
        </w:tc>
      </w:tr>
      <w:tr w:rsidR="0063403F" w:rsidRPr="0063403F" w:rsidTr="0063403F">
        <w:trPr>
          <w:trHeight w:val="960"/>
        </w:trPr>
        <w:tc>
          <w:tcPr>
            <w:tcW w:w="9923" w:type="dxa"/>
            <w:gridSpan w:val="5"/>
            <w:tcBorders>
              <w:top w:val="nil"/>
              <w:left w:val="nil"/>
              <w:bottom w:val="nil"/>
              <w:right w:val="nil"/>
            </w:tcBorders>
            <w:shd w:val="clear" w:color="auto" w:fill="auto"/>
            <w:hideMark/>
          </w:tcPr>
          <w:p w:rsidR="0063403F" w:rsidRPr="0063403F" w:rsidRDefault="0063403F" w:rsidP="0063403F">
            <w:pPr>
              <w:jc w:val="center"/>
              <w:rPr>
                <w:b/>
                <w:bCs/>
                <w:sz w:val="20"/>
                <w:szCs w:val="20"/>
              </w:rPr>
            </w:pPr>
            <w:r w:rsidRPr="0063403F">
              <w:rPr>
                <w:b/>
                <w:bCs/>
                <w:sz w:val="20"/>
                <w:szCs w:val="20"/>
              </w:rPr>
              <w:t>Основные характеристики  бюджета муниципального округа   на 2026год и на плановый период 2027 и 2028 годов</w:t>
            </w:r>
          </w:p>
        </w:tc>
      </w:tr>
      <w:tr w:rsidR="0063403F" w:rsidRPr="0063403F" w:rsidTr="0063403F">
        <w:trPr>
          <w:trHeight w:val="360"/>
        </w:trPr>
        <w:tc>
          <w:tcPr>
            <w:tcW w:w="1060" w:type="dxa"/>
            <w:tcBorders>
              <w:top w:val="nil"/>
              <w:left w:val="nil"/>
              <w:bottom w:val="nil"/>
              <w:right w:val="nil"/>
            </w:tcBorders>
            <w:shd w:val="clear" w:color="auto" w:fill="auto"/>
            <w:noWrap/>
            <w:vAlign w:val="bottom"/>
            <w:hideMark/>
          </w:tcPr>
          <w:p w:rsidR="0063403F" w:rsidRPr="0063403F" w:rsidRDefault="0063403F" w:rsidP="0063403F">
            <w:pPr>
              <w:jc w:val="center"/>
              <w:rPr>
                <w:b/>
                <w:bCs/>
                <w:sz w:val="20"/>
                <w:szCs w:val="20"/>
              </w:rPr>
            </w:pPr>
          </w:p>
        </w:tc>
        <w:tc>
          <w:tcPr>
            <w:tcW w:w="4043" w:type="dxa"/>
            <w:tcBorders>
              <w:top w:val="nil"/>
              <w:left w:val="nil"/>
              <w:bottom w:val="nil"/>
              <w:right w:val="nil"/>
            </w:tcBorders>
            <w:shd w:val="clear" w:color="auto" w:fill="auto"/>
            <w:noWrap/>
            <w:vAlign w:val="bottom"/>
            <w:hideMark/>
          </w:tcPr>
          <w:p w:rsidR="0063403F" w:rsidRPr="0063403F" w:rsidRDefault="0063403F" w:rsidP="0063403F">
            <w:pPr>
              <w:jc w:val="center"/>
              <w:rPr>
                <w:b/>
                <w:bCs/>
                <w:sz w:val="20"/>
                <w:szCs w:val="20"/>
              </w:rPr>
            </w:pPr>
          </w:p>
        </w:tc>
        <w:tc>
          <w:tcPr>
            <w:tcW w:w="1560" w:type="dxa"/>
            <w:tcBorders>
              <w:top w:val="nil"/>
              <w:left w:val="nil"/>
              <w:bottom w:val="nil"/>
              <w:right w:val="nil"/>
            </w:tcBorders>
            <w:shd w:val="clear" w:color="auto" w:fill="auto"/>
            <w:noWrap/>
            <w:vAlign w:val="bottom"/>
            <w:hideMark/>
          </w:tcPr>
          <w:p w:rsidR="0063403F" w:rsidRPr="0063403F" w:rsidRDefault="0063403F" w:rsidP="0063403F">
            <w:pPr>
              <w:jc w:val="center"/>
              <w:rPr>
                <w:b/>
                <w:bCs/>
                <w:sz w:val="20"/>
                <w:szCs w:val="20"/>
              </w:rPr>
            </w:pPr>
          </w:p>
        </w:tc>
        <w:tc>
          <w:tcPr>
            <w:tcW w:w="1701" w:type="dxa"/>
            <w:tcBorders>
              <w:top w:val="nil"/>
              <w:left w:val="nil"/>
              <w:bottom w:val="nil"/>
              <w:right w:val="nil"/>
            </w:tcBorders>
            <w:shd w:val="clear" w:color="auto" w:fill="auto"/>
            <w:noWrap/>
            <w:vAlign w:val="bottom"/>
            <w:hideMark/>
          </w:tcPr>
          <w:p w:rsidR="0063403F" w:rsidRPr="0063403F" w:rsidRDefault="0063403F" w:rsidP="0063403F">
            <w:pPr>
              <w:jc w:val="center"/>
              <w:rPr>
                <w:b/>
                <w:bCs/>
                <w:sz w:val="20"/>
                <w:szCs w:val="20"/>
              </w:rPr>
            </w:pPr>
          </w:p>
        </w:tc>
        <w:tc>
          <w:tcPr>
            <w:tcW w:w="1559" w:type="dxa"/>
            <w:tcBorders>
              <w:top w:val="nil"/>
              <w:left w:val="nil"/>
              <w:bottom w:val="nil"/>
              <w:right w:val="nil"/>
            </w:tcBorders>
            <w:shd w:val="clear" w:color="auto" w:fill="auto"/>
            <w:noWrap/>
            <w:vAlign w:val="bottom"/>
            <w:hideMark/>
          </w:tcPr>
          <w:p w:rsidR="0063403F" w:rsidRPr="0063403F" w:rsidRDefault="0063403F" w:rsidP="0063403F">
            <w:pPr>
              <w:rPr>
                <w:rFonts w:ascii="Arial CYR" w:hAnsi="Arial CYR" w:cs="Arial CYR"/>
                <w:sz w:val="20"/>
                <w:szCs w:val="20"/>
              </w:rPr>
            </w:pPr>
          </w:p>
        </w:tc>
      </w:tr>
      <w:tr w:rsidR="0063403F" w:rsidRPr="0063403F" w:rsidTr="0063403F">
        <w:trPr>
          <w:trHeight w:val="480"/>
        </w:trPr>
        <w:tc>
          <w:tcPr>
            <w:tcW w:w="1060" w:type="dxa"/>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p>
        </w:tc>
        <w:tc>
          <w:tcPr>
            <w:tcW w:w="4043" w:type="dxa"/>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p>
        </w:tc>
        <w:tc>
          <w:tcPr>
            <w:tcW w:w="1560" w:type="dxa"/>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p>
        </w:tc>
        <w:tc>
          <w:tcPr>
            <w:tcW w:w="3260" w:type="dxa"/>
            <w:gridSpan w:val="2"/>
            <w:tcBorders>
              <w:top w:val="nil"/>
              <w:left w:val="nil"/>
              <w:bottom w:val="single" w:sz="4" w:space="0" w:color="auto"/>
              <w:right w:val="nil"/>
            </w:tcBorders>
            <w:shd w:val="clear" w:color="auto" w:fill="auto"/>
            <w:noWrap/>
            <w:vAlign w:val="bottom"/>
            <w:hideMark/>
          </w:tcPr>
          <w:p w:rsidR="0063403F" w:rsidRPr="0063403F" w:rsidRDefault="0063403F" w:rsidP="0063403F">
            <w:pPr>
              <w:jc w:val="center"/>
              <w:rPr>
                <w:rFonts w:ascii="Arial CYR" w:hAnsi="Arial CYR" w:cs="Arial CYR"/>
                <w:sz w:val="20"/>
                <w:szCs w:val="20"/>
              </w:rPr>
            </w:pPr>
            <w:r w:rsidRPr="0063403F">
              <w:rPr>
                <w:rFonts w:ascii="Arial CYR" w:hAnsi="Arial CYR" w:cs="Arial CYR"/>
                <w:sz w:val="20"/>
                <w:szCs w:val="20"/>
              </w:rPr>
              <w:t> </w:t>
            </w:r>
          </w:p>
        </w:tc>
      </w:tr>
      <w:tr w:rsidR="0063403F" w:rsidRPr="0063403F" w:rsidTr="0063403F">
        <w:trPr>
          <w:trHeight w:val="405"/>
        </w:trPr>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3403F" w:rsidRPr="0063403F" w:rsidRDefault="0063403F" w:rsidP="0063403F">
            <w:pPr>
              <w:jc w:val="center"/>
              <w:rPr>
                <w:sz w:val="20"/>
                <w:szCs w:val="20"/>
              </w:rPr>
            </w:pPr>
            <w:r w:rsidRPr="0063403F">
              <w:rPr>
                <w:sz w:val="20"/>
                <w:szCs w:val="20"/>
              </w:rPr>
              <w:t xml:space="preserve">  №  </w:t>
            </w:r>
            <w:proofErr w:type="gramStart"/>
            <w:r w:rsidRPr="0063403F">
              <w:rPr>
                <w:sz w:val="20"/>
                <w:szCs w:val="20"/>
              </w:rPr>
              <w:t>п</w:t>
            </w:r>
            <w:proofErr w:type="gramEnd"/>
            <w:r w:rsidRPr="0063403F">
              <w:rPr>
                <w:sz w:val="20"/>
                <w:szCs w:val="20"/>
              </w:rPr>
              <w:t>/п</w:t>
            </w:r>
          </w:p>
        </w:tc>
        <w:tc>
          <w:tcPr>
            <w:tcW w:w="40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3403F" w:rsidRPr="0063403F" w:rsidRDefault="0063403F" w:rsidP="0063403F">
            <w:pPr>
              <w:jc w:val="center"/>
              <w:rPr>
                <w:sz w:val="20"/>
                <w:szCs w:val="20"/>
              </w:rPr>
            </w:pPr>
            <w:r w:rsidRPr="0063403F">
              <w:rPr>
                <w:sz w:val="20"/>
                <w:szCs w:val="20"/>
              </w:rPr>
              <w:t xml:space="preserve">Наименование </w:t>
            </w:r>
            <w:r w:rsidRPr="0063403F">
              <w:rPr>
                <w:sz w:val="20"/>
                <w:szCs w:val="20"/>
              </w:rPr>
              <w:br/>
              <w:t>основных характеристик</w:t>
            </w:r>
          </w:p>
        </w:tc>
        <w:tc>
          <w:tcPr>
            <w:tcW w:w="4820" w:type="dxa"/>
            <w:gridSpan w:val="3"/>
            <w:tcBorders>
              <w:top w:val="single" w:sz="4" w:space="0" w:color="auto"/>
              <w:left w:val="nil"/>
              <w:bottom w:val="single" w:sz="4" w:space="0" w:color="auto"/>
              <w:right w:val="single" w:sz="4" w:space="0" w:color="000000"/>
            </w:tcBorders>
            <w:shd w:val="clear" w:color="auto" w:fill="auto"/>
            <w:hideMark/>
          </w:tcPr>
          <w:p w:rsidR="0063403F" w:rsidRPr="0063403F" w:rsidRDefault="0063403F" w:rsidP="0063403F">
            <w:pPr>
              <w:jc w:val="center"/>
              <w:rPr>
                <w:sz w:val="20"/>
                <w:szCs w:val="20"/>
              </w:rPr>
            </w:pPr>
            <w:r w:rsidRPr="0063403F">
              <w:rPr>
                <w:sz w:val="20"/>
                <w:szCs w:val="20"/>
              </w:rPr>
              <w:t>Сумма (тыс. рублей)</w:t>
            </w:r>
          </w:p>
        </w:tc>
      </w:tr>
      <w:tr w:rsidR="0063403F" w:rsidRPr="0063403F" w:rsidTr="0063403F">
        <w:trPr>
          <w:trHeight w:val="465"/>
        </w:trPr>
        <w:tc>
          <w:tcPr>
            <w:tcW w:w="1060" w:type="dxa"/>
            <w:vMerge/>
            <w:tcBorders>
              <w:top w:val="single" w:sz="4" w:space="0" w:color="auto"/>
              <w:left w:val="single" w:sz="4" w:space="0" w:color="auto"/>
              <w:bottom w:val="single" w:sz="4" w:space="0" w:color="auto"/>
              <w:right w:val="single" w:sz="4" w:space="0" w:color="auto"/>
            </w:tcBorders>
            <w:vAlign w:val="center"/>
            <w:hideMark/>
          </w:tcPr>
          <w:p w:rsidR="0063403F" w:rsidRPr="0063403F" w:rsidRDefault="0063403F" w:rsidP="0063403F">
            <w:pPr>
              <w:rPr>
                <w:sz w:val="20"/>
                <w:szCs w:val="20"/>
              </w:rPr>
            </w:pPr>
          </w:p>
        </w:tc>
        <w:tc>
          <w:tcPr>
            <w:tcW w:w="4043" w:type="dxa"/>
            <w:vMerge/>
            <w:tcBorders>
              <w:top w:val="single" w:sz="4" w:space="0" w:color="auto"/>
              <w:left w:val="single" w:sz="4" w:space="0" w:color="auto"/>
              <w:bottom w:val="single" w:sz="4" w:space="0" w:color="auto"/>
              <w:right w:val="single" w:sz="4" w:space="0" w:color="auto"/>
            </w:tcBorders>
            <w:vAlign w:val="center"/>
            <w:hideMark/>
          </w:tcPr>
          <w:p w:rsidR="0063403F" w:rsidRPr="0063403F" w:rsidRDefault="0063403F" w:rsidP="0063403F">
            <w:pPr>
              <w:rPr>
                <w:sz w:val="20"/>
                <w:szCs w:val="20"/>
              </w:rPr>
            </w:pPr>
          </w:p>
        </w:tc>
        <w:tc>
          <w:tcPr>
            <w:tcW w:w="1560"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sz w:val="20"/>
                <w:szCs w:val="20"/>
              </w:rPr>
            </w:pPr>
            <w:r w:rsidRPr="0063403F">
              <w:rPr>
                <w:sz w:val="20"/>
                <w:szCs w:val="20"/>
              </w:rPr>
              <w:t>2026 год</w:t>
            </w:r>
          </w:p>
        </w:tc>
        <w:tc>
          <w:tcPr>
            <w:tcW w:w="1701"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sz w:val="20"/>
                <w:szCs w:val="20"/>
              </w:rPr>
            </w:pPr>
            <w:r w:rsidRPr="0063403F">
              <w:rPr>
                <w:sz w:val="20"/>
                <w:szCs w:val="20"/>
              </w:rPr>
              <w:t>2027 год</w:t>
            </w:r>
          </w:p>
        </w:tc>
        <w:tc>
          <w:tcPr>
            <w:tcW w:w="1559"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sz w:val="20"/>
                <w:szCs w:val="20"/>
              </w:rPr>
            </w:pPr>
            <w:r w:rsidRPr="0063403F">
              <w:rPr>
                <w:sz w:val="20"/>
                <w:szCs w:val="20"/>
              </w:rPr>
              <w:t>2028 год</w:t>
            </w:r>
          </w:p>
        </w:tc>
      </w:tr>
      <w:tr w:rsidR="0063403F" w:rsidRPr="0063403F" w:rsidTr="0063403F">
        <w:trPr>
          <w:trHeight w:val="750"/>
        </w:trPr>
        <w:tc>
          <w:tcPr>
            <w:tcW w:w="1060" w:type="dxa"/>
            <w:tcBorders>
              <w:top w:val="nil"/>
              <w:left w:val="single" w:sz="4" w:space="0" w:color="auto"/>
              <w:bottom w:val="single" w:sz="4" w:space="0" w:color="auto"/>
              <w:right w:val="single" w:sz="4" w:space="0" w:color="auto"/>
            </w:tcBorders>
            <w:shd w:val="clear" w:color="auto" w:fill="auto"/>
            <w:noWrap/>
            <w:hideMark/>
          </w:tcPr>
          <w:p w:rsidR="0063403F" w:rsidRPr="0063403F" w:rsidRDefault="0063403F" w:rsidP="0063403F">
            <w:pPr>
              <w:jc w:val="center"/>
              <w:rPr>
                <w:sz w:val="20"/>
                <w:szCs w:val="20"/>
              </w:rPr>
            </w:pPr>
            <w:r w:rsidRPr="0063403F">
              <w:rPr>
                <w:sz w:val="20"/>
                <w:szCs w:val="20"/>
              </w:rPr>
              <w:t>1</w:t>
            </w:r>
          </w:p>
        </w:tc>
        <w:tc>
          <w:tcPr>
            <w:tcW w:w="4043" w:type="dxa"/>
            <w:tcBorders>
              <w:top w:val="nil"/>
              <w:left w:val="nil"/>
              <w:bottom w:val="single" w:sz="4" w:space="0" w:color="auto"/>
              <w:right w:val="single" w:sz="4" w:space="0" w:color="auto"/>
            </w:tcBorders>
            <w:shd w:val="clear" w:color="auto" w:fill="auto"/>
            <w:hideMark/>
          </w:tcPr>
          <w:p w:rsidR="0063403F" w:rsidRPr="0063403F" w:rsidRDefault="0063403F" w:rsidP="0063403F">
            <w:pPr>
              <w:rPr>
                <w:sz w:val="20"/>
                <w:szCs w:val="20"/>
              </w:rPr>
            </w:pPr>
            <w:r w:rsidRPr="0063403F">
              <w:rPr>
                <w:sz w:val="20"/>
                <w:szCs w:val="20"/>
              </w:rPr>
              <w:t>Общий объем доходов  бюджета муниципального  округа</w:t>
            </w:r>
          </w:p>
        </w:tc>
        <w:tc>
          <w:tcPr>
            <w:tcW w:w="1560"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sz w:val="20"/>
                <w:szCs w:val="20"/>
              </w:rPr>
            </w:pPr>
            <w:r w:rsidRPr="0063403F">
              <w:rPr>
                <w:sz w:val="20"/>
                <w:szCs w:val="20"/>
              </w:rPr>
              <w:t>573 974,57</w:t>
            </w:r>
          </w:p>
        </w:tc>
        <w:tc>
          <w:tcPr>
            <w:tcW w:w="1701"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sz w:val="20"/>
                <w:szCs w:val="20"/>
              </w:rPr>
            </w:pPr>
            <w:r w:rsidRPr="0063403F">
              <w:rPr>
                <w:sz w:val="20"/>
                <w:szCs w:val="20"/>
              </w:rPr>
              <w:t>538 653,77</w:t>
            </w:r>
          </w:p>
        </w:tc>
        <w:tc>
          <w:tcPr>
            <w:tcW w:w="1559"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sz w:val="20"/>
                <w:szCs w:val="20"/>
              </w:rPr>
            </w:pPr>
            <w:r w:rsidRPr="0063403F">
              <w:rPr>
                <w:sz w:val="20"/>
                <w:szCs w:val="20"/>
              </w:rPr>
              <w:t>807 066,49</w:t>
            </w:r>
          </w:p>
        </w:tc>
      </w:tr>
      <w:tr w:rsidR="0063403F" w:rsidRPr="0063403F" w:rsidTr="0063403F">
        <w:trPr>
          <w:trHeight w:val="750"/>
        </w:trPr>
        <w:tc>
          <w:tcPr>
            <w:tcW w:w="1060" w:type="dxa"/>
            <w:tcBorders>
              <w:top w:val="nil"/>
              <w:left w:val="single" w:sz="4" w:space="0" w:color="auto"/>
              <w:bottom w:val="single" w:sz="4" w:space="0" w:color="auto"/>
              <w:right w:val="single" w:sz="4" w:space="0" w:color="auto"/>
            </w:tcBorders>
            <w:shd w:val="clear" w:color="000000" w:fill="FFFFFF"/>
            <w:noWrap/>
            <w:hideMark/>
          </w:tcPr>
          <w:p w:rsidR="0063403F" w:rsidRPr="0063403F" w:rsidRDefault="0063403F" w:rsidP="0063403F">
            <w:pPr>
              <w:jc w:val="center"/>
              <w:rPr>
                <w:sz w:val="20"/>
                <w:szCs w:val="20"/>
              </w:rPr>
            </w:pPr>
            <w:r w:rsidRPr="0063403F">
              <w:rPr>
                <w:sz w:val="20"/>
                <w:szCs w:val="20"/>
              </w:rPr>
              <w:t>2</w:t>
            </w:r>
          </w:p>
        </w:tc>
        <w:tc>
          <w:tcPr>
            <w:tcW w:w="4043" w:type="dxa"/>
            <w:tcBorders>
              <w:top w:val="nil"/>
              <w:left w:val="nil"/>
              <w:bottom w:val="single" w:sz="4" w:space="0" w:color="auto"/>
              <w:right w:val="single" w:sz="4" w:space="0" w:color="auto"/>
            </w:tcBorders>
            <w:shd w:val="clear" w:color="000000" w:fill="FFFFFF"/>
            <w:hideMark/>
          </w:tcPr>
          <w:p w:rsidR="0063403F" w:rsidRPr="0063403F" w:rsidRDefault="0063403F" w:rsidP="0063403F">
            <w:pPr>
              <w:rPr>
                <w:sz w:val="20"/>
                <w:szCs w:val="20"/>
              </w:rPr>
            </w:pPr>
            <w:r w:rsidRPr="0063403F">
              <w:rPr>
                <w:sz w:val="20"/>
                <w:szCs w:val="20"/>
              </w:rPr>
              <w:t>Общий объем расходов  бюджета  муниципального округа</w:t>
            </w:r>
          </w:p>
        </w:tc>
        <w:tc>
          <w:tcPr>
            <w:tcW w:w="1560" w:type="dxa"/>
            <w:tcBorders>
              <w:top w:val="nil"/>
              <w:left w:val="nil"/>
              <w:bottom w:val="single" w:sz="4" w:space="0" w:color="auto"/>
              <w:right w:val="single" w:sz="4" w:space="0" w:color="auto"/>
            </w:tcBorders>
            <w:shd w:val="clear" w:color="000000" w:fill="FFFFFF"/>
            <w:hideMark/>
          </w:tcPr>
          <w:p w:rsidR="0063403F" w:rsidRPr="0063403F" w:rsidRDefault="0063403F" w:rsidP="0063403F">
            <w:pPr>
              <w:jc w:val="center"/>
              <w:rPr>
                <w:sz w:val="20"/>
                <w:szCs w:val="20"/>
              </w:rPr>
            </w:pPr>
            <w:r w:rsidRPr="0063403F">
              <w:rPr>
                <w:sz w:val="20"/>
                <w:szCs w:val="20"/>
              </w:rPr>
              <w:t>573 974,57</w:t>
            </w:r>
          </w:p>
        </w:tc>
        <w:tc>
          <w:tcPr>
            <w:tcW w:w="1701" w:type="dxa"/>
            <w:tcBorders>
              <w:top w:val="nil"/>
              <w:left w:val="nil"/>
              <w:bottom w:val="single" w:sz="4" w:space="0" w:color="auto"/>
              <w:right w:val="single" w:sz="4" w:space="0" w:color="auto"/>
            </w:tcBorders>
            <w:shd w:val="clear" w:color="000000" w:fill="FFFFFF"/>
            <w:hideMark/>
          </w:tcPr>
          <w:p w:rsidR="0063403F" w:rsidRPr="0063403F" w:rsidRDefault="0063403F" w:rsidP="0063403F">
            <w:pPr>
              <w:jc w:val="center"/>
              <w:rPr>
                <w:sz w:val="20"/>
                <w:szCs w:val="20"/>
              </w:rPr>
            </w:pPr>
            <w:r w:rsidRPr="0063403F">
              <w:rPr>
                <w:sz w:val="20"/>
                <w:szCs w:val="20"/>
              </w:rPr>
              <w:t>538 653,77</w:t>
            </w:r>
          </w:p>
        </w:tc>
        <w:tc>
          <w:tcPr>
            <w:tcW w:w="1559" w:type="dxa"/>
            <w:tcBorders>
              <w:top w:val="nil"/>
              <w:left w:val="nil"/>
              <w:bottom w:val="single" w:sz="4" w:space="0" w:color="auto"/>
              <w:right w:val="single" w:sz="4" w:space="0" w:color="auto"/>
            </w:tcBorders>
            <w:shd w:val="clear" w:color="000000" w:fill="FFFFFF"/>
            <w:hideMark/>
          </w:tcPr>
          <w:p w:rsidR="0063403F" w:rsidRPr="0063403F" w:rsidRDefault="0063403F" w:rsidP="0063403F">
            <w:pPr>
              <w:jc w:val="center"/>
              <w:rPr>
                <w:sz w:val="20"/>
                <w:szCs w:val="20"/>
              </w:rPr>
            </w:pPr>
            <w:r w:rsidRPr="0063403F">
              <w:rPr>
                <w:sz w:val="20"/>
                <w:szCs w:val="20"/>
              </w:rPr>
              <w:t>807 066,49</w:t>
            </w:r>
          </w:p>
        </w:tc>
      </w:tr>
      <w:tr w:rsidR="0063403F" w:rsidRPr="0063403F" w:rsidTr="0063403F">
        <w:trPr>
          <w:trHeight w:val="750"/>
        </w:trPr>
        <w:tc>
          <w:tcPr>
            <w:tcW w:w="1060" w:type="dxa"/>
            <w:tcBorders>
              <w:top w:val="nil"/>
              <w:left w:val="single" w:sz="4" w:space="0" w:color="auto"/>
              <w:bottom w:val="single" w:sz="4" w:space="0" w:color="auto"/>
              <w:right w:val="single" w:sz="4" w:space="0" w:color="auto"/>
            </w:tcBorders>
            <w:shd w:val="clear" w:color="000000" w:fill="FFFFFF"/>
            <w:noWrap/>
            <w:hideMark/>
          </w:tcPr>
          <w:p w:rsidR="0063403F" w:rsidRPr="0063403F" w:rsidRDefault="0063403F" w:rsidP="0063403F">
            <w:pPr>
              <w:jc w:val="center"/>
              <w:rPr>
                <w:sz w:val="20"/>
                <w:szCs w:val="20"/>
              </w:rPr>
            </w:pPr>
            <w:r w:rsidRPr="0063403F">
              <w:rPr>
                <w:sz w:val="20"/>
                <w:szCs w:val="20"/>
              </w:rPr>
              <w:t>3</w:t>
            </w:r>
          </w:p>
        </w:tc>
        <w:tc>
          <w:tcPr>
            <w:tcW w:w="4043" w:type="dxa"/>
            <w:tcBorders>
              <w:top w:val="nil"/>
              <w:left w:val="nil"/>
              <w:bottom w:val="single" w:sz="4" w:space="0" w:color="auto"/>
              <w:right w:val="single" w:sz="4" w:space="0" w:color="auto"/>
            </w:tcBorders>
            <w:shd w:val="clear" w:color="000000" w:fill="FFFFFF"/>
            <w:hideMark/>
          </w:tcPr>
          <w:p w:rsidR="0063403F" w:rsidRPr="0063403F" w:rsidRDefault="0063403F" w:rsidP="0063403F">
            <w:pPr>
              <w:rPr>
                <w:sz w:val="20"/>
                <w:szCs w:val="20"/>
              </w:rPr>
            </w:pPr>
            <w:r w:rsidRPr="0063403F">
              <w:rPr>
                <w:sz w:val="20"/>
                <w:szCs w:val="20"/>
              </w:rPr>
              <w:t>Дефицит (профицит)  бюджета муниципального округа</w:t>
            </w:r>
          </w:p>
        </w:tc>
        <w:tc>
          <w:tcPr>
            <w:tcW w:w="1560" w:type="dxa"/>
            <w:tcBorders>
              <w:top w:val="nil"/>
              <w:left w:val="nil"/>
              <w:bottom w:val="single" w:sz="4" w:space="0" w:color="auto"/>
              <w:right w:val="single" w:sz="4" w:space="0" w:color="auto"/>
            </w:tcBorders>
            <w:shd w:val="clear" w:color="000000" w:fill="FFFFFF"/>
            <w:hideMark/>
          </w:tcPr>
          <w:p w:rsidR="0063403F" w:rsidRPr="0063403F" w:rsidRDefault="0063403F" w:rsidP="0063403F">
            <w:pPr>
              <w:jc w:val="center"/>
              <w:rPr>
                <w:sz w:val="20"/>
                <w:szCs w:val="20"/>
              </w:rPr>
            </w:pPr>
            <w:r w:rsidRPr="0063403F">
              <w:rPr>
                <w:sz w:val="20"/>
                <w:szCs w:val="20"/>
              </w:rPr>
              <w:t>0,00</w:t>
            </w:r>
          </w:p>
        </w:tc>
        <w:tc>
          <w:tcPr>
            <w:tcW w:w="1701" w:type="dxa"/>
            <w:tcBorders>
              <w:top w:val="nil"/>
              <w:left w:val="nil"/>
              <w:bottom w:val="single" w:sz="4" w:space="0" w:color="auto"/>
              <w:right w:val="single" w:sz="4" w:space="0" w:color="auto"/>
            </w:tcBorders>
            <w:shd w:val="clear" w:color="000000" w:fill="FFFFFF"/>
            <w:hideMark/>
          </w:tcPr>
          <w:p w:rsidR="0063403F" w:rsidRPr="0063403F" w:rsidRDefault="0063403F" w:rsidP="0063403F">
            <w:pPr>
              <w:jc w:val="center"/>
              <w:rPr>
                <w:sz w:val="20"/>
                <w:szCs w:val="20"/>
              </w:rPr>
            </w:pPr>
            <w:r w:rsidRPr="0063403F">
              <w:rPr>
                <w:sz w:val="20"/>
                <w:szCs w:val="20"/>
              </w:rPr>
              <w:t>0,00</w:t>
            </w:r>
          </w:p>
        </w:tc>
        <w:tc>
          <w:tcPr>
            <w:tcW w:w="1559" w:type="dxa"/>
            <w:tcBorders>
              <w:top w:val="nil"/>
              <w:left w:val="nil"/>
              <w:bottom w:val="single" w:sz="4" w:space="0" w:color="auto"/>
              <w:right w:val="single" w:sz="4" w:space="0" w:color="auto"/>
            </w:tcBorders>
            <w:shd w:val="clear" w:color="000000" w:fill="FFFFFF"/>
            <w:hideMark/>
          </w:tcPr>
          <w:p w:rsidR="0063403F" w:rsidRPr="0063403F" w:rsidRDefault="0063403F" w:rsidP="0063403F">
            <w:pPr>
              <w:jc w:val="center"/>
              <w:rPr>
                <w:sz w:val="20"/>
                <w:szCs w:val="20"/>
              </w:rPr>
            </w:pPr>
            <w:r w:rsidRPr="0063403F">
              <w:rPr>
                <w:sz w:val="20"/>
                <w:szCs w:val="20"/>
              </w:rPr>
              <w:t>0,00</w:t>
            </w:r>
          </w:p>
        </w:tc>
      </w:tr>
    </w:tbl>
    <w:p w:rsidR="0063403F" w:rsidRPr="0063403F" w:rsidRDefault="0063403F" w:rsidP="0063403F">
      <w:pPr>
        <w:rPr>
          <w:sz w:val="20"/>
          <w:szCs w:val="20"/>
        </w:rPr>
      </w:pPr>
    </w:p>
    <w:tbl>
      <w:tblPr>
        <w:tblW w:w="0" w:type="auto"/>
        <w:tblLayout w:type="fixed"/>
        <w:tblCellMar>
          <w:left w:w="30" w:type="dxa"/>
          <w:right w:w="30" w:type="dxa"/>
        </w:tblCellMar>
        <w:tblLook w:val="0000" w:firstRow="0" w:lastRow="0" w:firstColumn="0" w:lastColumn="0" w:noHBand="0" w:noVBand="0"/>
      </w:tblPr>
      <w:tblGrid>
        <w:gridCol w:w="2310"/>
        <w:gridCol w:w="4860"/>
        <w:gridCol w:w="1080"/>
      </w:tblGrid>
      <w:tr w:rsidR="0063403F" w:rsidRPr="0063403F" w:rsidTr="0063403F">
        <w:tblPrEx>
          <w:tblCellMar>
            <w:top w:w="0" w:type="dxa"/>
            <w:bottom w:w="0" w:type="dxa"/>
          </w:tblCellMar>
        </w:tblPrEx>
        <w:trPr>
          <w:trHeight w:val="240"/>
        </w:trPr>
        <w:tc>
          <w:tcPr>
            <w:tcW w:w="8250" w:type="dxa"/>
            <w:gridSpan w:val="3"/>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                                                                                                                                             Приложение 2</w:t>
            </w:r>
          </w:p>
        </w:tc>
      </w:tr>
      <w:tr w:rsidR="0063403F" w:rsidRPr="0063403F" w:rsidTr="0063403F">
        <w:tblPrEx>
          <w:tblCellMar>
            <w:top w:w="0" w:type="dxa"/>
            <w:bottom w:w="0" w:type="dxa"/>
          </w:tblCellMar>
        </w:tblPrEx>
        <w:trPr>
          <w:trHeight w:val="240"/>
        </w:trPr>
        <w:tc>
          <w:tcPr>
            <w:tcW w:w="8250" w:type="dxa"/>
            <w:gridSpan w:val="3"/>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 xml:space="preserve">                                                                    к решению Думы Орловского муниципального округа</w:t>
            </w:r>
          </w:p>
        </w:tc>
      </w:tr>
      <w:tr w:rsidR="0063403F" w:rsidRPr="0063403F" w:rsidTr="0063403F">
        <w:tblPrEx>
          <w:tblCellMar>
            <w:top w:w="0" w:type="dxa"/>
            <w:bottom w:w="0" w:type="dxa"/>
          </w:tblCellMar>
        </w:tblPrEx>
        <w:trPr>
          <w:trHeight w:val="240"/>
        </w:trPr>
        <w:tc>
          <w:tcPr>
            <w:tcW w:w="2310"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от 12.12.2025  № 5/47</w:t>
            </w:r>
          </w:p>
        </w:tc>
        <w:tc>
          <w:tcPr>
            <w:tcW w:w="4860" w:type="dxa"/>
            <w:tcBorders>
              <w:top w:val="nil"/>
              <w:left w:val="nil"/>
              <w:bottom w:val="nil"/>
              <w:right w:val="nil"/>
            </w:tcBorders>
          </w:tcPr>
          <w:p w:rsidR="0063403F" w:rsidRPr="0063403F" w:rsidRDefault="0063403F" w:rsidP="0063403F">
            <w:pPr>
              <w:autoSpaceDE w:val="0"/>
              <w:autoSpaceDN w:val="0"/>
              <w:adjustRightInd w:val="0"/>
              <w:jc w:val="right"/>
              <w:rPr>
                <w:rFonts w:ascii="Arial" w:hAnsi="Arial" w:cs="Arial"/>
                <w:color w:val="000000"/>
                <w:sz w:val="20"/>
                <w:szCs w:val="20"/>
              </w:rPr>
            </w:pPr>
          </w:p>
        </w:tc>
        <w:tc>
          <w:tcPr>
            <w:tcW w:w="1080" w:type="dxa"/>
            <w:tcBorders>
              <w:top w:val="nil"/>
              <w:left w:val="nil"/>
              <w:bottom w:val="nil"/>
              <w:right w:val="nil"/>
            </w:tcBorders>
          </w:tcPr>
          <w:p w:rsidR="0063403F" w:rsidRPr="0063403F" w:rsidRDefault="0063403F" w:rsidP="0063403F">
            <w:pPr>
              <w:autoSpaceDE w:val="0"/>
              <w:autoSpaceDN w:val="0"/>
              <w:adjustRightInd w:val="0"/>
              <w:jc w:val="right"/>
              <w:rPr>
                <w:rFonts w:ascii="Arial" w:hAnsi="Arial" w:cs="Arial"/>
                <w:color w:val="000000"/>
                <w:sz w:val="20"/>
                <w:szCs w:val="20"/>
              </w:rPr>
            </w:pPr>
          </w:p>
        </w:tc>
      </w:tr>
      <w:tr w:rsidR="0063403F" w:rsidRPr="0063403F" w:rsidTr="0063403F">
        <w:tblPrEx>
          <w:tblCellMar>
            <w:top w:w="0" w:type="dxa"/>
            <w:bottom w:w="0" w:type="dxa"/>
          </w:tblCellMar>
        </w:tblPrEx>
        <w:trPr>
          <w:trHeight w:val="255"/>
        </w:trPr>
        <w:tc>
          <w:tcPr>
            <w:tcW w:w="2310" w:type="dxa"/>
            <w:tcBorders>
              <w:top w:val="nil"/>
              <w:left w:val="nil"/>
              <w:bottom w:val="nil"/>
              <w:right w:val="nil"/>
            </w:tcBorders>
          </w:tcPr>
          <w:p w:rsidR="0063403F" w:rsidRPr="0063403F" w:rsidRDefault="0063403F" w:rsidP="0063403F">
            <w:pPr>
              <w:autoSpaceDE w:val="0"/>
              <w:autoSpaceDN w:val="0"/>
              <w:adjustRightInd w:val="0"/>
              <w:jc w:val="center"/>
              <w:rPr>
                <w:color w:val="000000"/>
                <w:sz w:val="20"/>
                <w:szCs w:val="20"/>
              </w:rPr>
            </w:pPr>
          </w:p>
        </w:tc>
        <w:tc>
          <w:tcPr>
            <w:tcW w:w="4860"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c>
          <w:tcPr>
            <w:tcW w:w="1080"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r>
      <w:tr w:rsidR="0063403F" w:rsidRPr="0063403F" w:rsidTr="0063403F">
        <w:tblPrEx>
          <w:tblCellMar>
            <w:top w:w="0" w:type="dxa"/>
            <w:bottom w:w="0" w:type="dxa"/>
          </w:tblCellMar>
        </w:tblPrEx>
        <w:trPr>
          <w:trHeight w:val="360"/>
        </w:trPr>
        <w:tc>
          <w:tcPr>
            <w:tcW w:w="2310"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Объемы</w:t>
            </w:r>
          </w:p>
        </w:tc>
        <w:tc>
          <w:tcPr>
            <w:tcW w:w="4860"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c>
          <w:tcPr>
            <w:tcW w:w="1080"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r>
      <w:tr w:rsidR="0063403F" w:rsidRPr="0063403F" w:rsidTr="0063403F">
        <w:tblPrEx>
          <w:tblCellMar>
            <w:top w:w="0" w:type="dxa"/>
            <w:bottom w:w="0" w:type="dxa"/>
          </w:tblCellMar>
        </w:tblPrEx>
        <w:trPr>
          <w:trHeight w:val="810"/>
        </w:trPr>
        <w:tc>
          <w:tcPr>
            <w:tcW w:w="8250" w:type="dxa"/>
            <w:gridSpan w:val="3"/>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поступления налоговых и неналоговых доходов общей суммой и по статьям классификации доходов бюджетов,  а также объемы безвозмездных поступлений по подстатьям классификации доходов бюджетов   на 2026 год.</w:t>
            </w:r>
          </w:p>
        </w:tc>
      </w:tr>
      <w:tr w:rsidR="0063403F" w:rsidRPr="0063403F" w:rsidTr="0063403F">
        <w:tblPrEx>
          <w:tblCellMar>
            <w:top w:w="0" w:type="dxa"/>
            <w:bottom w:w="0" w:type="dxa"/>
          </w:tblCellMar>
        </w:tblPrEx>
        <w:trPr>
          <w:trHeight w:val="360"/>
        </w:trPr>
        <w:tc>
          <w:tcPr>
            <w:tcW w:w="2310"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c>
          <w:tcPr>
            <w:tcW w:w="4860"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c>
          <w:tcPr>
            <w:tcW w:w="1080"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r>
      <w:tr w:rsidR="0063403F" w:rsidRPr="0063403F" w:rsidTr="0063403F">
        <w:tblPrEx>
          <w:tblCellMar>
            <w:top w:w="0" w:type="dxa"/>
            <w:bottom w:w="0" w:type="dxa"/>
          </w:tblCellMar>
        </w:tblPrEx>
        <w:trPr>
          <w:trHeight w:val="705"/>
        </w:trPr>
        <w:tc>
          <w:tcPr>
            <w:tcW w:w="2310" w:type="dxa"/>
            <w:tcBorders>
              <w:top w:val="single" w:sz="6" w:space="0" w:color="auto"/>
              <w:left w:val="single" w:sz="6" w:space="0" w:color="auto"/>
              <w:bottom w:val="single" w:sz="6" w:space="0" w:color="auto"/>
              <w:right w:val="nil"/>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Код бюджетной классификации</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Наименование налога (сбора)</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Сумма            (тыс. рублей)</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000 10000000 00 0000 000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НАЛОГОВЫЕ И НЕНАЛОГОВЫЕ ДОХОДЫ</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146303,20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000 10100000 00 0000 000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НАЛОГИ НА ПРИБЫЛЬ, ДОХОДЫ</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60661,00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lastRenderedPageBreak/>
              <w:t>000 10102000 01 0000 110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Налог на доходы физических лиц</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60661,00</w:t>
            </w:r>
          </w:p>
        </w:tc>
      </w:tr>
      <w:tr w:rsidR="0063403F" w:rsidRPr="0063403F" w:rsidTr="0063403F">
        <w:tblPrEx>
          <w:tblCellMar>
            <w:top w:w="0" w:type="dxa"/>
            <w:bottom w:w="0" w:type="dxa"/>
          </w:tblCellMar>
        </w:tblPrEx>
        <w:trPr>
          <w:trHeight w:val="75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000 10300000 00 0000 000</w:t>
            </w:r>
          </w:p>
        </w:tc>
        <w:tc>
          <w:tcPr>
            <w:tcW w:w="4860" w:type="dxa"/>
            <w:tcBorders>
              <w:top w:val="nil"/>
              <w:left w:val="nil"/>
              <w:bottom w:val="nil"/>
              <w:right w:val="nil"/>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НАЛОГИ НА ТОВАРЫ (РАБОТЫ, УСЛУГИ), РЕАЛИЗУЕМЫЕ НА ТЕРРИТОРИИ РОССИЙСКОЙ ФЕДЕРАЦИИ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10371,00</w:t>
            </w:r>
          </w:p>
        </w:tc>
      </w:tr>
      <w:tr w:rsidR="0063403F" w:rsidRPr="0063403F" w:rsidTr="0063403F">
        <w:tblPrEx>
          <w:tblCellMar>
            <w:top w:w="0" w:type="dxa"/>
            <w:bottom w:w="0" w:type="dxa"/>
          </w:tblCellMar>
        </w:tblPrEx>
        <w:trPr>
          <w:trHeight w:val="48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000 10302000 01 0000 110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Акцизы по подакцизным товарам (продукции), производимым на территории Российской Федерации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10371,00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000 10500000 00 0000 000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НАЛОГИ НА СОВОКУПНЫЙ ДОХОД</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42594,00</w:t>
            </w:r>
          </w:p>
        </w:tc>
      </w:tr>
      <w:tr w:rsidR="0063403F" w:rsidRPr="0063403F" w:rsidTr="0063403F">
        <w:tblPrEx>
          <w:tblCellMar>
            <w:top w:w="0" w:type="dxa"/>
            <w:bottom w:w="0" w:type="dxa"/>
          </w:tblCellMar>
        </w:tblPrEx>
        <w:trPr>
          <w:trHeight w:val="48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000 10501000 01 0000 110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Налог, взимаемый в связи с применением упрощенной </w:t>
            </w:r>
            <w:proofErr w:type="spellStart"/>
            <w:r w:rsidRPr="0063403F">
              <w:rPr>
                <w:color w:val="000000"/>
                <w:sz w:val="20"/>
                <w:szCs w:val="20"/>
              </w:rPr>
              <w:t>сисиемы</w:t>
            </w:r>
            <w:proofErr w:type="spellEnd"/>
            <w:r w:rsidRPr="0063403F">
              <w:rPr>
                <w:color w:val="000000"/>
                <w:sz w:val="20"/>
                <w:szCs w:val="20"/>
              </w:rPr>
              <w:t xml:space="preserve"> налогообложения</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40488,00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000 1050300001 0000 110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Единый сельскохозяйственный налог</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346,00</w:t>
            </w:r>
          </w:p>
        </w:tc>
      </w:tr>
      <w:tr w:rsidR="0063403F" w:rsidRPr="0063403F" w:rsidTr="0063403F">
        <w:tblPrEx>
          <w:tblCellMar>
            <w:top w:w="0" w:type="dxa"/>
            <w:bottom w:w="0" w:type="dxa"/>
          </w:tblCellMar>
        </w:tblPrEx>
        <w:trPr>
          <w:trHeight w:val="48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000 10504000 01 0000 110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Налог, взимаемый в связи с применением патентной </w:t>
            </w:r>
            <w:proofErr w:type="spellStart"/>
            <w:r w:rsidRPr="0063403F">
              <w:rPr>
                <w:color w:val="000000"/>
                <w:sz w:val="20"/>
                <w:szCs w:val="20"/>
              </w:rPr>
              <w:t>сисиемы</w:t>
            </w:r>
            <w:proofErr w:type="spellEnd"/>
            <w:r w:rsidRPr="0063403F">
              <w:rPr>
                <w:color w:val="000000"/>
                <w:sz w:val="20"/>
                <w:szCs w:val="20"/>
              </w:rPr>
              <w:t xml:space="preserve"> налогообложения</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1760,00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000 10600000 00 0000 000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НАЛОГИ НА ИМУЩЕСТВО</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6930,00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000 10601000 00 0000 110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Налог на имущество физических лиц</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2241,00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000 10602000 02 0000 110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Налог на имущество организаций</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1456,00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000 10606000 00 0000 110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Земельный налог</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3233,00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000 10800000 00 0000 000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ГОСУДАРСТВЕННАЯ ПОШЛИНА</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3360,00</w:t>
            </w:r>
          </w:p>
        </w:tc>
      </w:tr>
      <w:tr w:rsidR="0063403F" w:rsidRPr="0063403F" w:rsidTr="0063403F">
        <w:tblPrEx>
          <w:tblCellMar>
            <w:top w:w="0" w:type="dxa"/>
            <w:bottom w:w="0" w:type="dxa"/>
          </w:tblCellMar>
        </w:tblPrEx>
        <w:trPr>
          <w:trHeight w:val="48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000 10803000 01 0000 110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Государственная пошлина по делам, рассматриваемым в судах общей юрисдикции, мировыми судьями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3360,00</w:t>
            </w:r>
          </w:p>
        </w:tc>
      </w:tr>
      <w:tr w:rsidR="0063403F" w:rsidRPr="0063403F" w:rsidTr="0063403F">
        <w:tblPrEx>
          <w:tblCellMar>
            <w:top w:w="0" w:type="dxa"/>
            <w:bottom w:w="0" w:type="dxa"/>
          </w:tblCellMar>
        </w:tblPrEx>
        <w:trPr>
          <w:trHeight w:val="70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000 11100000 00 0000 000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ДОХОДЫ ОТ ИСПОЛЬЗОВАНИЯ ИМУЩЕСТВА, НАХОДЯЩЕГОСЯ В ГОСУДАРСТВЕННОЙ И МУНИЦИПАЛЬНОЙ СОБСТВЕННОСТИ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3611,80</w:t>
            </w:r>
          </w:p>
        </w:tc>
      </w:tr>
      <w:tr w:rsidR="0063403F" w:rsidRPr="0063403F" w:rsidTr="0063403F">
        <w:tblPrEx>
          <w:tblCellMar>
            <w:top w:w="0" w:type="dxa"/>
            <w:bottom w:w="0" w:type="dxa"/>
          </w:tblCellMar>
        </w:tblPrEx>
        <w:trPr>
          <w:trHeight w:val="142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000 11105000 00 0000 120</w:t>
            </w:r>
          </w:p>
        </w:tc>
        <w:tc>
          <w:tcPr>
            <w:tcW w:w="4860"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rPr>
                <w:color w:val="000000"/>
                <w:sz w:val="20"/>
                <w:szCs w:val="20"/>
              </w:rPr>
            </w:pPr>
            <w:r w:rsidRPr="0063403F">
              <w:rPr>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2710,00</w:t>
            </w:r>
          </w:p>
        </w:tc>
      </w:tr>
      <w:tr w:rsidR="0063403F" w:rsidRPr="0063403F" w:rsidTr="0063403F">
        <w:tblPrEx>
          <w:tblCellMar>
            <w:top w:w="0" w:type="dxa"/>
            <w:bottom w:w="0" w:type="dxa"/>
          </w:tblCellMar>
        </w:tblPrEx>
        <w:trPr>
          <w:trHeight w:val="142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000 11109000 00 0000 120</w:t>
            </w:r>
          </w:p>
        </w:tc>
        <w:tc>
          <w:tcPr>
            <w:tcW w:w="4860"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proofErr w:type="gramStart"/>
            <w:r w:rsidRPr="0063403F">
              <w:rPr>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roofErr w:type="gramEnd"/>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901,80</w:t>
            </w:r>
          </w:p>
        </w:tc>
      </w:tr>
      <w:tr w:rsidR="0063403F" w:rsidRPr="0063403F" w:rsidTr="0063403F">
        <w:tblPrEx>
          <w:tblCellMar>
            <w:top w:w="0" w:type="dxa"/>
            <w:bottom w:w="0" w:type="dxa"/>
          </w:tblCellMar>
        </w:tblPrEx>
        <w:trPr>
          <w:trHeight w:val="48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000 11200000 00 0000 000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ПЛАТЕЖИ ПРИ ПОЛЬЗОВАНИИ ПРИРОДНЫМИ РЕСУРСАМИ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1629,80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000 11201000 01 0000 120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Плата за негативное воздействие на окружающую среду</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1629,80</w:t>
            </w:r>
          </w:p>
        </w:tc>
      </w:tr>
      <w:tr w:rsidR="0063403F" w:rsidRPr="0063403F" w:rsidTr="0063403F">
        <w:tblPrEx>
          <w:tblCellMar>
            <w:top w:w="0" w:type="dxa"/>
            <w:bottom w:w="0" w:type="dxa"/>
          </w:tblCellMar>
        </w:tblPrEx>
        <w:trPr>
          <w:trHeight w:val="57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000 11300000 00 0000 000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ДОХОДЫ ОТ ОКАЗАНИЯ ПЛАТНЫХ УСЛУГ   И КОМПЕНСАЦИИ ЗАТРАТ ГОСУДАРСТВА</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10143,90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000 11301000 00 0000 130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доходы от оказания платных услуг (работ)</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9297,90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000 11302000 00 0000 130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Доходы от компенсации затрат государства</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846,00</w:t>
            </w:r>
          </w:p>
        </w:tc>
      </w:tr>
      <w:tr w:rsidR="0063403F" w:rsidRPr="0063403F" w:rsidTr="0063403F">
        <w:tblPrEx>
          <w:tblCellMar>
            <w:top w:w="0" w:type="dxa"/>
            <w:bottom w:w="0" w:type="dxa"/>
          </w:tblCellMar>
        </w:tblPrEx>
        <w:trPr>
          <w:trHeight w:val="48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000 11400000 00 0000 000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ДОХОДЫ ОТ ПРОДАЖИ МАТЕРИАЛЬНЫХ И НЕМАТЕРИАЛЬНЫХ АКТИВОВ</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135,00</w:t>
            </w:r>
          </w:p>
        </w:tc>
      </w:tr>
      <w:tr w:rsidR="0063403F" w:rsidRPr="0063403F" w:rsidTr="0063403F">
        <w:tblPrEx>
          <w:tblCellMar>
            <w:top w:w="0" w:type="dxa"/>
            <w:bottom w:w="0" w:type="dxa"/>
          </w:tblCellMar>
        </w:tblPrEx>
        <w:trPr>
          <w:trHeight w:val="52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000 11406010 00 0000 000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Доходы от продажи земельных участков, государственная собственность на которые не </w:t>
            </w:r>
            <w:proofErr w:type="spellStart"/>
            <w:r w:rsidRPr="0063403F">
              <w:rPr>
                <w:color w:val="000000"/>
                <w:sz w:val="20"/>
                <w:szCs w:val="20"/>
              </w:rPr>
              <w:t>разгараничена</w:t>
            </w:r>
            <w:proofErr w:type="spellEnd"/>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135,00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000 11600000 00 0000 000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ШТРАФЫ, САНКЦИИ, ВОЗМЕЩЕНИЕ УЩЕРБА</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633,50</w:t>
            </w:r>
          </w:p>
        </w:tc>
      </w:tr>
      <w:tr w:rsidR="0063403F" w:rsidRPr="0063403F" w:rsidTr="0063403F">
        <w:tblPrEx>
          <w:tblCellMar>
            <w:top w:w="0" w:type="dxa"/>
            <w:bottom w:w="0" w:type="dxa"/>
          </w:tblCellMar>
        </w:tblPrEx>
        <w:trPr>
          <w:trHeight w:val="70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000 11601000 01 0000 140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Административные штрафы, установленные Кодексом Российской Федерации об административных правонарушениях</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211,20</w:t>
            </w:r>
          </w:p>
        </w:tc>
      </w:tr>
      <w:tr w:rsidR="0063403F" w:rsidRPr="0063403F" w:rsidTr="0063403F">
        <w:tblPrEx>
          <w:tblCellMar>
            <w:top w:w="0" w:type="dxa"/>
            <w:bottom w:w="0" w:type="dxa"/>
          </w:tblCellMar>
        </w:tblPrEx>
        <w:trPr>
          <w:trHeight w:val="181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000 11607000 01 0000 140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22,30</w:t>
            </w:r>
          </w:p>
        </w:tc>
      </w:tr>
      <w:tr w:rsidR="0063403F" w:rsidRPr="0063403F" w:rsidTr="0063403F">
        <w:tblPrEx>
          <w:tblCellMar>
            <w:top w:w="0" w:type="dxa"/>
            <w:bottom w:w="0" w:type="dxa"/>
          </w:tblCellMar>
        </w:tblPrEx>
        <w:trPr>
          <w:trHeight w:val="810"/>
        </w:trPr>
        <w:tc>
          <w:tcPr>
            <w:tcW w:w="2310" w:type="dxa"/>
            <w:tcBorders>
              <w:top w:val="single" w:sz="6" w:space="0" w:color="000000"/>
              <w:left w:val="single" w:sz="6" w:space="0" w:color="000000"/>
              <w:bottom w:val="single" w:sz="6" w:space="0" w:color="000000"/>
              <w:right w:val="single" w:sz="6" w:space="0" w:color="000000"/>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lastRenderedPageBreak/>
              <w:t>000 11611000 01 0000 140</w:t>
            </w:r>
          </w:p>
        </w:tc>
        <w:tc>
          <w:tcPr>
            <w:tcW w:w="4860" w:type="dxa"/>
            <w:tcBorders>
              <w:top w:val="nil"/>
              <w:left w:val="nil"/>
              <w:bottom w:val="single" w:sz="2" w:space="0" w:color="000000"/>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Платежи, уплачиваемые в целях возмещения вреда</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400,00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000 11700000 00 0000 000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ПРОЧИЕ НЕНАЛОГОВЫЕ ДОХОДЫ</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6233,20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000 11715000 00 0000 150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Инициативные платежи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6233,20</w:t>
            </w:r>
          </w:p>
        </w:tc>
      </w:tr>
      <w:tr w:rsidR="0063403F" w:rsidRPr="0063403F" w:rsidTr="0063403F">
        <w:tblPrEx>
          <w:tblCellMar>
            <w:top w:w="0" w:type="dxa"/>
            <w:bottom w:w="0" w:type="dxa"/>
          </w:tblCellMar>
        </w:tblPrEx>
        <w:trPr>
          <w:trHeight w:val="40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000 11715030 05 0000 150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Инициативные платежи, зачисляемые в бюджеты муниципальных районов</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6233,20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000 20000000 00 0000 000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БЕЗВОЗМЕЗДНЫЕ ПОСТУПЛЕНИЯ</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427671,37</w:t>
            </w:r>
          </w:p>
        </w:tc>
      </w:tr>
      <w:tr w:rsidR="0063403F" w:rsidRPr="0063403F" w:rsidTr="0063403F">
        <w:tblPrEx>
          <w:tblCellMar>
            <w:top w:w="0" w:type="dxa"/>
            <w:bottom w:w="0" w:type="dxa"/>
          </w:tblCellMar>
        </w:tblPrEx>
        <w:trPr>
          <w:trHeight w:val="48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000 20200000 00 0000 000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Безвозмездные поступления от других бюджетов бюджетной системы Российской Федерации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427671,37</w:t>
            </w:r>
          </w:p>
        </w:tc>
      </w:tr>
      <w:tr w:rsidR="0063403F" w:rsidRPr="0063403F" w:rsidTr="0063403F">
        <w:tblPrEx>
          <w:tblCellMar>
            <w:top w:w="0" w:type="dxa"/>
            <w:bottom w:w="0" w:type="dxa"/>
          </w:tblCellMar>
        </w:tblPrEx>
        <w:trPr>
          <w:trHeight w:val="52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000 20210000 00 0000 150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Дотации бюджетам бюджетной системы Российской Федерации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83720,0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000 20215001 00 0000 150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Дотации на выравнивание бюджетной обеспеченности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83720,0</w:t>
            </w:r>
          </w:p>
        </w:tc>
      </w:tr>
      <w:tr w:rsidR="0063403F" w:rsidRPr="0063403F" w:rsidTr="0063403F">
        <w:tblPrEx>
          <w:tblCellMar>
            <w:top w:w="0" w:type="dxa"/>
            <w:bottom w:w="0" w:type="dxa"/>
          </w:tblCellMar>
        </w:tblPrEx>
        <w:trPr>
          <w:trHeight w:val="70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912 20215001 14 0000 150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Дотации бюджетам муниципальных округов на выравнивание бюджетной обеспеченности из бюджета субъекта Российской Федерации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83720,0</w:t>
            </w:r>
          </w:p>
        </w:tc>
      </w:tr>
      <w:tr w:rsidR="0063403F" w:rsidRPr="0063403F" w:rsidTr="0063403F">
        <w:tblPrEx>
          <w:tblCellMar>
            <w:top w:w="0" w:type="dxa"/>
            <w:bottom w:w="0" w:type="dxa"/>
          </w:tblCellMar>
        </w:tblPrEx>
        <w:trPr>
          <w:trHeight w:val="5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000 20220000 00 0000 150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Субсидии бюджетам бюджетной системы Российской Федерации (межбюджетные субсидии)</w:t>
            </w:r>
          </w:p>
          <w:p w:rsidR="0063403F" w:rsidRPr="0063403F" w:rsidRDefault="0063403F" w:rsidP="0063403F">
            <w:pPr>
              <w:autoSpaceDE w:val="0"/>
              <w:autoSpaceDN w:val="0"/>
              <w:adjustRightInd w:val="0"/>
              <w:rPr>
                <w:b/>
                <w:bCs/>
                <w:color w:val="000000"/>
                <w:sz w:val="20"/>
                <w:szCs w:val="20"/>
              </w:rPr>
            </w:pP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190339,35</w:t>
            </w:r>
          </w:p>
        </w:tc>
      </w:tr>
      <w:tr w:rsidR="0063403F" w:rsidRPr="0063403F" w:rsidTr="0063403F">
        <w:tblPrEx>
          <w:tblCellMar>
            <w:top w:w="0" w:type="dxa"/>
            <w:bottom w:w="0" w:type="dxa"/>
          </w:tblCellMar>
        </w:tblPrEx>
        <w:trPr>
          <w:trHeight w:val="142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000 20220216 00 0000 150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Субсидия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49996,0</w:t>
            </w:r>
          </w:p>
        </w:tc>
      </w:tr>
      <w:tr w:rsidR="0063403F" w:rsidRPr="0063403F" w:rsidTr="0063403F">
        <w:tblPrEx>
          <w:tblCellMar>
            <w:top w:w="0" w:type="dxa"/>
            <w:bottom w:w="0" w:type="dxa"/>
          </w:tblCellMar>
        </w:tblPrEx>
        <w:trPr>
          <w:trHeight w:val="142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936 20220216 14 0000 150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49996,0</w:t>
            </w:r>
          </w:p>
        </w:tc>
      </w:tr>
      <w:tr w:rsidR="0063403F" w:rsidRPr="0063403F" w:rsidTr="0063403F">
        <w:tblPrEx>
          <w:tblCellMar>
            <w:top w:w="0" w:type="dxa"/>
            <w:bottom w:w="0" w:type="dxa"/>
          </w:tblCellMar>
        </w:tblPrEx>
        <w:trPr>
          <w:trHeight w:val="78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000 20220303 00 0000 150</w:t>
            </w:r>
          </w:p>
        </w:tc>
        <w:tc>
          <w:tcPr>
            <w:tcW w:w="4860" w:type="dxa"/>
            <w:tcBorders>
              <w:top w:val="nil"/>
              <w:left w:val="nil"/>
              <w:bottom w:val="nil"/>
              <w:right w:val="nil"/>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Субсидии бюджетам муниципальных образований на обеспечение мероприятий по модернизации систем коммунальной инфраструктуры за счет средств бюджетов</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2029,4</w:t>
            </w:r>
          </w:p>
        </w:tc>
      </w:tr>
      <w:tr w:rsidR="0063403F" w:rsidRPr="0063403F" w:rsidTr="0063403F">
        <w:tblPrEx>
          <w:tblCellMar>
            <w:top w:w="0" w:type="dxa"/>
            <w:bottom w:w="0" w:type="dxa"/>
          </w:tblCellMar>
        </w:tblPrEx>
        <w:trPr>
          <w:trHeight w:val="79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000 20220303 14 0000 150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обеспечение мероприятий по модернизации систем коммунальной инфраструктуры за счет средств бюджетов</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2029,4</w:t>
            </w:r>
          </w:p>
        </w:tc>
      </w:tr>
      <w:tr w:rsidR="0063403F" w:rsidRPr="0063403F" w:rsidTr="0063403F">
        <w:tblPrEx>
          <w:tblCellMar>
            <w:top w:w="0" w:type="dxa"/>
            <w:bottom w:w="0" w:type="dxa"/>
          </w:tblCellMar>
        </w:tblPrEx>
        <w:trPr>
          <w:trHeight w:val="129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00020225179 00 0000 150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656,2</w:t>
            </w:r>
          </w:p>
        </w:tc>
      </w:tr>
      <w:tr w:rsidR="0063403F" w:rsidRPr="0063403F" w:rsidTr="0063403F">
        <w:tblPrEx>
          <w:tblCellMar>
            <w:top w:w="0" w:type="dxa"/>
            <w:bottom w:w="0" w:type="dxa"/>
          </w:tblCellMar>
        </w:tblPrEx>
        <w:trPr>
          <w:trHeight w:val="129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90320225179 14 0000 150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656,2</w:t>
            </w:r>
          </w:p>
        </w:tc>
      </w:tr>
      <w:tr w:rsidR="0063403F" w:rsidRPr="0063403F" w:rsidTr="0063403F">
        <w:tblPrEx>
          <w:tblCellMar>
            <w:top w:w="0" w:type="dxa"/>
            <w:bottom w:w="0" w:type="dxa"/>
          </w:tblCellMar>
        </w:tblPrEx>
        <w:trPr>
          <w:trHeight w:val="55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000 20225228 00 0000 150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p>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Субсидии бюджетам на оснащение объектов спортивной инфраструктуры спортивно-технологическим оборудованием</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2967,2</w:t>
            </w:r>
          </w:p>
        </w:tc>
      </w:tr>
      <w:tr w:rsidR="0063403F" w:rsidRPr="0063403F" w:rsidTr="0063403F">
        <w:tblPrEx>
          <w:tblCellMar>
            <w:top w:w="0" w:type="dxa"/>
            <w:bottom w:w="0" w:type="dxa"/>
          </w:tblCellMar>
        </w:tblPrEx>
        <w:trPr>
          <w:trHeight w:val="88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903 20225228 14 0000 150</w:t>
            </w:r>
          </w:p>
        </w:tc>
        <w:tc>
          <w:tcPr>
            <w:tcW w:w="4860"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оснащение объектов спортивной инфраструктуры спортивно-технологическим оборудованием</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2967,2</w:t>
            </w:r>
          </w:p>
        </w:tc>
      </w:tr>
      <w:tr w:rsidR="0063403F" w:rsidRPr="0063403F" w:rsidTr="0063403F">
        <w:tblPrEx>
          <w:tblCellMar>
            <w:top w:w="0" w:type="dxa"/>
            <w:bottom w:w="0" w:type="dxa"/>
          </w:tblCellMar>
        </w:tblPrEx>
        <w:trPr>
          <w:trHeight w:val="109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lastRenderedPageBreak/>
              <w:t>000 2 02 25304 00 0000 150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proofErr w:type="gramStart"/>
            <w:r w:rsidRPr="0063403F">
              <w:rPr>
                <w:b/>
                <w:bCs/>
                <w:color w:val="000000"/>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2204,0</w:t>
            </w:r>
          </w:p>
        </w:tc>
      </w:tr>
      <w:tr w:rsidR="0063403F" w:rsidRPr="0063403F" w:rsidTr="0063403F">
        <w:tblPrEx>
          <w:tblCellMar>
            <w:top w:w="0" w:type="dxa"/>
            <w:bottom w:w="0" w:type="dxa"/>
          </w:tblCellMar>
        </w:tblPrEx>
        <w:trPr>
          <w:trHeight w:val="11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903 2 02 25304 14 0000 150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2204,0</w:t>
            </w:r>
          </w:p>
        </w:tc>
      </w:tr>
      <w:tr w:rsidR="0063403F" w:rsidRPr="0063403F" w:rsidTr="0063403F">
        <w:tblPrEx>
          <w:tblCellMar>
            <w:top w:w="0" w:type="dxa"/>
            <w:bottom w:w="0" w:type="dxa"/>
          </w:tblCellMar>
        </w:tblPrEx>
        <w:trPr>
          <w:trHeight w:val="61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000 2 02 25497 00 0000 150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на реализацию мероприятий по обеспечению жильем молодых семей</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885,6</w:t>
            </w:r>
          </w:p>
        </w:tc>
      </w:tr>
      <w:tr w:rsidR="0063403F" w:rsidRPr="0063403F" w:rsidTr="0063403F">
        <w:tblPrEx>
          <w:tblCellMar>
            <w:top w:w="0" w:type="dxa"/>
            <w:bottom w:w="0" w:type="dxa"/>
          </w:tblCellMar>
        </w:tblPrEx>
        <w:trPr>
          <w:trHeight w:val="61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936 2 02 25497 14 0000 150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реализацию мероприятий по обеспечению жильем молодых семей</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885,6</w:t>
            </w:r>
          </w:p>
        </w:tc>
      </w:tr>
      <w:tr w:rsidR="0063403F" w:rsidRPr="0063403F" w:rsidTr="0063403F">
        <w:tblPrEx>
          <w:tblCellMar>
            <w:top w:w="0" w:type="dxa"/>
            <w:bottom w:w="0" w:type="dxa"/>
          </w:tblCellMar>
        </w:tblPrEx>
        <w:trPr>
          <w:trHeight w:val="5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000 20225555 00 0000 150</w:t>
            </w:r>
          </w:p>
        </w:tc>
        <w:tc>
          <w:tcPr>
            <w:tcW w:w="4860"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на реализацию программ формирования современной городской среды</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4500,0</w:t>
            </w:r>
          </w:p>
        </w:tc>
      </w:tr>
      <w:tr w:rsidR="0063403F" w:rsidRPr="0063403F" w:rsidTr="0063403F">
        <w:tblPrEx>
          <w:tblCellMar>
            <w:top w:w="0" w:type="dxa"/>
            <w:bottom w:w="0" w:type="dxa"/>
          </w:tblCellMar>
        </w:tblPrEx>
        <w:trPr>
          <w:trHeight w:val="48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936 20225555 14 0000 150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реализацию программ формирования современной городской среды</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4500,0</w:t>
            </w:r>
          </w:p>
        </w:tc>
      </w:tr>
      <w:tr w:rsidR="0063403F" w:rsidRPr="0063403F" w:rsidTr="0063403F">
        <w:tblPrEx>
          <w:tblCellMar>
            <w:top w:w="0" w:type="dxa"/>
            <w:bottom w:w="0" w:type="dxa"/>
          </w:tblCellMar>
        </w:tblPrEx>
        <w:trPr>
          <w:trHeight w:val="49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 xml:space="preserve"> 000 20225519 00 0000 150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Субсидии бюджетам на поддержку отрасли культуры</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67,90</w:t>
            </w:r>
          </w:p>
        </w:tc>
      </w:tr>
      <w:tr w:rsidR="0063403F" w:rsidRPr="0063403F" w:rsidTr="0063403F">
        <w:tblPrEx>
          <w:tblCellMar>
            <w:top w:w="0" w:type="dxa"/>
            <w:bottom w:w="0" w:type="dxa"/>
          </w:tblCellMar>
        </w:tblPrEx>
        <w:trPr>
          <w:trHeight w:val="52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904 20225519 14 0000 150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поддержку отрасли культуры</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67,90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000 20229999 00 0000 150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Прочие субсидии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127033,05</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903 20229999 14 0000 150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субсидии бюджетам муниципальных округов</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1071,70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912 20229999 14 0000 150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субсидии бюджетам муниципальных округов</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120152,10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936 20229999 14 0000 150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субсидии бюджетам муниципальных округов</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5809,25</w:t>
            </w:r>
          </w:p>
        </w:tc>
      </w:tr>
      <w:tr w:rsidR="0063403F" w:rsidRPr="0063403F" w:rsidTr="0063403F">
        <w:tblPrEx>
          <w:tblCellMar>
            <w:top w:w="0" w:type="dxa"/>
            <w:bottom w:w="0" w:type="dxa"/>
          </w:tblCellMar>
        </w:tblPrEx>
        <w:trPr>
          <w:trHeight w:val="48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000 20230000 00 0000 150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бюджетам бюджетной системы Российской Федерации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141848,72</w:t>
            </w:r>
          </w:p>
        </w:tc>
      </w:tr>
      <w:tr w:rsidR="0063403F" w:rsidRPr="0063403F" w:rsidTr="0063403F">
        <w:tblPrEx>
          <w:tblCellMar>
            <w:top w:w="0" w:type="dxa"/>
            <w:bottom w:w="0" w:type="dxa"/>
          </w:tblCellMar>
        </w:tblPrEx>
        <w:trPr>
          <w:trHeight w:val="70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000 20230024 00 0000 150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местным бюджетам на выполнение передаваемых полномочий субъектов Российской Федерации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18190,30</w:t>
            </w:r>
          </w:p>
        </w:tc>
      </w:tr>
      <w:tr w:rsidR="0063403F" w:rsidRPr="0063403F" w:rsidTr="0063403F">
        <w:tblPrEx>
          <w:tblCellMar>
            <w:top w:w="0" w:type="dxa"/>
            <w:bottom w:w="0" w:type="dxa"/>
          </w:tblCellMar>
        </w:tblPrEx>
        <w:trPr>
          <w:trHeight w:val="70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903 20230024 14 0000 150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выполнение передаваемых полномочий субъектов Российской Федерации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3471,10</w:t>
            </w:r>
          </w:p>
        </w:tc>
      </w:tr>
      <w:tr w:rsidR="0063403F" w:rsidRPr="0063403F" w:rsidTr="0063403F">
        <w:tblPrEx>
          <w:tblCellMar>
            <w:top w:w="0" w:type="dxa"/>
            <w:bottom w:w="0" w:type="dxa"/>
          </w:tblCellMar>
        </w:tblPrEx>
        <w:trPr>
          <w:trHeight w:val="70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904 20230024 14 0000 150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выполнение передаваемых полномочий субъектов Российской Федерации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170,0</w:t>
            </w:r>
          </w:p>
        </w:tc>
      </w:tr>
      <w:tr w:rsidR="0063403F" w:rsidRPr="0063403F" w:rsidTr="0063403F">
        <w:tblPrEx>
          <w:tblCellMar>
            <w:top w:w="0" w:type="dxa"/>
            <w:bottom w:w="0" w:type="dxa"/>
          </w:tblCellMar>
        </w:tblPrEx>
        <w:trPr>
          <w:trHeight w:val="70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936 20230024 14 0000 150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выполнение передаваемых полномочий субъектов Российской Федерации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14549,20</w:t>
            </w:r>
          </w:p>
        </w:tc>
      </w:tr>
      <w:tr w:rsidR="0063403F" w:rsidRPr="0063403F" w:rsidTr="0063403F">
        <w:tblPrEx>
          <w:tblCellMar>
            <w:top w:w="0" w:type="dxa"/>
            <w:bottom w:w="0" w:type="dxa"/>
          </w:tblCellMar>
        </w:tblPrEx>
        <w:trPr>
          <w:trHeight w:val="97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000 20230027 00 0000 150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3149,00</w:t>
            </w:r>
          </w:p>
        </w:tc>
      </w:tr>
      <w:tr w:rsidR="0063403F" w:rsidRPr="0063403F" w:rsidTr="0063403F">
        <w:tblPrEx>
          <w:tblCellMar>
            <w:top w:w="0" w:type="dxa"/>
            <w:bottom w:w="0" w:type="dxa"/>
          </w:tblCellMar>
        </w:tblPrEx>
        <w:trPr>
          <w:trHeight w:val="100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903 20230027 14 0000 150</w:t>
            </w:r>
          </w:p>
        </w:tc>
        <w:tc>
          <w:tcPr>
            <w:tcW w:w="4860"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3149,00</w:t>
            </w:r>
          </w:p>
        </w:tc>
      </w:tr>
      <w:tr w:rsidR="0063403F" w:rsidRPr="0063403F" w:rsidTr="0063403F">
        <w:tblPrEx>
          <w:tblCellMar>
            <w:top w:w="0" w:type="dxa"/>
            <w:bottom w:w="0" w:type="dxa"/>
          </w:tblCellMar>
        </w:tblPrEx>
        <w:trPr>
          <w:trHeight w:val="118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000 2023002900 0000 150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 xml:space="preserve">Субвенции бюджетам  на компенсацию части  платы, взимаемой с родителей (законных представителей) за присмотр и уход за </w:t>
            </w:r>
            <w:proofErr w:type="spellStart"/>
            <w:r w:rsidRPr="0063403F">
              <w:rPr>
                <w:b/>
                <w:bCs/>
                <w:color w:val="000000"/>
                <w:sz w:val="20"/>
                <w:szCs w:val="20"/>
              </w:rPr>
              <w:t>детьми</w:t>
            </w:r>
            <w:proofErr w:type="gramStart"/>
            <w:r w:rsidRPr="0063403F">
              <w:rPr>
                <w:b/>
                <w:bCs/>
                <w:color w:val="000000"/>
                <w:sz w:val="20"/>
                <w:szCs w:val="20"/>
              </w:rPr>
              <w:t>,п</w:t>
            </w:r>
            <w:proofErr w:type="gramEnd"/>
            <w:r w:rsidRPr="0063403F">
              <w:rPr>
                <w:b/>
                <w:bCs/>
                <w:color w:val="000000"/>
                <w:sz w:val="20"/>
                <w:szCs w:val="20"/>
              </w:rPr>
              <w:t>осещающими</w:t>
            </w:r>
            <w:proofErr w:type="spellEnd"/>
            <w:r w:rsidRPr="0063403F">
              <w:rPr>
                <w:b/>
                <w:bCs/>
                <w:color w:val="000000"/>
                <w:sz w:val="20"/>
                <w:szCs w:val="20"/>
              </w:rPr>
              <w:t xml:space="preserve"> образовательные организации реализующие образовательные программы дошкольного образования</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627,00</w:t>
            </w:r>
          </w:p>
        </w:tc>
      </w:tr>
      <w:tr w:rsidR="0063403F" w:rsidRPr="0063403F" w:rsidTr="0063403F">
        <w:tblPrEx>
          <w:tblCellMar>
            <w:top w:w="0" w:type="dxa"/>
            <w:bottom w:w="0" w:type="dxa"/>
          </w:tblCellMar>
        </w:tblPrEx>
        <w:trPr>
          <w:trHeight w:val="124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lastRenderedPageBreak/>
              <w:t>903 20230029 14 0000 150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Субвенции бюджетам муниципальных округов на компенсацию части  платы, взимаемой с родителей (законных представителей) за присмотр и уход за </w:t>
            </w:r>
            <w:proofErr w:type="spellStart"/>
            <w:r w:rsidRPr="0063403F">
              <w:rPr>
                <w:color w:val="000000"/>
                <w:sz w:val="20"/>
                <w:szCs w:val="20"/>
              </w:rPr>
              <w:t>детьми</w:t>
            </w:r>
            <w:proofErr w:type="gramStart"/>
            <w:r w:rsidRPr="0063403F">
              <w:rPr>
                <w:color w:val="000000"/>
                <w:sz w:val="20"/>
                <w:szCs w:val="20"/>
              </w:rPr>
              <w:t>,п</w:t>
            </w:r>
            <w:proofErr w:type="gramEnd"/>
            <w:r w:rsidRPr="0063403F">
              <w:rPr>
                <w:color w:val="000000"/>
                <w:sz w:val="20"/>
                <w:szCs w:val="20"/>
              </w:rPr>
              <w:t>осещающими</w:t>
            </w:r>
            <w:proofErr w:type="spellEnd"/>
            <w:r w:rsidRPr="0063403F">
              <w:rPr>
                <w:color w:val="000000"/>
                <w:sz w:val="20"/>
                <w:szCs w:val="20"/>
              </w:rPr>
              <w:t xml:space="preserve"> образовательные организации реализующие образовательные программы дошкольного образования</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627,0</w:t>
            </w:r>
          </w:p>
        </w:tc>
      </w:tr>
      <w:tr w:rsidR="0063403F" w:rsidRPr="0063403F" w:rsidTr="0063403F">
        <w:tblPrEx>
          <w:tblCellMar>
            <w:top w:w="0" w:type="dxa"/>
            <w:bottom w:w="0" w:type="dxa"/>
          </w:tblCellMar>
        </w:tblPrEx>
        <w:trPr>
          <w:trHeight w:val="118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000 20235082 00 0000 150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3065,30</w:t>
            </w:r>
          </w:p>
        </w:tc>
      </w:tr>
      <w:tr w:rsidR="0063403F" w:rsidRPr="0063403F" w:rsidTr="0063403F">
        <w:tblPrEx>
          <w:tblCellMar>
            <w:top w:w="0" w:type="dxa"/>
            <w:bottom w:w="0" w:type="dxa"/>
          </w:tblCellMar>
        </w:tblPrEx>
        <w:trPr>
          <w:trHeight w:val="96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936 20235082 05 0000 150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3065,30</w:t>
            </w:r>
          </w:p>
        </w:tc>
      </w:tr>
      <w:tr w:rsidR="0063403F" w:rsidRPr="0063403F" w:rsidTr="0063403F">
        <w:tblPrEx>
          <w:tblCellMar>
            <w:top w:w="0" w:type="dxa"/>
            <w:bottom w:w="0" w:type="dxa"/>
          </w:tblCellMar>
        </w:tblPrEx>
        <w:trPr>
          <w:trHeight w:val="79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000 2 02 35118 00 0000 150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080"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1272,33</w:t>
            </w:r>
          </w:p>
        </w:tc>
      </w:tr>
      <w:tr w:rsidR="0063403F" w:rsidRPr="0063403F" w:rsidTr="0063403F">
        <w:tblPrEx>
          <w:tblCellMar>
            <w:top w:w="0" w:type="dxa"/>
            <w:bottom w:w="0" w:type="dxa"/>
          </w:tblCellMar>
        </w:tblPrEx>
        <w:trPr>
          <w:trHeight w:val="96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936 2 02 35118 14 0000 150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080"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1272,33</w:t>
            </w:r>
          </w:p>
        </w:tc>
      </w:tr>
      <w:tr w:rsidR="0063403F" w:rsidRPr="0063403F" w:rsidTr="0063403F">
        <w:tblPrEx>
          <w:tblCellMar>
            <w:top w:w="0" w:type="dxa"/>
            <w:bottom w:w="0" w:type="dxa"/>
          </w:tblCellMar>
        </w:tblPrEx>
        <w:trPr>
          <w:trHeight w:val="945"/>
        </w:trPr>
        <w:tc>
          <w:tcPr>
            <w:tcW w:w="2310"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000 2 0235120 00 0000 150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80"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19,79</w:t>
            </w:r>
          </w:p>
        </w:tc>
      </w:tr>
      <w:tr w:rsidR="0063403F" w:rsidRPr="0063403F" w:rsidTr="0063403F">
        <w:tblPrEx>
          <w:tblCellMar>
            <w:top w:w="0" w:type="dxa"/>
            <w:bottom w:w="0" w:type="dxa"/>
          </w:tblCellMar>
        </w:tblPrEx>
        <w:trPr>
          <w:trHeight w:val="945"/>
        </w:trPr>
        <w:tc>
          <w:tcPr>
            <w:tcW w:w="2310"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936 20235120 14 0000 150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80"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19,79</w:t>
            </w:r>
          </w:p>
        </w:tc>
      </w:tr>
      <w:tr w:rsidR="0063403F" w:rsidRPr="0063403F" w:rsidTr="0063403F">
        <w:tblPrEx>
          <w:tblCellMar>
            <w:top w:w="0" w:type="dxa"/>
            <w:bottom w:w="0" w:type="dxa"/>
          </w:tblCellMar>
        </w:tblPrEx>
        <w:trPr>
          <w:trHeight w:val="240"/>
        </w:trPr>
        <w:tc>
          <w:tcPr>
            <w:tcW w:w="2310" w:type="dxa"/>
            <w:tcBorders>
              <w:top w:val="nil"/>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000 20239999 00 0000 150</w:t>
            </w:r>
          </w:p>
        </w:tc>
        <w:tc>
          <w:tcPr>
            <w:tcW w:w="4860" w:type="dxa"/>
            <w:tcBorders>
              <w:top w:val="nil"/>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Прочие субвенции</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115525,00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903 20239999 14 0000 150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субвенции бюджетам муниципальных округов</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115430,00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936 20239999 14 0000 150</w:t>
            </w:r>
          </w:p>
        </w:tc>
        <w:tc>
          <w:tcPr>
            <w:tcW w:w="4860"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субвенции бюджетам муниципальных округов</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95,00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000 2024000000 0000 150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Иные межбюджетные трансферты</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11763,30</w:t>
            </w:r>
          </w:p>
        </w:tc>
      </w:tr>
      <w:tr w:rsidR="0063403F" w:rsidRPr="0063403F" w:rsidTr="0063403F">
        <w:tblPrEx>
          <w:tblCellMar>
            <w:top w:w="0" w:type="dxa"/>
            <w:bottom w:w="0" w:type="dxa"/>
          </w:tblCellMar>
        </w:tblPrEx>
        <w:trPr>
          <w:trHeight w:val="196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000 2 02 45303 00 0000 150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9882,20</w:t>
            </w:r>
          </w:p>
        </w:tc>
      </w:tr>
      <w:tr w:rsidR="0063403F" w:rsidRPr="0063403F" w:rsidTr="0063403F">
        <w:tblPrEx>
          <w:tblCellMar>
            <w:top w:w="0" w:type="dxa"/>
            <w:bottom w:w="0" w:type="dxa"/>
          </w:tblCellMar>
        </w:tblPrEx>
        <w:trPr>
          <w:trHeight w:val="198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903 20245303 14 0000 150</w:t>
            </w:r>
          </w:p>
        </w:tc>
        <w:tc>
          <w:tcPr>
            <w:tcW w:w="4860"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9882,20</w:t>
            </w:r>
          </w:p>
        </w:tc>
      </w:tr>
      <w:tr w:rsidR="0063403F" w:rsidRPr="0063403F" w:rsidTr="0063403F">
        <w:tblPrEx>
          <w:tblCellMar>
            <w:top w:w="0" w:type="dxa"/>
            <w:bottom w:w="0" w:type="dxa"/>
          </w:tblCellMar>
        </w:tblPrEx>
        <w:trPr>
          <w:trHeight w:val="232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lastRenderedPageBreak/>
              <w:t>000 20245050 00 0000 150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proofErr w:type="gramStart"/>
            <w:r w:rsidRPr="0063403F">
              <w:rPr>
                <w:b/>
                <w:bCs/>
                <w:color w:val="000000"/>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449,20</w:t>
            </w:r>
          </w:p>
        </w:tc>
      </w:tr>
      <w:tr w:rsidR="0063403F" w:rsidRPr="0063403F" w:rsidTr="0063403F">
        <w:tblPrEx>
          <w:tblCellMar>
            <w:top w:w="0" w:type="dxa"/>
            <w:bottom w:w="0" w:type="dxa"/>
          </w:tblCellMar>
        </w:tblPrEx>
        <w:trPr>
          <w:trHeight w:val="232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903 20245050 14 0000 150</w:t>
            </w:r>
          </w:p>
        </w:tc>
        <w:tc>
          <w:tcPr>
            <w:tcW w:w="4860"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proofErr w:type="gramStart"/>
            <w:r w:rsidRPr="0063403F">
              <w:rPr>
                <w:color w:val="000000"/>
                <w:sz w:val="20"/>
                <w:szCs w:val="20"/>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449,20</w:t>
            </w:r>
          </w:p>
        </w:tc>
      </w:tr>
      <w:tr w:rsidR="0063403F" w:rsidRPr="0063403F" w:rsidTr="0063403F">
        <w:tblPrEx>
          <w:tblCellMar>
            <w:top w:w="0" w:type="dxa"/>
            <w:bottom w:w="0" w:type="dxa"/>
          </w:tblCellMar>
        </w:tblPrEx>
        <w:trPr>
          <w:trHeight w:val="225"/>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000 2020499900 0000 150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 xml:space="preserve">Прочие межбюджетные трансферты </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1431,90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000 20249999 00 0000 150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 xml:space="preserve">Прочие межбюджетные трансферты </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1431,90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903 20249999 14 0000 150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Прочие межбюджетные трансферты </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1431,90</w:t>
            </w:r>
          </w:p>
        </w:tc>
      </w:tr>
      <w:tr w:rsidR="0063403F" w:rsidRPr="0063403F" w:rsidTr="0063403F">
        <w:tblPrEx>
          <w:tblCellMar>
            <w:top w:w="0" w:type="dxa"/>
            <w:bottom w:w="0" w:type="dxa"/>
          </w:tblCellMar>
        </w:tblPrEx>
        <w:trPr>
          <w:trHeight w:val="240"/>
        </w:trPr>
        <w:tc>
          <w:tcPr>
            <w:tcW w:w="231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000 8500000000 0000 000</w:t>
            </w:r>
          </w:p>
        </w:tc>
        <w:tc>
          <w:tcPr>
            <w:tcW w:w="486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ИТОГО</w:t>
            </w:r>
          </w:p>
        </w:tc>
        <w:tc>
          <w:tcPr>
            <w:tcW w:w="108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573974,57</w:t>
            </w:r>
          </w:p>
        </w:tc>
      </w:tr>
    </w:tbl>
    <w:p w:rsidR="0063403F" w:rsidRPr="0063403F" w:rsidRDefault="0063403F" w:rsidP="0063403F">
      <w:pPr>
        <w:rPr>
          <w:sz w:val="20"/>
          <w:szCs w:val="20"/>
        </w:rPr>
      </w:pPr>
    </w:p>
    <w:tbl>
      <w:tblPr>
        <w:tblW w:w="0" w:type="auto"/>
        <w:tblLayout w:type="fixed"/>
        <w:tblCellMar>
          <w:left w:w="30" w:type="dxa"/>
          <w:right w:w="30" w:type="dxa"/>
        </w:tblCellMar>
        <w:tblLook w:val="0000" w:firstRow="0" w:lastRow="0" w:firstColumn="0" w:lastColumn="0" w:noHBand="0" w:noVBand="0"/>
      </w:tblPr>
      <w:tblGrid>
        <w:gridCol w:w="2328"/>
        <w:gridCol w:w="4906"/>
        <w:gridCol w:w="1089"/>
        <w:gridCol w:w="1090"/>
      </w:tblGrid>
      <w:tr w:rsidR="0063403F" w:rsidRPr="0063403F" w:rsidTr="0063403F">
        <w:tblPrEx>
          <w:tblCellMar>
            <w:top w:w="0" w:type="dxa"/>
            <w:bottom w:w="0" w:type="dxa"/>
          </w:tblCellMar>
        </w:tblPrEx>
        <w:trPr>
          <w:trHeight w:val="218"/>
        </w:trPr>
        <w:tc>
          <w:tcPr>
            <w:tcW w:w="8323" w:type="dxa"/>
            <w:gridSpan w:val="3"/>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 xml:space="preserve">                                                                                                                                             Приложение 3</w:t>
            </w:r>
          </w:p>
        </w:tc>
        <w:tc>
          <w:tcPr>
            <w:tcW w:w="1090"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r>
      <w:tr w:rsidR="0063403F" w:rsidRPr="0063403F" w:rsidTr="0063403F">
        <w:tblPrEx>
          <w:tblCellMar>
            <w:top w:w="0" w:type="dxa"/>
            <w:bottom w:w="0" w:type="dxa"/>
          </w:tblCellMar>
        </w:tblPrEx>
        <w:trPr>
          <w:trHeight w:val="218"/>
        </w:trPr>
        <w:tc>
          <w:tcPr>
            <w:tcW w:w="8323" w:type="dxa"/>
            <w:gridSpan w:val="3"/>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 xml:space="preserve">                                                                    к решению  Думы Орловского муниципального округа</w:t>
            </w:r>
          </w:p>
        </w:tc>
        <w:tc>
          <w:tcPr>
            <w:tcW w:w="1090"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r>
      <w:tr w:rsidR="0063403F" w:rsidRPr="0063403F" w:rsidTr="0063403F">
        <w:tblPrEx>
          <w:tblCellMar>
            <w:top w:w="0" w:type="dxa"/>
            <w:bottom w:w="0" w:type="dxa"/>
          </w:tblCellMar>
        </w:tblPrEx>
        <w:trPr>
          <w:trHeight w:val="218"/>
        </w:trPr>
        <w:tc>
          <w:tcPr>
            <w:tcW w:w="2328"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от 12.12.2025 № 5/47</w:t>
            </w:r>
          </w:p>
        </w:tc>
        <w:tc>
          <w:tcPr>
            <w:tcW w:w="4906"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c>
          <w:tcPr>
            <w:tcW w:w="1089"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c>
          <w:tcPr>
            <w:tcW w:w="1090"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r>
      <w:tr w:rsidR="0063403F" w:rsidRPr="0063403F" w:rsidTr="0063403F">
        <w:tblPrEx>
          <w:tblCellMar>
            <w:top w:w="0" w:type="dxa"/>
            <w:bottom w:w="0" w:type="dxa"/>
          </w:tblCellMar>
        </w:tblPrEx>
        <w:trPr>
          <w:trHeight w:val="336"/>
        </w:trPr>
        <w:tc>
          <w:tcPr>
            <w:tcW w:w="2328"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Объемы</w:t>
            </w:r>
          </w:p>
        </w:tc>
        <w:tc>
          <w:tcPr>
            <w:tcW w:w="4906"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c>
          <w:tcPr>
            <w:tcW w:w="1089"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c>
          <w:tcPr>
            <w:tcW w:w="1090"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r>
      <w:tr w:rsidR="0063403F" w:rsidRPr="0063403F" w:rsidTr="0063403F">
        <w:tblPrEx>
          <w:tblCellMar>
            <w:top w:w="0" w:type="dxa"/>
            <w:bottom w:w="0" w:type="dxa"/>
          </w:tblCellMar>
        </w:tblPrEx>
        <w:trPr>
          <w:trHeight w:val="754"/>
        </w:trPr>
        <w:tc>
          <w:tcPr>
            <w:tcW w:w="9413" w:type="dxa"/>
            <w:gridSpan w:val="4"/>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поступления налоговых и неналоговых доходов общей суммой и по статьям классификации доходов бюджетов,  а также объемы безвозмездных поступлений по подстатьям классификации доходов бюджетов                                на   2027 год и 2028 год.</w:t>
            </w:r>
          </w:p>
        </w:tc>
      </w:tr>
      <w:tr w:rsidR="0063403F" w:rsidRPr="0063403F" w:rsidTr="0063403F">
        <w:tblPrEx>
          <w:tblCellMar>
            <w:top w:w="0" w:type="dxa"/>
            <w:bottom w:w="0" w:type="dxa"/>
          </w:tblCellMar>
        </w:tblPrEx>
        <w:trPr>
          <w:trHeight w:val="312"/>
        </w:trPr>
        <w:tc>
          <w:tcPr>
            <w:tcW w:w="2328"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c>
          <w:tcPr>
            <w:tcW w:w="4906"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c>
          <w:tcPr>
            <w:tcW w:w="1089"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c>
          <w:tcPr>
            <w:tcW w:w="1090" w:type="dxa"/>
            <w:tcBorders>
              <w:top w:val="nil"/>
              <w:left w:val="nil"/>
              <w:bottom w:val="nil"/>
              <w:right w:val="nil"/>
            </w:tcBorders>
          </w:tcPr>
          <w:p w:rsidR="0063403F" w:rsidRPr="0063403F" w:rsidRDefault="0063403F" w:rsidP="0063403F">
            <w:pPr>
              <w:autoSpaceDE w:val="0"/>
              <w:autoSpaceDN w:val="0"/>
              <w:adjustRightInd w:val="0"/>
              <w:rPr>
                <w:rFonts w:ascii="Arial" w:hAnsi="Arial" w:cs="Arial"/>
                <w:color w:val="000000"/>
                <w:sz w:val="20"/>
                <w:szCs w:val="20"/>
              </w:rPr>
            </w:pPr>
            <w:r w:rsidRPr="0063403F">
              <w:rPr>
                <w:rFonts w:ascii="Arial" w:hAnsi="Arial" w:cs="Arial"/>
                <w:color w:val="000000"/>
                <w:sz w:val="20"/>
                <w:szCs w:val="20"/>
              </w:rPr>
              <w:t>( тыс. руб.)</w:t>
            </w:r>
          </w:p>
        </w:tc>
      </w:tr>
      <w:tr w:rsidR="0063403F" w:rsidRPr="0063403F" w:rsidTr="0063403F">
        <w:tblPrEx>
          <w:tblCellMar>
            <w:top w:w="0" w:type="dxa"/>
            <w:bottom w:w="0" w:type="dxa"/>
          </w:tblCellMar>
        </w:tblPrEx>
        <w:trPr>
          <w:trHeight w:val="336"/>
        </w:trPr>
        <w:tc>
          <w:tcPr>
            <w:tcW w:w="2328" w:type="dxa"/>
            <w:tcBorders>
              <w:top w:val="single" w:sz="6" w:space="0" w:color="auto"/>
              <w:left w:val="single" w:sz="6" w:space="0" w:color="auto"/>
              <w:bottom w:val="nil"/>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Код бюджетной классификации</w:t>
            </w:r>
          </w:p>
        </w:tc>
        <w:tc>
          <w:tcPr>
            <w:tcW w:w="4906" w:type="dxa"/>
            <w:tcBorders>
              <w:top w:val="single" w:sz="6" w:space="0" w:color="auto"/>
              <w:left w:val="single" w:sz="6" w:space="0" w:color="auto"/>
              <w:bottom w:val="nil"/>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Наименование дохода</w:t>
            </w:r>
          </w:p>
        </w:tc>
        <w:tc>
          <w:tcPr>
            <w:tcW w:w="2179" w:type="dxa"/>
            <w:gridSpan w:val="2"/>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Плановый период</w:t>
            </w:r>
          </w:p>
        </w:tc>
      </w:tr>
      <w:tr w:rsidR="0063403F" w:rsidRPr="0063403F" w:rsidTr="0063403F">
        <w:tblPrEx>
          <w:tblCellMar>
            <w:top w:w="0" w:type="dxa"/>
            <w:bottom w:w="0" w:type="dxa"/>
          </w:tblCellMar>
        </w:tblPrEx>
        <w:trPr>
          <w:trHeight w:val="209"/>
        </w:trPr>
        <w:tc>
          <w:tcPr>
            <w:tcW w:w="2328" w:type="dxa"/>
            <w:tcBorders>
              <w:top w:val="nil"/>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p>
        </w:tc>
        <w:tc>
          <w:tcPr>
            <w:tcW w:w="4906" w:type="dxa"/>
            <w:tcBorders>
              <w:top w:val="nil"/>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p>
        </w:tc>
        <w:tc>
          <w:tcPr>
            <w:tcW w:w="1089"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2027 год</w:t>
            </w:r>
          </w:p>
        </w:tc>
        <w:tc>
          <w:tcPr>
            <w:tcW w:w="1090"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2028 год</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000 10000000 00 0000 000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НАЛОГОВЫЕ И НЕНАЛОГОВЫЕ ДОХОДЫ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149302,70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155151,70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000 10100000 00 0000 000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НАЛОГИ НА ПРИБЫЛЬ, ДОХОДЫ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64785,00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68417,00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000 10102000 01 0000 110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Налог на доходы физических лиц</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64785,00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68417,00</w:t>
            </w:r>
          </w:p>
        </w:tc>
      </w:tr>
      <w:tr w:rsidR="0063403F" w:rsidRPr="0063403F" w:rsidTr="0063403F">
        <w:tblPrEx>
          <w:tblCellMar>
            <w:top w:w="0" w:type="dxa"/>
            <w:bottom w:w="0" w:type="dxa"/>
          </w:tblCellMar>
        </w:tblPrEx>
        <w:trPr>
          <w:trHeight w:val="691"/>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000 10300000 00 0000 000</w:t>
            </w:r>
          </w:p>
        </w:tc>
        <w:tc>
          <w:tcPr>
            <w:tcW w:w="4906" w:type="dxa"/>
            <w:tcBorders>
              <w:top w:val="nil"/>
              <w:left w:val="nil"/>
              <w:bottom w:val="nil"/>
              <w:right w:val="nil"/>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НАЛОГИ НА ТОВАРЫ (РАБОТЫ, УСЛУГИ), РЕАЛИЗУЕМЫЕ НА ТЕРРИТОРИИ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13689,00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14127,00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000 10302000 01 0000 110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Акцизы по подакцизным товарам (продукции), производимым на территории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13689,00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14127,00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000 10500000 00 0000 000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НАЛОГИ НА СОВОКУПНЫЙ ДОХОД</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44509,00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45991,00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000 10501000 01 0000 110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Налог, взимаемый в связи с применением упрощенной </w:t>
            </w:r>
            <w:proofErr w:type="spellStart"/>
            <w:r w:rsidRPr="0063403F">
              <w:rPr>
                <w:color w:val="000000"/>
                <w:sz w:val="20"/>
                <w:szCs w:val="20"/>
              </w:rPr>
              <w:t>сисиемы</w:t>
            </w:r>
            <w:proofErr w:type="spellEnd"/>
            <w:r w:rsidRPr="0063403F">
              <w:rPr>
                <w:color w:val="000000"/>
                <w:sz w:val="20"/>
                <w:szCs w:val="20"/>
              </w:rPr>
              <w:t xml:space="preserve"> налогообложения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42246,00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43567,00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000 1050300001 0000 110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Единый сельскохозяйственный налог</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365,00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387,00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000 10504000 01 0000 110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Налог, взимаемый в связи с применением патентной </w:t>
            </w:r>
            <w:proofErr w:type="spellStart"/>
            <w:r w:rsidRPr="0063403F">
              <w:rPr>
                <w:color w:val="000000"/>
                <w:sz w:val="20"/>
                <w:szCs w:val="20"/>
              </w:rPr>
              <w:t>сисиемы</w:t>
            </w:r>
            <w:proofErr w:type="spellEnd"/>
            <w:r w:rsidRPr="0063403F">
              <w:rPr>
                <w:color w:val="000000"/>
                <w:sz w:val="20"/>
                <w:szCs w:val="20"/>
              </w:rPr>
              <w:t xml:space="preserve"> налогообложения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1898,00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2037,00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000 10600000 00 0000 000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НАЛОГИ НА ИМУЩЕСТВО</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6931,00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6906,00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000 10601000 00 0000 110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Налог на имущество физических лиц</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2253,00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2265,00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000 10602000 02 0000 110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Налог на имущество организаций</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1396,00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1308,00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000 10606000 00 0000 110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Земельный налог</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3282,00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3333,00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000 10800000 00 0000 000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ГОСУДАРСТВЕННАЯ ПОШЛИНА</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3460,00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3560,00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000 10803000 01 0000 110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Государственная пошлина по делам, рассматриваемым в судах общей юрисдикции, мировыми судьями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3460,00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3560,00</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lastRenderedPageBreak/>
              <w:t>000 11100000 00 0000 000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ДОХОДЫ ОТ ИСПОЛЬЗОВАНИЯ ИМУЩЕСТВА, НАХОДЯЩЕГОСЯ В ГОСУДАРСТВЕННОЙ И МУНИЦИПАЛЬНОЙ СОБСТВЕННОСТИ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3702,00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3791,30</w:t>
            </w:r>
          </w:p>
        </w:tc>
      </w:tr>
      <w:tr w:rsidR="0063403F" w:rsidRPr="0063403F" w:rsidTr="0063403F">
        <w:tblPrEx>
          <w:tblCellMar>
            <w:top w:w="0" w:type="dxa"/>
            <w:bottom w:w="0" w:type="dxa"/>
          </w:tblCellMar>
        </w:tblPrEx>
        <w:trPr>
          <w:trHeight w:val="13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000 11105000 00 0000 120</w:t>
            </w:r>
          </w:p>
        </w:tc>
        <w:tc>
          <w:tcPr>
            <w:tcW w:w="4906"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rPr>
                <w:color w:val="000000"/>
                <w:sz w:val="20"/>
                <w:szCs w:val="20"/>
              </w:rPr>
            </w:pPr>
            <w:r w:rsidRPr="0063403F">
              <w:rPr>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2765,50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2820,10</w:t>
            </w:r>
          </w:p>
        </w:tc>
      </w:tr>
      <w:tr w:rsidR="0063403F" w:rsidRPr="0063403F" w:rsidTr="0063403F">
        <w:tblPrEx>
          <w:tblCellMar>
            <w:top w:w="0" w:type="dxa"/>
            <w:bottom w:w="0" w:type="dxa"/>
          </w:tblCellMar>
        </w:tblPrEx>
        <w:trPr>
          <w:trHeight w:val="13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000 11109000 00 0000 120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proofErr w:type="gramStart"/>
            <w:r w:rsidRPr="0063403F">
              <w:rPr>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roofErr w:type="gramEnd"/>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936,50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971,20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000 11200000 00 0000 000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ПЛАТЕЖИ ПРИ ПОЛЬЗОВАНИИ ПРИРОДНЫМИ РЕСУРСАМИ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1629,80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1629,80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000 11201000 01 0000 120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Плата за негативное воздействие на окружающую среду</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1629,80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1629,80</w:t>
            </w:r>
          </w:p>
        </w:tc>
      </w:tr>
      <w:tr w:rsidR="0063403F" w:rsidRPr="0063403F" w:rsidTr="0063403F">
        <w:tblPrEx>
          <w:tblCellMar>
            <w:top w:w="0" w:type="dxa"/>
            <w:bottom w:w="0" w:type="dxa"/>
          </w:tblCellMar>
        </w:tblPrEx>
        <w:trPr>
          <w:trHeight w:val="523"/>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000 11300000 00 0000 000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ДОХОДЫ ОТ ОКАЗАНИЯ ПЛАТНЫХ УСЛУГ   И КОМПЕНСАЦИИ ЗАТРАТ ГОСУДАРСТВА</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9832,10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9962,70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000 11301000 00 0000 130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доходы от оказания платных услуг (работ)</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8947,40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9040,10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000 11302000 00 0000 130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Доходы от компенсации затрат государства</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884,70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922,60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000 11400000 00 0000 000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ДОХОДЫ ОТ ПРОДАЖИ МАТЕРИАЛЬНЫХ И НЕМАТЕРИАЛЬНЫХ АКТИВОВ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135,00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135,00</w:t>
            </w:r>
          </w:p>
        </w:tc>
      </w:tr>
      <w:tr w:rsidR="0063403F" w:rsidRPr="0063403F" w:rsidTr="0063403F">
        <w:tblPrEx>
          <w:tblCellMar>
            <w:top w:w="0" w:type="dxa"/>
            <w:bottom w:w="0" w:type="dxa"/>
          </w:tblCellMar>
        </w:tblPrEx>
        <w:trPr>
          <w:trHeight w:val="490"/>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000 11406010 00 0000 000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Доходы от продажи земельных участков, государственная собственность на которые не </w:t>
            </w:r>
            <w:proofErr w:type="spellStart"/>
            <w:r w:rsidRPr="0063403F">
              <w:rPr>
                <w:color w:val="000000"/>
                <w:sz w:val="20"/>
                <w:szCs w:val="20"/>
              </w:rPr>
              <w:t>разгараничена</w:t>
            </w:r>
            <w:proofErr w:type="spellEnd"/>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135,00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135,00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000 11600000 00 0000 000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ШТРАФЫ, САНКЦИИ, ВОЗМЕЩЕНИЕ УЩЕРБА</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629,80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631,90</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000 11601000 01 0000 140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Административные штрафы, установленные Кодексом Российской Федерации об административных правонарушениях</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206,40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207,40</w:t>
            </w:r>
          </w:p>
        </w:tc>
      </w:tr>
      <w:tr w:rsidR="0063403F" w:rsidRPr="0063403F" w:rsidTr="0063403F">
        <w:tblPrEx>
          <w:tblCellMar>
            <w:top w:w="0" w:type="dxa"/>
            <w:bottom w:w="0" w:type="dxa"/>
          </w:tblCellMar>
        </w:tblPrEx>
        <w:trPr>
          <w:trHeight w:val="1690"/>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000 11607000 01 0000 140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23,40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24,50</w:t>
            </w:r>
          </w:p>
        </w:tc>
      </w:tr>
      <w:tr w:rsidR="0063403F" w:rsidRPr="0063403F" w:rsidTr="0063403F">
        <w:tblPrEx>
          <w:tblCellMar>
            <w:top w:w="0" w:type="dxa"/>
            <w:bottom w:w="0" w:type="dxa"/>
          </w:tblCellMar>
        </w:tblPrEx>
        <w:trPr>
          <w:trHeight w:val="761"/>
        </w:trPr>
        <w:tc>
          <w:tcPr>
            <w:tcW w:w="2328" w:type="dxa"/>
            <w:tcBorders>
              <w:top w:val="single" w:sz="6" w:space="0" w:color="000000"/>
              <w:left w:val="single" w:sz="6" w:space="0" w:color="000000"/>
              <w:bottom w:val="single" w:sz="6" w:space="0" w:color="000000"/>
              <w:right w:val="single" w:sz="6" w:space="0" w:color="000000"/>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000 11611000 01 0000 140</w:t>
            </w:r>
          </w:p>
        </w:tc>
        <w:tc>
          <w:tcPr>
            <w:tcW w:w="4906" w:type="dxa"/>
            <w:tcBorders>
              <w:top w:val="nil"/>
              <w:left w:val="nil"/>
              <w:bottom w:val="single" w:sz="2" w:space="0" w:color="000000"/>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Платежи, уплачиваемые в целях возмещения вреда</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400,00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400,00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000 11700000 00 0000 000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ПРОЧИЕ НЕНАЛОГОВЫЕ ДОХОДЫ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000 11715000 00 0000 150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Инициативные платежи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0,00</w:t>
            </w:r>
          </w:p>
        </w:tc>
      </w:tr>
      <w:tr w:rsidR="0063403F" w:rsidRPr="0063403F" w:rsidTr="0063403F">
        <w:tblPrEx>
          <w:tblCellMar>
            <w:top w:w="0" w:type="dxa"/>
            <w:bottom w:w="0" w:type="dxa"/>
          </w:tblCellMar>
        </w:tblPrEx>
        <w:trPr>
          <w:trHeight w:val="384"/>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000 11715030 05 0000 150</w:t>
            </w:r>
          </w:p>
        </w:tc>
        <w:tc>
          <w:tcPr>
            <w:tcW w:w="5995" w:type="dxa"/>
            <w:gridSpan w:val="2"/>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Инициативные платежи, зачисляемые в бюджеты муниципальных районов</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000 20000000 00 0000 000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БЕЗВОЗМЕЗДНЫЕ ПОСТУПЛЕНИЯ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389351,07</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651914,79</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Безвозмездные поступления от других бюджетов бюджетной системы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389351,07</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651914,79</w:t>
            </w:r>
          </w:p>
        </w:tc>
      </w:tr>
      <w:tr w:rsidR="0063403F" w:rsidRPr="0063403F" w:rsidTr="0063403F">
        <w:tblPrEx>
          <w:tblCellMar>
            <w:top w:w="0" w:type="dxa"/>
            <w:bottom w:w="0" w:type="dxa"/>
          </w:tblCellMar>
        </w:tblPrEx>
        <w:trPr>
          <w:trHeight w:val="485"/>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000 20210000 00 0000 150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Дотации бюджетам бюджетной системы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71842,0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68672,0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000 20215001 00 0000 150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Дотации на выравнивание бюджетной обеспеченности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71842,0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68672,0</w:t>
            </w:r>
          </w:p>
        </w:tc>
      </w:tr>
      <w:tr w:rsidR="0063403F" w:rsidRPr="0063403F" w:rsidTr="0063403F">
        <w:tblPrEx>
          <w:tblCellMar>
            <w:top w:w="0" w:type="dxa"/>
            <w:bottom w:w="0" w:type="dxa"/>
          </w:tblCellMar>
        </w:tblPrEx>
        <w:trPr>
          <w:trHeight w:val="662"/>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912 20215001 14 0000 150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Дотации бюджетам муниципальных округов на выравнивание бюджетной обеспеченности из бюджета субъекта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71842,0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68672,0</w:t>
            </w:r>
          </w:p>
        </w:tc>
      </w:tr>
      <w:tr w:rsidR="0063403F" w:rsidRPr="0063403F" w:rsidTr="0063403F">
        <w:tblPrEx>
          <w:tblCellMar>
            <w:top w:w="0" w:type="dxa"/>
            <w:bottom w:w="0" w:type="dxa"/>
          </w:tblCellMar>
        </w:tblPrEx>
        <w:trPr>
          <w:trHeight w:val="50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000 20220000 00 0000 150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Субсидии бюджетам бюджетной системы Российской Федерации (межбюджетные субсидии)</w:t>
            </w:r>
          </w:p>
          <w:p w:rsidR="0063403F" w:rsidRPr="0063403F" w:rsidRDefault="0063403F" w:rsidP="0063403F">
            <w:pPr>
              <w:autoSpaceDE w:val="0"/>
              <w:autoSpaceDN w:val="0"/>
              <w:adjustRightInd w:val="0"/>
              <w:rPr>
                <w:b/>
                <w:bCs/>
                <w:color w:val="000000"/>
                <w:sz w:val="20"/>
                <w:szCs w:val="20"/>
              </w:rPr>
            </w:pP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158910,55</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428588,95</w:t>
            </w:r>
          </w:p>
        </w:tc>
      </w:tr>
      <w:tr w:rsidR="0063403F" w:rsidRPr="0063403F" w:rsidTr="0063403F">
        <w:tblPrEx>
          <w:tblCellMar>
            <w:top w:w="0" w:type="dxa"/>
            <w:bottom w:w="0" w:type="dxa"/>
          </w:tblCellMar>
        </w:tblPrEx>
        <w:trPr>
          <w:trHeight w:val="1332"/>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lastRenderedPageBreak/>
              <w:t>000 20220216 00 0000 150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Субсидия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25688,0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25688,0</w:t>
            </w:r>
          </w:p>
        </w:tc>
      </w:tr>
      <w:tr w:rsidR="0063403F" w:rsidRPr="0063403F" w:rsidTr="0063403F">
        <w:tblPrEx>
          <w:tblCellMar>
            <w:top w:w="0" w:type="dxa"/>
            <w:bottom w:w="0" w:type="dxa"/>
          </w:tblCellMar>
        </w:tblPrEx>
        <w:trPr>
          <w:trHeight w:val="1332"/>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936 20220216 14 0000 150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25688,0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25688,0</w:t>
            </w:r>
          </w:p>
        </w:tc>
      </w:tr>
      <w:tr w:rsidR="0063403F" w:rsidRPr="0063403F" w:rsidTr="0063403F">
        <w:tblPrEx>
          <w:tblCellMar>
            <w:top w:w="0" w:type="dxa"/>
            <w:bottom w:w="0" w:type="dxa"/>
          </w:tblCellMar>
        </w:tblPrEx>
        <w:trPr>
          <w:trHeight w:val="1207"/>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00020225179 00 0000 150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769,3</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778,8</w:t>
            </w:r>
          </w:p>
        </w:tc>
      </w:tr>
      <w:tr w:rsidR="0063403F" w:rsidRPr="0063403F" w:rsidTr="0063403F">
        <w:tblPrEx>
          <w:tblCellMar>
            <w:top w:w="0" w:type="dxa"/>
            <w:bottom w:w="0" w:type="dxa"/>
          </w:tblCellMar>
        </w:tblPrEx>
        <w:trPr>
          <w:trHeight w:val="119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90320225179 14 0000 150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769,3</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778,8</w:t>
            </w:r>
          </w:p>
        </w:tc>
      </w:tr>
      <w:tr w:rsidR="0063403F" w:rsidRPr="0063403F" w:rsidTr="0063403F">
        <w:tblPrEx>
          <w:tblCellMar>
            <w:top w:w="0" w:type="dxa"/>
            <w:bottom w:w="0" w:type="dxa"/>
          </w:tblCellMar>
        </w:tblPrEx>
        <w:trPr>
          <w:trHeight w:val="1020"/>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000 2 02 25304 00 0000 150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proofErr w:type="gramStart"/>
            <w:r w:rsidRPr="0063403F">
              <w:rPr>
                <w:b/>
                <w:bCs/>
                <w:color w:val="000000"/>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2116,0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1991,0</w:t>
            </w:r>
          </w:p>
        </w:tc>
      </w:tr>
      <w:tr w:rsidR="0063403F" w:rsidRPr="0063403F" w:rsidTr="0063403F">
        <w:tblPrEx>
          <w:tblCellMar>
            <w:top w:w="0" w:type="dxa"/>
            <w:bottom w:w="0" w:type="dxa"/>
          </w:tblCellMar>
        </w:tblPrEx>
        <w:trPr>
          <w:trHeight w:val="10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903 2 02 25304 14 0000 150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2116,0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1991,0</w:t>
            </w:r>
          </w:p>
        </w:tc>
      </w:tr>
      <w:tr w:rsidR="0063403F" w:rsidRPr="0063403F" w:rsidTr="0063403F">
        <w:tblPrEx>
          <w:tblCellMar>
            <w:top w:w="0" w:type="dxa"/>
            <w:bottom w:w="0" w:type="dxa"/>
          </w:tblCellMar>
        </w:tblPrEx>
        <w:trPr>
          <w:trHeight w:val="566"/>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000 2 02 25497 00 0000 150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на реализацию мероприятий по обеспечению жильем молодых семей</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885,6</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885,6</w:t>
            </w:r>
          </w:p>
        </w:tc>
      </w:tr>
      <w:tr w:rsidR="0063403F" w:rsidRPr="0063403F" w:rsidTr="0063403F">
        <w:tblPrEx>
          <w:tblCellMar>
            <w:top w:w="0" w:type="dxa"/>
            <w:bottom w:w="0" w:type="dxa"/>
          </w:tblCellMar>
        </w:tblPrEx>
        <w:trPr>
          <w:trHeight w:val="576"/>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936 2 02 25497 14 0000 150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реализацию мероприятий по обеспечению жильем молодых семей</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885,6</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885,6</w:t>
            </w:r>
          </w:p>
        </w:tc>
      </w:tr>
      <w:tr w:rsidR="0063403F" w:rsidRPr="0063403F" w:rsidTr="0063403F">
        <w:tblPrEx>
          <w:tblCellMar>
            <w:top w:w="0" w:type="dxa"/>
            <w:bottom w:w="0" w:type="dxa"/>
          </w:tblCellMar>
        </w:tblPrEx>
        <w:trPr>
          <w:trHeight w:val="502"/>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000 20225555 00 0000 150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на реализацию программ формирования современной городской среды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4500,0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4500,0</w:t>
            </w:r>
          </w:p>
        </w:tc>
      </w:tr>
      <w:tr w:rsidR="0063403F" w:rsidRPr="0063403F" w:rsidTr="0063403F">
        <w:tblPrEx>
          <w:tblCellMar>
            <w:top w:w="0" w:type="dxa"/>
            <w:bottom w:w="0" w:type="dxa"/>
          </w:tblCellMar>
        </w:tblPrEx>
        <w:trPr>
          <w:trHeight w:val="444"/>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936 20225555 14 0000 150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реализацию программ формирования современной городской среды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4500,0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4500,0</w:t>
            </w:r>
          </w:p>
        </w:tc>
      </w:tr>
      <w:tr w:rsidR="0063403F" w:rsidRPr="0063403F" w:rsidTr="0063403F">
        <w:tblPrEx>
          <w:tblCellMar>
            <w:top w:w="0" w:type="dxa"/>
            <w:bottom w:w="0" w:type="dxa"/>
          </w:tblCellMar>
        </w:tblPrEx>
        <w:trPr>
          <w:trHeight w:val="461"/>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 xml:space="preserve"> 000 20225519 00 0000 150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Субсидии бюджетам на поддержку отрасли культуры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69,30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70,60</w:t>
            </w:r>
          </w:p>
        </w:tc>
      </w:tr>
      <w:tr w:rsidR="0063403F" w:rsidRPr="0063403F" w:rsidTr="0063403F">
        <w:tblPrEx>
          <w:tblCellMar>
            <w:top w:w="0" w:type="dxa"/>
            <w:bottom w:w="0" w:type="dxa"/>
          </w:tblCellMar>
        </w:tblPrEx>
        <w:trPr>
          <w:trHeight w:val="485"/>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904 20225519 14 0000 150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поддержку отрасли культуры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69,30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70,60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000 20229999 00 0000 150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Прочие субсидии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124882,35</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394674,95</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903 20229999 14 0000 150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субсидии бюджетам муниципальных округов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1071,70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1071,70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912 20229999 14 0000 150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субсидии бюджетам муниципальных округов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122788,70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127824,00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936 20229999 14 0000 150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субсидии бюджетам муниципальных округов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1021,95</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265779,25</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000 20230000 00 0000 150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бюджетам бюджетной системы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147876,52</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143931,84</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000 20230024 00 0000 150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местным бюджетам на выполнение передаваемых полномочий субъектов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22649,00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22916,00</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903 20230024 14 0000 150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выполнение передаваемых полномочий субъектов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3780,20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4024,70</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904 20230024 14 0000 150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выполнение передаваемых полномочий субъектов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170,0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170,0</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lastRenderedPageBreak/>
              <w:t>936 20230024 14 0000 150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выполнение передаваемых полномочий субъектов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18698,80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18721,30</w:t>
            </w:r>
          </w:p>
        </w:tc>
      </w:tr>
      <w:tr w:rsidR="0063403F" w:rsidRPr="0063403F" w:rsidTr="0063403F">
        <w:tblPrEx>
          <w:tblCellMar>
            <w:top w:w="0" w:type="dxa"/>
            <w:bottom w:w="0" w:type="dxa"/>
          </w:tblCellMar>
        </w:tblPrEx>
        <w:trPr>
          <w:trHeight w:val="910"/>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000 20230027 00 0000 150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3149,00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3149,00</w:t>
            </w:r>
          </w:p>
        </w:tc>
      </w:tr>
      <w:tr w:rsidR="0063403F" w:rsidRPr="0063403F" w:rsidTr="0063403F">
        <w:tblPrEx>
          <w:tblCellMar>
            <w:top w:w="0" w:type="dxa"/>
            <w:bottom w:w="0" w:type="dxa"/>
          </w:tblCellMar>
        </w:tblPrEx>
        <w:trPr>
          <w:trHeight w:val="936"/>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903 20230027 14 0000 150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3149,00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3149,00</w:t>
            </w:r>
          </w:p>
        </w:tc>
      </w:tr>
      <w:tr w:rsidR="0063403F" w:rsidRPr="0063403F" w:rsidTr="0063403F">
        <w:tblPrEx>
          <w:tblCellMar>
            <w:top w:w="0" w:type="dxa"/>
            <w:bottom w:w="0" w:type="dxa"/>
          </w:tblCellMar>
        </w:tblPrEx>
        <w:trPr>
          <w:trHeight w:val="109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000 2023002900 0000 150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 xml:space="preserve">Субвенции бюджетам  на компенсацию части  платы, взимаемой с родителей (законных представителей) за присмотр и уход за </w:t>
            </w:r>
            <w:proofErr w:type="spellStart"/>
            <w:r w:rsidRPr="0063403F">
              <w:rPr>
                <w:b/>
                <w:bCs/>
                <w:color w:val="000000"/>
                <w:sz w:val="20"/>
                <w:szCs w:val="20"/>
              </w:rPr>
              <w:t>детьми</w:t>
            </w:r>
            <w:proofErr w:type="gramStart"/>
            <w:r w:rsidRPr="0063403F">
              <w:rPr>
                <w:b/>
                <w:bCs/>
                <w:color w:val="000000"/>
                <w:sz w:val="20"/>
                <w:szCs w:val="20"/>
              </w:rPr>
              <w:t>,п</w:t>
            </w:r>
            <w:proofErr w:type="gramEnd"/>
            <w:r w:rsidRPr="0063403F">
              <w:rPr>
                <w:b/>
                <w:bCs/>
                <w:color w:val="000000"/>
                <w:sz w:val="20"/>
                <w:szCs w:val="20"/>
              </w:rPr>
              <w:t>осещающими</w:t>
            </w:r>
            <w:proofErr w:type="spellEnd"/>
            <w:r w:rsidRPr="0063403F">
              <w:rPr>
                <w:b/>
                <w:bCs/>
                <w:color w:val="000000"/>
                <w:sz w:val="20"/>
                <w:szCs w:val="20"/>
              </w:rPr>
              <w:t xml:space="preserve"> образовательные организации реализующие образовательные программы дошкольного образования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627,00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627,00</w:t>
            </w:r>
          </w:p>
        </w:tc>
      </w:tr>
      <w:tr w:rsidR="0063403F" w:rsidRPr="0063403F" w:rsidTr="0063403F">
        <w:tblPrEx>
          <w:tblCellMar>
            <w:top w:w="0" w:type="dxa"/>
            <w:bottom w:w="0" w:type="dxa"/>
          </w:tblCellMar>
        </w:tblPrEx>
        <w:trPr>
          <w:trHeight w:val="115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903 20230029 14 0000 150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Субвенции бюджетам муниципальных округов на компенсацию части  платы, взимаемой с родителей (законных представителей) за присмотр и уход за </w:t>
            </w:r>
            <w:proofErr w:type="spellStart"/>
            <w:r w:rsidRPr="0063403F">
              <w:rPr>
                <w:color w:val="000000"/>
                <w:sz w:val="20"/>
                <w:szCs w:val="20"/>
              </w:rPr>
              <w:t>детьми</w:t>
            </w:r>
            <w:proofErr w:type="gramStart"/>
            <w:r w:rsidRPr="0063403F">
              <w:rPr>
                <w:color w:val="000000"/>
                <w:sz w:val="20"/>
                <w:szCs w:val="20"/>
              </w:rPr>
              <w:t>,п</w:t>
            </w:r>
            <w:proofErr w:type="gramEnd"/>
            <w:r w:rsidRPr="0063403F">
              <w:rPr>
                <w:color w:val="000000"/>
                <w:sz w:val="20"/>
                <w:szCs w:val="20"/>
              </w:rPr>
              <w:t>осещающими</w:t>
            </w:r>
            <w:proofErr w:type="spellEnd"/>
            <w:r w:rsidRPr="0063403F">
              <w:rPr>
                <w:color w:val="000000"/>
                <w:sz w:val="20"/>
                <w:szCs w:val="20"/>
              </w:rPr>
              <w:t xml:space="preserve"> образовательные организации реализующие образовательные программы дошкольного образования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627,0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627,0</w:t>
            </w:r>
          </w:p>
        </w:tc>
      </w:tr>
      <w:tr w:rsidR="0063403F" w:rsidRPr="0063403F" w:rsidTr="0063403F">
        <w:tblPrEx>
          <w:tblCellMar>
            <w:top w:w="0" w:type="dxa"/>
            <w:bottom w:w="0" w:type="dxa"/>
          </w:tblCellMar>
        </w:tblPrEx>
        <w:trPr>
          <w:trHeight w:val="109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000 20235082 00 0000 150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4597,90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0,00</w:t>
            </w:r>
          </w:p>
        </w:tc>
      </w:tr>
      <w:tr w:rsidR="0063403F" w:rsidRPr="0063403F" w:rsidTr="0063403F">
        <w:tblPrEx>
          <w:tblCellMar>
            <w:top w:w="0" w:type="dxa"/>
            <w:bottom w:w="0" w:type="dxa"/>
          </w:tblCellMar>
        </w:tblPrEx>
        <w:trPr>
          <w:trHeight w:val="89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936 20235082 05 0000 150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4597,90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0,00</w:t>
            </w:r>
          </w:p>
        </w:tc>
      </w:tr>
      <w:tr w:rsidR="0063403F" w:rsidRPr="0063403F" w:rsidTr="0063403F">
        <w:tblPrEx>
          <w:tblCellMar>
            <w:top w:w="0" w:type="dxa"/>
            <w:bottom w:w="0" w:type="dxa"/>
          </w:tblCellMar>
        </w:tblPrEx>
        <w:trPr>
          <w:trHeight w:val="74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000 2 02 35118 00 0000 150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089"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1419,31</w:t>
            </w:r>
          </w:p>
        </w:tc>
        <w:tc>
          <w:tcPr>
            <w:tcW w:w="1090"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1807,17</w:t>
            </w:r>
          </w:p>
        </w:tc>
      </w:tr>
      <w:tr w:rsidR="0063403F" w:rsidRPr="0063403F" w:rsidTr="0063403F">
        <w:tblPrEx>
          <w:tblCellMar>
            <w:top w:w="0" w:type="dxa"/>
            <w:bottom w:w="0" w:type="dxa"/>
          </w:tblCellMar>
        </w:tblPrEx>
        <w:trPr>
          <w:trHeight w:val="89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936 2 02 35118 14 0000 150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089"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1419,31</w:t>
            </w:r>
          </w:p>
        </w:tc>
        <w:tc>
          <w:tcPr>
            <w:tcW w:w="1090"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1807,17</w:t>
            </w:r>
          </w:p>
        </w:tc>
      </w:tr>
      <w:tr w:rsidR="0063403F" w:rsidRPr="0063403F" w:rsidTr="0063403F">
        <w:tblPrEx>
          <w:tblCellMar>
            <w:top w:w="0" w:type="dxa"/>
            <w:bottom w:w="0" w:type="dxa"/>
          </w:tblCellMar>
        </w:tblPrEx>
        <w:trPr>
          <w:trHeight w:val="878"/>
        </w:trPr>
        <w:tc>
          <w:tcPr>
            <w:tcW w:w="2328"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000 2 0235120 00 0000 150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89"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4,31</w:t>
            </w:r>
          </w:p>
        </w:tc>
        <w:tc>
          <w:tcPr>
            <w:tcW w:w="1090"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2,67</w:t>
            </w:r>
          </w:p>
        </w:tc>
      </w:tr>
      <w:tr w:rsidR="0063403F" w:rsidRPr="0063403F" w:rsidTr="0063403F">
        <w:tblPrEx>
          <w:tblCellMar>
            <w:top w:w="0" w:type="dxa"/>
            <w:bottom w:w="0" w:type="dxa"/>
          </w:tblCellMar>
        </w:tblPrEx>
        <w:trPr>
          <w:trHeight w:val="878"/>
        </w:trPr>
        <w:tc>
          <w:tcPr>
            <w:tcW w:w="2328"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936 20235120 14 0000 150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89"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4,31</w:t>
            </w:r>
          </w:p>
        </w:tc>
        <w:tc>
          <w:tcPr>
            <w:tcW w:w="1090"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2,67</w:t>
            </w:r>
          </w:p>
        </w:tc>
      </w:tr>
      <w:tr w:rsidR="0063403F" w:rsidRPr="0063403F" w:rsidTr="0063403F">
        <w:tblPrEx>
          <w:tblCellMar>
            <w:top w:w="0" w:type="dxa"/>
            <w:bottom w:w="0" w:type="dxa"/>
          </w:tblCellMar>
        </w:tblPrEx>
        <w:trPr>
          <w:trHeight w:val="218"/>
        </w:trPr>
        <w:tc>
          <w:tcPr>
            <w:tcW w:w="2328" w:type="dxa"/>
            <w:tcBorders>
              <w:top w:val="nil"/>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000 20239999 00 0000 150</w:t>
            </w:r>
          </w:p>
        </w:tc>
        <w:tc>
          <w:tcPr>
            <w:tcW w:w="4906" w:type="dxa"/>
            <w:tcBorders>
              <w:top w:val="nil"/>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Прочие субвенции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115430,00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115430,00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903 20239999 14 0000 150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субвенции бюджетам муниципальных округов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115430,00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115430,00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936 20239999 14 0000 150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субвенции бюджетам муниципальных округов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000 2024000000 0000 150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Иные межбюджетные трансферты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10722,00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10722,00</w:t>
            </w:r>
          </w:p>
        </w:tc>
      </w:tr>
      <w:tr w:rsidR="0063403F" w:rsidRPr="0063403F" w:rsidTr="0063403F">
        <w:tblPrEx>
          <w:tblCellMar>
            <w:top w:w="0" w:type="dxa"/>
            <w:bottom w:w="0" w:type="dxa"/>
          </w:tblCellMar>
        </w:tblPrEx>
        <w:trPr>
          <w:trHeight w:val="1834"/>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000 2 02 45303 00 0000 150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9522,80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9522,80</w:t>
            </w:r>
          </w:p>
        </w:tc>
      </w:tr>
      <w:tr w:rsidR="0063403F" w:rsidRPr="0063403F" w:rsidTr="0063403F">
        <w:tblPrEx>
          <w:tblCellMar>
            <w:top w:w="0" w:type="dxa"/>
            <w:bottom w:w="0" w:type="dxa"/>
          </w:tblCellMar>
        </w:tblPrEx>
        <w:trPr>
          <w:trHeight w:val="1850"/>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lastRenderedPageBreak/>
              <w:t>903 20245303 14 0000 150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9522,80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9522,80</w:t>
            </w:r>
          </w:p>
        </w:tc>
      </w:tr>
      <w:tr w:rsidR="0063403F" w:rsidRPr="0063403F" w:rsidTr="0063403F">
        <w:tblPrEx>
          <w:tblCellMar>
            <w:top w:w="0" w:type="dxa"/>
            <w:bottom w:w="0" w:type="dxa"/>
          </w:tblCellMar>
        </w:tblPrEx>
        <w:trPr>
          <w:trHeight w:val="2162"/>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000 20245050 00 0000 150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proofErr w:type="gramStart"/>
            <w:r w:rsidRPr="0063403F">
              <w:rPr>
                <w:b/>
                <w:bCs/>
                <w:color w:val="000000"/>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449,20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449,20</w:t>
            </w:r>
          </w:p>
        </w:tc>
      </w:tr>
      <w:tr w:rsidR="0063403F" w:rsidRPr="0063403F" w:rsidTr="0063403F">
        <w:tblPrEx>
          <w:tblCellMar>
            <w:top w:w="0" w:type="dxa"/>
            <w:bottom w:w="0" w:type="dxa"/>
          </w:tblCellMar>
        </w:tblPrEx>
        <w:trPr>
          <w:trHeight w:val="2275"/>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903 20245050 14 0000 150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proofErr w:type="gramStart"/>
            <w:r w:rsidRPr="0063403F">
              <w:rPr>
                <w:color w:val="000000"/>
                <w:sz w:val="20"/>
                <w:szCs w:val="20"/>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449,20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449,20</w:t>
            </w:r>
          </w:p>
        </w:tc>
      </w:tr>
      <w:tr w:rsidR="0063403F" w:rsidRPr="0063403F" w:rsidTr="0063403F">
        <w:tblPrEx>
          <w:tblCellMar>
            <w:top w:w="0" w:type="dxa"/>
            <w:bottom w:w="0" w:type="dxa"/>
          </w:tblCellMar>
        </w:tblPrEx>
        <w:trPr>
          <w:trHeight w:val="216"/>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000 2020499900 0000 150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 xml:space="preserve">Прочие межбюджетные трансферты </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750,00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750,00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000 20249999 00 0000 150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 xml:space="preserve">Прочие межбюджетные трансферты </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750,00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750,00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903 20249999 14 0000 150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Прочие межбюджетные трансферты </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750,00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750,00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000 8500000000 0000 000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ИТОГО</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538653,77</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807066,49</w:t>
            </w:r>
          </w:p>
        </w:tc>
      </w:tr>
    </w:tbl>
    <w:p w:rsidR="0063403F" w:rsidRPr="0063403F" w:rsidRDefault="0063403F" w:rsidP="0063403F">
      <w:pPr>
        <w:rPr>
          <w:sz w:val="20"/>
          <w:szCs w:val="20"/>
        </w:rPr>
      </w:pPr>
    </w:p>
    <w:tbl>
      <w:tblPr>
        <w:tblW w:w="0" w:type="auto"/>
        <w:tblLayout w:type="fixed"/>
        <w:tblCellMar>
          <w:left w:w="30" w:type="dxa"/>
          <w:right w:w="30" w:type="dxa"/>
        </w:tblCellMar>
        <w:tblLook w:val="0000" w:firstRow="0" w:lastRow="0" w:firstColumn="0" w:lastColumn="0" w:noHBand="0" w:noVBand="0"/>
      </w:tblPr>
      <w:tblGrid>
        <w:gridCol w:w="2328"/>
        <w:gridCol w:w="4906"/>
        <w:gridCol w:w="1089"/>
        <w:gridCol w:w="1090"/>
      </w:tblGrid>
      <w:tr w:rsidR="0063403F" w:rsidRPr="0063403F" w:rsidTr="0063403F">
        <w:tblPrEx>
          <w:tblCellMar>
            <w:top w:w="0" w:type="dxa"/>
            <w:bottom w:w="0" w:type="dxa"/>
          </w:tblCellMar>
        </w:tblPrEx>
        <w:trPr>
          <w:trHeight w:val="218"/>
        </w:trPr>
        <w:tc>
          <w:tcPr>
            <w:tcW w:w="8323" w:type="dxa"/>
            <w:gridSpan w:val="3"/>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 xml:space="preserve">                                                                                                                                             Приложение 3</w:t>
            </w:r>
          </w:p>
        </w:tc>
        <w:tc>
          <w:tcPr>
            <w:tcW w:w="1090"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r>
      <w:tr w:rsidR="0063403F" w:rsidRPr="0063403F" w:rsidTr="0063403F">
        <w:tblPrEx>
          <w:tblCellMar>
            <w:top w:w="0" w:type="dxa"/>
            <w:bottom w:w="0" w:type="dxa"/>
          </w:tblCellMar>
        </w:tblPrEx>
        <w:trPr>
          <w:trHeight w:val="218"/>
        </w:trPr>
        <w:tc>
          <w:tcPr>
            <w:tcW w:w="8323" w:type="dxa"/>
            <w:gridSpan w:val="3"/>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 xml:space="preserve">                                                                    к решению  Думы Орловского муниципального округа</w:t>
            </w:r>
          </w:p>
        </w:tc>
        <w:tc>
          <w:tcPr>
            <w:tcW w:w="1090"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r>
      <w:tr w:rsidR="0063403F" w:rsidRPr="0063403F" w:rsidTr="0063403F">
        <w:tblPrEx>
          <w:tblCellMar>
            <w:top w:w="0" w:type="dxa"/>
            <w:bottom w:w="0" w:type="dxa"/>
          </w:tblCellMar>
        </w:tblPrEx>
        <w:trPr>
          <w:trHeight w:val="218"/>
        </w:trPr>
        <w:tc>
          <w:tcPr>
            <w:tcW w:w="2328"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от 12.12.2025 № 5/47</w:t>
            </w:r>
          </w:p>
        </w:tc>
        <w:tc>
          <w:tcPr>
            <w:tcW w:w="4906"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c>
          <w:tcPr>
            <w:tcW w:w="1089"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c>
          <w:tcPr>
            <w:tcW w:w="1090"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r>
      <w:tr w:rsidR="0063403F" w:rsidRPr="0063403F" w:rsidTr="0063403F">
        <w:tblPrEx>
          <w:tblCellMar>
            <w:top w:w="0" w:type="dxa"/>
            <w:bottom w:w="0" w:type="dxa"/>
          </w:tblCellMar>
        </w:tblPrEx>
        <w:trPr>
          <w:trHeight w:val="336"/>
        </w:trPr>
        <w:tc>
          <w:tcPr>
            <w:tcW w:w="2328"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Объемы</w:t>
            </w:r>
          </w:p>
        </w:tc>
        <w:tc>
          <w:tcPr>
            <w:tcW w:w="4906"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c>
          <w:tcPr>
            <w:tcW w:w="1089"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c>
          <w:tcPr>
            <w:tcW w:w="1090"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r>
      <w:tr w:rsidR="0063403F" w:rsidRPr="0063403F" w:rsidTr="0063403F">
        <w:tblPrEx>
          <w:tblCellMar>
            <w:top w:w="0" w:type="dxa"/>
            <w:bottom w:w="0" w:type="dxa"/>
          </w:tblCellMar>
        </w:tblPrEx>
        <w:trPr>
          <w:trHeight w:val="754"/>
        </w:trPr>
        <w:tc>
          <w:tcPr>
            <w:tcW w:w="9413" w:type="dxa"/>
            <w:gridSpan w:val="4"/>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поступления налоговых и неналоговых доходов общей суммой и по статьям классификации доходов бюджетов,  а также объемы безвозмездных поступлений по подстатьям классификации доходов бюджетов                                на   2027 год и 2028 год.</w:t>
            </w:r>
          </w:p>
        </w:tc>
      </w:tr>
      <w:tr w:rsidR="0063403F" w:rsidRPr="0063403F" w:rsidTr="0063403F">
        <w:tblPrEx>
          <w:tblCellMar>
            <w:top w:w="0" w:type="dxa"/>
            <w:bottom w:w="0" w:type="dxa"/>
          </w:tblCellMar>
        </w:tblPrEx>
        <w:trPr>
          <w:trHeight w:val="312"/>
        </w:trPr>
        <w:tc>
          <w:tcPr>
            <w:tcW w:w="2328"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c>
          <w:tcPr>
            <w:tcW w:w="4906"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c>
          <w:tcPr>
            <w:tcW w:w="1089"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c>
          <w:tcPr>
            <w:tcW w:w="1090" w:type="dxa"/>
            <w:tcBorders>
              <w:top w:val="nil"/>
              <w:left w:val="nil"/>
              <w:bottom w:val="nil"/>
              <w:right w:val="nil"/>
            </w:tcBorders>
          </w:tcPr>
          <w:p w:rsidR="0063403F" w:rsidRPr="0063403F" w:rsidRDefault="0063403F" w:rsidP="0063403F">
            <w:pPr>
              <w:autoSpaceDE w:val="0"/>
              <w:autoSpaceDN w:val="0"/>
              <w:adjustRightInd w:val="0"/>
              <w:rPr>
                <w:rFonts w:ascii="Arial" w:hAnsi="Arial" w:cs="Arial"/>
                <w:color w:val="000000"/>
                <w:sz w:val="20"/>
                <w:szCs w:val="20"/>
              </w:rPr>
            </w:pPr>
            <w:r w:rsidRPr="0063403F">
              <w:rPr>
                <w:rFonts w:ascii="Arial" w:hAnsi="Arial" w:cs="Arial"/>
                <w:color w:val="000000"/>
                <w:sz w:val="20"/>
                <w:szCs w:val="20"/>
              </w:rPr>
              <w:t>( тыс. руб.)</w:t>
            </w:r>
          </w:p>
        </w:tc>
      </w:tr>
      <w:tr w:rsidR="0063403F" w:rsidRPr="0063403F" w:rsidTr="0063403F">
        <w:tblPrEx>
          <w:tblCellMar>
            <w:top w:w="0" w:type="dxa"/>
            <w:bottom w:w="0" w:type="dxa"/>
          </w:tblCellMar>
        </w:tblPrEx>
        <w:trPr>
          <w:trHeight w:val="336"/>
        </w:trPr>
        <w:tc>
          <w:tcPr>
            <w:tcW w:w="2328" w:type="dxa"/>
            <w:tcBorders>
              <w:top w:val="single" w:sz="6" w:space="0" w:color="auto"/>
              <w:left w:val="single" w:sz="6" w:space="0" w:color="auto"/>
              <w:bottom w:val="nil"/>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Код бюджетной классификации</w:t>
            </w:r>
          </w:p>
        </w:tc>
        <w:tc>
          <w:tcPr>
            <w:tcW w:w="4906" w:type="dxa"/>
            <w:tcBorders>
              <w:top w:val="single" w:sz="6" w:space="0" w:color="auto"/>
              <w:left w:val="single" w:sz="6" w:space="0" w:color="auto"/>
              <w:bottom w:val="nil"/>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Наименование дохода</w:t>
            </w:r>
          </w:p>
        </w:tc>
        <w:tc>
          <w:tcPr>
            <w:tcW w:w="2179" w:type="dxa"/>
            <w:gridSpan w:val="2"/>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Плановый период</w:t>
            </w:r>
          </w:p>
        </w:tc>
      </w:tr>
      <w:tr w:rsidR="0063403F" w:rsidRPr="0063403F" w:rsidTr="0063403F">
        <w:tblPrEx>
          <w:tblCellMar>
            <w:top w:w="0" w:type="dxa"/>
            <w:bottom w:w="0" w:type="dxa"/>
          </w:tblCellMar>
        </w:tblPrEx>
        <w:trPr>
          <w:trHeight w:val="209"/>
        </w:trPr>
        <w:tc>
          <w:tcPr>
            <w:tcW w:w="2328" w:type="dxa"/>
            <w:tcBorders>
              <w:top w:val="nil"/>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p>
        </w:tc>
        <w:tc>
          <w:tcPr>
            <w:tcW w:w="4906" w:type="dxa"/>
            <w:tcBorders>
              <w:top w:val="nil"/>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p>
        </w:tc>
        <w:tc>
          <w:tcPr>
            <w:tcW w:w="1089"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2027 год</w:t>
            </w:r>
          </w:p>
        </w:tc>
        <w:tc>
          <w:tcPr>
            <w:tcW w:w="1090"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2028 год</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000 10000000 00 0000 000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НАЛОГОВЫЕ И НЕНАЛОГОВЫЕ ДОХОДЫ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149302,70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155151,70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000 10100000 00 0000 000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НАЛОГИ НА ПРИБЫЛЬ, ДОХОДЫ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64785,00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68417,00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000 10102000 01 0000 110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Налог на доходы физических лиц</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64785,00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68417,00</w:t>
            </w:r>
          </w:p>
        </w:tc>
      </w:tr>
      <w:tr w:rsidR="0063403F" w:rsidRPr="0063403F" w:rsidTr="0063403F">
        <w:tblPrEx>
          <w:tblCellMar>
            <w:top w:w="0" w:type="dxa"/>
            <w:bottom w:w="0" w:type="dxa"/>
          </w:tblCellMar>
        </w:tblPrEx>
        <w:trPr>
          <w:trHeight w:val="691"/>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000 10300000 00 0000 000</w:t>
            </w:r>
          </w:p>
        </w:tc>
        <w:tc>
          <w:tcPr>
            <w:tcW w:w="4906" w:type="dxa"/>
            <w:tcBorders>
              <w:top w:val="nil"/>
              <w:left w:val="nil"/>
              <w:bottom w:val="nil"/>
              <w:right w:val="nil"/>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НАЛОГИ НА ТОВАРЫ (РАБОТЫ, УСЛУГИ), РЕАЛИЗУЕМЫЕ НА ТЕРРИТОРИИ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13689,00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14127,00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000 10302000 01 0000 110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Акцизы по подакцизным товарам (продукции), производимым на территории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13689,00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14127,00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000 10500000 00 0000 000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НАЛОГИ НА СОВОКУПНЫЙ ДОХОД</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44509,00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45991,00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000 10501000 01 0000 110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Налог, взимаемый в связи с применением упрощенной </w:t>
            </w:r>
            <w:proofErr w:type="spellStart"/>
            <w:r w:rsidRPr="0063403F">
              <w:rPr>
                <w:color w:val="000000"/>
                <w:sz w:val="20"/>
                <w:szCs w:val="20"/>
              </w:rPr>
              <w:t>сисиемы</w:t>
            </w:r>
            <w:proofErr w:type="spellEnd"/>
            <w:r w:rsidRPr="0063403F">
              <w:rPr>
                <w:color w:val="000000"/>
                <w:sz w:val="20"/>
                <w:szCs w:val="20"/>
              </w:rPr>
              <w:t xml:space="preserve"> налогообложения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42246,00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43567,00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000 1050300001 0000 110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Единый сельскохозяйственный налог</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365,00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387,00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000 10504000 01 0000 110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Налог, взимаемый в связи с применением патентной </w:t>
            </w:r>
            <w:proofErr w:type="spellStart"/>
            <w:r w:rsidRPr="0063403F">
              <w:rPr>
                <w:color w:val="000000"/>
                <w:sz w:val="20"/>
                <w:szCs w:val="20"/>
              </w:rPr>
              <w:t>сисиемы</w:t>
            </w:r>
            <w:proofErr w:type="spellEnd"/>
            <w:r w:rsidRPr="0063403F">
              <w:rPr>
                <w:color w:val="000000"/>
                <w:sz w:val="20"/>
                <w:szCs w:val="20"/>
              </w:rPr>
              <w:t xml:space="preserve"> налогообложения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1898,00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2037,00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lastRenderedPageBreak/>
              <w:t>000 10600000 00 0000 000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НАЛОГИ НА ИМУЩЕСТВО</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6931,00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6906,00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000 10601000 00 0000 110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Налог на имущество физических лиц</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2253,00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2265,00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000 10602000 02 0000 110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Налог на имущество организаций</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1396,00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1308,00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000 10606000 00 0000 110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Земельный налог</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3282,00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3333,00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000 10800000 00 0000 000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ГОСУДАРСТВЕННАЯ ПОШЛИНА</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3460,00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3560,00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000 10803000 01 0000 110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Государственная пошлина по делам, рассматриваемым в судах общей юрисдикции, мировыми судьями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3460,00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3560,00</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000 11100000 00 0000 000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ДОХОДЫ ОТ ИСПОЛЬЗОВАНИЯ ИМУЩЕСТВА, НАХОДЯЩЕГОСЯ В ГОСУДАРСТВЕННОЙ И МУНИЦИПАЛЬНОЙ СОБСТВЕННОСТИ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3702,00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3791,30</w:t>
            </w:r>
          </w:p>
        </w:tc>
      </w:tr>
      <w:tr w:rsidR="0063403F" w:rsidRPr="0063403F" w:rsidTr="0063403F">
        <w:tblPrEx>
          <w:tblCellMar>
            <w:top w:w="0" w:type="dxa"/>
            <w:bottom w:w="0" w:type="dxa"/>
          </w:tblCellMar>
        </w:tblPrEx>
        <w:trPr>
          <w:trHeight w:val="13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000 11105000 00 0000 120</w:t>
            </w:r>
          </w:p>
        </w:tc>
        <w:tc>
          <w:tcPr>
            <w:tcW w:w="4906"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rPr>
                <w:color w:val="000000"/>
                <w:sz w:val="20"/>
                <w:szCs w:val="20"/>
              </w:rPr>
            </w:pPr>
            <w:r w:rsidRPr="0063403F">
              <w:rPr>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2765,50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2820,10</w:t>
            </w:r>
          </w:p>
        </w:tc>
      </w:tr>
      <w:tr w:rsidR="0063403F" w:rsidRPr="0063403F" w:rsidTr="0063403F">
        <w:tblPrEx>
          <w:tblCellMar>
            <w:top w:w="0" w:type="dxa"/>
            <w:bottom w:w="0" w:type="dxa"/>
          </w:tblCellMar>
        </w:tblPrEx>
        <w:trPr>
          <w:trHeight w:val="13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000 11109000 00 0000 120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proofErr w:type="gramStart"/>
            <w:r w:rsidRPr="0063403F">
              <w:rPr>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roofErr w:type="gramEnd"/>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936,50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971,20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000 11200000 00 0000 000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ПЛАТЕЖИ ПРИ ПОЛЬЗОВАНИИ ПРИРОДНЫМИ РЕСУРСАМИ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1629,80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1629,80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000 11201000 01 0000 120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Плата за негативное воздействие на окружающую среду</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1629,80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1629,80</w:t>
            </w:r>
          </w:p>
        </w:tc>
      </w:tr>
      <w:tr w:rsidR="0063403F" w:rsidRPr="0063403F" w:rsidTr="0063403F">
        <w:tblPrEx>
          <w:tblCellMar>
            <w:top w:w="0" w:type="dxa"/>
            <w:bottom w:w="0" w:type="dxa"/>
          </w:tblCellMar>
        </w:tblPrEx>
        <w:trPr>
          <w:trHeight w:val="523"/>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000 11300000 00 0000 000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ДОХОДЫ ОТ ОКАЗАНИЯ ПЛАТНЫХ УСЛУГ   И КОМПЕНСАЦИИ ЗАТРАТ ГОСУДАРСТВА</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9832,10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9962,70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000 11301000 00 0000 130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доходы от оказания платных услуг (работ)</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8947,40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9040,10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000 11302000 00 0000 130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Доходы от компенсации затрат государства</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884,70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922,60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000 11400000 00 0000 000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ДОХОДЫ ОТ ПРОДАЖИ МАТЕРИАЛЬНЫХ И НЕМАТЕРИАЛЬНЫХ АКТИВОВ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135,00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135,00</w:t>
            </w:r>
          </w:p>
        </w:tc>
      </w:tr>
      <w:tr w:rsidR="0063403F" w:rsidRPr="0063403F" w:rsidTr="0063403F">
        <w:tblPrEx>
          <w:tblCellMar>
            <w:top w:w="0" w:type="dxa"/>
            <w:bottom w:w="0" w:type="dxa"/>
          </w:tblCellMar>
        </w:tblPrEx>
        <w:trPr>
          <w:trHeight w:val="490"/>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000 11406010 00 0000 000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Доходы от продажи земельных участков, государственная собственность на которые не </w:t>
            </w:r>
            <w:proofErr w:type="spellStart"/>
            <w:r w:rsidRPr="0063403F">
              <w:rPr>
                <w:color w:val="000000"/>
                <w:sz w:val="20"/>
                <w:szCs w:val="20"/>
              </w:rPr>
              <w:t>разгараничена</w:t>
            </w:r>
            <w:proofErr w:type="spellEnd"/>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135,00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135,00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000 11600000 00 0000 000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ШТРАФЫ, САНКЦИИ, ВОЗМЕЩЕНИЕ УЩЕРБА</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629,80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631,90</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000 11601000 01 0000 140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Административные штрафы, установленные Кодексом Российской Федерации об административных правонарушениях</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206,40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207,40</w:t>
            </w:r>
          </w:p>
        </w:tc>
      </w:tr>
      <w:tr w:rsidR="0063403F" w:rsidRPr="0063403F" w:rsidTr="0063403F">
        <w:tblPrEx>
          <w:tblCellMar>
            <w:top w:w="0" w:type="dxa"/>
            <w:bottom w:w="0" w:type="dxa"/>
          </w:tblCellMar>
        </w:tblPrEx>
        <w:trPr>
          <w:trHeight w:val="1690"/>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000 11607000 01 0000 140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23,40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24,50</w:t>
            </w:r>
          </w:p>
        </w:tc>
      </w:tr>
      <w:tr w:rsidR="0063403F" w:rsidRPr="0063403F" w:rsidTr="0063403F">
        <w:tblPrEx>
          <w:tblCellMar>
            <w:top w:w="0" w:type="dxa"/>
            <w:bottom w:w="0" w:type="dxa"/>
          </w:tblCellMar>
        </w:tblPrEx>
        <w:trPr>
          <w:trHeight w:val="761"/>
        </w:trPr>
        <w:tc>
          <w:tcPr>
            <w:tcW w:w="2328" w:type="dxa"/>
            <w:tcBorders>
              <w:top w:val="single" w:sz="6" w:space="0" w:color="000000"/>
              <w:left w:val="single" w:sz="6" w:space="0" w:color="000000"/>
              <w:bottom w:val="single" w:sz="6" w:space="0" w:color="000000"/>
              <w:right w:val="single" w:sz="6" w:space="0" w:color="000000"/>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000 11611000 01 0000 140</w:t>
            </w:r>
          </w:p>
        </w:tc>
        <w:tc>
          <w:tcPr>
            <w:tcW w:w="4906" w:type="dxa"/>
            <w:tcBorders>
              <w:top w:val="nil"/>
              <w:left w:val="nil"/>
              <w:bottom w:val="single" w:sz="2" w:space="0" w:color="000000"/>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Платежи, уплачиваемые в целях возмещения вреда</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400,00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400,00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000 11700000 00 0000 000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ПРОЧИЕ НЕНАЛОГОВЫЕ ДОХОДЫ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000 11715000 00 0000 150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Инициативные платежи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0,00</w:t>
            </w:r>
          </w:p>
        </w:tc>
      </w:tr>
      <w:tr w:rsidR="0063403F" w:rsidRPr="0063403F" w:rsidTr="0063403F">
        <w:tblPrEx>
          <w:tblCellMar>
            <w:top w:w="0" w:type="dxa"/>
            <w:bottom w:w="0" w:type="dxa"/>
          </w:tblCellMar>
        </w:tblPrEx>
        <w:trPr>
          <w:trHeight w:val="384"/>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000 11715030 05 0000 150</w:t>
            </w:r>
          </w:p>
        </w:tc>
        <w:tc>
          <w:tcPr>
            <w:tcW w:w="5995" w:type="dxa"/>
            <w:gridSpan w:val="2"/>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Инициативные платежи, зачисляемые в бюджеты муниципальных районов</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000 20000000 00 0000 000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БЕЗВОЗМЕЗДНЫЕ ПОСТУПЛЕНИЯ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389351,07</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651914,79</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Безвозмездные поступления от других бюджетов бюджетной системы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389351,07</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651914,79</w:t>
            </w:r>
          </w:p>
        </w:tc>
      </w:tr>
      <w:tr w:rsidR="0063403F" w:rsidRPr="0063403F" w:rsidTr="0063403F">
        <w:tblPrEx>
          <w:tblCellMar>
            <w:top w:w="0" w:type="dxa"/>
            <w:bottom w:w="0" w:type="dxa"/>
          </w:tblCellMar>
        </w:tblPrEx>
        <w:trPr>
          <w:trHeight w:val="485"/>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000 20210000 00 0000 150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Дотации бюджетам бюджетной системы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71842,0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68672,0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000 20215001 00 0000 150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Дотации на выравнивание бюджетной обеспеченности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71842,0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68672,0</w:t>
            </w:r>
          </w:p>
        </w:tc>
      </w:tr>
      <w:tr w:rsidR="0063403F" w:rsidRPr="0063403F" w:rsidTr="0063403F">
        <w:tblPrEx>
          <w:tblCellMar>
            <w:top w:w="0" w:type="dxa"/>
            <w:bottom w:w="0" w:type="dxa"/>
          </w:tblCellMar>
        </w:tblPrEx>
        <w:trPr>
          <w:trHeight w:val="662"/>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lastRenderedPageBreak/>
              <w:t>912 20215001 14 0000 150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Дотации бюджетам муниципальных округов на выравнивание бюджетной обеспеченности из бюджета субъекта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71842,0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68672,0</w:t>
            </w:r>
          </w:p>
        </w:tc>
      </w:tr>
      <w:tr w:rsidR="0063403F" w:rsidRPr="0063403F" w:rsidTr="0063403F">
        <w:tblPrEx>
          <w:tblCellMar>
            <w:top w:w="0" w:type="dxa"/>
            <w:bottom w:w="0" w:type="dxa"/>
          </w:tblCellMar>
        </w:tblPrEx>
        <w:trPr>
          <w:trHeight w:val="50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000 20220000 00 0000 150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Субсидии бюджетам бюджетной системы Российской Федерации (межбюджетные субсидии)</w:t>
            </w:r>
          </w:p>
          <w:p w:rsidR="0063403F" w:rsidRPr="0063403F" w:rsidRDefault="0063403F" w:rsidP="0063403F">
            <w:pPr>
              <w:autoSpaceDE w:val="0"/>
              <w:autoSpaceDN w:val="0"/>
              <w:adjustRightInd w:val="0"/>
              <w:rPr>
                <w:b/>
                <w:bCs/>
                <w:color w:val="000000"/>
                <w:sz w:val="20"/>
                <w:szCs w:val="20"/>
              </w:rPr>
            </w:pP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158910,55</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428588,95</w:t>
            </w:r>
          </w:p>
        </w:tc>
      </w:tr>
      <w:tr w:rsidR="0063403F" w:rsidRPr="0063403F" w:rsidTr="0063403F">
        <w:tblPrEx>
          <w:tblCellMar>
            <w:top w:w="0" w:type="dxa"/>
            <w:bottom w:w="0" w:type="dxa"/>
          </w:tblCellMar>
        </w:tblPrEx>
        <w:trPr>
          <w:trHeight w:val="1332"/>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000 20220216 00 0000 150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Субсидия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25688,0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25688,0</w:t>
            </w:r>
          </w:p>
        </w:tc>
      </w:tr>
      <w:tr w:rsidR="0063403F" w:rsidRPr="0063403F" w:rsidTr="0063403F">
        <w:tblPrEx>
          <w:tblCellMar>
            <w:top w:w="0" w:type="dxa"/>
            <w:bottom w:w="0" w:type="dxa"/>
          </w:tblCellMar>
        </w:tblPrEx>
        <w:trPr>
          <w:trHeight w:val="1332"/>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936 20220216 14 0000 150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25688,0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25688,0</w:t>
            </w:r>
          </w:p>
        </w:tc>
      </w:tr>
      <w:tr w:rsidR="0063403F" w:rsidRPr="0063403F" w:rsidTr="0063403F">
        <w:tblPrEx>
          <w:tblCellMar>
            <w:top w:w="0" w:type="dxa"/>
            <w:bottom w:w="0" w:type="dxa"/>
          </w:tblCellMar>
        </w:tblPrEx>
        <w:trPr>
          <w:trHeight w:val="1207"/>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00020225179 00 0000 150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769,3</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778,8</w:t>
            </w:r>
          </w:p>
        </w:tc>
      </w:tr>
      <w:tr w:rsidR="0063403F" w:rsidRPr="0063403F" w:rsidTr="0063403F">
        <w:tblPrEx>
          <w:tblCellMar>
            <w:top w:w="0" w:type="dxa"/>
            <w:bottom w:w="0" w:type="dxa"/>
          </w:tblCellMar>
        </w:tblPrEx>
        <w:trPr>
          <w:trHeight w:val="119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90320225179 14 0000 150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769,3</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778,8</w:t>
            </w:r>
          </w:p>
        </w:tc>
      </w:tr>
      <w:tr w:rsidR="0063403F" w:rsidRPr="0063403F" w:rsidTr="0063403F">
        <w:tblPrEx>
          <w:tblCellMar>
            <w:top w:w="0" w:type="dxa"/>
            <w:bottom w:w="0" w:type="dxa"/>
          </w:tblCellMar>
        </w:tblPrEx>
        <w:trPr>
          <w:trHeight w:val="1020"/>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000 2 02 25304 00 0000 150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proofErr w:type="gramStart"/>
            <w:r w:rsidRPr="0063403F">
              <w:rPr>
                <w:b/>
                <w:bCs/>
                <w:color w:val="000000"/>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2116,0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1991,0</w:t>
            </w:r>
          </w:p>
        </w:tc>
      </w:tr>
      <w:tr w:rsidR="0063403F" w:rsidRPr="0063403F" w:rsidTr="0063403F">
        <w:tblPrEx>
          <w:tblCellMar>
            <w:top w:w="0" w:type="dxa"/>
            <w:bottom w:w="0" w:type="dxa"/>
          </w:tblCellMar>
        </w:tblPrEx>
        <w:trPr>
          <w:trHeight w:val="10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903 2 02 25304 14 0000 150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2116,0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1991,0</w:t>
            </w:r>
          </w:p>
        </w:tc>
      </w:tr>
      <w:tr w:rsidR="0063403F" w:rsidRPr="0063403F" w:rsidTr="0063403F">
        <w:tblPrEx>
          <w:tblCellMar>
            <w:top w:w="0" w:type="dxa"/>
            <w:bottom w:w="0" w:type="dxa"/>
          </w:tblCellMar>
        </w:tblPrEx>
        <w:trPr>
          <w:trHeight w:val="566"/>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000 2 02 25497 00 0000 150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на реализацию мероприятий по обеспечению жильем молодых семей</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885,6</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885,6</w:t>
            </w:r>
          </w:p>
        </w:tc>
      </w:tr>
      <w:tr w:rsidR="0063403F" w:rsidRPr="0063403F" w:rsidTr="0063403F">
        <w:tblPrEx>
          <w:tblCellMar>
            <w:top w:w="0" w:type="dxa"/>
            <w:bottom w:w="0" w:type="dxa"/>
          </w:tblCellMar>
        </w:tblPrEx>
        <w:trPr>
          <w:trHeight w:val="576"/>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936 2 02 25497 14 0000 150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реализацию мероприятий по обеспечению жильем молодых семей</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885,6</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885,6</w:t>
            </w:r>
          </w:p>
        </w:tc>
      </w:tr>
      <w:tr w:rsidR="0063403F" w:rsidRPr="0063403F" w:rsidTr="0063403F">
        <w:tblPrEx>
          <w:tblCellMar>
            <w:top w:w="0" w:type="dxa"/>
            <w:bottom w:w="0" w:type="dxa"/>
          </w:tblCellMar>
        </w:tblPrEx>
        <w:trPr>
          <w:trHeight w:val="502"/>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000 20225555 00 0000 150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на реализацию программ формирования современной городской среды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4500,0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4500,0</w:t>
            </w:r>
          </w:p>
        </w:tc>
      </w:tr>
      <w:tr w:rsidR="0063403F" w:rsidRPr="0063403F" w:rsidTr="0063403F">
        <w:tblPrEx>
          <w:tblCellMar>
            <w:top w:w="0" w:type="dxa"/>
            <w:bottom w:w="0" w:type="dxa"/>
          </w:tblCellMar>
        </w:tblPrEx>
        <w:trPr>
          <w:trHeight w:val="444"/>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936 20225555 14 0000 150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реализацию программ формирования современной городской среды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4500,0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4500,0</w:t>
            </w:r>
          </w:p>
        </w:tc>
      </w:tr>
      <w:tr w:rsidR="0063403F" w:rsidRPr="0063403F" w:rsidTr="0063403F">
        <w:tblPrEx>
          <w:tblCellMar>
            <w:top w:w="0" w:type="dxa"/>
            <w:bottom w:w="0" w:type="dxa"/>
          </w:tblCellMar>
        </w:tblPrEx>
        <w:trPr>
          <w:trHeight w:val="461"/>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 xml:space="preserve"> 000 20225519 00 0000 150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Субсидии бюджетам на поддержку отрасли культуры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69,30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70,60</w:t>
            </w:r>
          </w:p>
        </w:tc>
      </w:tr>
      <w:tr w:rsidR="0063403F" w:rsidRPr="0063403F" w:rsidTr="0063403F">
        <w:tblPrEx>
          <w:tblCellMar>
            <w:top w:w="0" w:type="dxa"/>
            <w:bottom w:w="0" w:type="dxa"/>
          </w:tblCellMar>
        </w:tblPrEx>
        <w:trPr>
          <w:trHeight w:val="485"/>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904 20225519 14 0000 150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поддержку отрасли культуры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69,30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70,60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000 20229999 00 0000 150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Прочие субсидии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124882,35</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394674,95</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903 20229999 14 0000 150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субсидии бюджетам муниципальных округов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1071,70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1071,70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912 20229999 14 0000 150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субсидии бюджетам муниципальных округов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122788,70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127824,00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936 20229999 14 0000 150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субсидии бюджетам муниципальных округов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1021,95</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265779,25</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000 20230000 00 0000 150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бюджетам бюджетной системы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147876,52</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143931,84</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000 20230024 00 0000 150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местным бюджетам на выполнение передаваемых полномочий субъектов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22649,00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22916,00</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lastRenderedPageBreak/>
              <w:t>903 20230024 14 0000 150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выполнение передаваемых полномочий субъектов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3780,20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4024,70</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904 20230024 14 0000 150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выполнение передаваемых полномочий субъектов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170,0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170,0</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936 20230024 14 0000 150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выполнение передаваемых полномочий субъектов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18698,80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18721,30</w:t>
            </w:r>
          </w:p>
        </w:tc>
      </w:tr>
      <w:tr w:rsidR="0063403F" w:rsidRPr="0063403F" w:rsidTr="0063403F">
        <w:tblPrEx>
          <w:tblCellMar>
            <w:top w:w="0" w:type="dxa"/>
            <w:bottom w:w="0" w:type="dxa"/>
          </w:tblCellMar>
        </w:tblPrEx>
        <w:trPr>
          <w:trHeight w:val="910"/>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000 20230027 00 0000 150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3149,00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3149,00</w:t>
            </w:r>
          </w:p>
        </w:tc>
      </w:tr>
      <w:tr w:rsidR="0063403F" w:rsidRPr="0063403F" w:rsidTr="0063403F">
        <w:tblPrEx>
          <w:tblCellMar>
            <w:top w:w="0" w:type="dxa"/>
            <w:bottom w:w="0" w:type="dxa"/>
          </w:tblCellMar>
        </w:tblPrEx>
        <w:trPr>
          <w:trHeight w:val="936"/>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903 20230027 14 0000 150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3149,00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3149,00</w:t>
            </w:r>
          </w:p>
        </w:tc>
      </w:tr>
      <w:tr w:rsidR="0063403F" w:rsidRPr="0063403F" w:rsidTr="0063403F">
        <w:tblPrEx>
          <w:tblCellMar>
            <w:top w:w="0" w:type="dxa"/>
            <w:bottom w:w="0" w:type="dxa"/>
          </w:tblCellMar>
        </w:tblPrEx>
        <w:trPr>
          <w:trHeight w:val="109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000 2023002900 0000 150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 xml:space="preserve">Субвенции бюджетам  на компенсацию части  платы, взимаемой с родителей (законных представителей) за присмотр и уход за </w:t>
            </w:r>
            <w:proofErr w:type="spellStart"/>
            <w:r w:rsidRPr="0063403F">
              <w:rPr>
                <w:b/>
                <w:bCs/>
                <w:color w:val="000000"/>
                <w:sz w:val="20"/>
                <w:szCs w:val="20"/>
              </w:rPr>
              <w:t>детьми</w:t>
            </w:r>
            <w:proofErr w:type="gramStart"/>
            <w:r w:rsidRPr="0063403F">
              <w:rPr>
                <w:b/>
                <w:bCs/>
                <w:color w:val="000000"/>
                <w:sz w:val="20"/>
                <w:szCs w:val="20"/>
              </w:rPr>
              <w:t>,п</w:t>
            </w:r>
            <w:proofErr w:type="gramEnd"/>
            <w:r w:rsidRPr="0063403F">
              <w:rPr>
                <w:b/>
                <w:bCs/>
                <w:color w:val="000000"/>
                <w:sz w:val="20"/>
                <w:szCs w:val="20"/>
              </w:rPr>
              <w:t>осещающими</w:t>
            </w:r>
            <w:proofErr w:type="spellEnd"/>
            <w:r w:rsidRPr="0063403F">
              <w:rPr>
                <w:b/>
                <w:bCs/>
                <w:color w:val="000000"/>
                <w:sz w:val="20"/>
                <w:szCs w:val="20"/>
              </w:rPr>
              <w:t xml:space="preserve"> образовательные организации реализующие образовательные программы дошкольного образования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627,00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627,00</w:t>
            </w:r>
          </w:p>
        </w:tc>
      </w:tr>
      <w:tr w:rsidR="0063403F" w:rsidRPr="0063403F" w:rsidTr="0063403F">
        <w:tblPrEx>
          <w:tblCellMar>
            <w:top w:w="0" w:type="dxa"/>
            <w:bottom w:w="0" w:type="dxa"/>
          </w:tblCellMar>
        </w:tblPrEx>
        <w:trPr>
          <w:trHeight w:val="115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903 20230029 14 0000 150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Субвенции бюджетам муниципальных округов на компенсацию части  платы, взимаемой с родителей (законных представителей) за присмотр и уход за </w:t>
            </w:r>
            <w:proofErr w:type="spellStart"/>
            <w:r w:rsidRPr="0063403F">
              <w:rPr>
                <w:color w:val="000000"/>
                <w:sz w:val="20"/>
                <w:szCs w:val="20"/>
              </w:rPr>
              <w:t>детьми</w:t>
            </w:r>
            <w:proofErr w:type="gramStart"/>
            <w:r w:rsidRPr="0063403F">
              <w:rPr>
                <w:color w:val="000000"/>
                <w:sz w:val="20"/>
                <w:szCs w:val="20"/>
              </w:rPr>
              <w:t>,п</w:t>
            </w:r>
            <w:proofErr w:type="gramEnd"/>
            <w:r w:rsidRPr="0063403F">
              <w:rPr>
                <w:color w:val="000000"/>
                <w:sz w:val="20"/>
                <w:szCs w:val="20"/>
              </w:rPr>
              <w:t>осещающими</w:t>
            </w:r>
            <w:proofErr w:type="spellEnd"/>
            <w:r w:rsidRPr="0063403F">
              <w:rPr>
                <w:color w:val="000000"/>
                <w:sz w:val="20"/>
                <w:szCs w:val="20"/>
              </w:rPr>
              <w:t xml:space="preserve"> образовательные организации реализующие образовательные программы дошкольного образования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627,0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627,0</w:t>
            </w:r>
          </w:p>
        </w:tc>
      </w:tr>
      <w:tr w:rsidR="0063403F" w:rsidRPr="0063403F" w:rsidTr="0063403F">
        <w:tblPrEx>
          <w:tblCellMar>
            <w:top w:w="0" w:type="dxa"/>
            <w:bottom w:w="0" w:type="dxa"/>
          </w:tblCellMar>
        </w:tblPrEx>
        <w:trPr>
          <w:trHeight w:val="109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000 20235082 00 0000 150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4597,90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0,00</w:t>
            </w:r>
          </w:p>
        </w:tc>
      </w:tr>
      <w:tr w:rsidR="0063403F" w:rsidRPr="0063403F" w:rsidTr="0063403F">
        <w:tblPrEx>
          <w:tblCellMar>
            <w:top w:w="0" w:type="dxa"/>
            <w:bottom w:w="0" w:type="dxa"/>
          </w:tblCellMar>
        </w:tblPrEx>
        <w:trPr>
          <w:trHeight w:val="89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936 20235082 05 0000 150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4597,90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0,00</w:t>
            </w:r>
          </w:p>
        </w:tc>
      </w:tr>
      <w:tr w:rsidR="0063403F" w:rsidRPr="0063403F" w:rsidTr="0063403F">
        <w:tblPrEx>
          <w:tblCellMar>
            <w:top w:w="0" w:type="dxa"/>
            <w:bottom w:w="0" w:type="dxa"/>
          </w:tblCellMar>
        </w:tblPrEx>
        <w:trPr>
          <w:trHeight w:val="74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000 2 02 35118 00 0000 150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089"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1419,31</w:t>
            </w:r>
          </w:p>
        </w:tc>
        <w:tc>
          <w:tcPr>
            <w:tcW w:w="1090"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1807,17</w:t>
            </w:r>
          </w:p>
        </w:tc>
      </w:tr>
      <w:tr w:rsidR="0063403F" w:rsidRPr="0063403F" w:rsidTr="0063403F">
        <w:tblPrEx>
          <w:tblCellMar>
            <w:top w:w="0" w:type="dxa"/>
            <w:bottom w:w="0" w:type="dxa"/>
          </w:tblCellMar>
        </w:tblPrEx>
        <w:trPr>
          <w:trHeight w:val="89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936 2 02 35118 14 0000 150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089"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1419,31</w:t>
            </w:r>
          </w:p>
        </w:tc>
        <w:tc>
          <w:tcPr>
            <w:tcW w:w="1090"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1807,17</w:t>
            </w:r>
          </w:p>
        </w:tc>
      </w:tr>
      <w:tr w:rsidR="0063403F" w:rsidRPr="0063403F" w:rsidTr="0063403F">
        <w:tblPrEx>
          <w:tblCellMar>
            <w:top w:w="0" w:type="dxa"/>
            <w:bottom w:w="0" w:type="dxa"/>
          </w:tblCellMar>
        </w:tblPrEx>
        <w:trPr>
          <w:trHeight w:val="878"/>
        </w:trPr>
        <w:tc>
          <w:tcPr>
            <w:tcW w:w="2328"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000 2 0235120 00 0000 150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89"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4,31</w:t>
            </w:r>
          </w:p>
        </w:tc>
        <w:tc>
          <w:tcPr>
            <w:tcW w:w="1090"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2,67</w:t>
            </w:r>
          </w:p>
        </w:tc>
      </w:tr>
      <w:tr w:rsidR="0063403F" w:rsidRPr="0063403F" w:rsidTr="0063403F">
        <w:tblPrEx>
          <w:tblCellMar>
            <w:top w:w="0" w:type="dxa"/>
            <w:bottom w:w="0" w:type="dxa"/>
          </w:tblCellMar>
        </w:tblPrEx>
        <w:trPr>
          <w:trHeight w:val="878"/>
        </w:trPr>
        <w:tc>
          <w:tcPr>
            <w:tcW w:w="2328"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936 20235120 14 0000 150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89"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4,31</w:t>
            </w:r>
          </w:p>
        </w:tc>
        <w:tc>
          <w:tcPr>
            <w:tcW w:w="1090"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2,67</w:t>
            </w:r>
          </w:p>
        </w:tc>
      </w:tr>
      <w:tr w:rsidR="0063403F" w:rsidRPr="0063403F" w:rsidTr="0063403F">
        <w:tblPrEx>
          <w:tblCellMar>
            <w:top w:w="0" w:type="dxa"/>
            <w:bottom w:w="0" w:type="dxa"/>
          </w:tblCellMar>
        </w:tblPrEx>
        <w:trPr>
          <w:trHeight w:val="218"/>
        </w:trPr>
        <w:tc>
          <w:tcPr>
            <w:tcW w:w="2328" w:type="dxa"/>
            <w:tcBorders>
              <w:top w:val="nil"/>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000 20239999 00 0000 150</w:t>
            </w:r>
          </w:p>
        </w:tc>
        <w:tc>
          <w:tcPr>
            <w:tcW w:w="4906" w:type="dxa"/>
            <w:tcBorders>
              <w:top w:val="nil"/>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Прочие субвенции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115430,00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115430,00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903 20239999 14 0000 150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субвенции бюджетам муниципальных округов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115430,00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115430,00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936 20239999 14 0000 150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субвенции бюджетам муниципальных округов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000 2024000000 0000 150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Иные межбюджетные трансферты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10722,00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10722,00</w:t>
            </w:r>
          </w:p>
        </w:tc>
      </w:tr>
      <w:tr w:rsidR="0063403F" w:rsidRPr="0063403F" w:rsidTr="0063403F">
        <w:tblPrEx>
          <w:tblCellMar>
            <w:top w:w="0" w:type="dxa"/>
            <w:bottom w:w="0" w:type="dxa"/>
          </w:tblCellMar>
        </w:tblPrEx>
        <w:trPr>
          <w:trHeight w:val="1834"/>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lastRenderedPageBreak/>
              <w:t>000 2 02 45303 00 0000 150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9522,80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9522,80</w:t>
            </w:r>
          </w:p>
        </w:tc>
      </w:tr>
      <w:tr w:rsidR="0063403F" w:rsidRPr="0063403F" w:rsidTr="0063403F">
        <w:tblPrEx>
          <w:tblCellMar>
            <w:top w:w="0" w:type="dxa"/>
            <w:bottom w:w="0" w:type="dxa"/>
          </w:tblCellMar>
        </w:tblPrEx>
        <w:trPr>
          <w:trHeight w:val="1850"/>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903 20245303 14 0000 150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9522,80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9522,80</w:t>
            </w:r>
          </w:p>
        </w:tc>
      </w:tr>
      <w:tr w:rsidR="0063403F" w:rsidRPr="0063403F" w:rsidTr="0063403F">
        <w:tblPrEx>
          <w:tblCellMar>
            <w:top w:w="0" w:type="dxa"/>
            <w:bottom w:w="0" w:type="dxa"/>
          </w:tblCellMar>
        </w:tblPrEx>
        <w:trPr>
          <w:trHeight w:val="2162"/>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000 20245050 00 0000 150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proofErr w:type="gramStart"/>
            <w:r w:rsidRPr="0063403F">
              <w:rPr>
                <w:b/>
                <w:bCs/>
                <w:color w:val="000000"/>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449,20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449,20</w:t>
            </w:r>
          </w:p>
        </w:tc>
      </w:tr>
      <w:tr w:rsidR="0063403F" w:rsidRPr="0063403F" w:rsidTr="0063403F">
        <w:tblPrEx>
          <w:tblCellMar>
            <w:top w:w="0" w:type="dxa"/>
            <w:bottom w:w="0" w:type="dxa"/>
          </w:tblCellMar>
        </w:tblPrEx>
        <w:trPr>
          <w:trHeight w:val="2275"/>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903 20245050 14 0000 150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proofErr w:type="gramStart"/>
            <w:r w:rsidRPr="0063403F">
              <w:rPr>
                <w:color w:val="000000"/>
                <w:sz w:val="20"/>
                <w:szCs w:val="20"/>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449,20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449,20</w:t>
            </w:r>
          </w:p>
        </w:tc>
      </w:tr>
      <w:tr w:rsidR="0063403F" w:rsidRPr="0063403F" w:rsidTr="0063403F">
        <w:tblPrEx>
          <w:tblCellMar>
            <w:top w:w="0" w:type="dxa"/>
            <w:bottom w:w="0" w:type="dxa"/>
          </w:tblCellMar>
        </w:tblPrEx>
        <w:trPr>
          <w:trHeight w:val="216"/>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000 2020499900 0000 150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 xml:space="preserve">Прочие межбюджетные трансферты </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750,00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750,00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000 20249999 00 0000 150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 xml:space="preserve">Прочие межбюджетные трансферты </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750,00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750,00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903 20249999 14 0000 150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Прочие межбюджетные трансферты </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750,00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750,00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000 8500000000 0000 000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ИТОГО</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538653,77</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807066,49</w:t>
            </w:r>
          </w:p>
        </w:tc>
      </w:tr>
    </w:tbl>
    <w:p w:rsidR="0063403F" w:rsidRPr="0063403F" w:rsidRDefault="0063403F" w:rsidP="0063403F">
      <w:pPr>
        <w:rPr>
          <w:sz w:val="20"/>
          <w:szCs w:val="20"/>
        </w:rPr>
      </w:pPr>
    </w:p>
    <w:tbl>
      <w:tblPr>
        <w:tblW w:w="0" w:type="auto"/>
        <w:tblLayout w:type="fixed"/>
        <w:tblCellMar>
          <w:left w:w="30" w:type="dxa"/>
          <w:right w:w="30" w:type="dxa"/>
        </w:tblCellMar>
        <w:tblLook w:val="0000" w:firstRow="0" w:lastRow="0" w:firstColumn="0" w:lastColumn="0" w:noHBand="0" w:noVBand="0"/>
      </w:tblPr>
      <w:tblGrid>
        <w:gridCol w:w="2328"/>
        <w:gridCol w:w="4906"/>
        <w:gridCol w:w="1089"/>
        <w:gridCol w:w="1090"/>
      </w:tblGrid>
      <w:tr w:rsidR="0063403F" w:rsidRPr="0063403F" w:rsidTr="0063403F">
        <w:tblPrEx>
          <w:tblCellMar>
            <w:top w:w="0" w:type="dxa"/>
            <w:bottom w:w="0" w:type="dxa"/>
          </w:tblCellMar>
        </w:tblPrEx>
        <w:trPr>
          <w:trHeight w:val="218"/>
        </w:trPr>
        <w:tc>
          <w:tcPr>
            <w:tcW w:w="8323" w:type="dxa"/>
            <w:gridSpan w:val="3"/>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 xml:space="preserve">                                                                                                                                             Приложение 3</w:t>
            </w:r>
          </w:p>
        </w:tc>
        <w:tc>
          <w:tcPr>
            <w:tcW w:w="1090"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r>
      <w:tr w:rsidR="0063403F" w:rsidRPr="0063403F" w:rsidTr="0063403F">
        <w:tblPrEx>
          <w:tblCellMar>
            <w:top w:w="0" w:type="dxa"/>
            <w:bottom w:w="0" w:type="dxa"/>
          </w:tblCellMar>
        </w:tblPrEx>
        <w:trPr>
          <w:trHeight w:val="218"/>
        </w:trPr>
        <w:tc>
          <w:tcPr>
            <w:tcW w:w="8323" w:type="dxa"/>
            <w:gridSpan w:val="3"/>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 xml:space="preserve">                                                                    к решению  Думы Орловского муниципального округа</w:t>
            </w:r>
          </w:p>
        </w:tc>
        <w:tc>
          <w:tcPr>
            <w:tcW w:w="1090"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r>
      <w:tr w:rsidR="0063403F" w:rsidRPr="0063403F" w:rsidTr="0063403F">
        <w:tblPrEx>
          <w:tblCellMar>
            <w:top w:w="0" w:type="dxa"/>
            <w:bottom w:w="0" w:type="dxa"/>
          </w:tblCellMar>
        </w:tblPrEx>
        <w:trPr>
          <w:trHeight w:val="218"/>
        </w:trPr>
        <w:tc>
          <w:tcPr>
            <w:tcW w:w="2328"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от 12.12.2025 № 5/47</w:t>
            </w:r>
          </w:p>
        </w:tc>
        <w:tc>
          <w:tcPr>
            <w:tcW w:w="4906"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c>
          <w:tcPr>
            <w:tcW w:w="1089"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c>
          <w:tcPr>
            <w:tcW w:w="1090" w:type="dxa"/>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p>
        </w:tc>
      </w:tr>
      <w:tr w:rsidR="0063403F" w:rsidRPr="0063403F" w:rsidTr="0063403F">
        <w:tblPrEx>
          <w:tblCellMar>
            <w:top w:w="0" w:type="dxa"/>
            <w:bottom w:w="0" w:type="dxa"/>
          </w:tblCellMar>
        </w:tblPrEx>
        <w:trPr>
          <w:trHeight w:val="336"/>
        </w:trPr>
        <w:tc>
          <w:tcPr>
            <w:tcW w:w="2328"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Объемы</w:t>
            </w:r>
          </w:p>
        </w:tc>
        <w:tc>
          <w:tcPr>
            <w:tcW w:w="4906"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c>
          <w:tcPr>
            <w:tcW w:w="1089"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c>
          <w:tcPr>
            <w:tcW w:w="1090"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r>
      <w:tr w:rsidR="0063403F" w:rsidRPr="0063403F" w:rsidTr="0063403F">
        <w:tblPrEx>
          <w:tblCellMar>
            <w:top w:w="0" w:type="dxa"/>
            <w:bottom w:w="0" w:type="dxa"/>
          </w:tblCellMar>
        </w:tblPrEx>
        <w:trPr>
          <w:trHeight w:val="754"/>
        </w:trPr>
        <w:tc>
          <w:tcPr>
            <w:tcW w:w="9413" w:type="dxa"/>
            <w:gridSpan w:val="4"/>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поступления налоговых и неналоговых доходов общей суммой и по статьям классификации доходов бюджетов,  а также объемы безвозмездных поступлений по подстатьям классификации доходов бюджетов                                на   2027 год и 2028 год.</w:t>
            </w:r>
          </w:p>
        </w:tc>
      </w:tr>
      <w:tr w:rsidR="0063403F" w:rsidRPr="0063403F" w:rsidTr="0063403F">
        <w:tblPrEx>
          <w:tblCellMar>
            <w:top w:w="0" w:type="dxa"/>
            <w:bottom w:w="0" w:type="dxa"/>
          </w:tblCellMar>
        </w:tblPrEx>
        <w:trPr>
          <w:trHeight w:val="312"/>
        </w:trPr>
        <w:tc>
          <w:tcPr>
            <w:tcW w:w="2328"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c>
          <w:tcPr>
            <w:tcW w:w="4906"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c>
          <w:tcPr>
            <w:tcW w:w="1089"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c>
          <w:tcPr>
            <w:tcW w:w="1090" w:type="dxa"/>
            <w:tcBorders>
              <w:top w:val="nil"/>
              <w:left w:val="nil"/>
              <w:bottom w:val="nil"/>
              <w:right w:val="nil"/>
            </w:tcBorders>
          </w:tcPr>
          <w:p w:rsidR="0063403F" w:rsidRPr="0063403F" w:rsidRDefault="0063403F" w:rsidP="0063403F">
            <w:pPr>
              <w:autoSpaceDE w:val="0"/>
              <w:autoSpaceDN w:val="0"/>
              <w:adjustRightInd w:val="0"/>
              <w:rPr>
                <w:rFonts w:ascii="Arial" w:hAnsi="Arial" w:cs="Arial"/>
                <w:color w:val="000000"/>
                <w:sz w:val="20"/>
                <w:szCs w:val="20"/>
              </w:rPr>
            </w:pPr>
            <w:r w:rsidRPr="0063403F">
              <w:rPr>
                <w:rFonts w:ascii="Arial" w:hAnsi="Arial" w:cs="Arial"/>
                <w:color w:val="000000"/>
                <w:sz w:val="20"/>
                <w:szCs w:val="20"/>
              </w:rPr>
              <w:t>( тыс. руб.)</w:t>
            </w:r>
          </w:p>
        </w:tc>
      </w:tr>
      <w:tr w:rsidR="0063403F" w:rsidRPr="0063403F" w:rsidTr="0063403F">
        <w:tblPrEx>
          <w:tblCellMar>
            <w:top w:w="0" w:type="dxa"/>
            <w:bottom w:w="0" w:type="dxa"/>
          </w:tblCellMar>
        </w:tblPrEx>
        <w:trPr>
          <w:trHeight w:val="336"/>
        </w:trPr>
        <w:tc>
          <w:tcPr>
            <w:tcW w:w="2328" w:type="dxa"/>
            <w:tcBorders>
              <w:top w:val="single" w:sz="6" w:space="0" w:color="auto"/>
              <w:left w:val="single" w:sz="6" w:space="0" w:color="auto"/>
              <w:bottom w:val="nil"/>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Код бюджетной классификации</w:t>
            </w:r>
          </w:p>
        </w:tc>
        <w:tc>
          <w:tcPr>
            <w:tcW w:w="4906" w:type="dxa"/>
            <w:tcBorders>
              <w:top w:val="single" w:sz="6" w:space="0" w:color="auto"/>
              <w:left w:val="single" w:sz="6" w:space="0" w:color="auto"/>
              <w:bottom w:val="nil"/>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Наименование дохода</w:t>
            </w:r>
          </w:p>
        </w:tc>
        <w:tc>
          <w:tcPr>
            <w:tcW w:w="2179" w:type="dxa"/>
            <w:gridSpan w:val="2"/>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Плановый период</w:t>
            </w:r>
          </w:p>
        </w:tc>
      </w:tr>
      <w:tr w:rsidR="0063403F" w:rsidRPr="0063403F" w:rsidTr="0063403F">
        <w:tblPrEx>
          <w:tblCellMar>
            <w:top w:w="0" w:type="dxa"/>
            <w:bottom w:w="0" w:type="dxa"/>
          </w:tblCellMar>
        </w:tblPrEx>
        <w:trPr>
          <w:trHeight w:val="209"/>
        </w:trPr>
        <w:tc>
          <w:tcPr>
            <w:tcW w:w="2328" w:type="dxa"/>
            <w:tcBorders>
              <w:top w:val="nil"/>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p>
        </w:tc>
        <w:tc>
          <w:tcPr>
            <w:tcW w:w="4906" w:type="dxa"/>
            <w:tcBorders>
              <w:top w:val="nil"/>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p>
        </w:tc>
        <w:tc>
          <w:tcPr>
            <w:tcW w:w="1089"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2027 год</w:t>
            </w:r>
          </w:p>
        </w:tc>
        <w:tc>
          <w:tcPr>
            <w:tcW w:w="1090"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2028 год</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000 10000000 00 0000 000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НАЛОГОВЫЕ И НЕНАЛОГОВЫЕ ДОХОДЫ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149302,70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155151,70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000 10100000 00 0000 000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НАЛОГИ НА ПРИБЫЛЬ, ДОХОДЫ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64785,00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68417,00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000 10102000 01 0000 110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Налог на доходы физических лиц</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64785,00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68417,00</w:t>
            </w:r>
          </w:p>
        </w:tc>
      </w:tr>
      <w:tr w:rsidR="0063403F" w:rsidRPr="0063403F" w:rsidTr="0063403F">
        <w:tblPrEx>
          <w:tblCellMar>
            <w:top w:w="0" w:type="dxa"/>
            <w:bottom w:w="0" w:type="dxa"/>
          </w:tblCellMar>
        </w:tblPrEx>
        <w:trPr>
          <w:trHeight w:val="691"/>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lastRenderedPageBreak/>
              <w:t>000 10300000 00 0000 000</w:t>
            </w:r>
          </w:p>
        </w:tc>
        <w:tc>
          <w:tcPr>
            <w:tcW w:w="4906" w:type="dxa"/>
            <w:tcBorders>
              <w:top w:val="nil"/>
              <w:left w:val="nil"/>
              <w:bottom w:val="nil"/>
              <w:right w:val="nil"/>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НАЛОГИ НА ТОВАРЫ (РАБОТЫ, УСЛУГИ), РЕАЛИЗУЕМЫЕ НА ТЕРРИТОРИИ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13689,00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14127,00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000 10302000 01 0000 110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Акцизы по подакцизным товарам (продукции), производимым на территории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13689,00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14127,00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000 10500000 00 0000 000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НАЛОГИ НА СОВОКУПНЫЙ ДОХОД</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44509,00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45991,00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000 10501000 01 0000 110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Налог, взимаемый в связи с применением упрощенной </w:t>
            </w:r>
            <w:proofErr w:type="spellStart"/>
            <w:r w:rsidRPr="0063403F">
              <w:rPr>
                <w:color w:val="000000"/>
                <w:sz w:val="20"/>
                <w:szCs w:val="20"/>
              </w:rPr>
              <w:t>сисиемы</w:t>
            </w:r>
            <w:proofErr w:type="spellEnd"/>
            <w:r w:rsidRPr="0063403F">
              <w:rPr>
                <w:color w:val="000000"/>
                <w:sz w:val="20"/>
                <w:szCs w:val="20"/>
              </w:rPr>
              <w:t xml:space="preserve"> налогообложения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42246,00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43567,00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000 1050300001 0000 110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Единый сельскохозяйственный налог</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365,00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387,00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000 10504000 01 0000 110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Налог, взимаемый в связи с применением патентной </w:t>
            </w:r>
            <w:proofErr w:type="spellStart"/>
            <w:r w:rsidRPr="0063403F">
              <w:rPr>
                <w:color w:val="000000"/>
                <w:sz w:val="20"/>
                <w:szCs w:val="20"/>
              </w:rPr>
              <w:t>сисиемы</w:t>
            </w:r>
            <w:proofErr w:type="spellEnd"/>
            <w:r w:rsidRPr="0063403F">
              <w:rPr>
                <w:color w:val="000000"/>
                <w:sz w:val="20"/>
                <w:szCs w:val="20"/>
              </w:rPr>
              <w:t xml:space="preserve"> налогообложения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1898,00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2037,00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000 10600000 00 0000 000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НАЛОГИ НА ИМУЩЕСТВО</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6931,00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6906,00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000 10601000 00 0000 110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Налог на имущество физических лиц</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2253,00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2265,00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000 10602000 02 0000 110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Налог на имущество организаций</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1396,00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1308,00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000 10606000 00 0000 110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Земельный налог</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3282,00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3333,00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000 10800000 00 0000 000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ГОСУДАРСТВЕННАЯ ПОШЛИНА</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3460,00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3560,00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000 10803000 01 0000 110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Государственная пошлина по делам, рассматриваемым в судах общей юрисдикции, мировыми судьями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3460,00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3560,00</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000 11100000 00 0000 000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ДОХОДЫ ОТ ИСПОЛЬЗОВАНИЯ ИМУЩЕСТВА, НАХОДЯЩЕГОСЯ В ГОСУДАРСТВЕННОЙ И МУНИЦИПАЛЬНОЙ СОБСТВЕННОСТИ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3702,00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3791,30</w:t>
            </w:r>
          </w:p>
        </w:tc>
      </w:tr>
      <w:tr w:rsidR="0063403F" w:rsidRPr="0063403F" w:rsidTr="0063403F">
        <w:tblPrEx>
          <w:tblCellMar>
            <w:top w:w="0" w:type="dxa"/>
            <w:bottom w:w="0" w:type="dxa"/>
          </w:tblCellMar>
        </w:tblPrEx>
        <w:trPr>
          <w:trHeight w:val="13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000 11105000 00 0000 120</w:t>
            </w:r>
          </w:p>
        </w:tc>
        <w:tc>
          <w:tcPr>
            <w:tcW w:w="4906"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rPr>
                <w:color w:val="000000"/>
                <w:sz w:val="20"/>
                <w:szCs w:val="20"/>
              </w:rPr>
            </w:pPr>
            <w:r w:rsidRPr="0063403F">
              <w:rPr>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2765,50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2820,10</w:t>
            </w:r>
          </w:p>
        </w:tc>
      </w:tr>
      <w:tr w:rsidR="0063403F" w:rsidRPr="0063403F" w:rsidTr="0063403F">
        <w:tblPrEx>
          <w:tblCellMar>
            <w:top w:w="0" w:type="dxa"/>
            <w:bottom w:w="0" w:type="dxa"/>
          </w:tblCellMar>
        </w:tblPrEx>
        <w:trPr>
          <w:trHeight w:val="13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000 11109000 00 0000 120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proofErr w:type="gramStart"/>
            <w:r w:rsidRPr="0063403F">
              <w:rPr>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roofErr w:type="gramEnd"/>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936,50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971,20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000 11200000 00 0000 000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ПЛАТЕЖИ ПРИ ПОЛЬЗОВАНИИ ПРИРОДНЫМИ РЕСУРСАМИ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1629,80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1629,80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000 11201000 01 0000 120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Плата за негативное воздействие на окружающую среду</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1629,80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1629,80</w:t>
            </w:r>
          </w:p>
        </w:tc>
      </w:tr>
      <w:tr w:rsidR="0063403F" w:rsidRPr="0063403F" w:rsidTr="0063403F">
        <w:tblPrEx>
          <w:tblCellMar>
            <w:top w:w="0" w:type="dxa"/>
            <w:bottom w:w="0" w:type="dxa"/>
          </w:tblCellMar>
        </w:tblPrEx>
        <w:trPr>
          <w:trHeight w:val="523"/>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000 11300000 00 0000 000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ДОХОДЫ ОТ ОКАЗАНИЯ ПЛАТНЫХ УСЛУГ   И КОМПЕНСАЦИИ ЗАТРАТ ГОСУДАРСТВА</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9832,10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9962,70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000 11301000 00 0000 130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доходы от оказания платных услуг (работ)</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8947,40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9040,10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000 11302000 00 0000 130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Доходы от компенсации затрат государства</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884,70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922,60</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000 11400000 00 0000 000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ДОХОДЫ ОТ ПРОДАЖИ МАТЕРИАЛЬНЫХ И НЕМАТЕРИАЛЬНЫХ АКТИВОВ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135,00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135,00</w:t>
            </w:r>
          </w:p>
        </w:tc>
      </w:tr>
      <w:tr w:rsidR="0063403F" w:rsidRPr="0063403F" w:rsidTr="0063403F">
        <w:tblPrEx>
          <w:tblCellMar>
            <w:top w:w="0" w:type="dxa"/>
            <w:bottom w:w="0" w:type="dxa"/>
          </w:tblCellMar>
        </w:tblPrEx>
        <w:trPr>
          <w:trHeight w:val="490"/>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000 11406010 00 0000 000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Доходы от продажи земельных участков, государственная собственность на которые не </w:t>
            </w:r>
            <w:proofErr w:type="spellStart"/>
            <w:r w:rsidRPr="0063403F">
              <w:rPr>
                <w:color w:val="000000"/>
                <w:sz w:val="20"/>
                <w:szCs w:val="20"/>
              </w:rPr>
              <w:t>разгараничена</w:t>
            </w:r>
            <w:proofErr w:type="spellEnd"/>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135,00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135,00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000 11600000 00 0000 000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ШТРАФЫ, САНКЦИИ, ВОЗМЕЩЕНИЕ УЩЕРБА</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629,80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631,90</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000 11601000 01 0000 140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Административные штрафы, установленные Кодексом Российской Федерации об административных правонарушениях</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206,40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207,40</w:t>
            </w:r>
          </w:p>
        </w:tc>
      </w:tr>
      <w:tr w:rsidR="0063403F" w:rsidRPr="0063403F" w:rsidTr="0063403F">
        <w:tblPrEx>
          <w:tblCellMar>
            <w:top w:w="0" w:type="dxa"/>
            <w:bottom w:w="0" w:type="dxa"/>
          </w:tblCellMar>
        </w:tblPrEx>
        <w:trPr>
          <w:trHeight w:val="1690"/>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000 11607000 01 0000 140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23,40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24,50</w:t>
            </w:r>
          </w:p>
        </w:tc>
      </w:tr>
      <w:tr w:rsidR="0063403F" w:rsidRPr="0063403F" w:rsidTr="0063403F">
        <w:tblPrEx>
          <w:tblCellMar>
            <w:top w:w="0" w:type="dxa"/>
            <w:bottom w:w="0" w:type="dxa"/>
          </w:tblCellMar>
        </w:tblPrEx>
        <w:trPr>
          <w:trHeight w:val="761"/>
        </w:trPr>
        <w:tc>
          <w:tcPr>
            <w:tcW w:w="2328" w:type="dxa"/>
            <w:tcBorders>
              <w:top w:val="single" w:sz="6" w:space="0" w:color="000000"/>
              <w:left w:val="single" w:sz="6" w:space="0" w:color="000000"/>
              <w:bottom w:val="single" w:sz="6" w:space="0" w:color="000000"/>
              <w:right w:val="single" w:sz="6" w:space="0" w:color="000000"/>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000 11611000 01 0000 140</w:t>
            </w:r>
          </w:p>
        </w:tc>
        <w:tc>
          <w:tcPr>
            <w:tcW w:w="4906" w:type="dxa"/>
            <w:tcBorders>
              <w:top w:val="nil"/>
              <w:left w:val="nil"/>
              <w:bottom w:val="single" w:sz="2" w:space="0" w:color="000000"/>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Платежи, уплачиваемые в целях возмещения вреда</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400,00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400,00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000 11700000 00 0000 000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ПРОЧИЕ НЕНАЛОГОВЫЕ ДОХОДЫ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000 11715000 00 0000 150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Инициативные платежи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0,00</w:t>
            </w:r>
          </w:p>
        </w:tc>
      </w:tr>
      <w:tr w:rsidR="0063403F" w:rsidRPr="0063403F" w:rsidTr="0063403F">
        <w:tblPrEx>
          <w:tblCellMar>
            <w:top w:w="0" w:type="dxa"/>
            <w:bottom w:w="0" w:type="dxa"/>
          </w:tblCellMar>
        </w:tblPrEx>
        <w:trPr>
          <w:trHeight w:val="384"/>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lastRenderedPageBreak/>
              <w:t>000 11715030 05 0000 150</w:t>
            </w:r>
          </w:p>
        </w:tc>
        <w:tc>
          <w:tcPr>
            <w:tcW w:w="5995" w:type="dxa"/>
            <w:gridSpan w:val="2"/>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Инициативные платежи, зачисляемые в бюджеты муниципальных районов</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000 20000000 00 0000 000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БЕЗВОЗМЕЗДНЫЕ ПОСТУПЛЕНИЯ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389351,07</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651914,79</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000 20200000 00 0000 000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Безвозмездные поступления от других бюджетов бюджетной системы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389351,07</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651914,79</w:t>
            </w:r>
          </w:p>
        </w:tc>
      </w:tr>
      <w:tr w:rsidR="0063403F" w:rsidRPr="0063403F" w:rsidTr="0063403F">
        <w:tblPrEx>
          <w:tblCellMar>
            <w:top w:w="0" w:type="dxa"/>
            <w:bottom w:w="0" w:type="dxa"/>
          </w:tblCellMar>
        </w:tblPrEx>
        <w:trPr>
          <w:trHeight w:val="485"/>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000 20210000 00 0000 150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Дотации бюджетам бюджетной системы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71842,0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68672,0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000 20215001 00 0000 150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Дотации на выравнивание бюджетной обеспеченности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71842,0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68672,0</w:t>
            </w:r>
          </w:p>
        </w:tc>
      </w:tr>
      <w:tr w:rsidR="0063403F" w:rsidRPr="0063403F" w:rsidTr="0063403F">
        <w:tblPrEx>
          <w:tblCellMar>
            <w:top w:w="0" w:type="dxa"/>
            <w:bottom w:w="0" w:type="dxa"/>
          </w:tblCellMar>
        </w:tblPrEx>
        <w:trPr>
          <w:trHeight w:val="662"/>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912 20215001 14 0000 150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Дотации бюджетам муниципальных округов на выравнивание бюджетной обеспеченности из бюджета субъекта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71842,0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68672,0</w:t>
            </w:r>
          </w:p>
        </w:tc>
      </w:tr>
      <w:tr w:rsidR="0063403F" w:rsidRPr="0063403F" w:rsidTr="0063403F">
        <w:tblPrEx>
          <w:tblCellMar>
            <w:top w:w="0" w:type="dxa"/>
            <w:bottom w:w="0" w:type="dxa"/>
          </w:tblCellMar>
        </w:tblPrEx>
        <w:trPr>
          <w:trHeight w:val="50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000 20220000 00 0000 150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Субсидии бюджетам бюджетной системы Российской Федерации (межбюджетные субсидии)</w:t>
            </w:r>
          </w:p>
          <w:p w:rsidR="0063403F" w:rsidRPr="0063403F" w:rsidRDefault="0063403F" w:rsidP="0063403F">
            <w:pPr>
              <w:autoSpaceDE w:val="0"/>
              <w:autoSpaceDN w:val="0"/>
              <w:adjustRightInd w:val="0"/>
              <w:rPr>
                <w:b/>
                <w:bCs/>
                <w:color w:val="000000"/>
                <w:sz w:val="20"/>
                <w:szCs w:val="20"/>
              </w:rPr>
            </w:pP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158910,55</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428588,95</w:t>
            </w:r>
          </w:p>
        </w:tc>
      </w:tr>
      <w:tr w:rsidR="0063403F" w:rsidRPr="0063403F" w:rsidTr="0063403F">
        <w:tblPrEx>
          <w:tblCellMar>
            <w:top w:w="0" w:type="dxa"/>
            <w:bottom w:w="0" w:type="dxa"/>
          </w:tblCellMar>
        </w:tblPrEx>
        <w:trPr>
          <w:trHeight w:val="1332"/>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000 20220216 00 0000 150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Субсидия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25688,0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25688,0</w:t>
            </w:r>
          </w:p>
        </w:tc>
      </w:tr>
      <w:tr w:rsidR="0063403F" w:rsidRPr="0063403F" w:rsidTr="0063403F">
        <w:tblPrEx>
          <w:tblCellMar>
            <w:top w:w="0" w:type="dxa"/>
            <w:bottom w:w="0" w:type="dxa"/>
          </w:tblCellMar>
        </w:tblPrEx>
        <w:trPr>
          <w:trHeight w:val="1332"/>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936 20220216 14 0000 150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25688,0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25688,0</w:t>
            </w:r>
          </w:p>
        </w:tc>
      </w:tr>
      <w:tr w:rsidR="0063403F" w:rsidRPr="0063403F" w:rsidTr="0063403F">
        <w:tblPrEx>
          <w:tblCellMar>
            <w:top w:w="0" w:type="dxa"/>
            <w:bottom w:w="0" w:type="dxa"/>
          </w:tblCellMar>
        </w:tblPrEx>
        <w:trPr>
          <w:trHeight w:val="1207"/>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00020225179 00 0000 150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769,3</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778,8</w:t>
            </w:r>
          </w:p>
        </w:tc>
      </w:tr>
      <w:tr w:rsidR="0063403F" w:rsidRPr="0063403F" w:rsidTr="0063403F">
        <w:tblPrEx>
          <w:tblCellMar>
            <w:top w:w="0" w:type="dxa"/>
            <w:bottom w:w="0" w:type="dxa"/>
          </w:tblCellMar>
        </w:tblPrEx>
        <w:trPr>
          <w:trHeight w:val="119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90320225179 14 0000 150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769,3</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778,8</w:t>
            </w:r>
          </w:p>
        </w:tc>
      </w:tr>
      <w:tr w:rsidR="0063403F" w:rsidRPr="0063403F" w:rsidTr="0063403F">
        <w:tblPrEx>
          <w:tblCellMar>
            <w:top w:w="0" w:type="dxa"/>
            <w:bottom w:w="0" w:type="dxa"/>
          </w:tblCellMar>
        </w:tblPrEx>
        <w:trPr>
          <w:trHeight w:val="1020"/>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000 2 02 25304 00 0000 150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proofErr w:type="gramStart"/>
            <w:r w:rsidRPr="0063403F">
              <w:rPr>
                <w:b/>
                <w:bCs/>
                <w:color w:val="000000"/>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2116,0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1991,0</w:t>
            </w:r>
          </w:p>
        </w:tc>
      </w:tr>
      <w:tr w:rsidR="0063403F" w:rsidRPr="0063403F" w:rsidTr="0063403F">
        <w:tblPrEx>
          <w:tblCellMar>
            <w:top w:w="0" w:type="dxa"/>
            <w:bottom w:w="0" w:type="dxa"/>
          </w:tblCellMar>
        </w:tblPrEx>
        <w:trPr>
          <w:trHeight w:val="10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903 2 02 25304 14 0000 150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2116,0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1991,0</w:t>
            </w:r>
          </w:p>
        </w:tc>
      </w:tr>
      <w:tr w:rsidR="0063403F" w:rsidRPr="0063403F" w:rsidTr="0063403F">
        <w:tblPrEx>
          <w:tblCellMar>
            <w:top w:w="0" w:type="dxa"/>
            <w:bottom w:w="0" w:type="dxa"/>
          </w:tblCellMar>
        </w:tblPrEx>
        <w:trPr>
          <w:trHeight w:val="566"/>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000 2 02 25497 00 0000 150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на реализацию мероприятий по обеспечению жильем молодых семей</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885,6</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885,6</w:t>
            </w:r>
          </w:p>
        </w:tc>
      </w:tr>
      <w:tr w:rsidR="0063403F" w:rsidRPr="0063403F" w:rsidTr="0063403F">
        <w:tblPrEx>
          <w:tblCellMar>
            <w:top w:w="0" w:type="dxa"/>
            <w:bottom w:w="0" w:type="dxa"/>
          </w:tblCellMar>
        </w:tblPrEx>
        <w:trPr>
          <w:trHeight w:val="576"/>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936 2 02 25497 14 0000 150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реализацию мероприятий по обеспечению жильем молодых семей</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885,6</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885,6</w:t>
            </w:r>
          </w:p>
        </w:tc>
      </w:tr>
      <w:tr w:rsidR="0063403F" w:rsidRPr="0063403F" w:rsidTr="0063403F">
        <w:tblPrEx>
          <w:tblCellMar>
            <w:top w:w="0" w:type="dxa"/>
            <w:bottom w:w="0" w:type="dxa"/>
          </w:tblCellMar>
        </w:tblPrEx>
        <w:trPr>
          <w:trHeight w:val="502"/>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000 20225555 00 0000 150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на реализацию программ формирования современной городской среды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4500,0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4500,0</w:t>
            </w:r>
          </w:p>
        </w:tc>
      </w:tr>
      <w:tr w:rsidR="0063403F" w:rsidRPr="0063403F" w:rsidTr="0063403F">
        <w:tblPrEx>
          <w:tblCellMar>
            <w:top w:w="0" w:type="dxa"/>
            <w:bottom w:w="0" w:type="dxa"/>
          </w:tblCellMar>
        </w:tblPrEx>
        <w:trPr>
          <w:trHeight w:val="444"/>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936 20225555 14 0000 150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реализацию программ формирования современной городской среды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4500,0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4500,0</w:t>
            </w:r>
          </w:p>
        </w:tc>
      </w:tr>
      <w:tr w:rsidR="0063403F" w:rsidRPr="0063403F" w:rsidTr="0063403F">
        <w:tblPrEx>
          <w:tblCellMar>
            <w:top w:w="0" w:type="dxa"/>
            <w:bottom w:w="0" w:type="dxa"/>
          </w:tblCellMar>
        </w:tblPrEx>
        <w:trPr>
          <w:trHeight w:val="461"/>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 xml:space="preserve"> 000 20225519 00 0000 150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Субсидии бюджетам на поддержку отрасли культуры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69,30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70,60</w:t>
            </w:r>
          </w:p>
        </w:tc>
      </w:tr>
      <w:tr w:rsidR="0063403F" w:rsidRPr="0063403F" w:rsidTr="0063403F">
        <w:tblPrEx>
          <w:tblCellMar>
            <w:top w:w="0" w:type="dxa"/>
            <w:bottom w:w="0" w:type="dxa"/>
          </w:tblCellMar>
        </w:tblPrEx>
        <w:trPr>
          <w:trHeight w:val="485"/>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904 20225519 14 0000 150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Субсидии бюджетам муниципальных округов на поддержку отрасли культуры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69,30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70,60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lastRenderedPageBreak/>
              <w:t>000 20229999 00 0000 150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Прочие субсидии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124882,35</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394674,95</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903 20229999 14 0000 150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субсидии бюджетам муниципальных округов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1071,70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1071,70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912 20229999 14 0000 150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субсидии бюджетам муниципальных округов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122788,70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127824,00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936 20229999 14 0000 150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субсидии бюджетам муниципальных округов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1021,95</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265779,25</w:t>
            </w:r>
          </w:p>
        </w:tc>
      </w:tr>
      <w:tr w:rsidR="0063403F" w:rsidRPr="0063403F" w:rsidTr="0063403F">
        <w:tblPrEx>
          <w:tblCellMar>
            <w:top w:w="0" w:type="dxa"/>
            <w:bottom w:w="0" w:type="dxa"/>
          </w:tblCellMar>
        </w:tblPrEx>
        <w:trPr>
          <w:trHeight w:val="43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000 20230000 00 0000 150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бюджетам бюджетной системы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147876,52</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143931,84</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000 20230024 00 0000 150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местным бюджетам на выполнение передаваемых полномочий субъектов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22649,00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22916,00</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903 20230024 14 0000 150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выполнение передаваемых полномочий субъектов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3780,20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4024,70</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904 20230024 14 0000 150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выполнение передаваемых полномочий субъектов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170,0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170,0</w:t>
            </w:r>
          </w:p>
        </w:tc>
      </w:tr>
      <w:tr w:rsidR="0063403F" w:rsidRPr="0063403F" w:rsidTr="0063403F">
        <w:tblPrEx>
          <w:tblCellMar>
            <w:top w:w="0" w:type="dxa"/>
            <w:bottom w:w="0" w:type="dxa"/>
          </w:tblCellMar>
        </w:tblPrEx>
        <w:trPr>
          <w:trHeight w:val="65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936 20230024 14 0000 150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выполнение передаваемых полномочий субъектов Российской Федерации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18698,80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18721,30</w:t>
            </w:r>
          </w:p>
        </w:tc>
      </w:tr>
      <w:tr w:rsidR="0063403F" w:rsidRPr="0063403F" w:rsidTr="0063403F">
        <w:tblPrEx>
          <w:tblCellMar>
            <w:top w:w="0" w:type="dxa"/>
            <w:bottom w:w="0" w:type="dxa"/>
          </w:tblCellMar>
        </w:tblPrEx>
        <w:trPr>
          <w:trHeight w:val="910"/>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000 20230027 00 0000 150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3149,00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3149,00</w:t>
            </w:r>
          </w:p>
        </w:tc>
      </w:tr>
      <w:tr w:rsidR="0063403F" w:rsidRPr="0063403F" w:rsidTr="0063403F">
        <w:tblPrEx>
          <w:tblCellMar>
            <w:top w:w="0" w:type="dxa"/>
            <w:bottom w:w="0" w:type="dxa"/>
          </w:tblCellMar>
        </w:tblPrEx>
        <w:trPr>
          <w:trHeight w:val="936"/>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903 20230027 14 0000 150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3149,00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3149,00</w:t>
            </w:r>
          </w:p>
        </w:tc>
      </w:tr>
      <w:tr w:rsidR="0063403F" w:rsidRPr="0063403F" w:rsidTr="0063403F">
        <w:tblPrEx>
          <w:tblCellMar>
            <w:top w:w="0" w:type="dxa"/>
            <w:bottom w:w="0" w:type="dxa"/>
          </w:tblCellMar>
        </w:tblPrEx>
        <w:trPr>
          <w:trHeight w:val="109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000 2023002900 0000 150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 xml:space="preserve">Субвенции бюджетам  на компенсацию части  платы, взимаемой с родителей (законных представителей) за присмотр и уход за </w:t>
            </w:r>
            <w:proofErr w:type="spellStart"/>
            <w:r w:rsidRPr="0063403F">
              <w:rPr>
                <w:b/>
                <w:bCs/>
                <w:color w:val="000000"/>
                <w:sz w:val="20"/>
                <w:szCs w:val="20"/>
              </w:rPr>
              <w:t>детьми</w:t>
            </w:r>
            <w:proofErr w:type="gramStart"/>
            <w:r w:rsidRPr="0063403F">
              <w:rPr>
                <w:b/>
                <w:bCs/>
                <w:color w:val="000000"/>
                <w:sz w:val="20"/>
                <w:szCs w:val="20"/>
              </w:rPr>
              <w:t>,п</w:t>
            </w:r>
            <w:proofErr w:type="gramEnd"/>
            <w:r w:rsidRPr="0063403F">
              <w:rPr>
                <w:b/>
                <w:bCs/>
                <w:color w:val="000000"/>
                <w:sz w:val="20"/>
                <w:szCs w:val="20"/>
              </w:rPr>
              <w:t>осещающими</w:t>
            </w:r>
            <w:proofErr w:type="spellEnd"/>
            <w:r w:rsidRPr="0063403F">
              <w:rPr>
                <w:b/>
                <w:bCs/>
                <w:color w:val="000000"/>
                <w:sz w:val="20"/>
                <w:szCs w:val="20"/>
              </w:rPr>
              <w:t xml:space="preserve"> образовательные организации реализующие образовательные программы дошкольного образования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627,00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627,00</w:t>
            </w:r>
          </w:p>
        </w:tc>
      </w:tr>
      <w:tr w:rsidR="0063403F" w:rsidRPr="0063403F" w:rsidTr="0063403F">
        <w:tblPrEx>
          <w:tblCellMar>
            <w:top w:w="0" w:type="dxa"/>
            <w:bottom w:w="0" w:type="dxa"/>
          </w:tblCellMar>
        </w:tblPrEx>
        <w:trPr>
          <w:trHeight w:val="115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903 20230029 14 0000 150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Субвенции бюджетам муниципальных округов на компенсацию части  платы, взимаемой с родителей (законных представителей) за присмотр и уход за </w:t>
            </w:r>
            <w:proofErr w:type="spellStart"/>
            <w:r w:rsidRPr="0063403F">
              <w:rPr>
                <w:color w:val="000000"/>
                <w:sz w:val="20"/>
                <w:szCs w:val="20"/>
              </w:rPr>
              <w:t>детьми</w:t>
            </w:r>
            <w:proofErr w:type="gramStart"/>
            <w:r w:rsidRPr="0063403F">
              <w:rPr>
                <w:color w:val="000000"/>
                <w:sz w:val="20"/>
                <w:szCs w:val="20"/>
              </w:rPr>
              <w:t>,п</w:t>
            </w:r>
            <w:proofErr w:type="gramEnd"/>
            <w:r w:rsidRPr="0063403F">
              <w:rPr>
                <w:color w:val="000000"/>
                <w:sz w:val="20"/>
                <w:szCs w:val="20"/>
              </w:rPr>
              <w:t>осещающими</w:t>
            </w:r>
            <w:proofErr w:type="spellEnd"/>
            <w:r w:rsidRPr="0063403F">
              <w:rPr>
                <w:color w:val="000000"/>
                <w:sz w:val="20"/>
                <w:szCs w:val="20"/>
              </w:rPr>
              <w:t xml:space="preserve"> образовательные организации реализующие образовательные программы дошкольного образования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627,0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627,0</w:t>
            </w:r>
          </w:p>
        </w:tc>
      </w:tr>
      <w:tr w:rsidR="0063403F" w:rsidRPr="0063403F" w:rsidTr="0063403F">
        <w:tblPrEx>
          <w:tblCellMar>
            <w:top w:w="0" w:type="dxa"/>
            <w:bottom w:w="0" w:type="dxa"/>
          </w:tblCellMar>
        </w:tblPrEx>
        <w:trPr>
          <w:trHeight w:val="109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000 20235082 00 0000 150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4597,90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0,00</w:t>
            </w:r>
          </w:p>
        </w:tc>
      </w:tr>
      <w:tr w:rsidR="0063403F" w:rsidRPr="0063403F" w:rsidTr="0063403F">
        <w:tblPrEx>
          <w:tblCellMar>
            <w:top w:w="0" w:type="dxa"/>
            <w:bottom w:w="0" w:type="dxa"/>
          </w:tblCellMar>
        </w:tblPrEx>
        <w:trPr>
          <w:trHeight w:val="89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936 20235082 05 0000 150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4597,90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0,00</w:t>
            </w:r>
          </w:p>
        </w:tc>
      </w:tr>
      <w:tr w:rsidR="0063403F" w:rsidRPr="0063403F" w:rsidTr="0063403F">
        <w:tblPrEx>
          <w:tblCellMar>
            <w:top w:w="0" w:type="dxa"/>
            <w:bottom w:w="0" w:type="dxa"/>
          </w:tblCellMar>
        </w:tblPrEx>
        <w:trPr>
          <w:trHeight w:val="749"/>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000 2 02 35118 00 0000 150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089"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1419,31</w:t>
            </w:r>
          </w:p>
        </w:tc>
        <w:tc>
          <w:tcPr>
            <w:tcW w:w="1090"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1807,17</w:t>
            </w:r>
          </w:p>
        </w:tc>
      </w:tr>
      <w:tr w:rsidR="0063403F" w:rsidRPr="0063403F" w:rsidTr="0063403F">
        <w:tblPrEx>
          <w:tblCellMar>
            <w:top w:w="0" w:type="dxa"/>
            <w:bottom w:w="0" w:type="dxa"/>
          </w:tblCellMar>
        </w:tblPrEx>
        <w:trPr>
          <w:trHeight w:val="89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936 2 02 35118 14 0000 150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089"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1419,31</w:t>
            </w:r>
          </w:p>
        </w:tc>
        <w:tc>
          <w:tcPr>
            <w:tcW w:w="1090"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1807,17</w:t>
            </w:r>
          </w:p>
        </w:tc>
      </w:tr>
      <w:tr w:rsidR="0063403F" w:rsidRPr="0063403F" w:rsidTr="0063403F">
        <w:tblPrEx>
          <w:tblCellMar>
            <w:top w:w="0" w:type="dxa"/>
            <w:bottom w:w="0" w:type="dxa"/>
          </w:tblCellMar>
        </w:tblPrEx>
        <w:trPr>
          <w:trHeight w:val="878"/>
        </w:trPr>
        <w:tc>
          <w:tcPr>
            <w:tcW w:w="2328"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000 2 0235120 00 0000 150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89"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4,31</w:t>
            </w:r>
          </w:p>
        </w:tc>
        <w:tc>
          <w:tcPr>
            <w:tcW w:w="1090"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2,67</w:t>
            </w:r>
          </w:p>
        </w:tc>
      </w:tr>
      <w:tr w:rsidR="0063403F" w:rsidRPr="0063403F" w:rsidTr="0063403F">
        <w:tblPrEx>
          <w:tblCellMar>
            <w:top w:w="0" w:type="dxa"/>
            <w:bottom w:w="0" w:type="dxa"/>
          </w:tblCellMar>
        </w:tblPrEx>
        <w:trPr>
          <w:trHeight w:val="878"/>
        </w:trPr>
        <w:tc>
          <w:tcPr>
            <w:tcW w:w="2328"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lastRenderedPageBreak/>
              <w:t>936 20235120 14 0000 150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89"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4,31</w:t>
            </w:r>
          </w:p>
        </w:tc>
        <w:tc>
          <w:tcPr>
            <w:tcW w:w="1090" w:type="dxa"/>
            <w:tcBorders>
              <w:top w:val="single" w:sz="6" w:space="0" w:color="auto"/>
              <w:left w:val="nil"/>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2,67</w:t>
            </w:r>
          </w:p>
        </w:tc>
      </w:tr>
      <w:tr w:rsidR="0063403F" w:rsidRPr="0063403F" w:rsidTr="0063403F">
        <w:tblPrEx>
          <w:tblCellMar>
            <w:top w:w="0" w:type="dxa"/>
            <w:bottom w:w="0" w:type="dxa"/>
          </w:tblCellMar>
        </w:tblPrEx>
        <w:trPr>
          <w:trHeight w:val="218"/>
        </w:trPr>
        <w:tc>
          <w:tcPr>
            <w:tcW w:w="2328" w:type="dxa"/>
            <w:tcBorders>
              <w:top w:val="nil"/>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000 20239999 00 0000 150</w:t>
            </w:r>
          </w:p>
        </w:tc>
        <w:tc>
          <w:tcPr>
            <w:tcW w:w="4906" w:type="dxa"/>
            <w:tcBorders>
              <w:top w:val="nil"/>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Прочие субвенции</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115430,00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115430,00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903 20239999 14 0000 150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субвенции бюджетам муниципальных округов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115430,00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115430,00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936 20239999 14 0000 150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Прочие субвенции бюджетам муниципальных округов</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000 2024000000 0000 150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Иные межбюджетные трансферты</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10722,00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10722,00</w:t>
            </w:r>
          </w:p>
        </w:tc>
      </w:tr>
      <w:tr w:rsidR="0063403F" w:rsidRPr="0063403F" w:rsidTr="0063403F">
        <w:tblPrEx>
          <w:tblCellMar>
            <w:top w:w="0" w:type="dxa"/>
            <w:bottom w:w="0" w:type="dxa"/>
          </w:tblCellMar>
        </w:tblPrEx>
        <w:trPr>
          <w:trHeight w:val="1834"/>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000 2 02 45303 00 0000 150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9522,80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9522,80</w:t>
            </w:r>
          </w:p>
        </w:tc>
      </w:tr>
      <w:tr w:rsidR="0063403F" w:rsidRPr="0063403F" w:rsidTr="0063403F">
        <w:tblPrEx>
          <w:tblCellMar>
            <w:top w:w="0" w:type="dxa"/>
            <w:bottom w:w="0" w:type="dxa"/>
          </w:tblCellMar>
        </w:tblPrEx>
        <w:trPr>
          <w:trHeight w:val="1850"/>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903 20245303 14 0000 150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9522,80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9522,80</w:t>
            </w:r>
          </w:p>
        </w:tc>
      </w:tr>
      <w:tr w:rsidR="0063403F" w:rsidRPr="0063403F" w:rsidTr="0063403F">
        <w:tblPrEx>
          <w:tblCellMar>
            <w:top w:w="0" w:type="dxa"/>
            <w:bottom w:w="0" w:type="dxa"/>
          </w:tblCellMar>
        </w:tblPrEx>
        <w:trPr>
          <w:trHeight w:val="2162"/>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000 20245050 00 0000 150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proofErr w:type="gramStart"/>
            <w:r w:rsidRPr="0063403F">
              <w:rPr>
                <w:b/>
                <w:bCs/>
                <w:color w:val="000000"/>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449,20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449,20</w:t>
            </w:r>
          </w:p>
        </w:tc>
      </w:tr>
      <w:tr w:rsidR="0063403F" w:rsidRPr="0063403F" w:rsidTr="0063403F">
        <w:tblPrEx>
          <w:tblCellMar>
            <w:top w:w="0" w:type="dxa"/>
            <w:bottom w:w="0" w:type="dxa"/>
          </w:tblCellMar>
        </w:tblPrEx>
        <w:trPr>
          <w:trHeight w:val="2275"/>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903 20245050 14 0000 150</w:t>
            </w:r>
          </w:p>
        </w:tc>
        <w:tc>
          <w:tcPr>
            <w:tcW w:w="4906" w:type="dxa"/>
            <w:tcBorders>
              <w:top w:val="nil"/>
              <w:left w:val="nil"/>
              <w:bottom w:val="nil"/>
              <w:right w:val="nil"/>
            </w:tcBorders>
          </w:tcPr>
          <w:p w:rsidR="0063403F" w:rsidRPr="0063403F" w:rsidRDefault="0063403F" w:rsidP="0063403F">
            <w:pPr>
              <w:autoSpaceDE w:val="0"/>
              <w:autoSpaceDN w:val="0"/>
              <w:adjustRightInd w:val="0"/>
              <w:rPr>
                <w:color w:val="000000"/>
                <w:sz w:val="20"/>
                <w:szCs w:val="20"/>
              </w:rPr>
            </w:pPr>
            <w:proofErr w:type="gramStart"/>
            <w:r w:rsidRPr="0063403F">
              <w:rPr>
                <w:color w:val="000000"/>
                <w:sz w:val="20"/>
                <w:szCs w:val="20"/>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449,20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449,20</w:t>
            </w:r>
          </w:p>
        </w:tc>
      </w:tr>
      <w:tr w:rsidR="0063403F" w:rsidRPr="0063403F" w:rsidTr="0063403F">
        <w:tblPrEx>
          <w:tblCellMar>
            <w:top w:w="0" w:type="dxa"/>
            <w:bottom w:w="0" w:type="dxa"/>
          </w:tblCellMar>
        </w:tblPrEx>
        <w:trPr>
          <w:trHeight w:val="216"/>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000 2020499900 0000 150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 xml:space="preserve">Прочие межбюджетные трансферты </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750,00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750,00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000 20249999 00 0000 150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 xml:space="preserve">Прочие межбюджетные трансферты </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750,00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750,00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903 20249999 14 0000 150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color w:val="000000"/>
                <w:sz w:val="20"/>
                <w:szCs w:val="20"/>
              </w:rPr>
            </w:pPr>
            <w:r w:rsidRPr="0063403F">
              <w:rPr>
                <w:color w:val="000000"/>
                <w:sz w:val="20"/>
                <w:szCs w:val="20"/>
              </w:rPr>
              <w:t xml:space="preserve">Прочие межбюджетные трансферты </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750,00</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750,00</w:t>
            </w:r>
          </w:p>
        </w:tc>
      </w:tr>
      <w:tr w:rsidR="0063403F" w:rsidRPr="0063403F" w:rsidTr="0063403F">
        <w:tblPrEx>
          <w:tblCellMar>
            <w:top w:w="0" w:type="dxa"/>
            <w:bottom w:w="0" w:type="dxa"/>
          </w:tblCellMar>
        </w:tblPrEx>
        <w:trPr>
          <w:trHeight w:val="218"/>
        </w:trPr>
        <w:tc>
          <w:tcPr>
            <w:tcW w:w="2328"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000 8500000000 0000 000</w:t>
            </w:r>
          </w:p>
        </w:tc>
        <w:tc>
          <w:tcPr>
            <w:tcW w:w="4906"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ИТОГО</w:t>
            </w:r>
          </w:p>
        </w:tc>
        <w:tc>
          <w:tcPr>
            <w:tcW w:w="1089"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538653,77</w:t>
            </w:r>
          </w:p>
        </w:tc>
        <w:tc>
          <w:tcPr>
            <w:tcW w:w="109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right"/>
              <w:rPr>
                <w:b/>
                <w:bCs/>
                <w:color w:val="000000"/>
                <w:sz w:val="20"/>
                <w:szCs w:val="20"/>
              </w:rPr>
            </w:pPr>
            <w:r w:rsidRPr="0063403F">
              <w:rPr>
                <w:b/>
                <w:bCs/>
                <w:color w:val="000000"/>
                <w:sz w:val="20"/>
                <w:szCs w:val="20"/>
              </w:rPr>
              <w:t>807066,49</w:t>
            </w:r>
          </w:p>
        </w:tc>
      </w:tr>
    </w:tbl>
    <w:p w:rsidR="0063403F" w:rsidRPr="0063403F" w:rsidRDefault="0063403F" w:rsidP="0063403F">
      <w:pPr>
        <w:rPr>
          <w:sz w:val="20"/>
          <w:szCs w:val="20"/>
          <w:lang w:val="en-US"/>
        </w:rPr>
      </w:pPr>
    </w:p>
    <w:tbl>
      <w:tblPr>
        <w:tblW w:w="10040" w:type="dxa"/>
        <w:tblInd w:w="93" w:type="dxa"/>
        <w:tblLook w:val="04A0" w:firstRow="1" w:lastRow="0" w:firstColumn="1" w:lastColumn="0" w:noHBand="0" w:noVBand="1"/>
      </w:tblPr>
      <w:tblGrid>
        <w:gridCol w:w="5800"/>
        <w:gridCol w:w="829"/>
        <w:gridCol w:w="1180"/>
        <w:gridCol w:w="1367"/>
        <w:gridCol w:w="960"/>
      </w:tblGrid>
      <w:tr w:rsidR="0063403F" w:rsidRPr="0063403F" w:rsidTr="0063403F">
        <w:trPr>
          <w:trHeight w:val="300"/>
        </w:trPr>
        <w:tc>
          <w:tcPr>
            <w:tcW w:w="580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3280" w:type="dxa"/>
            <w:gridSpan w:val="3"/>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Приложение №5</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9080" w:type="dxa"/>
            <w:gridSpan w:val="4"/>
            <w:tcBorders>
              <w:top w:val="nil"/>
              <w:left w:val="nil"/>
              <w:bottom w:val="nil"/>
              <w:right w:val="nil"/>
            </w:tcBorders>
            <w:shd w:val="clear" w:color="auto" w:fill="auto"/>
            <w:noWrap/>
            <w:vAlign w:val="bottom"/>
            <w:hideMark/>
          </w:tcPr>
          <w:p w:rsidR="0063403F" w:rsidRPr="0063403F" w:rsidRDefault="0063403F" w:rsidP="0063403F">
            <w:pPr>
              <w:jc w:val="right"/>
              <w:rPr>
                <w:color w:val="000000"/>
                <w:sz w:val="20"/>
                <w:szCs w:val="20"/>
              </w:rPr>
            </w:pPr>
            <w:r w:rsidRPr="0063403F">
              <w:rPr>
                <w:color w:val="000000"/>
                <w:sz w:val="20"/>
                <w:szCs w:val="20"/>
              </w:rPr>
              <w:t>к решению Думы Орловского муниципального округа</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r>
      <w:tr w:rsidR="0063403F" w:rsidRPr="0063403F" w:rsidTr="0063403F">
        <w:trPr>
          <w:trHeight w:val="300"/>
        </w:trPr>
        <w:tc>
          <w:tcPr>
            <w:tcW w:w="580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3280" w:type="dxa"/>
            <w:gridSpan w:val="3"/>
            <w:tcBorders>
              <w:top w:val="nil"/>
              <w:left w:val="nil"/>
              <w:bottom w:val="nil"/>
              <w:right w:val="nil"/>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 xml:space="preserve">от  12.12.2025  № 5/47  </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r>
      <w:tr w:rsidR="0063403F" w:rsidRPr="0063403F" w:rsidTr="0063403F">
        <w:trPr>
          <w:trHeight w:val="300"/>
        </w:trPr>
        <w:tc>
          <w:tcPr>
            <w:tcW w:w="580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823"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09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367" w:type="dxa"/>
            <w:tcBorders>
              <w:top w:val="nil"/>
              <w:left w:val="nil"/>
              <w:bottom w:val="nil"/>
              <w:right w:val="nil"/>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405"/>
        </w:trPr>
        <w:tc>
          <w:tcPr>
            <w:tcW w:w="9080" w:type="dxa"/>
            <w:gridSpan w:val="4"/>
            <w:tcBorders>
              <w:top w:val="nil"/>
              <w:left w:val="nil"/>
              <w:bottom w:val="nil"/>
              <w:right w:val="nil"/>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РАСПРЕДЕЛЕНИЕ</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b/>
                <w:bCs/>
                <w:color w:val="000000"/>
                <w:sz w:val="20"/>
                <w:szCs w:val="20"/>
              </w:rPr>
            </w:pPr>
          </w:p>
        </w:tc>
      </w:tr>
      <w:tr w:rsidR="0063403F" w:rsidRPr="0063403F" w:rsidTr="0063403F">
        <w:trPr>
          <w:trHeight w:val="705"/>
        </w:trPr>
        <w:tc>
          <w:tcPr>
            <w:tcW w:w="9080" w:type="dxa"/>
            <w:gridSpan w:val="4"/>
            <w:tcBorders>
              <w:top w:val="nil"/>
              <w:left w:val="nil"/>
              <w:bottom w:val="nil"/>
              <w:right w:val="nil"/>
            </w:tcBorders>
            <w:shd w:val="clear" w:color="auto" w:fill="auto"/>
            <w:vAlign w:val="bottom"/>
            <w:hideMark/>
          </w:tcPr>
          <w:p w:rsidR="0063403F" w:rsidRPr="0063403F" w:rsidRDefault="0063403F" w:rsidP="0063403F">
            <w:pPr>
              <w:jc w:val="center"/>
              <w:rPr>
                <w:b/>
                <w:bCs/>
                <w:color w:val="000000"/>
                <w:sz w:val="20"/>
                <w:szCs w:val="20"/>
              </w:rPr>
            </w:pPr>
            <w:r w:rsidRPr="0063403F">
              <w:rPr>
                <w:b/>
                <w:bCs/>
                <w:color w:val="000000"/>
                <w:sz w:val="20"/>
                <w:szCs w:val="20"/>
              </w:rPr>
              <w:lastRenderedPageBreak/>
              <w:t>бюджетных ассигнований по разделам и подразделам классификации расходов бюджета на 2026 год</w:t>
            </w:r>
          </w:p>
        </w:tc>
        <w:tc>
          <w:tcPr>
            <w:tcW w:w="960" w:type="dxa"/>
            <w:tcBorders>
              <w:top w:val="nil"/>
              <w:left w:val="nil"/>
              <w:bottom w:val="nil"/>
              <w:right w:val="nil"/>
            </w:tcBorders>
            <w:shd w:val="clear" w:color="auto" w:fill="auto"/>
            <w:vAlign w:val="bottom"/>
            <w:hideMark/>
          </w:tcPr>
          <w:p w:rsidR="0063403F" w:rsidRPr="0063403F" w:rsidRDefault="0063403F" w:rsidP="0063403F">
            <w:pPr>
              <w:rPr>
                <w:b/>
                <w:bCs/>
                <w:color w:val="000000"/>
                <w:sz w:val="20"/>
                <w:szCs w:val="20"/>
              </w:rPr>
            </w:pPr>
          </w:p>
        </w:tc>
      </w:tr>
      <w:tr w:rsidR="0063403F" w:rsidRPr="0063403F" w:rsidTr="0063403F">
        <w:trPr>
          <w:trHeight w:val="300"/>
        </w:trPr>
        <w:tc>
          <w:tcPr>
            <w:tcW w:w="580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823"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09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367" w:type="dxa"/>
            <w:tcBorders>
              <w:top w:val="nil"/>
              <w:left w:val="nil"/>
              <w:bottom w:val="nil"/>
              <w:right w:val="nil"/>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1200"/>
        </w:trPr>
        <w:tc>
          <w:tcPr>
            <w:tcW w:w="5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br/>
              <w:t>Наименование расхода</w:t>
            </w:r>
          </w:p>
        </w:tc>
        <w:tc>
          <w:tcPr>
            <w:tcW w:w="823"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br/>
              <w:t>Раздел</w:t>
            </w:r>
          </w:p>
        </w:tc>
        <w:tc>
          <w:tcPr>
            <w:tcW w:w="1090"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br/>
              <w:t>Подраздел</w:t>
            </w:r>
          </w:p>
        </w:tc>
        <w:tc>
          <w:tcPr>
            <w:tcW w:w="1367"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br/>
              <w:t>Сумма 2026 год  (</w:t>
            </w:r>
            <w:proofErr w:type="spellStart"/>
            <w:r w:rsidRPr="0063403F">
              <w:rPr>
                <w:rFonts w:ascii="Calibri" w:hAnsi="Calibri" w:cs="Calibri"/>
                <w:b/>
                <w:bCs/>
                <w:color w:val="000000"/>
                <w:sz w:val="20"/>
                <w:szCs w:val="20"/>
              </w:rPr>
              <w:t>тыс</w:t>
            </w:r>
            <w:proofErr w:type="gramStart"/>
            <w:r w:rsidRPr="0063403F">
              <w:rPr>
                <w:rFonts w:ascii="Calibri" w:hAnsi="Calibri" w:cs="Calibri"/>
                <w:b/>
                <w:bCs/>
                <w:color w:val="000000"/>
                <w:sz w:val="20"/>
                <w:szCs w:val="20"/>
              </w:rPr>
              <w:t>.р</w:t>
            </w:r>
            <w:proofErr w:type="gramEnd"/>
            <w:r w:rsidRPr="0063403F">
              <w:rPr>
                <w:rFonts w:ascii="Calibri" w:hAnsi="Calibri" w:cs="Calibri"/>
                <w:b/>
                <w:bCs/>
                <w:color w:val="000000"/>
                <w:sz w:val="20"/>
                <w:szCs w:val="20"/>
              </w:rPr>
              <w:t>ублей</w:t>
            </w:r>
            <w:proofErr w:type="spellEnd"/>
            <w:r w:rsidRPr="0063403F">
              <w:rPr>
                <w:rFonts w:ascii="Calibri" w:hAnsi="Calibri" w:cs="Calibri"/>
                <w:b/>
                <w:bCs/>
                <w:color w:val="000000"/>
                <w:sz w:val="20"/>
                <w:szCs w:val="20"/>
              </w:rPr>
              <w:t xml:space="preserve">) </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24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w:t>
            </w:r>
          </w:p>
        </w:tc>
        <w:tc>
          <w:tcPr>
            <w:tcW w:w="823"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w:t>
            </w:r>
          </w:p>
        </w:tc>
        <w:tc>
          <w:tcPr>
            <w:tcW w:w="1090"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w:t>
            </w:r>
          </w:p>
        </w:tc>
        <w:tc>
          <w:tcPr>
            <w:tcW w:w="1367"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4</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Всего расходов</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573974,57</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Общегосударственные вопросы</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101117,47</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66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Функционирование высшего должностного лица субъекта Российской Федерации и муниципального образования</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885"/>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66849,46</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Судебная система</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19,79</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9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1232,4</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Резервные фонды</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495"/>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общегосударственные вопросы</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30979,92</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Национальная оборона</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1298,33</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435"/>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Мобилизационная и вневойсковая подготовка</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1272,33</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75"/>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Мобилизационная подготовка экономики</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6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Национальная безопасность и правоохранительная деятельность</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7547,9</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96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7121,9</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615"/>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в области национальной безопасности и правоохранительной деятельности</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426</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Национальная экономика</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81480,19</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Общеэкономические вопросы</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Сельское хозяйство и рыболовство</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12209,6</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Транспорт</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2285</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9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Дорожное хозяйство (дорожные фонды)</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64132,39</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9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в области национальной экономики</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2763,2</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Жилищно-коммунальное хозяйство</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21019,79</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Жилищное хозяйство</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1427,7</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Коммунальное хозяйство</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4874,71</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Благоустройство</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14717,38</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Охрана окружающей среды</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06</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6187,4</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45"/>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в области охраны окружающей среды</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6187,4</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Образование</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247466,85</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Дошкольное образование</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79114,98</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Общее образование</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133036,82</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Дополнительное образование детей</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20696,7</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555"/>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Профессиональная подготовка, переподготовка и повышение квалификации</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185,4</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Молодежная политика</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128</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405"/>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в области образования</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14304,95</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Культура, кинематография</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08</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69505,14</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Культура</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63748,04</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435"/>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в области культуры, кинематографии</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5757,1</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Социальная политика</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15529,8</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Пенсионное обеспечение</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3682,4</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населения</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3665</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Охрана семьи и детства</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8112,4</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45"/>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в области социальной политики</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Физическая культура и спорт</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22821,7</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Физическая культура</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18345,5</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Массовый спорт</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3726,2</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58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Спорт высших достижений</w:t>
            </w:r>
          </w:p>
        </w:tc>
        <w:tc>
          <w:tcPr>
            <w:tcW w:w="823"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36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bl>
    <w:p w:rsidR="0063403F" w:rsidRPr="0063403F" w:rsidRDefault="0063403F" w:rsidP="0063403F">
      <w:pPr>
        <w:rPr>
          <w:sz w:val="20"/>
          <w:szCs w:val="20"/>
          <w:lang w:val="en-US"/>
        </w:rPr>
      </w:pPr>
    </w:p>
    <w:tbl>
      <w:tblPr>
        <w:tblW w:w="10270" w:type="dxa"/>
        <w:tblInd w:w="93" w:type="dxa"/>
        <w:tblLook w:val="04A0" w:firstRow="1" w:lastRow="0" w:firstColumn="1" w:lastColumn="0" w:noHBand="0" w:noVBand="1"/>
      </w:tblPr>
      <w:tblGrid>
        <w:gridCol w:w="3880"/>
        <w:gridCol w:w="960"/>
        <w:gridCol w:w="1180"/>
        <w:gridCol w:w="1700"/>
        <w:gridCol w:w="1680"/>
        <w:gridCol w:w="960"/>
      </w:tblGrid>
      <w:tr w:rsidR="0063403F" w:rsidRPr="0063403F" w:rsidTr="0063403F">
        <w:trPr>
          <w:trHeight w:val="300"/>
        </w:trPr>
        <w:tc>
          <w:tcPr>
            <w:tcW w:w="388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09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3380" w:type="dxa"/>
            <w:gridSpan w:val="2"/>
            <w:tcBorders>
              <w:top w:val="nil"/>
              <w:left w:val="nil"/>
              <w:bottom w:val="nil"/>
              <w:right w:val="nil"/>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Приложение № 6</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5430" w:type="dxa"/>
            <w:gridSpan w:val="4"/>
            <w:tcBorders>
              <w:top w:val="nil"/>
              <w:left w:val="nil"/>
              <w:bottom w:val="nil"/>
              <w:right w:val="nil"/>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к решению Думы Орловского муниципального округа</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r>
      <w:tr w:rsidR="0063403F" w:rsidRPr="0063403F" w:rsidTr="0063403F">
        <w:trPr>
          <w:trHeight w:val="300"/>
        </w:trPr>
        <w:tc>
          <w:tcPr>
            <w:tcW w:w="388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09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4340" w:type="dxa"/>
            <w:gridSpan w:val="3"/>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r w:rsidRPr="0063403F">
              <w:rPr>
                <w:color w:val="000000"/>
                <w:sz w:val="20"/>
                <w:szCs w:val="20"/>
              </w:rPr>
              <w:t>от  12.12.2025  №   5/47</w:t>
            </w:r>
          </w:p>
        </w:tc>
      </w:tr>
      <w:tr w:rsidR="0063403F" w:rsidRPr="0063403F" w:rsidTr="0063403F">
        <w:trPr>
          <w:trHeight w:val="300"/>
        </w:trPr>
        <w:tc>
          <w:tcPr>
            <w:tcW w:w="388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09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700" w:type="dxa"/>
            <w:tcBorders>
              <w:top w:val="nil"/>
              <w:left w:val="nil"/>
              <w:bottom w:val="nil"/>
              <w:right w:val="nil"/>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p>
        </w:tc>
        <w:tc>
          <w:tcPr>
            <w:tcW w:w="1680" w:type="dxa"/>
            <w:tcBorders>
              <w:top w:val="nil"/>
              <w:left w:val="nil"/>
              <w:bottom w:val="nil"/>
              <w:right w:val="nil"/>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405"/>
        </w:trPr>
        <w:tc>
          <w:tcPr>
            <w:tcW w:w="9310" w:type="dxa"/>
            <w:gridSpan w:val="5"/>
            <w:tcBorders>
              <w:top w:val="nil"/>
              <w:left w:val="nil"/>
              <w:bottom w:val="nil"/>
              <w:right w:val="nil"/>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РАСПРЕДЕЛЕНИЕ</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b/>
                <w:bCs/>
                <w:color w:val="000000"/>
                <w:sz w:val="20"/>
                <w:szCs w:val="20"/>
              </w:rPr>
            </w:pPr>
          </w:p>
        </w:tc>
      </w:tr>
      <w:tr w:rsidR="0063403F" w:rsidRPr="0063403F" w:rsidTr="0063403F">
        <w:trPr>
          <w:trHeight w:val="705"/>
        </w:trPr>
        <w:tc>
          <w:tcPr>
            <w:tcW w:w="9310" w:type="dxa"/>
            <w:gridSpan w:val="5"/>
            <w:tcBorders>
              <w:top w:val="nil"/>
              <w:left w:val="nil"/>
              <w:bottom w:val="nil"/>
              <w:right w:val="nil"/>
            </w:tcBorders>
            <w:shd w:val="clear" w:color="auto" w:fill="auto"/>
            <w:vAlign w:val="bottom"/>
            <w:hideMark/>
          </w:tcPr>
          <w:p w:rsidR="0063403F" w:rsidRPr="0063403F" w:rsidRDefault="0063403F" w:rsidP="0063403F">
            <w:pPr>
              <w:jc w:val="center"/>
              <w:rPr>
                <w:b/>
                <w:bCs/>
                <w:color w:val="000000"/>
                <w:sz w:val="20"/>
                <w:szCs w:val="20"/>
              </w:rPr>
            </w:pPr>
            <w:r w:rsidRPr="0063403F">
              <w:rPr>
                <w:b/>
                <w:bCs/>
                <w:color w:val="000000"/>
                <w:sz w:val="20"/>
                <w:szCs w:val="20"/>
              </w:rPr>
              <w:t>бюджетных ассигнований по разделам и подразделам классификации расходов бюджета на 2027 год и на 2028 год</w:t>
            </w:r>
          </w:p>
        </w:tc>
        <w:tc>
          <w:tcPr>
            <w:tcW w:w="960" w:type="dxa"/>
            <w:tcBorders>
              <w:top w:val="nil"/>
              <w:left w:val="nil"/>
              <w:bottom w:val="nil"/>
              <w:right w:val="nil"/>
            </w:tcBorders>
            <w:shd w:val="clear" w:color="auto" w:fill="auto"/>
            <w:vAlign w:val="bottom"/>
            <w:hideMark/>
          </w:tcPr>
          <w:p w:rsidR="0063403F" w:rsidRPr="0063403F" w:rsidRDefault="0063403F" w:rsidP="0063403F">
            <w:pPr>
              <w:rPr>
                <w:b/>
                <w:bCs/>
                <w:color w:val="000000"/>
                <w:sz w:val="20"/>
                <w:szCs w:val="20"/>
              </w:rPr>
            </w:pPr>
          </w:p>
        </w:tc>
      </w:tr>
      <w:tr w:rsidR="0063403F" w:rsidRPr="0063403F" w:rsidTr="0063403F">
        <w:trPr>
          <w:trHeight w:val="300"/>
        </w:trPr>
        <w:tc>
          <w:tcPr>
            <w:tcW w:w="388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09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700" w:type="dxa"/>
            <w:tcBorders>
              <w:top w:val="nil"/>
              <w:left w:val="nil"/>
              <w:bottom w:val="nil"/>
              <w:right w:val="nil"/>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p>
        </w:tc>
        <w:tc>
          <w:tcPr>
            <w:tcW w:w="1680" w:type="dxa"/>
            <w:tcBorders>
              <w:top w:val="nil"/>
              <w:left w:val="nil"/>
              <w:bottom w:val="nil"/>
              <w:right w:val="nil"/>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1200"/>
        </w:trPr>
        <w:tc>
          <w:tcPr>
            <w:tcW w:w="38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br/>
              <w:t>Наименование расхода</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br/>
              <w:t>Раздел</w:t>
            </w:r>
          </w:p>
        </w:tc>
        <w:tc>
          <w:tcPr>
            <w:tcW w:w="1090"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br/>
              <w:t>Подраздел</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br/>
              <w:t>Сумма 2027 го</w:t>
            </w:r>
            <w:proofErr w:type="gramStart"/>
            <w:r w:rsidRPr="0063403F">
              <w:rPr>
                <w:rFonts w:ascii="Calibri" w:hAnsi="Calibri" w:cs="Calibri"/>
                <w:b/>
                <w:bCs/>
                <w:color w:val="000000"/>
                <w:sz w:val="20"/>
                <w:szCs w:val="20"/>
              </w:rPr>
              <w:t>д(</w:t>
            </w:r>
            <w:proofErr w:type="spellStart"/>
            <w:proofErr w:type="gramEnd"/>
            <w:r w:rsidRPr="0063403F">
              <w:rPr>
                <w:rFonts w:ascii="Calibri" w:hAnsi="Calibri" w:cs="Calibri"/>
                <w:b/>
                <w:bCs/>
                <w:color w:val="000000"/>
                <w:sz w:val="20"/>
                <w:szCs w:val="20"/>
              </w:rPr>
              <w:t>тыс.рублей</w:t>
            </w:r>
            <w:proofErr w:type="spellEnd"/>
            <w:r w:rsidRPr="0063403F">
              <w:rPr>
                <w:rFonts w:ascii="Calibri" w:hAnsi="Calibri" w:cs="Calibri"/>
                <w:b/>
                <w:bCs/>
                <w:color w:val="000000"/>
                <w:sz w:val="20"/>
                <w:szCs w:val="20"/>
              </w:rPr>
              <w:t xml:space="preserve">) </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br/>
              <w:t>Сумма 2028 год (</w:t>
            </w:r>
            <w:proofErr w:type="spellStart"/>
            <w:r w:rsidRPr="0063403F">
              <w:rPr>
                <w:rFonts w:ascii="Calibri" w:hAnsi="Calibri" w:cs="Calibri"/>
                <w:b/>
                <w:bCs/>
                <w:color w:val="000000"/>
                <w:sz w:val="20"/>
                <w:szCs w:val="20"/>
              </w:rPr>
              <w:t>тыс</w:t>
            </w:r>
            <w:proofErr w:type="gramStart"/>
            <w:r w:rsidRPr="0063403F">
              <w:rPr>
                <w:rFonts w:ascii="Calibri" w:hAnsi="Calibri" w:cs="Calibri"/>
                <w:b/>
                <w:bCs/>
                <w:color w:val="000000"/>
                <w:sz w:val="20"/>
                <w:szCs w:val="20"/>
              </w:rPr>
              <w:t>.р</w:t>
            </w:r>
            <w:proofErr w:type="gramEnd"/>
            <w:r w:rsidRPr="0063403F">
              <w:rPr>
                <w:rFonts w:ascii="Calibri" w:hAnsi="Calibri" w:cs="Calibri"/>
                <w:b/>
                <w:bCs/>
                <w:color w:val="000000"/>
                <w:sz w:val="20"/>
                <w:szCs w:val="20"/>
              </w:rPr>
              <w:t>ублей</w:t>
            </w:r>
            <w:proofErr w:type="spellEnd"/>
            <w:r w:rsidRPr="0063403F">
              <w:rPr>
                <w:rFonts w:ascii="Calibri" w:hAnsi="Calibri" w:cs="Calibri"/>
                <w:b/>
                <w:bCs/>
                <w:color w:val="000000"/>
                <w:sz w:val="20"/>
                <w:szCs w:val="20"/>
              </w:rPr>
              <w:t xml:space="preserve">) </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24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w:t>
            </w:r>
          </w:p>
        </w:tc>
        <w:tc>
          <w:tcPr>
            <w:tcW w:w="960"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w:t>
            </w:r>
          </w:p>
        </w:tc>
        <w:tc>
          <w:tcPr>
            <w:tcW w:w="1090"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w:t>
            </w:r>
          </w:p>
        </w:tc>
        <w:tc>
          <w:tcPr>
            <w:tcW w:w="1700"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4</w:t>
            </w:r>
          </w:p>
        </w:tc>
        <w:tc>
          <w:tcPr>
            <w:tcW w:w="1680"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5</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Всего расходов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538653,77</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807066,49</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Общегосударственные вопросы</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101880,28</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108623,5</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12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Функционирование высшего должностного лица субъекта Российской Федерации и муниципального образования</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15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65974,17</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66544,13</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Судебная система</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4,31</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2,67</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12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1228,3</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1228,3</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Резервные фонды</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495"/>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общегосударственные вопросы</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32637,6</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38812,5</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Национальная оборона</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1443,31</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1832,17</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6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Мобилизационная и вневойсковая подготовка</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1419,31</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1807,17</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6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Мобилизационная подготовка экономики</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6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Национальная безопасность и правоохранительная деятельность</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7547,9</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7547,9</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12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7121,9</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7121,9</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9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в области национальной безопасности и правоохранительной деятельности</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426</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426</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Национальная экономика</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59253,8</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325088,4</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Общеэкономические вопросы</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Сельское хозяйство и рыболовство</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16262</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16262</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Транспорт</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2056,1</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2260,1</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6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Дорожное хозяйство (дорожные фонды)</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39377</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305107,6</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6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в области национальной экономики</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1468,7</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1368,7</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Жилищно-коммунальное хозяйство</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11407,05</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12513,18</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Жилищное хозяйство</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927,7</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2317,32</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Коммунальное хозяйство</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430</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Благоустройство</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9979,35</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9765,86</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Охрана окружающей среды</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06</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2034,8</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2034,8</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6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в области охраны окружающей среды</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2034,8</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2034,8</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Образование</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248874,67</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247081,15</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Дошкольное образование</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78660,1</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78664,8</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Общее образование</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135005,18</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132886,96</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Дополнительное образование детей</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20731,04</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21051,04</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9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Профессиональная подготовка, переподготовка и повышение квалификации</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Молодежная политика</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128</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128</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405"/>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в области образования</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14304,95</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14304,95</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Культура, кинематография</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08</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69261,03</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69460,88</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Культура</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63503,93</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63703,78</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6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Другие вопросы в области культуры, кинематографии</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5757,1</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5757,1</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Социальная политика</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17268,5</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12845,1</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Пенсионное обеспечение</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3582,4</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3582,4</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населения</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3970</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4213</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Охрана семьи и детства</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9646,1</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5049,7</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6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в области социальной политики</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Физическая культура и спорт</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19682,43</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20039,41</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Физическая культура</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18702,43</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19059,41</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Массовый спорт</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230</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230</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Спорт высших достижений</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09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7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c>
          <w:tcPr>
            <w:tcW w:w="16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bl>
    <w:p w:rsidR="0063403F" w:rsidRPr="0063403F" w:rsidRDefault="0063403F" w:rsidP="0063403F">
      <w:pPr>
        <w:rPr>
          <w:sz w:val="20"/>
          <w:szCs w:val="20"/>
          <w:lang w:val="en-US"/>
        </w:rPr>
      </w:pPr>
    </w:p>
    <w:tbl>
      <w:tblPr>
        <w:tblW w:w="9740" w:type="dxa"/>
        <w:tblInd w:w="93" w:type="dxa"/>
        <w:tblLook w:val="04A0" w:firstRow="1" w:lastRow="0" w:firstColumn="1" w:lastColumn="0" w:noHBand="0" w:noVBand="1"/>
      </w:tblPr>
      <w:tblGrid>
        <w:gridCol w:w="5900"/>
        <w:gridCol w:w="1306"/>
        <w:gridCol w:w="1097"/>
        <w:gridCol w:w="1514"/>
      </w:tblGrid>
      <w:tr w:rsidR="0063403F" w:rsidRPr="0063403F" w:rsidTr="0063403F">
        <w:trPr>
          <w:trHeight w:val="300"/>
        </w:trPr>
        <w:tc>
          <w:tcPr>
            <w:tcW w:w="590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3840" w:type="dxa"/>
            <w:gridSpan w:val="3"/>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Приложение №7</w:t>
            </w:r>
          </w:p>
        </w:tc>
      </w:tr>
      <w:tr w:rsidR="0063403F" w:rsidRPr="0063403F" w:rsidTr="0063403F">
        <w:trPr>
          <w:trHeight w:val="300"/>
        </w:trPr>
        <w:tc>
          <w:tcPr>
            <w:tcW w:w="9740" w:type="dxa"/>
            <w:gridSpan w:val="4"/>
            <w:tcBorders>
              <w:top w:val="nil"/>
              <w:left w:val="nil"/>
              <w:bottom w:val="nil"/>
              <w:right w:val="nil"/>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к решению Думы Орловского муниципального округа</w:t>
            </w:r>
          </w:p>
        </w:tc>
      </w:tr>
      <w:tr w:rsidR="0063403F" w:rsidRPr="0063403F" w:rsidTr="0063403F">
        <w:trPr>
          <w:trHeight w:val="300"/>
        </w:trPr>
        <w:tc>
          <w:tcPr>
            <w:tcW w:w="590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3840" w:type="dxa"/>
            <w:gridSpan w:val="3"/>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от  12.12.2025  №     5/47</w:t>
            </w:r>
          </w:p>
        </w:tc>
      </w:tr>
      <w:tr w:rsidR="0063403F" w:rsidRPr="0063403F" w:rsidTr="0063403F">
        <w:trPr>
          <w:trHeight w:val="420"/>
        </w:trPr>
        <w:tc>
          <w:tcPr>
            <w:tcW w:w="9740" w:type="dxa"/>
            <w:gridSpan w:val="4"/>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 xml:space="preserve">Распределение </w:t>
            </w:r>
          </w:p>
        </w:tc>
      </w:tr>
      <w:tr w:rsidR="0063403F" w:rsidRPr="0063403F" w:rsidTr="0063403F">
        <w:trPr>
          <w:trHeight w:val="1560"/>
        </w:trPr>
        <w:tc>
          <w:tcPr>
            <w:tcW w:w="9740" w:type="dxa"/>
            <w:gridSpan w:val="4"/>
            <w:tcBorders>
              <w:top w:val="nil"/>
              <w:left w:val="nil"/>
              <w:bottom w:val="nil"/>
              <w:right w:val="nil"/>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 xml:space="preserve">бюджетных ассигнований по целевым статьям (муниципальным программам Орловского округа и непрограммным направлениям деятельности), группам </w:t>
            </w:r>
            <w:proofErr w:type="gramStart"/>
            <w:r w:rsidRPr="0063403F">
              <w:rPr>
                <w:rFonts w:ascii="Calibri" w:hAnsi="Calibri" w:cs="Calibri"/>
                <w:b/>
                <w:bCs/>
                <w:color w:val="000000"/>
                <w:sz w:val="20"/>
                <w:szCs w:val="20"/>
              </w:rPr>
              <w:t>видов расходов классификации расходов бюджетов</w:t>
            </w:r>
            <w:proofErr w:type="gramEnd"/>
            <w:r w:rsidRPr="0063403F">
              <w:rPr>
                <w:rFonts w:ascii="Calibri" w:hAnsi="Calibri" w:cs="Calibri"/>
                <w:b/>
                <w:bCs/>
                <w:color w:val="000000"/>
                <w:sz w:val="20"/>
                <w:szCs w:val="20"/>
              </w:rPr>
              <w:t xml:space="preserve"> на 2026 год</w:t>
            </w:r>
          </w:p>
        </w:tc>
      </w:tr>
      <w:tr w:rsidR="0063403F" w:rsidRPr="0063403F" w:rsidTr="0063403F">
        <w:trPr>
          <w:trHeight w:val="300"/>
        </w:trPr>
        <w:tc>
          <w:tcPr>
            <w:tcW w:w="590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229"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097" w:type="dxa"/>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p>
        </w:tc>
        <w:tc>
          <w:tcPr>
            <w:tcW w:w="1514"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900"/>
        </w:trPr>
        <w:tc>
          <w:tcPr>
            <w:tcW w:w="5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Наименование расхода</w:t>
            </w:r>
          </w:p>
        </w:tc>
        <w:tc>
          <w:tcPr>
            <w:tcW w:w="1229"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Целевая статья</w:t>
            </w:r>
          </w:p>
        </w:tc>
        <w:tc>
          <w:tcPr>
            <w:tcW w:w="1097"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Вид расхода</w:t>
            </w:r>
          </w:p>
        </w:tc>
        <w:tc>
          <w:tcPr>
            <w:tcW w:w="1514"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Сумма 2026 год (</w:t>
            </w:r>
            <w:proofErr w:type="spellStart"/>
            <w:r w:rsidRPr="0063403F">
              <w:rPr>
                <w:rFonts w:ascii="Calibri" w:hAnsi="Calibri" w:cs="Calibri"/>
                <w:b/>
                <w:bCs/>
                <w:color w:val="000000"/>
                <w:sz w:val="20"/>
                <w:szCs w:val="20"/>
              </w:rPr>
              <w:t>тыс</w:t>
            </w:r>
            <w:proofErr w:type="gramStart"/>
            <w:r w:rsidRPr="0063403F">
              <w:rPr>
                <w:rFonts w:ascii="Calibri" w:hAnsi="Calibri" w:cs="Calibri"/>
                <w:b/>
                <w:bCs/>
                <w:color w:val="000000"/>
                <w:sz w:val="20"/>
                <w:szCs w:val="20"/>
              </w:rPr>
              <w:t>.р</w:t>
            </w:r>
            <w:proofErr w:type="gramEnd"/>
            <w:r w:rsidRPr="0063403F">
              <w:rPr>
                <w:rFonts w:ascii="Calibri" w:hAnsi="Calibri" w:cs="Calibri"/>
                <w:b/>
                <w:bCs/>
                <w:color w:val="000000"/>
                <w:sz w:val="20"/>
                <w:szCs w:val="20"/>
              </w:rPr>
              <w:t>ублей</w:t>
            </w:r>
            <w:proofErr w:type="spellEnd"/>
            <w:r w:rsidRPr="0063403F">
              <w:rPr>
                <w:rFonts w:ascii="Calibri" w:hAnsi="Calibri" w:cs="Calibri"/>
                <w:b/>
                <w:bCs/>
                <w:color w:val="000000"/>
                <w:sz w:val="20"/>
                <w:szCs w:val="20"/>
              </w:rPr>
              <w:t xml:space="preserve">) </w:t>
            </w:r>
          </w:p>
        </w:tc>
      </w:tr>
      <w:tr w:rsidR="0063403F" w:rsidRPr="0063403F" w:rsidTr="0063403F">
        <w:trPr>
          <w:trHeight w:val="225"/>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1</w:t>
            </w:r>
          </w:p>
        </w:tc>
        <w:tc>
          <w:tcPr>
            <w:tcW w:w="1229"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2</w:t>
            </w:r>
          </w:p>
        </w:tc>
        <w:tc>
          <w:tcPr>
            <w:tcW w:w="1097"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3</w:t>
            </w:r>
          </w:p>
        </w:tc>
        <w:tc>
          <w:tcPr>
            <w:tcW w:w="1514"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4</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Всего расходов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 xml:space="preserve">        573 974,57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253 524,76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Дошкольные образовательные организации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49 401,50   </w:t>
            </w:r>
          </w:p>
        </w:tc>
      </w:tr>
      <w:tr w:rsidR="0063403F" w:rsidRPr="0063403F" w:rsidTr="0063403F">
        <w:trPr>
          <w:trHeight w:val="615"/>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20 682,88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18 000,00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2 400,00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282,88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19 648,82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13 995,10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5 583,00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70,72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1 921,50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1 916,50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010000201П</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7 148,30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010000201П</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010000201П</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7 048,30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Общеобразовательные организации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33 392,80   </w:t>
            </w:r>
          </w:p>
        </w:tc>
      </w:tr>
      <w:tr w:rsidR="0063403F" w:rsidRPr="0063403F" w:rsidTr="0063403F">
        <w:trPr>
          <w:trHeight w:val="645"/>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13 447,84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5 000,00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5 000,00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2 064,16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1 383,68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за счёт средств местного бюджета субсидии на реализацию расходных обязательств муниципальных образований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010000202Б</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1 213,70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010000202Б</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1 213,70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13 097,86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2 442,40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5 550,30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4 759,24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345,92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3 483,80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2 549,60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912,10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22,10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010000202П</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2 149,60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010000202П</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2 149,60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Организации дополнительного образования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13 092,50   </w:t>
            </w:r>
          </w:p>
        </w:tc>
      </w:tr>
      <w:tr w:rsidR="0063403F" w:rsidRPr="0063403F" w:rsidTr="0063403F">
        <w:trPr>
          <w:trHeight w:val="57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6 001,44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6 001,44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6 736,86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6 736,86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354,20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354,20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Организации, осуществляющие обеспечение образовательной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4 331,20   </w:t>
            </w:r>
          </w:p>
        </w:tc>
      </w:tr>
      <w:tr w:rsidR="0063403F" w:rsidRPr="0063403F" w:rsidTr="0063403F">
        <w:trPr>
          <w:trHeight w:val="57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2 000,00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2 006,90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2 006,90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324,30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312,90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6,40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Централизованные бухгалтерии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8 871,20   </w:t>
            </w:r>
          </w:p>
        </w:tc>
      </w:tr>
      <w:tr w:rsidR="0063403F" w:rsidRPr="0063403F" w:rsidTr="0063403F">
        <w:trPr>
          <w:trHeight w:val="585"/>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4 000,00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4 000,00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4 251,50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4 124,50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127,00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619,70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619,70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866,00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Содействие занятости населения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развитию семейных форм устройства детей, оставшихся без попечения родителей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34,00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34,00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профилактике негативных проявлений в подростковой среде образовательных учреждений Орловского муниципального округа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Мероприятия по профилактике детского  дорожно-транспортного травматизма Орловского муниципального округа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повышению педагогического мастерства через участие педагога в профессиональных конкурсах</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Обеспечение механизма персонифицированного финансирования организаций дополнительного </w:t>
            </w:r>
            <w:proofErr w:type="gramStart"/>
            <w:r w:rsidRPr="0063403F">
              <w:rPr>
                <w:rFonts w:ascii="Calibri" w:hAnsi="Calibri" w:cs="Calibri"/>
                <w:color w:val="000000"/>
                <w:sz w:val="20"/>
                <w:szCs w:val="20"/>
              </w:rPr>
              <w:t>образования</w:t>
            </w:r>
            <w:proofErr w:type="gramEnd"/>
            <w:r w:rsidRPr="0063403F">
              <w:rPr>
                <w:rFonts w:ascii="Calibri" w:hAnsi="Calibri" w:cs="Calibri"/>
                <w:color w:val="000000"/>
                <w:sz w:val="20"/>
                <w:szCs w:val="20"/>
              </w:rPr>
              <w:t xml:space="preserve"> на оплату предоставляемых детям образовательных услуг по сертификатам на получение дополнительного образования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202,00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202,00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Дополнительное финансирование  на подготовку основания для размещения спортивно-технологического оборудования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0100004550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0100004550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400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Национальный проект "Молодёжь и дети"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10 994,20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Федеральный проект "Педагоги и наставники"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10 994,20   </w:t>
            </w:r>
          </w:p>
        </w:tc>
      </w:tr>
      <w:tr w:rsidR="0063403F" w:rsidRPr="0063403F" w:rsidTr="0063403F">
        <w:trPr>
          <w:trHeight w:val="24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010Ю650500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449,20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010Ю650500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359,40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010Ю650500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89,80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010Ю651790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662,80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010Ю651790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397,50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010Ю651790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265,30   </w:t>
            </w:r>
          </w:p>
        </w:tc>
      </w:tr>
      <w:tr w:rsidR="0063403F" w:rsidRPr="0063403F" w:rsidTr="0063403F">
        <w:trPr>
          <w:trHeight w:val="21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010Ю653030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9 882,20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010Ю653030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7 187,20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010Ю653030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2 695,00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126 513,86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функционирования системы общего образования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119 120,40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прав на получение общедоступного и бесплатного дошкольного образования в муниципальных дошкольных образовательных организациях</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29 437,00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29 113,10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323,90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Начисление и выплата компенсации платы, взимаемой с родителей (законных представителей) за присмотр и уход за детьми в муниципальных и частных образовательных организациях, реализующих образовательную программу дошкольного образования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627,00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17,70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609,30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прав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85 993,00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64 067,00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504,30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21 421,70   </w:t>
            </w:r>
          </w:p>
        </w:tc>
      </w:tr>
      <w:tr w:rsidR="0063403F" w:rsidRPr="0063403F" w:rsidTr="0063403F">
        <w:trPr>
          <w:trHeight w:val="24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бесплатным двухразовым питанием детей-инвалидов (инвалидов), не относящихся к категории лиц с ограниченными возможностями здоровья, обучающихся в муниципальных общеобразовательных организациях и не проживающих в них, а также выплата ежемесячной денежной компенсации родителям (законным представителям) детей-инвалидов, инвалидам в случае их обучения на дому</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130,10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64,10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26,20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39,80   </w:t>
            </w:r>
          </w:p>
        </w:tc>
      </w:tr>
      <w:tr w:rsidR="0063403F" w:rsidRPr="0063403F" w:rsidTr="0063403F">
        <w:trPr>
          <w:trHeight w:val="21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Начисление и 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указанной государственной итоговой аттестации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бесплатного горячего питания детям участников специальной военной операции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332,50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132,50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200,00   </w:t>
            </w:r>
          </w:p>
        </w:tc>
      </w:tr>
      <w:tr w:rsidR="0063403F" w:rsidRPr="0063403F" w:rsidTr="0063403F">
        <w:trPr>
          <w:trHeight w:val="21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Возмещение расходов, связанных с освобождением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Кировской области муниципальную образовательную организацию, реализующую образовательную программу дошкольного образования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349,40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349,40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федерального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01Q02L0000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2 226,40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01Q02L3040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2 226,40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01Q02L3040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930,40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01Q02L3040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1 296,00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Социализация детей-сирот и детей, оставшихся без попечения родителей, лиц из числа детей-сирот и детей, оставшихся без попечения родителей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01Q0300000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3 149,00   </w:t>
            </w:r>
          </w:p>
        </w:tc>
      </w:tr>
      <w:tr w:rsidR="0063403F" w:rsidRPr="0063403F" w:rsidTr="0063403F">
        <w:trPr>
          <w:trHeight w:val="3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Назначение и выплата ежемесячных денежных выплат на детей-сирот и детей, оставшихся без попечения родителей, находящихся под опекой (попечительством), в приемной семье, и начисление и выплата ежемесячного вознаграждения, причитающегося приемным родителям, а также предоставление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муниципальных общеобразовательных организациях, полного государственного</w:t>
            </w:r>
            <w:proofErr w:type="gramEnd"/>
            <w:r w:rsidRPr="0063403F">
              <w:rPr>
                <w:rFonts w:ascii="Calibri" w:hAnsi="Calibri" w:cs="Calibri"/>
                <w:color w:val="000000"/>
                <w:sz w:val="20"/>
                <w:szCs w:val="20"/>
              </w:rPr>
              <w:t xml:space="preserve"> обеспечения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01Q0306060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3 149,00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01Q0306060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62,00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01Q0306060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3 087,00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условий для развития кадрового потенциала системы образования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01Q0600000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3 316,00   </w:t>
            </w:r>
          </w:p>
        </w:tc>
      </w:tr>
      <w:tr w:rsidR="0063403F" w:rsidRPr="0063403F" w:rsidTr="0063403F">
        <w:trPr>
          <w:trHeight w:val="30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Возмещение расходов, связанных с предоставлением руководителям, заместителям руководителей, руководителям структурных подразделений, их заместителям, педагогическим работникам и иным специалистам (за исключением совместителей) муниципальных образовательных организаций меры социальной поддержки, установленной абзацем первым части 1 статьи 15 Закона Кировской области "Об образовании в Кировской области", с учетом положений части 3 статьи 17 указанного Закона</w:t>
            </w:r>
            <w:proofErr w:type="gramEnd"/>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01Q0606080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3 316,00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01Q0606080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3 294,70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01Q0606080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21,30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Совершенствование отдыха и оздоровление детей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928,46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отдыха и (или) оздоровления детей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01Q0800180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928,46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01Q0800184</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919,16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01Q0800184</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194,49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01Q0800184</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724,67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01Q08S0180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9,30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01Q08S0184</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9,30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01Q08S0184</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1,97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01Q08S0184</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7,33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6 061,50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Повышение доступности спортивной инфраструктуры для всех категорий населения Кировской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01U0800000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2 996,20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Оснащение объектов спортивной инфраструктуры спортивно-технологическим оборудованием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01U08L2280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2 996,20   </w:t>
            </w:r>
          </w:p>
        </w:tc>
      </w:tr>
      <w:tr w:rsidR="0063403F" w:rsidRPr="0063403F" w:rsidTr="0063403F">
        <w:trPr>
          <w:trHeight w:val="585"/>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01U08L2280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400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2 996,20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отдельных категорий граждан в обеспечении жильем в Кировской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3 065,30   </w:t>
            </w:r>
          </w:p>
        </w:tc>
      </w:tr>
      <w:tr w:rsidR="0063403F" w:rsidRPr="0063403F" w:rsidTr="0063403F">
        <w:trPr>
          <w:trHeight w:val="18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прав на жилое помещение в соответствии с Законом Кировской области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01U3506090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15,30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по администрированию</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01U3506093</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15,30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01U3506093</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15,30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01U35Д0820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3 050,00   </w:t>
            </w:r>
          </w:p>
        </w:tc>
      </w:tr>
      <w:tr w:rsidR="0063403F" w:rsidRPr="0063403F" w:rsidTr="0063403F">
        <w:trPr>
          <w:trHeight w:val="615"/>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01U35Д0820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400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3 050,00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"Повышение эффективности реализации молодежной политики в Орловском муниципальном округе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153,00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108,00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функций органами местного самоуправления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0200004010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108,00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0200004010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108,00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Обеспечение мер социальной поддержки отдельных </w:t>
            </w:r>
            <w:proofErr w:type="spellStart"/>
            <w:r w:rsidRPr="0063403F">
              <w:rPr>
                <w:rFonts w:ascii="Calibri" w:hAnsi="Calibri" w:cs="Calibri"/>
                <w:color w:val="000000"/>
                <w:sz w:val="20"/>
                <w:szCs w:val="20"/>
              </w:rPr>
              <w:t>категоримй</w:t>
            </w:r>
            <w:proofErr w:type="spellEnd"/>
            <w:r w:rsidRPr="0063403F">
              <w:rPr>
                <w:rFonts w:ascii="Calibri" w:hAnsi="Calibri" w:cs="Calibri"/>
                <w:color w:val="000000"/>
                <w:sz w:val="20"/>
                <w:szCs w:val="20"/>
              </w:rPr>
              <w:t xml:space="preserve"> граждан</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0200010000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Единовременные выплаты молодым специалистам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0200010030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Социальное обеспечение и иные выплаты населению</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0200010030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87 149,72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86 300,40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Музеи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4 356,00   </w:t>
            </w:r>
          </w:p>
        </w:tc>
      </w:tr>
      <w:tr w:rsidR="0063403F" w:rsidRPr="0063403F" w:rsidTr="0063403F">
        <w:trPr>
          <w:trHeight w:val="57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1 006,32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1 006,32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3 048,68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3 048,68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301,00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301,00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Библиотеки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21 133,80   </w:t>
            </w:r>
          </w:p>
        </w:tc>
      </w:tr>
      <w:tr w:rsidR="0063403F" w:rsidRPr="0063403F" w:rsidTr="0063403F">
        <w:trPr>
          <w:trHeight w:val="585"/>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10 000,00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10 000,00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10 360,30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10 360,30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773,50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773,50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Организации дополнительного образования в сфере культуры</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7 402,20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3 000,00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3 068,80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2 661,90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406,90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1 333,40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1 333,40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Дома культуры и другие учреждения культурного досуга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36 065,20   </w:t>
            </w:r>
          </w:p>
        </w:tc>
      </w:tr>
      <w:tr w:rsidR="0063403F" w:rsidRPr="0063403F" w:rsidTr="0063403F">
        <w:trPr>
          <w:trHeight w:val="66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17 051,12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17 051,12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18 361,78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18 361,78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652,30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652,30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Централизованные бухгалтерии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5 757,10   </w:t>
            </w:r>
          </w:p>
        </w:tc>
      </w:tr>
      <w:tr w:rsidR="0063403F" w:rsidRPr="0063403F" w:rsidTr="0063403F">
        <w:trPr>
          <w:trHeight w:val="615"/>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1 000,00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4 536,50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4 536,50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220,60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220,60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обеспечивающие обслуживание учреждений культуры</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11 586,10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5 000,00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5 000,00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6 586,10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6 586,10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420,00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и поддержка народного творчества в Орловском муниципальном округе"</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Развитие туризма в Орловском муниципальном округе"</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Сохранение исторического и культурного наследия города Орлова и Орловского муниципального округа"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126,37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Совершенствование отдыха и оздоровление детей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57,78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отдыха и (или) оздоровления детей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03Q0800180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57,78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03Q0800184</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57,20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03Q0800184</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57,20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03Q08S0180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0,58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03Q08S0184</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0,58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03Q08S0184</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0,58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условий для развития сферы культуры</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03Q1100000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68,59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отрасли культуры</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03Q11L5190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68,59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03Q11L5190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68,59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03U0000000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302,95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проектов </w:t>
            </w:r>
            <w:proofErr w:type="gramStart"/>
            <w:r w:rsidRPr="0063403F">
              <w:rPr>
                <w:rFonts w:ascii="Calibri" w:hAnsi="Calibri" w:cs="Calibri"/>
                <w:color w:val="000000"/>
                <w:sz w:val="20"/>
                <w:szCs w:val="20"/>
              </w:rPr>
              <w:t>инициативного</w:t>
            </w:r>
            <w:proofErr w:type="gramEnd"/>
            <w:r w:rsidRPr="0063403F">
              <w:rPr>
                <w:rFonts w:ascii="Calibri" w:hAnsi="Calibri" w:cs="Calibri"/>
                <w:color w:val="000000"/>
                <w:sz w:val="20"/>
                <w:szCs w:val="20"/>
              </w:rPr>
              <w:t xml:space="preserve"> бюджетирования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03U2700000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302,95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Ремонт здания </w:t>
            </w:r>
            <w:proofErr w:type="spellStart"/>
            <w:r w:rsidRPr="0063403F">
              <w:rPr>
                <w:rFonts w:ascii="Calibri" w:hAnsi="Calibri" w:cs="Calibri"/>
                <w:color w:val="000000"/>
                <w:sz w:val="20"/>
                <w:szCs w:val="20"/>
              </w:rPr>
              <w:t>Поляковского</w:t>
            </w:r>
            <w:proofErr w:type="spellEnd"/>
            <w:r w:rsidRPr="0063403F">
              <w:rPr>
                <w:rFonts w:ascii="Calibri" w:hAnsi="Calibri" w:cs="Calibri"/>
                <w:color w:val="000000"/>
                <w:sz w:val="20"/>
                <w:szCs w:val="20"/>
              </w:rPr>
              <w:t xml:space="preserve"> клуба, </w:t>
            </w:r>
            <w:proofErr w:type="spellStart"/>
            <w:r w:rsidRPr="0063403F">
              <w:rPr>
                <w:rFonts w:ascii="Calibri" w:hAnsi="Calibri" w:cs="Calibri"/>
                <w:color w:val="000000"/>
                <w:sz w:val="20"/>
                <w:szCs w:val="20"/>
              </w:rPr>
              <w:t>д</w:t>
            </w:r>
            <w:proofErr w:type="gramStart"/>
            <w:r w:rsidRPr="0063403F">
              <w:rPr>
                <w:rFonts w:ascii="Calibri" w:hAnsi="Calibri" w:cs="Calibri"/>
                <w:color w:val="000000"/>
                <w:sz w:val="20"/>
                <w:szCs w:val="20"/>
              </w:rPr>
              <w:t>.П</w:t>
            </w:r>
            <w:proofErr w:type="gramEnd"/>
            <w:r w:rsidRPr="0063403F">
              <w:rPr>
                <w:rFonts w:ascii="Calibri" w:hAnsi="Calibri" w:cs="Calibri"/>
                <w:color w:val="000000"/>
                <w:sz w:val="20"/>
                <w:szCs w:val="20"/>
              </w:rPr>
              <w:t>оляки</w:t>
            </w:r>
            <w:proofErr w:type="spellEnd"/>
            <w:r w:rsidRPr="0063403F">
              <w:rPr>
                <w:rFonts w:ascii="Calibri" w:hAnsi="Calibri" w:cs="Calibri"/>
                <w:color w:val="000000"/>
                <w:sz w:val="20"/>
                <w:szCs w:val="20"/>
              </w:rPr>
              <w:t>,  Орловского района.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03U27S521Ж</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302,95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03U27S521Ж</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302,95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Муниципальная программа "Содействие развитию институтов гражданского общества и поддержка социально-ориентированных некоммерческих организаций Орловского муниципального округа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области социальной политики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0400004190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0400004190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"Профилактика правонарушений в Орловском муниципальном округе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функций органами местного самоуправления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0500004010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0500004010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физической культуры и спорта в Орловском муниципальном округе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19 421,81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18 345,50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в области физической культуры и спорта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18 345,50   </w:t>
            </w:r>
          </w:p>
        </w:tc>
      </w:tr>
      <w:tr w:rsidR="0063403F" w:rsidRPr="0063403F" w:rsidTr="0063403F">
        <w:trPr>
          <w:trHeight w:val="615"/>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8 290,24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8 290,24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9 369,26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9 369,26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686,00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686,00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230,00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Мероприятия в области физической </w:t>
            </w:r>
            <w:proofErr w:type="spellStart"/>
            <w:r w:rsidRPr="0063403F">
              <w:rPr>
                <w:rFonts w:ascii="Calibri" w:hAnsi="Calibri" w:cs="Calibri"/>
                <w:color w:val="000000"/>
                <w:sz w:val="20"/>
                <w:szCs w:val="20"/>
              </w:rPr>
              <w:t>культры</w:t>
            </w:r>
            <w:proofErr w:type="spellEnd"/>
            <w:r w:rsidRPr="0063403F">
              <w:rPr>
                <w:rFonts w:ascii="Calibri" w:hAnsi="Calibri" w:cs="Calibri"/>
                <w:color w:val="000000"/>
                <w:sz w:val="20"/>
                <w:szCs w:val="20"/>
              </w:rPr>
              <w:t xml:space="preserve"> и спорта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0600004200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230,00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0600004200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230,00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96,31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Совершенствование отдыха и оздоровление детей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96,31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отдыха и (или) оздоровления детей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06Q0800180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96,31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06Q0800184</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95,34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06Q0800184</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95,34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06Q08S0180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0,97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06Q08S0184</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0,97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06Q08S0184</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0,97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06U0000000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750,00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Повышение доступности спортивной инфраструктуры для всех категорий населения Кировской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06U0800000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750,00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Финансовая поддержка детско-юношеского и массового спорта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06U0807070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750,00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06U0807070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750,00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"Обеспечение безопасности и жизнедеятельности населения Орловского муниципального округа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7 221,90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6 900,90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по обеспечению гражданской защиты населения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3 838,10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3 769,20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3 769,20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68,90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18,00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50,90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по обеспечению пожарной безопасности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3 062,80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2 779,80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2 449,80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330,00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283,00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277,00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221,00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гражданской обороне и ликвидации последствий чрезвычайных ситуаций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0700004260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221,00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0700004260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221,00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Резервные фонды</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0700012000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Резервные фонды местных администраций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0700012010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0700012010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строительства и архитектуры в Орловском муниципальном округе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1 337,00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37,00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сфере развития строительства и архитектуры</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0800004270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37,00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0800004270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37,00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1 300,00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условий для пространственного развития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Подготовка генеральных планов и правил землепользования и застройки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08Q3105120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1 170,00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08Q3105120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1 170,00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мероприятий по подготовке генеральных планов и правил землепользования и застройки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08Q31S5120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08Q31S5120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130,00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коммунальной инфраструктуры и повышение энергетической эффективности  в Орловском муниципальном округе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5 574,71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2 100,00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энергосбережению и повышению энергетической эффективности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0900004390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0900004390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700,00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Мероприятия по ремонту, капитальному ремонту объектов коммунальной инфраструктуры в сфере водоснабжения и  водоотведения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0900004430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0900004430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1 100,00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ремонту, капитальному ремонту объектов коммунальной инфраструктуры в сфере электро, теплоснабжения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0900004450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0900004450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Национальный проект "Инфраструктура для жизни"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090И000000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2 049,90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Федеральный проект "Модернизация коммунальной инфраструктуры"</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090И300000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2 049,90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мероприятий по модернизации коммунальной инфраструктуры</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090И351540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2 049,90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090И351540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2 049,90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1 424,81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проектов </w:t>
            </w:r>
            <w:proofErr w:type="gramStart"/>
            <w:r w:rsidRPr="0063403F">
              <w:rPr>
                <w:rFonts w:ascii="Calibri" w:hAnsi="Calibri" w:cs="Calibri"/>
                <w:color w:val="000000"/>
                <w:sz w:val="20"/>
                <w:szCs w:val="20"/>
              </w:rPr>
              <w:t>инициативного</w:t>
            </w:r>
            <w:proofErr w:type="gramEnd"/>
            <w:r w:rsidRPr="0063403F">
              <w:rPr>
                <w:rFonts w:ascii="Calibri" w:hAnsi="Calibri" w:cs="Calibri"/>
                <w:color w:val="000000"/>
                <w:sz w:val="20"/>
                <w:szCs w:val="20"/>
              </w:rPr>
              <w:t xml:space="preserve"> бюджетирования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1 424,81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Ремонт наружных сетей д. Поляки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09U27S521И</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261,68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09U27S521И</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261,68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Модернизация системы водоснабжения </w:t>
            </w:r>
            <w:proofErr w:type="spellStart"/>
            <w:r w:rsidRPr="0063403F">
              <w:rPr>
                <w:rFonts w:ascii="Calibri" w:hAnsi="Calibri" w:cs="Calibri"/>
                <w:color w:val="000000"/>
                <w:sz w:val="20"/>
                <w:szCs w:val="20"/>
              </w:rPr>
              <w:t>Русаново</w:t>
            </w:r>
            <w:proofErr w:type="spellEnd"/>
            <w:r w:rsidRPr="0063403F">
              <w:rPr>
                <w:rFonts w:ascii="Calibri" w:hAnsi="Calibri" w:cs="Calibri"/>
                <w:color w:val="000000"/>
                <w:sz w:val="20"/>
                <w:szCs w:val="20"/>
              </w:rPr>
              <w:t>-Малые Кузнецовы</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09U27S521Л</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660,96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09U27S521Л</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660,96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Модернизация системы водоснабжения Моржи-</w:t>
            </w:r>
            <w:proofErr w:type="spellStart"/>
            <w:r w:rsidRPr="0063403F">
              <w:rPr>
                <w:rFonts w:ascii="Calibri" w:hAnsi="Calibri" w:cs="Calibri"/>
                <w:color w:val="000000"/>
                <w:sz w:val="20"/>
                <w:szCs w:val="20"/>
              </w:rPr>
              <w:t>Чаршниковы</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09U27S521Р</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502,17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09U27S521Р</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502,17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транспортной инфраструктуры Орловского муниципального округа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66 402,39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2 270,00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Юридические лица и индивидуальные предприниматели, осуществляющие перевозки пассажиров и багажа по муниципальным маршрутам регулярных перевозок по регулируемым тарифам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1000004290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2 270,00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1000004290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2 270,00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Дорожный фонд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100009Д000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5 091,81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Содержание, ремонт и капитальный ремонт автомобильных дорог общего пользования местного значения на территории Орловского муниципального округа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100009Д010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5 091,81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100009Д010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5 091,81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Комплекс процессных мероприятий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50 279,90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дорожной деятельности на автомобильных дорогах</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50 279,90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Субсидии местным бюджетам из областного бюджета на капитальный ремонт, ремонт и содержание автомобильных дорог общего пользования местного значения и искусственных дорожных сооружений на них</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49 996,00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дорожной деятельности в отношении автомобильных дорог общего пользования местного значения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10Q209Д151</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25 688,00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10Q209Д151</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25 688,00   </w:t>
            </w:r>
          </w:p>
        </w:tc>
      </w:tr>
      <w:tr w:rsidR="0063403F" w:rsidRPr="0063403F" w:rsidTr="0063403F">
        <w:trPr>
          <w:trHeight w:val="885"/>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Капитальный ремонт, ремонт и содержание автомобильных дорог общего пользования местного значения, отобранных по результатам опроса-голосования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10Q209Д153</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24 308,00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10Q209Д153</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24 308,00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283,90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Субсидии местным бюджетам из областного бюджета на капитальный ремонт, ремонт и содержание автомобильных дорог общего пользования местного значения и искусственных дорожных сооружений на них</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283,90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осуществления дорожной деятельности в отношении автомобильных дорог общего пользования местного значения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10Q20SД151</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259,50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10Q20SД151</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259,50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капитального ремонта, ремонта и </w:t>
            </w:r>
            <w:proofErr w:type="gramStart"/>
            <w:r w:rsidRPr="0063403F">
              <w:rPr>
                <w:rFonts w:ascii="Calibri" w:hAnsi="Calibri" w:cs="Calibri"/>
                <w:color w:val="000000"/>
                <w:sz w:val="20"/>
                <w:szCs w:val="20"/>
              </w:rPr>
              <w:t>содержания</w:t>
            </w:r>
            <w:proofErr w:type="gramEnd"/>
            <w:r w:rsidRPr="0063403F">
              <w:rPr>
                <w:rFonts w:ascii="Calibri" w:hAnsi="Calibri" w:cs="Calibri"/>
                <w:color w:val="000000"/>
                <w:sz w:val="20"/>
                <w:szCs w:val="20"/>
              </w:rPr>
              <w:t xml:space="preserve"> автомобильных дорог общего пользования местного значения, отобранных по результатам опроса-голосования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10Q20SД153</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24,40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10Q20SД153</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24,40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8 760,68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Комплексное развитие сельских территорий Кировской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10U2200000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Развитие транспортной инфраструктуры на сельских территориях</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10U22L3720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10U22L3720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проектов </w:t>
            </w:r>
            <w:proofErr w:type="gramStart"/>
            <w:r w:rsidRPr="0063403F">
              <w:rPr>
                <w:rFonts w:ascii="Calibri" w:hAnsi="Calibri" w:cs="Calibri"/>
                <w:color w:val="000000"/>
                <w:sz w:val="20"/>
                <w:szCs w:val="20"/>
              </w:rPr>
              <w:t>инициативного</w:t>
            </w:r>
            <w:proofErr w:type="gramEnd"/>
            <w:r w:rsidRPr="0063403F">
              <w:rPr>
                <w:rFonts w:ascii="Calibri" w:hAnsi="Calibri" w:cs="Calibri"/>
                <w:color w:val="000000"/>
                <w:sz w:val="20"/>
                <w:szCs w:val="20"/>
              </w:rPr>
              <w:t xml:space="preserve"> бюджетирования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8 760,68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Ремонт дороги от дома №  6 ул. Школьной  до дома № 2 ул. Лесной  в дер. Кузнецы</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10U27S5212</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1 033,78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10U27S5212</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1 033,78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Обустройство подъездных путей к кладбищу</w:t>
            </w:r>
            <w:proofErr w:type="gramStart"/>
            <w:r w:rsidRPr="0063403F">
              <w:rPr>
                <w:rFonts w:ascii="Calibri" w:hAnsi="Calibri" w:cs="Calibri"/>
                <w:color w:val="000000"/>
                <w:sz w:val="20"/>
                <w:szCs w:val="20"/>
              </w:rPr>
              <w:t xml:space="preserve"> ,</w:t>
            </w:r>
            <w:proofErr w:type="gramEnd"/>
            <w:r w:rsidRPr="0063403F">
              <w:rPr>
                <w:rFonts w:ascii="Calibri" w:hAnsi="Calibri" w:cs="Calibri"/>
                <w:color w:val="000000"/>
                <w:sz w:val="20"/>
                <w:szCs w:val="20"/>
              </w:rPr>
              <w:t xml:space="preserve"> с. </w:t>
            </w:r>
            <w:proofErr w:type="spellStart"/>
            <w:r w:rsidRPr="0063403F">
              <w:rPr>
                <w:rFonts w:ascii="Calibri" w:hAnsi="Calibri" w:cs="Calibri"/>
                <w:color w:val="000000"/>
                <w:sz w:val="20"/>
                <w:szCs w:val="20"/>
              </w:rPr>
              <w:t>Русаново</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10U27S5213</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496,18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10U27S5213</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496,18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Ремонт дороги п. Центральная усадьба плодосовхоза Орловского района от пересечения ул. Зонова и ул. </w:t>
            </w:r>
            <w:proofErr w:type="spellStart"/>
            <w:r w:rsidRPr="0063403F">
              <w:rPr>
                <w:rFonts w:ascii="Calibri" w:hAnsi="Calibri" w:cs="Calibri"/>
                <w:color w:val="000000"/>
                <w:sz w:val="20"/>
                <w:szCs w:val="20"/>
              </w:rPr>
              <w:t>Варенцова</w:t>
            </w:r>
            <w:proofErr w:type="spellEnd"/>
            <w:r w:rsidRPr="0063403F">
              <w:rPr>
                <w:rFonts w:ascii="Calibri" w:hAnsi="Calibri" w:cs="Calibri"/>
                <w:color w:val="000000"/>
                <w:sz w:val="20"/>
                <w:szCs w:val="20"/>
              </w:rPr>
              <w:t xml:space="preserve"> до Спорткомплекса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10U27S5214</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1 873,98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10U27S5214</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1 873,98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Центр села -  зона комфорта, ремонт участка дороги </w:t>
            </w:r>
            <w:proofErr w:type="spellStart"/>
            <w:r w:rsidRPr="0063403F">
              <w:rPr>
                <w:rFonts w:ascii="Calibri" w:hAnsi="Calibri" w:cs="Calibri"/>
                <w:color w:val="000000"/>
                <w:sz w:val="20"/>
                <w:szCs w:val="20"/>
              </w:rPr>
              <w:t>ул</w:t>
            </w:r>
            <w:proofErr w:type="gramStart"/>
            <w:r w:rsidRPr="0063403F">
              <w:rPr>
                <w:rFonts w:ascii="Calibri" w:hAnsi="Calibri" w:cs="Calibri"/>
                <w:color w:val="000000"/>
                <w:sz w:val="20"/>
                <w:szCs w:val="20"/>
              </w:rPr>
              <w:t>.З</w:t>
            </w:r>
            <w:proofErr w:type="gramEnd"/>
            <w:r w:rsidRPr="0063403F">
              <w:rPr>
                <w:rFonts w:ascii="Calibri" w:hAnsi="Calibri" w:cs="Calibri"/>
                <w:color w:val="000000"/>
                <w:sz w:val="20"/>
                <w:szCs w:val="20"/>
              </w:rPr>
              <w:t>аречная</w:t>
            </w:r>
            <w:proofErr w:type="spellEnd"/>
            <w:r w:rsidRPr="0063403F">
              <w:rPr>
                <w:rFonts w:ascii="Calibri" w:hAnsi="Calibri" w:cs="Calibri"/>
                <w:color w:val="000000"/>
                <w:sz w:val="20"/>
                <w:szCs w:val="20"/>
              </w:rPr>
              <w:t xml:space="preserve">,  </w:t>
            </w:r>
            <w:proofErr w:type="spellStart"/>
            <w:r w:rsidRPr="0063403F">
              <w:rPr>
                <w:rFonts w:ascii="Calibri" w:hAnsi="Calibri" w:cs="Calibri"/>
                <w:color w:val="000000"/>
                <w:sz w:val="20"/>
                <w:szCs w:val="20"/>
              </w:rPr>
              <w:t>с.Чудиново</w:t>
            </w:r>
            <w:proofErr w:type="spellEnd"/>
            <w:r w:rsidRPr="0063403F">
              <w:rPr>
                <w:rFonts w:ascii="Calibri" w:hAnsi="Calibri" w:cs="Calibri"/>
                <w:color w:val="000000"/>
                <w:sz w:val="20"/>
                <w:szCs w:val="20"/>
              </w:rPr>
              <w:t xml:space="preserve"> Орловского района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10U27S5216</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823,73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10U27S5216</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823,73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"Дорога без конца...", ремонт участка дороги </w:t>
            </w:r>
            <w:proofErr w:type="spellStart"/>
            <w:r w:rsidRPr="0063403F">
              <w:rPr>
                <w:rFonts w:ascii="Calibri" w:hAnsi="Calibri" w:cs="Calibri"/>
                <w:color w:val="000000"/>
                <w:sz w:val="20"/>
                <w:szCs w:val="20"/>
              </w:rPr>
              <w:t>ул</w:t>
            </w:r>
            <w:proofErr w:type="gramStart"/>
            <w:r w:rsidRPr="0063403F">
              <w:rPr>
                <w:rFonts w:ascii="Calibri" w:hAnsi="Calibri" w:cs="Calibri"/>
                <w:color w:val="000000"/>
                <w:sz w:val="20"/>
                <w:szCs w:val="20"/>
              </w:rPr>
              <w:t>.М</w:t>
            </w:r>
            <w:proofErr w:type="gramEnd"/>
            <w:r w:rsidRPr="0063403F">
              <w:rPr>
                <w:rFonts w:ascii="Calibri" w:hAnsi="Calibri" w:cs="Calibri"/>
                <w:color w:val="000000"/>
                <w:sz w:val="20"/>
                <w:szCs w:val="20"/>
              </w:rPr>
              <w:t>ира</w:t>
            </w:r>
            <w:proofErr w:type="spellEnd"/>
            <w:r w:rsidRPr="0063403F">
              <w:rPr>
                <w:rFonts w:ascii="Calibri" w:hAnsi="Calibri" w:cs="Calibri"/>
                <w:color w:val="000000"/>
                <w:sz w:val="20"/>
                <w:szCs w:val="20"/>
              </w:rPr>
              <w:t xml:space="preserve"> от административного здания  до перекрестка ул. Юбилейная, д. Моржи Орловского района.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10U27S5217</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1 515,87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10U27S5217</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1 515,87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Ремонт участка автомобильной дороги Поляки-</w:t>
            </w:r>
            <w:proofErr w:type="spellStart"/>
            <w:r w:rsidRPr="0063403F">
              <w:rPr>
                <w:rFonts w:ascii="Calibri" w:hAnsi="Calibri" w:cs="Calibri"/>
                <w:color w:val="000000"/>
                <w:sz w:val="20"/>
                <w:szCs w:val="20"/>
              </w:rPr>
              <w:t>Русаново</w:t>
            </w:r>
            <w:proofErr w:type="spellEnd"/>
            <w:r w:rsidRPr="0063403F">
              <w:rPr>
                <w:rFonts w:ascii="Calibri" w:hAnsi="Calibri" w:cs="Calibri"/>
                <w:color w:val="000000"/>
                <w:sz w:val="20"/>
                <w:szCs w:val="20"/>
              </w:rPr>
              <w:t>-</w:t>
            </w:r>
            <w:proofErr w:type="spellStart"/>
            <w:r w:rsidRPr="0063403F">
              <w:rPr>
                <w:rFonts w:ascii="Calibri" w:hAnsi="Calibri" w:cs="Calibri"/>
                <w:color w:val="000000"/>
                <w:sz w:val="20"/>
                <w:szCs w:val="20"/>
              </w:rPr>
              <w:t>Кленовица</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10U27S521Н</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3 017,14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10U27S521Н</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3 017,14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"Экологический контроль в Орловском муниципальном округе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6 717,40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2 346,20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обустройству  мест (площадок) накопления твердых коммунальных отходов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400,00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ликвидации несанкционированных свалок (площадок временного размещения ТБО)  в населенных пунктах Орловского муниципального округа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1 816,20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1 816,20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Денежное вознаграждение за добычу волка на территории Орловского района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90,00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Оплата услуг по утилизации сбитых животных на автодорогах общего пользования местного значения Орловского муниципального округа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4 371,20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Сокращение вредного воздействия отходов производства и потребления на окружающую среду Кировской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4 371,20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предусмотренные планом природоохранных мероприятий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4 371,20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Реализация мероприятий, предусмотренных планом природоохранных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11U1601112</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4 152,60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11U1601112</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4 152,60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мест (площадок) накопления твердых коммунальных отходов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11U1601113</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11U1601113</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218,60   </w:t>
            </w:r>
          </w:p>
        </w:tc>
      </w:tr>
      <w:tr w:rsidR="0063403F" w:rsidRPr="0063403F" w:rsidTr="0063403F">
        <w:trPr>
          <w:trHeight w:val="144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по реализации мероприятий, предусмотренных планом природоохранных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11U16S1112</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218,60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11U16S1112</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218,60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мероприятий, по созданию мест (площадок) накопления твердых коммунальных отходов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11U16S1113</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11U16S1113</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"Поддержка и развитие малого  предпринимательства в Орловском муниципальном округе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развитию малого и среднего предпринимательства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1200004240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1200004240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"Благоустройство в Орловском муниципальном округе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10 017,92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5 379,40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благоустройству территорий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2 323,00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2 323,00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Уличное освещение</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2 260,00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2 260,00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и содержание мест захоронения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450,40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450,40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озеленению территорий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1300004490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1300004490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организации места отдыха людей у воды</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1300004540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246,00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1300004540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246,00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4 638,52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проектов </w:t>
            </w:r>
            <w:proofErr w:type="gramStart"/>
            <w:r w:rsidRPr="0063403F">
              <w:rPr>
                <w:rFonts w:ascii="Calibri" w:hAnsi="Calibri" w:cs="Calibri"/>
                <w:color w:val="000000"/>
                <w:sz w:val="20"/>
                <w:szCs w:val="20"/>
              </w:rPr>
              <w:t>инициативного</w:t>
            </w:r>
            <w:proofErr w:type="gramEnd"/>
            <w:r w:rsidRPr="0063403F">
              <w:rPr>
                <w:rFonts w:ascii="Calibri" w:hAnsi="Calibri" w:cs="Calibri"/>
                <w:color w:val="000000"/>
                <w:sz w:val="20"/>
                <w:szCs w:val="20"/>
              </w:rPr>
              <w:t xml:space="preserve"> бюджетирования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4 638,52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Очистка и углубление противопожарного водоема в </w:t>
            </w:r>
            <w:proofErr w:type="spellStart"/>
            <w:r w:rsidRPr="0063403F">
              <w:rPr>
                <w:rFonts w:ascii="Calibri" w:hAnsi="Calibri" w:cs="Calibri"/>
                <w:color w:val="000000"/>
                <w:sz w:val="20"/>
                <w:szCs w:val="20"/>
              </w:rPr>
              <w:t>с</w:t>
            </w:r>
            <w:proofErr w:type="gramStart"/>
            <w:r w:rsidRPr="0063403F">
              <w:rPr>
                <w:rFonts w:ascii="Calibri" w:hAnsi="Calibri" w:cs="Calibri"/>
                <w:color w:val="000000"/>
                <w:sz w:val="20"/>
                <w:szCs w:val="20"/>
              </w:rPr>
              <w:t>.Т</w:t>
            </w:r>
            <w:proofErr w:type="gramEnd"/>
            <w:r w:rsidRPr="0063403F">
              <w:rPr>
                <w:rFonts w:ascii="Calibri" w:hAnsi="Calibri" w:cs="Calibri"/>
                <w:color w:val="000000"/>
                <w:sz w:val="20"/>
                <w:szCs w:val="20"/>
              </w:rPr>
              <w:t>охтино</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13U27S5211</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770,02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13U27S5211</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770,02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Благоустройство кладбища </w:t>
            </w:r>
            <w:proofErr w:type="spellStart"/>
            <w:r w:rsidRPr="0063403F">
              <w:rPr>
                <w:rFonts w:ascii="Calibri" w:hAnsi="Calibri" w:cs="Calibri"/>
                <w:color w:val="000000"/>
                <w:sz w:val="20"/>
                <w:szCs w:val="20"/>
              </w:rPr>
              <w:t>с</w:t>
            </w:r>
            <w:proofErr w:type="gramStart"/>
            <w:r w:rsidRPr="0063403F">
              <w:rPr>
                <w:rFonts w:ascii="Calibri" w:hAnsi="Calibri" w:cs="Calibri"/>
                <w:color w:val="000000"/>
                <w:sz w:val="20"/>
                <w:szCs w:val="20"/>
              </w:rPr>
              <w:t>.К</w:t>
            </w:r>
            <w:proofErr w:type="gramEnd"/>
            <w:r w:rsidRPr="0063403F">
              <w:rPr>
                <w:rFonts w:ascii="Calibri" w:hAnsi="Calibri" w:cs="Calibri"/>
                <w:color w:val="000000"/>
                <w:sz w:val="20"/>
                <w:szCs w:val="20"/>
              </w:rPr>
              <w:t>олково</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13U27S5215</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584,67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13U27S5215</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584,67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"Память поколений" ремонт памятника воинам, погибшим в Великой Отечественной войне 1941-1945 годов, дер. </w:t>
            </w:r>
            <w:proofErr w:type="spellStart"/>
            <w:r w:rsidRPr="0063403F">
              <w:rPr>
                <w:rFonts w:ascii="Calibri" w:hAnsi="Calibri" w:cs="Calibri"/>
                <w:color w:val="000000"/>
                <w:sz w:val="20"/>
                <w:szCs w:val="20"/>
              </w:rPr>
              <w:t>Цепели</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13U27S5218</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941,83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13U27S5218</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941,83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Ремонт обелиска воинам-землякам, погибшим в годы Великой Отечественной войны 1941-1945 </w:t>
            </w:r>
            <w:proofErr w:type="gramStart"/>
            <w:r w:rsidRPr="0063403F">
              <w:rPr>
                <w:rFonts w:ascii="Calibri" w:hAnsi="Calibri" w:cs="Calibri"/>
                <w:color w:val="000000"/>
                <w:sz w:val="20"/>
                <w:szCs w:val="20"/>
              </w:rPr>
              <w:t>годах</w:t>
            </w:r>
            <w:proofErr w:type="gramEnd"/>
            <w:r w:rsidRPr="0063403F">
              <w:rPr>
                <w:rFonts w:ascii="Calibri" w:hAnsi="Calibri" w:cs="Calibri"/>
                <w:color w:val="000000"/>
                <w:sz w:val="20"/>
                <w:szCs w:val="20"/>
              </w:rPr>
              <w:t>, дер. Н.-Толмачи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13U27S5219</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87,13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13U27S5219</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87,13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Устройство объекта "Казанская площадь</w:t>
            </w:r>
            <w:proofErr w:type="gramStart"/>
            <w:r w:rsidRPr="0063403F">
              <w:rPr>
                <w:rFonts w:ascii="Calibri" w:hAnsi="Calibri" w:cs="Calibri"/>
                <w:color w:val="000000"/>
                <w:sz w:val="20"/>
                <w:szCs w:val="20"/>
              </w:rPr>
              <w:t>"(</w:t>
            </w:r>
            <w:proofErr w:type="gramEnd"/>
            <w:r w:rsidRPr="0063403F">
              <w:rPr>
                <w:rFonts w:ascii="Calibri" w:hAnsi="Calibri" w:cs="Calibri"/>
                <w:color w:val="000000"/>
                <w:sz w:val="20"/>
                <w:szCs w:val="20"/>
              </w:rPr>
              <w:t>площадь напротив администрации города)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13U27S521К</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2 089,80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13U27S521К</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2 089,80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Ремонт обелиска воинам-землякам, погибшим в годы Великой Отечественной войны 1941-1945 </w:t>
            </w:r>
            <w:proofErr w:type="gramStart"/>
            <w:r w:rsidRPr="0063403F">
              <w:rPr>
                <w:rFonts w:ascii="Calibri" w:hAnsi="Calibri" w:cs="Calibri"/>
                <w:color w:val="000000"/>
                <w:sz w:val="20"/>
                <w:szCs w:val="20"/>
              </w:rPr>
              <w:t>годах</w:t>
            </w:r>
            <w:proofErr w:type="gramEnd"/>
            <w:r w:rsidRPr="0063403F">
              <w:rPr>
                <w:rFonts w:ascii="Calibri" w:hAnsi="Calibri" w:cs="Calibri"/>
                <w:color w:val="000000"/>
                <w:sz w:val="20"/>
                <w:szCs w:val="20"/>
              </w:rPr>
              <w:t xml:space="preserve">, дер. </w:t>
            </w:r>
            <w:proofErr w:type="spellStart"/>
            <w:r w:rsidRPr="0063403F">
              <w:rPr>
                <w:rFonts w:ascii="Calibri" w:hAnsi="Calibri" w:cs="Calibri"/>
                <w:color w:val="000000"/>
                <w:sz w:val="20"/>
                <w:szCs w:val="20"/>
              </w:rPr>
              <w:t>Красногоры</w:t>
            </w:r>
            <w:proofErr w:type="spellEnd"/>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13U27S521С</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165,07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13U27S521С</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165,07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"Управление муниципальным имуществом и охрана земельных ресурсов  Орловского  муниципального округа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4 130,50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3 684,30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управлению муниципальной собственностью</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1 714,60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1 630,80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83,80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 по управлению муниципальной собственностью</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277,00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277,00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землеустройству и землепользованию</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765,00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765,00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Мероприятия  по содержанию и ремонту жилого фонда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1400004400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927,70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1400004400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927,70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446,20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Комплексное развитие сельских территорий Кировской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446,20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мероприятий по борьбе с борщевиком Сосновского</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14U2205150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441,70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14U2205150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441,70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реализации мероприятий по борьбе с борщевиком Сосновского</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14U22S5150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14U22S5150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"Информационное общество в Орловском муниципальном округе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1500000000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1500004000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приобретению компьютерной, офисной техники, комплектующих и лицензий на программы</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1500004520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1500004520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архивного дела в Орловском муниципальном округе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1 601,50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1 337,80   </w:t>
            </w:r>
          </w:p>
        </w:tc>
      </w:tr>
      <w:tr w:rsidR="0063403F" w:rsidRPr="0063403F" w:rsidTr="0063403F">
        <w:trPr>
          <w:trHeight w:val="42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оказывающие услуги в сфере архивного дела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1 337,80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1 317,30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1 169,10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148,20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20,50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20,50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263,70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условий для развития сферы культуры</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16Q1100000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263,70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Хранение, комплектование, учет и использование архивных документов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16Q1106170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263,70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16Q1106170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16Q1106170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203,70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74 278,58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58 609,06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Глава муниципального образования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1 935,90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170000101В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1 935,90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170000101В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1 935,90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Исполнительно-распорядительные органы муниципального образования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56 673,16   </w:t>
            </w:r>
          </w:p>
        </w:tc>
      </w:tr>
      <w:tr w:rsidR="0063403F" w:rsidRPr="0063403F" w:rsidTr="0063403F">
        <w:trPr>
          <w:trHeight w:val="615"/>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25 000,96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25 000,00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0,96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28 205,04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23 134,90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5 069,90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0,24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3 467,16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155,00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2 971,76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140,40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11 647,10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Централизованные бухгалтерии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3 185,10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3 092,10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3 092,10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93,00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93,00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Учреждения, </w:t>
            </w:r>
            <w:proofErr w:type="spellStart"/>
            <w:r w:rsidRPr="0063403F">
              <w:rPr>
                <w:rFonts w:ascii="Calibri" w:hAnsi="Calibri" w:cs="Calibri"/>
                <w:color w:val="000000"/>
                <w:sz w:val="20"/>
                <w:szCs w:val="20"/>
              </w:rPr>
              <w:t>осущесвляющие</w:t>
            </w:r>
            <w:proofErr w:type="spellEnd"/>
            <w:r w:rsidRPr="0063403F">
              <w:rPr>
                <w:rFonts w:ascii="Calibri" w:hAnsi="Calibri" w:cs="Calibri"/>
                <w:color w:val="000000"/>
                <w:sz w:val="20"/>
                <w:szCs w:val="20"/>
              </w:rPr>
              <w:t xml:space="preserve"> обеспечение полномочий органов местного самоуправления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8 462,00   </w:t>
            </w:r>
          </w:p>
        </w:tc>
      </w:tr>
      <w:tr w:rsidR="0063403F" w:rsidRPr="0063403F" w:rsidTr="0063403F">
        <w:trPr>
          <w:trHeight w:val="615"/>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3 671,30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170000214A</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3 671,30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за счёт средств местного бюджета субсидии на реализацию расходных обязательств муниципальных образований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4 790,70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4 790,70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448,00   </w:t>
            </w:r>
          </w:p>
        </w:tc>
      </w:tr>
      <w:tr w:rsidR="0063403F" w:rsidRPr="0063403F" w:rsidTr="0063403F">
        <w:trPr>
          <w:trHeight w:val="675"/>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Проведение районных мероприятий по повышению социального статуса женщины и материнства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празднованию  Победы в Великой Отечественной войне 1941-1945 годов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172,00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172,00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Проведение районных мероприятий посвященных празднованию Дня города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развитию кадрового потенциала муниципального управления, подготовка управленческих кадров администрации муниципального образования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1700004220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1700004220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организации и обеспечению мобилизационной подготовки и мобилизации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1700004250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1700004250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части транспортных расходов по перевозке членов призывной комиссии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1700004300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1700004300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органов местного самоуправления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1700013000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66,00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Представительские и иные прочие расходы в органах местного самоуправления муниципального образования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1700013010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66,00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1700013010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66,00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3 463,02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Социализация детей-сирот и детей, оставшихся без попечения родителей, лиц из числа детей-сирот и детей, оставшихся без попечения родителей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17Q0300000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748,00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деятельности по опеке и попечительству</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17Q0306070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748,00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17Q0306070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17Q0306070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41,00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Профилактика правонарушений и содействие призыву на военную службу</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1 988,23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и деятельность в муниципальных образованиях административных комиссий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17Q2506140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8,90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17Q2506140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8,90   </w:t>
            </w:r>
          </w:p>
        </w:tc>
      </w:tr>
      <w:tr w:rsidR="0063403F" w:rsidRPr="0063403F" w:rsidTr="0063403F">
        <w:trPr>
          <w:trHeight w:val="18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в муниципальных районах, муниципальных округах, городских округах комиссий по делам несовершеннолетних и защите их прав и организация их деятельности в сфере профилактики безнадзорности и правонарушений несовершеннолетних, включая административную юрисдикцию</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17Q2506150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17Q2506150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переданных полномочий Российской Федерации по осуществлению первичного воинского учета органами местного самоуправления поселений, муниципальных и городских округов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17Q2551180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1 272,33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17Q2551180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1 272,33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условий развития агропромышленного комплекса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17Q3900000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сельскохозяйственного производства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17Q3906120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Содержание органов местного самоуправления муниципальных образований, осуществляющих отдельные государственные полномочия области по поддержке сельскохозяйственного производства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17Q3906121</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17Q3906121</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развития юстиции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17Q5000000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19,79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17Q5051200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19,79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17Q5051200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19,79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45,40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Местное самоуправление Кировской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45,40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Повышение уровня подготовки лиц, замещающих муниципальные должности, и муниципальных служащих по вопросам деятельности органов местного самоуправления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17U2905160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44,95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17U2905160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44,95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субсидии на повышение уровня подготовки лиц, замещающих муниципальные должности, и муниципальных служащих по вопросам деятельности органов местного самоуправления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17U29S5160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0,45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17U29S5160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0,45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"Управление муниципальными финансами в Орловском муниципальном округе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9 369,30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9 369,30   </w:t>
            </w:r>
          </w:p>
        </w:tc>
      </w:tr>
      <w:tr w:rsidR="0063403F" w:rsidRPr="0063403F" w:rsidTr="0063403F">
        <w:trPr>
          <w:trHeight w:val="645"/>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Исполнительно-распорядительные органы муниципального образования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9 369,30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8 708,20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8 708,20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661,10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661,10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Условно утверждаемые расходы</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1800088000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1800088000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"Переселение граждан, проживающих на территории Орловского муниципального округа Кировской области, из аварийного жилого фонда"</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1900000000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1900004000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выполнению иных полномочий органов местного самоуправления в соответствии с жилищным законодательством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1900004410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1900004410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500,00   </w:t>
            </w:r>
          </w:p>
        </w:tc>
      </w:tr>
      <w:tr w:rsidR="0063403F" w:rsidRPr="0063403F" w:rsidTr="0063403F">
        <w:trPr>
          <w:trHeight w:val="12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Муниципальная программа "Обеспечение жильем молодых семей  Орловского муниципального округа Кировской </w:t>
            </w:r>
            <w:proofErr w:type="spellStart"/>
            <w:r w:rsidRPr="0063403F">
              <w:rPr>
                <w:rFonts w:ascii="Calibri" w:hAnsi="Calibri" w:cs="Calibri"/>
                <w:color w:val="000000"/>
                <w:sz w:val="20"/>
                <w:szCs w:val="20"/>
              </w:rPr>
              <w:t>области</w:t>
            </w:r>
            <w:proofErr w:type="gramStart"/>
            <w:r w:rsidRPr="0063403F">
              <w:rPr>
                <w:rFonts w:ascii="Calibri" w:hAnsi="Calibri" w:cs="Calibri"/>
                <w:color w:val="000000"/>
                <w:sz w:val="20"/>
                <w:szCs w:val="20"/>
              </w:rPr>
              <w:t>"О</w:t>
            </w:r>
            <w:proofErr w:type="gramEnd"/>
            <w:r w:rsidRPr="0063403F">
              <w:rPr>
                <w:rFonts w:ascii="Calibri" w:hAnsi="Calibri" w:cs="Calibri"/>
                <w:color w:val="000000"/>
                <w:sz w:val="20"/>
                <w:szCs w:val="20"/>
              </w:rPr>
              <w:t>рловского</w:t>
            </w:r>
            <w:proofErr w:type="spellEnd"/>
            <w:r w:rsidRPr="0063403F">
              <w:rPr>
                <w:rFonts w:ascii="Calibri" w:hAnsi="Calibri" w:cs="Calibri"/>
                <w:color w:val="000000"/>
                <w:sz w:val="20"/>
                <w:szCs w:val="20"/>
              </w:rPr>
              <w:t xml:space="preserve"> муниципального округа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1 107,00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20U0000000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1 107,00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отдельных категорий граждан в обеспечении жильем в Кировской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20U3500000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1 107,00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мероприятий по обеспечению жильем молодых семей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20U35L4970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1 107,00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20U35L4970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1 107,00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"Социальная поддержка граждан Орловского муниципального округа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4 001,40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Доплаты к пенсиям, дополнительное </w:t>
            </w:r>
            <w:proofErr w:type="spellStart"/>
            <w:r w:rsidRPr="0063403F">
              <w:rPr>
                <w:rFonts w:ascii="Calibri" w:hAnsi="Calibri" w:cs="Calibri"/>
                <w:color w:val="000000"/>
                <w:sz w:val="20"/>
                <w:szCs w:val="20"/>
              </w:rPr>
              <w:t>пенсонное</w:t>
            </w:r>
            <w:proofErr w:type="spellEnd"/>
            <w:r w:rsidRPr="0063403F">
              <w:rPr>
                <w:rFonts w:ascii="Calibri" w:hAnsi="Calibri" w:cs="Calibri"/>
                <w:color w:val="000000"/>
                <w:sz w:val="20"/>
                <w:szCs w:val="20"/>
              </w:rPr>
              <w:t xml:space="preserve"> обеспечение</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2100008000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3 682,40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Доплаты к пенсиям муниципальных служащих</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2100008010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3 682,40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Социальное обеспечение и иные выплаты населению</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2100008010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3 682,40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Выплаты отдельным категориям граждан</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2100009000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34,00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Единовременная выплата при присвоении звания "Почетный гражданин"</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2100009010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34,00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2100009010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14,00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2100009010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Обеспечение мер социальной поддержки отдельных </w:t>
            </w:r>
            <w:proofErr w:type="spellStart"/>
            <w:r w:rsidRPr="0063403F">
              <w:rPr>
                <w:rFonts w:ascii="Calibri" w:hAnsi="Calibri" w:cs="Calibri"/>
                <w:color w:val="000000"/>
                <w:sz w:val="20"/>
                <w:szCs w:val="20"/>
              </w:rPr>
              <w:t>категоримй</w:t>
            </w:r>
            <w:proofErr w:type="spellEnd"/>
            <w:r w:rsidRPr="0063403F">
              <w:rPr>
                <w:rFonts w:ascii="Calibri" w:hAnsi="Calibri" w:cs="Calibri"/>
                <w:color w:val="000000"/>
                <w:sz w:val="20"/>
                <w:szCs w:val="20"/>
              </w:rPr>
              <w:t xml:space="preserve"> граждан</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115,00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Единовременные компенсационные выплаты медицинским работникам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бесплатный проезд в автомобильном транспорте общего пользования (кроме такси) на муниципальных маршрутах регулярных перевозок на территории муниципального образования Орловский муниципальный район Кировской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21Q0000000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мер социальной поддержки гражданам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21Q1300000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170,00   </w:t>
            </w:r>
          </w:p>
        </w:tc>
      </w:tr>
      <w:tr w:rsidR="0063403F" w:rsidRPr="0063403F" w:rsidTr="0063403F">
        <w:trPr>
          <w:trHeight w:val="1785"/>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Выплата отдельным категориям специалистов, работающих в муниципальных учреждениях и проживающих в сельских населенных пунктах или поселках городского типа области, частичной компенсации расходов на оплату жилого помещения и коммунальных услуг в виде ежемесячной денежной выплаты</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21Q1306110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170,00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21Q1306110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170,00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"Агропромышленный  комплекс Орловского муниципального округа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12 209,60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22U0000000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12 209,60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Развитие отраслей агропромышленного комплекса Кировской области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12 209,60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сельскохозяйственного производства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22U2006120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12 114,60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(или) уплату лизинговых платежей по договорам финансовой аренды (лизинга)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22U2006122</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12 114,60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22U2006122</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12 114,60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Возмещение части затрат на уплату процентов по инвестиционным кредитам (займам) в агропромышленном комплексе</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95,00   </w:t>
            </w:r>
          </w:p>
        </w:tc>
      </w:tr>
      <w:tr w:rsidR="0063403F" w:rsidRPr="0063403F" w:rsidTr="0063403F">
        <w:trPr>
          <w:trHeight w:val="93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Возмещение части затрат на оплату процентов по инвестиционным кредитам (займам) в агропромышленном комплексе ООО агрофирме "Пригородная"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22U20R4361</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58,50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22U20R4361</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58,50   </w:t>
            </w:r>
          </w:p>
        </w:tc>
      </w:tr>
      <w:tr w:rsidR="0063403F" w:rsidRPr="0063403F" w:rsidTr="0063403F">
        <w:trPr>
          <w:trHeight w:val="87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Возмещение части затрат на оплату процентов по инвестиционным кредитам (займам) в агропромышленном комплексе ООО агрофирме "</w:t>
            </w:r>
            <w:proofErr w:type="spellStart"/>
            <w:r w:rsidRPr="0063403F">
              <w:rPr>
                <w:rFonts w:ascii="Calibri" w:hAnsi="Calibri" w:cs="Calibri"/>
                <w:color w:val="000000"/>
                <w:sz w:val="20"/>
                <w:szCs w:val="20"/>
              </w:rPr>
              <w:t>Чудиновская</w:t>
            </w:r>
            <w:proofErr w:type="spellEnd"/>
            <w:r w:rsidRPr="0063403F">
              <w:rPr>
                <w:rFonts w:ascii="Calibri" w:hAnsi="Calibri" w:cs="Calibri"/>
                <w:color w:val="000000"/>
                <w:sz w:val="20"/>
                <w:szCs w:val="20"/>
              </w:rPr>
              <w:t>"</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22U20R4362</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36,50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22U20R4362</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36,50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"Формирование комфортной городской среды на территории  Орловского муниципального округа Кировской области"</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4 545,46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Национальный проект "Инфраструктура для жизни"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240И000000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4 545,46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Федеральный проект "Формирование комфортной городской среды"</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240И400000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4 545,46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программ формирования современной городской среды</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240И455550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4 545,46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240И455550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4 545,46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Мероприятия</w:t>
            </w:r>
            <w:proofErr w:type="gramEnd"/>
            <w:r w:rsidRPr="0063403F">
              <w:rPr>
                <w:rFonts w:ascii="Calibri" w:hAnsi="Calibri" w:cs="Calibri"/>
                <w:color w:val="000000"/>
                <w:sz w:val="20"/>
                <w:szCs w:val="20"/>
              </w:rPr>
              <w:t xml:space="preserve"> не вошедшие в подпрограммы</w:t>
            </w:r>
          </w:p>
        </w:tc>
        <w:tc>
          <w:tcPr>
            <w:tcW w:w="1229"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3000000000</w:t>
            </w:r>
          </w:p>
        </w:tc>
        <w:tc>
          <w:tcPr>
            <w:tcW w:w="1097"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4 335,62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1 232,40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Контрольно-счётной комиссии муниципального образования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1 232,40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1 191,20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1 165,30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300000103В</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25,90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41,20   </w:t>
            </w:r>
          </w:p>
        </w:tc>
      </w:tr>
      <w:tr w:rsidR="0063403F" w:rsidRPr="0063403F" w:rsidTr="0063403F">
        <w:trPr>
          <w:trHeight w:val="15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300000103М</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41,20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3000004000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посвящённые памятным датам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3000004180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240,00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3000004180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органов местного самоуправления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3000013000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2 863,22   </w:t>
            </w:r>
          </w:p>
        </w:tc>
      </w:tr>
      <w:tr w:rsidR="0063403F" w:rsidRPr="0063403F" w:rsidTr="0063403F">
        <w:trPr>
          <w:trHeight w:val="9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Исполнение судебных актов и  мировых соглашений по обращению взыскания на средства бюджета муниципального образования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2 563,22   </w:t>
            </w:r>
          </w:p>
        </w:tc>
      </w:tr>
      <w:tr w:rsidR="0063403F" w:rsidRPr="0063403F" w:rsidTr="0063403F">
        <w:trPr>
          <w:trHeight w:val="6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1 131,06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3000013020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1 432,16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резерва  предстоящих платежей</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300,00   </w:t>
            </w:r>
          </w:p>
        </w:tc>
      </w:tr>
      <w:tr w:rsidR="0063403F" w:rsidRPr="0063403F" w:rsidTr="0063403F">
        <w:trPr>
          <w:trHeight w:val="300"/>
        </w:trPr>
        <w:tc>
          <w:tcPr>
            <w:tcW w:w="5900"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229"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3000013030</w:t>
            </w:r>
          </w:p>
        </w:tc>
        <w:tc>
          <w:tcPr>
            <w:tcW w:w="1097"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514"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300,00   </w:t>
            </w:r>
          </w:p>
        </w:tc>
      </w:tr>
    </w:tbl>
    <w:p w:rsidR="0063403F" w:rsidRPr="0063403F" w:rsidRDefault="0063403F" w:rsidP="0063403F">
      <w:pPr>
        <w:rPr>
          <w:sz w:val="20"/>
          <w:szCs w:val="20"/>
          <w:lang w:val="en-US"/>
        </w:rPr>
      </w:pPr>
    </w:p>
    <w:tbl>
      <w:tblPr>
        <w:tblW w:w="9956" w:type="dxa"/>
        <w:tblInd w:w="-885" w:type="dxa"/>
        <w:tblLook w:val="04A0" w:firstRow="1" w:lastRow="0" w:firstColumn="1" w:lastColumn="0" w:noHBand="0" w:noVBand="1"/>
      </w:tblPr>
      <w:tblGrid>
        <w:gridCol w:w="4551"/>
        <w:gridCol w:w="1415"/>
        <w:gridCol w:w="1120"/>
        <w:gridCol w:w="1435"/>
        <w:gridCol w:w="1435"/>
      </w:tblGrid>
      <w:tr w:rsidR="0063403F" w:rsidRPr="0063403F" w:rsidTr="0063403F">
        <w:trPr>
          <w:trHeight w:val="300"/>
        </w:trPr>
        <w:tc>
          <w:tcPr>
            <w:tcW w:w="4551"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415"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3990" w:type="dxa"/>
            <w:gridSpan w:val="3"/>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Приложение №8</w:t>
            </w:r>
          </w:p>
        </w:tc>
      </w:tr>
      <w:tr w:rsidR="0063403F" w:rsidRPr="0063403F" w:rsidTr="0063403F">
        <w:trPr>
          <w:trHeight w:val="300"/>
        </w:trPr>
        <w:tc>
          <w:tcPr>
            <w:tcW w:w="9956" w:type="dxa"/>
            <w:gridSpan w:val="5"/>
            <w:tcBorders>
              <w:top w:val="nil"/>
              <w:left w:val="nil"/>
              <w:bottom w:val="nil"/>
              <w:right w:val="nil"/>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к решению Думы Орловского муниципального округа</w:t>
            </w:r>
          </w:p>
        </w:tc>
      </w:tr>
      <w:tr w:rsidR="0063403F" w:rsidRPr="0063403F" w:rsidTr="0063403F">
        <w:trPr>
          <w:trHeight w:val="300"/>
        </w:trPr>
        <w:tc>
          <w:tcPr>
            <w:tcW w:w="4551"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415"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3990" w:type="dxa"/>
            <w:gridSpan w:val="3"/>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 xml:space="preserve">от 12.12.2025  № 5/47     </w:t>
            </w:r>
          </w:p>
        </w:tc>
      </w:tr>
      <w:tr w:rsidR="0063403F" w:rsidRPr="0063403F" w:rsidTr="0063403F">
        <w:trPr>
          <w:trHeight w:val="420"/>
        </w:trPr>
        <w:tc>
          <w:tcPr>
            <w:tcW w:w="9956" w:type="dxa"/>
            <w:gridSpan w:val="5"/>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 xml:space="preserve">Распределение </w:t>
            </w:r>
          </w:p>
        </w:tc>
      </w:tr>
      <w:tr w:rsidR="0063403F" w:rsidRPr="0063403F" w:rsidTr="0063403F">
        <w:trPr>
          <w:trHeight w:val="1350"/>
        </w:trPr>
        <w:tc>
          <w:tcPr>
            <w:tcW w:w="9956" w:type="dxa"/>
            <w:gridSpan w:val="5"/>
            <w:tcBorders>
              <w:top w:val="nil"/>
              <w:left w:val="nil"/>
              <w:bottom w:val="nil"/>
              <w:right w:val="nil"/>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 xml:space="preserve">бюджетных ассигнований по целевым статьям (муниципальным программам Орловского округа и непрограммным направлениям деятельности), группам </w:t>
            </w:r>
            <w:proofErr w:type="gramStart"/>
            <w:r w:rsidRPr="0063403F">
              <w:rPr>
                <w:rFonts w:ascii="Calibri" w:hAnsi="Calibri" w:cs="Calibri"/>
                <w:b/>
                <w:bCs/>
                <w:color w:val="000000"/>
                <w:sz w:val="20"/>
                <w:szCs w:val="20"/>
              </w:rPr>
              <w:t>видов расходов классификации расходов бюджетов</w:t>
            </w:r>
            <w:proofErr w:type="gramEnd"/>
            <w:r w:rsidRPr="0063403F">
              <w:rPr>
                <w:rFonts w:ascii="Calibri" w:hAnsi="Calibri" w:cs="Calibri"/>
                <w:b/>
                <w:bCs/>
                <w:color w:val="000000"/>
                <w:sz w:val="20"/>
                <w:szCs w:val="20"/>
              </w:rPr>
              <w:t xml:space="preserve"> на 2027 год и 2028 год</w:t>
            </w:r>
          </w:p>
        </w:tc>
      </w:tr>
      <w:tr w:rsidR="0063403F" w:rsidRPr="0063403F" w:rsidTr="0063403F">
        <w:trPr>
          <w:trHeight w:val="300"/>
        </w:trPr>
        <w:tc>
          <w:tcPr>
            <w:tcW w:w="4551"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415"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120" w:type="dxa"/>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p>
        </w:tc>
        <w:tc>
          <w:tcPr>
            <w:tcW w:w="1435"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435"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1200"/>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Наименование расхода</w:t>
            </w:r>
          </w:p>
        </w:tc>
        <w:tc>
          <w:tcPr>
            <w:tcW w:w="1415"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Целевая статья</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Вид расхода</w:t>
            </w:r>
          </w:p>
        </w:tc>
        <w:tc>
          <w:tcPr>
            <w:tcW w:w="1435"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Сумма 2027 год (</w:t>
            </w:r>
            <w:proofErr w:type="spellStart"/>
            <w:r w:rsidRPr="0063403F">
              <w:rPr>
                <w:rFonts w:ascii="Calibri" w:hAnsi="Calibri" w:cs="Calibri"/>
                <w:b/>
                <w:bCs/>
                <w:color w:val="000000"/>
                <w:sz w:val="20"/>
                <w:szCs w:val="20"/>
              </w:rPr>
              <w:t>тыс</w:t>
            </w:r>
            <w:proofErr w:type="gramStart"/>
            <w:r w:rsidRPr="0063403F">
              <w:rPr>
                <w:rFonts w:ascii="Calibri" w:hAnsi="Calibri" w:cs="Calibri"/>
                <w:b/>
                <w:bCs/>
                <w:color w:val="000000"/>
                <w:sz w:val="20"/>
                <w:szCs w:val="20"/>
              </w:rPr>
              <w:t>.р</w:t>
            </w:r>
            <w:proofErr w:type="gramEnd"/>
            <w:r w:rsidRPr="0063403F">
              <w:rPr>
                <w:rFonts w:ascii="Calibri" w:hAnsi="Calibri" w:cs="Calibri"/>
                <w:b/>
                <w:bCs/>
                <w:color w:val="000000"/>
                <w:sz w:val="20"/>
                <w:szCs w:val="20"/>
              </w:rPr>
              <w:t>ублей</w:t>
            </w:r>
            <w:proofErr w:type="spellEnd"/>
            <w:r w:rsidRPr="0063403F">
              <w:rPr>
                <w:rFonts w:ascii="Calibri" w:hAnsi="Calibri" w:cs="Calibri"/>
                <w:b/>
                <w:bCs/>
                <w:color w:val="000000"/>
                <w:sz w:val="20"/>
                <w:szCs w:val="20"/>
              </w:rPr>
              <w:t xml:space="preserve">) </w:t>
            </w:r>
          </w:p>
        </w:tc>
        <w:tc>
          <w:tcPr>
            <w:tcW w:w="1435"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Сумма 2028 год (</w:t>
            </w:r>
            <w:proofErr w:type="spellStart"/>
            <w:r w:rsidRPr="0063403F">
              <w:rPr>
                <w:rFonts w:ascii="Calibri" w:hAnsi="Calibri" w:cs="Calibri"/>
                <w:b/>
                <w:bCs/>
                <w:color w:val="000000"/>
                <w:sz w:val="20"/>
                <w:szCs w:val="20"/>
              </w:rPr>
              <w:t>тыс</w:t>
            </w:r>
            <w:proofErr w:type="gramStart"/>
            <w:r w:rsidRPr="0063403F">
              <w:rPr>
                <w:rFonts w:ascii="Calibri" w:hAnsi="Calibri" w:cs="Calibri"/>
                <w:b/>
                <w:bCs/>
                <w:color w:val="000000"/>
                <w:sz w:val="20"/>
                <w:szCs w:val="20"/>
              </w:rPr>
              <w:t>.р</w:t>
            </w:r>
            <w:proofErr w:type="gramEnd"/>
            <w:r w:rsidRPr="0063403F">
              <w:rPr>
                <w:rFonts w:ascii="Calibri" w:hAnsi="Calibri" w:cs="Calibri"/>
                <w:b/>
                <w:bCs/>
                <w:color w:val="000000"/>
                <w:sz w:val="20"/>
                <w:szCs w:val="20"/>
              </w:rPr>
              <w:t>ублей</w:t>
            </w:r>
            <w:proofErr w:type="spellEnd"/>
            <w:r w:rsidRPr="0063403F">
              <w:rPr>
                <w:rFonts w:ascii="Calibri" w:hAnsi="Calibri" w:cs="Calibri"/>
                <w:b/>
                <w:bCs/>
                <w:color w:val="000000"/>
                <w:sz w:val="20"/>
                <w:szCs w:val="20"/>
              </w:rPr>
              <w:t xml:space="preserve">)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1</w:t>
            </w:r>
          </w:p>
        </w:tc>
        <w:tc>
          <w:tcPr>
            <w:tcW w:w="1415"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2</w:t>
            </w:r>
          </w:p>
        </w:tc>
        <w:tc>
          <w:tcPr>
            <w:tcW w:w="1120"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3</w:t>
            </w:r>
          </w:p>
        </w:tc>
        <w:tc>
          <w:tcPr>
            <w:tcW w:w="1435"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4</w:t>
            </w:r>
          </w:p>
        </w:tc>
        <w:tc>
          <w:tcPr>
            <w:tcW w:w="1435"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5</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Всего расходов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 xml:space="preserve">    538 653,77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 xml:space="preserve">    807 066,49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253 418,08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246 985,46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Дошкольные образовательные организации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49 223,10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49 227,80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20 682,88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20 682,88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18 000,00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18 000,00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2 400,00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2 400,00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282,88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282,88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19 648,82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19 648,82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13 995,10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13 995,10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5 583,00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5 583,00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70,72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70,72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1 921,50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1 921,50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1 916,50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1 916,50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010000201П</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6 969,90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6 974,60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010000201П</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010000201П</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6 869,90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6 874,60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Общеобразовательные организации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36 100,98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34 098,66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13 447,84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13 447,84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5 000,00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5 000,00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5 000,00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5 000,00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2 064,16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2 064,16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1 383,68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1 383,68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за счёт средств местного бюджета субсидии на реализацию расходных обязательств муниципальных образований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010000202Б</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1 240,30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1 291,20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010000202Б</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1 240,30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1 291,20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13 097,86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13 097,86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2 442,40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2 442,40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5 550,30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5 550,30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4 759,24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4 759,24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345,92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345,92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6 337,48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4 196,26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5 403,28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3 262,06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912,10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912,10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22,10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010000202П</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1 977,50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2 065,50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010000202П</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1 977,50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2 065,50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Организации дополнительного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13 126,84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13 161,14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6 001,44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6 001,44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6 001,44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6 001,44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6 736,86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6 736,86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6 736,86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6 736,86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388,54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422,84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388,54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422,84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Организации, осуществляющие обеспечение образовательной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4 331,20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4 331,20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2 000,00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2 006,90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2 006,90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2 006,90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2 006,90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324,30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324,30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312,90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312,90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6,40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6,40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Централизованные бухгалтерии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8 871,20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8 871,20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4 000,00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4 000,00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4 000,00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4 000,00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4 251,50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4 251,50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4 124,50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4 124,50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127,00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127,00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619,70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619,70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619,70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619,70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366,00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366,00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Содействие занятости населения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развитию семейных форм устройства детей, оставшихся без попечения родителей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34,00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34,00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34,00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34,00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профилактике негативных проявлений в подростковой среде образовательных учреждений Орловского муниципального округа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профилактике детского  дорожно-транспортного травматизма Орловского муниципального округа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повышению педагогического мастерства через участие педагога в профессиональных конкурсах</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Обеспечение механизма персонифицированного финансирования организаций дополнительного </w:t>
            </w:r>
            <w:proofErr w:type="gramStart"/>
            <w:r w:rsidRPr="0063403F">
              <w:rPr>
                <w:rFonts w:ascii="Calibri" w:hAnsi="Calibri" w:cs="Calibri"/>
                <w:color w:val="000000"/>
                <w:sz w:val="20"/>
                <w:szCs w:val="20"/>
              </w:rPr>
              <w:t>образования</w:t>
            </w:r>
            <w:proofErr w:type="gramEnd"/>
            <w:r w:rsidRPr="0063403F">
              <w:rPr>
                <w:rFonts w:ascii="Calibri" w:hAnsi="Calibri" w:cs="Calibri"/>
                <w:color w:val="000000"/>
                <w:sz w:val="20"/>
                <w:szCs w:val="20"/>
              </w:rPr>
              <w:t xml:space="preserve"> на оплату предоставляемых детям образовательных услуг по сертификатам на получение дополнительного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202,00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202,00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202,00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202,00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Дополнительное финансирование  на подготовку основания для размещения спортивно-технологического оборудования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0100004550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0100004550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400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Национальный проект "Молодёжь и дети"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10 749,10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10 758,70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Федеральный проект "Педагоги и наставники"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10 749,10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10 758,70   </w:t>
            </w:r>
          </w:p>
        </w:tc>
      </w:tr>
      <w:tr w:rsidR="0063403F" w:rsidRPr="0063403F" w:rsidTr="0063403F">
        <w:trPr>
          <w:trHeight w:val="24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010Ю650500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449,20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449,20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010Ю650500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359,40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359,40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010Ю650500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89,80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89,80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010Ю651790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777,10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786,70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010Ю651790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397,50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397,50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Предоставление субсидий бюджетным, автономным учреждениям и иным </w:t>
            </w:r>
            <w:r w:rsidRPr="0063403F">
              <w:rPr>
                <w:rFonts w:ascii="Calibri" w:hAnsi="Calibri" w:cs="Calibri"/>
                <w:color w:val="000000"/>
                <w:sz w:val="20"/>
                <w:szCs w:val="20"/>
              </w:rPr>
              <w:lastRenderedPageBreak/>
              <w:t>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010Ю651790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379,60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389,20   </w:t>
            </w:r>
          </w:p>
        </w:tc>
      </w:tr>
      <w:tr w:rsidR="0063403F" w:rsidRPr="0063403F" w:rsidTr="0063403F">
        <w:trPr>
          <w:trHeight w:val="24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010Ю653030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9 522,80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9 522,80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010Ю653030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6 827,80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6 827,80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010Ю653030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2 695,00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2 695,00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126 051,76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126 170,76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функционирования системы общего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118 350,30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118 226,30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прав на получение общедоступного и бесплатного дошкольного образования в муниципальных дошкольных образовательных организациях</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29 437,00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29 437,00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29 113,10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29 113,10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323,90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323,90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Начисление и выплата компенсации платы, взимаемой с родителей (законных представителей) за присмотр и уход за детьми в муниципальных и частных образовательных организациях, реализующих образовательную программу дошкольного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627,00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627,00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17,70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17,70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609,30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609,30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прав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85 993,00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85 993,00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64 067,00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64 067,00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504,30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504,30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21 421,70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21 421,70   </w:t>
            </w:r>
          </w:p>
        </w:tc>
      </w:tr>
      <w:tr w:rsidR="0063403F" w:rsidRPr="0063403F" w:rsidTr="0063403F">
        <w:trPr>
          <w:trHeight w:val="24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бесплатным двухразовым питанием детей-инвалидов (инвалидов), не относящихся к категории лиц с ограниченными возможностями здоровья, обучающихся в муниципальных общеобразовательных организациях и не проживающих в них, а также выплата ежемесячной денежной компенсации родителям (законным представителям) детей-инвалидов, инвалидам в случае их обучения на дому</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131,20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132,70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65,20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66,70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26,20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39,80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39,80   </w:t>
            </w:r>
          </w:p>
        </w:tc>
      </w:tr>
      <w:tr w:rsidR="0063403F" w:rsidRPr="0063403F" w:rsidTr="0063403F">
        <w:trPr>
          <w:trHeight w:val="21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Начисление и 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указанной государственной итоговой аттестации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бесплатного горячего питания детям участников специальной военной операции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24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Возмещение расходов, связанных с освобождением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Кировской области муниципальную образовательную организацию, реализующую образовательную программу дошкольного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федерального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01Q02L0000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2 137,10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2 011,60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01Q02L3040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2 137,10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2 011,60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01Q02L3040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841,10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715,60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01Q02L3040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1 296,00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1 296,00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Социализация детей-сирот и детей, оставшихся без попечения родителей, лиц из числа детей-сирот и детей, оставшихся без попечения родителей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01Q0300000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3 149,00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3 149,00   </w:t>
            </w:r>
          </w:p>
        </w:tc>
      </w:tr>
      <w:tr w:rsidR="0063403F" w:rsidRPr="0063403F" w:rsidTr="0063403F">
        <w:trPr>
          <w:trHeight w:val="3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Назначение и выплата ежемесячных денежных выплат на детей-сирот и детей, оставшихся без попечения родителей, находящихся под опекой (попечительством), в приемной семье, и начисление и выплата ежемесячного вознаграждения, причитающегося приемным родителям, а также предоставление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муниципальных общеобразовательных организациях, полного государственного</w:t>
            </w:r>
            <w:proofErr w:type="gramEnd"/>
            <w:r w:rsidRPr="0063403F">
              <w:rPr>
                <w:rFonts w:ascii="Calibri" w:hAnsi="Calibri" w:cs="Calibri"/>
                <w:color w:val="000000"/>
                <w:sz w:val="20"/>
                <w:szCs w:val="20"/>
              </w:rPr>
              <w:t xml:space="preserve"> обеспечения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01Q0306060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3 149,00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3 149,00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01Q0306060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62,00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62,00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01Q0306060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3 087,00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3 087,00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условий для развития кадрового потенциала системы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01Q0600000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3 624,00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3 867,00   </w:t>
            </w:r>
          </w:p>
        </w:tc>
      </w:tr>
      <w:tr w:rsidR="0063403F" w:rsidRPr="0063403F" w:rsidTr="0063403F">
        <w:trPr>
          <w:trHeight w:val="30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Возмещение расходов, связанных с предоставлением руководителям, заместителям руководителей, руководителям структурных подразделений, их заместителям, педагогическим работникам и иным специалистам (за исключением совместителей) муниципальных образовательных организаций меры социальной поддержки, установленной абзацем первым части 1 статьи 15 Закона Кировской области "Об образовании в Кировской области", с учетом положений части 3 статьи 17 указанного Закона</w:t>
            </w:r>
            <w:proofErr w:type="gramEnd"/>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01Q0606080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3 624,00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3 867,00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01Q0606080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3 600,70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3 842,10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01Q0606080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23,30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24,90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Совершенствование отдыха и оздоровление детей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928,46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928,46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отдыха и (или) оздоровления детей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01Q0800180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928,46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928,46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01Q0800184</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919,16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919,16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01Q0800184</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194,49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194,49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01Q0800184</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724,67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724,67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01Q08S0180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9,30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01Q08S0184</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9,30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01Q08S0184</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1,97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1,97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01Q08S0184</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7,33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7,33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4 597,90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Повышение доступности спортивной инфраструктуры для всех категорий населения Кировской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01U0800000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Оснащение объектов спортивной инфраструктуры спортивно-технологическим оборудованием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01U08L2280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01U08L2280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400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отдельных категорий граждан в обеспечении жильем в Кировской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4 597,90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18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прав на жилое помещение в соответствии с Законом Кировской области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01U3506090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по администрированию</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01U3506093</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01U3506093</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01U35Д0820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4 575,00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01U35Д0820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400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4 575,00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"Повышение эффективности реализации молодежной политики в Орловском муниципальном округе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168,00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168,00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108,00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108,00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функций органами местного самоуправления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0200004010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108,00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108,00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0200004010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108,00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108,00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Обеспечение мер социальной поддержки отдельных </w:t>
            </w:r>
            <w:proofErr w:type="spellStart"/>
            <w:r w:rsidRPr="0063403F">
              <w:rPr>
                <w:rFonts w:ascii="Calibri" w:hAnsi="Calibri" w:cs="Calibri"/>
                <w:color w:val="000000"/>
                <w:sz w:val="20"/>
                <w:szCs w:val="20"/>
              </w:rPr>
              <w:t>категоримй</w:t>
            </w:r>
            <w:proofErr w:type="spellEnd"/>
            <w:r w:rsidRPr="0063403F">
              <w:rPr>
                <w:rFonts w:ascii="Calibri" w:hAnsi="Calibri" w:cs="Calibri"/>
                <w:color w:val="000000"/>
                <w:sz w:val="20"/>
                <w:szCs w:val="20"/>
              </w:rPr>
              <w:t xml:space="preserve"> граждан</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0200010000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Единовременные выплаты молодым специалистам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0200010030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0200010030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86 903,41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87 266,46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86 350,63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86 872,36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Музеи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4 356,00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4 356,00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1 006,32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1 006,32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1 006,32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1 006,32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3 048,68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3 048,68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3 048,68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3 048,68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301,00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301,00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301,00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301,00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Библиотеки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21 369,83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21 605,86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10 000,00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10 000,00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10 000,00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10 000,00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10 527,42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10 694,54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10 527,42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10 694,54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842,41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911,32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842,41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911,32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Организации дополнительного образования в сфере культуры</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7 402,20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7 687,90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3 000,00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3 068,80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3 068,80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2 661,90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2 661,90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406,90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406,90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1 333,40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1 619,10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1 333,40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1 619,10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Дома культуры и другие учреждения культурного досуга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35 879,40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35 879,40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17 051,12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17 051,12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17 051,12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17 051,12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18 361,78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18 361,78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18 361,78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18 361,78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466,50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466,50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466,50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466,50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Централизованные бухгалтерии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5 757,10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5 757,10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за счет средств субсидии на реализацию расходных обязательств муниципальных образований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1 000,00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4 536,50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4 536,50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4 536,50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4 536,50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220,60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220,60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220,60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220,60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обеспечивающие обслуживание учреждений культуры</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11 586,10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11 586,10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5 000,00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5 000,00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5 000,00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5 000,00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6 586,10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6 586,10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6 586,10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6 586,10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425,00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265,00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и поддержка народного творчества в Орловском муниципальном округе"</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Развитие туризма в Орловском муниципальном округе"</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Сохранение исторического и культурного наследия города Орлова и Орловского муниципального округа"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75,00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75,00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Комплекс процессных мероприятий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127,78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129,10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Совершенствование отдыха и оздоровление детей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57,78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57,78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отдыха и (или) оздоровления детей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03Q0800180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57,78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57,78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03Q0800184</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57,20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57,20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03Q0800184</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57,20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57,20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03Q08S0180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0,58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0,58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03Q08S0184</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0,58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0,58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03Q08S0184</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0,58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0,58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условий для развития сферы культуры</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03Q1100000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71,32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отрасли культуры</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03Q11L5190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71,32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03Q11L5190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71,32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03U0000000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проектов </w:t>
            </w:r>
            <w:proofErr w:type="gramStart"/>
            <w:r w:rsidRPr="0063403F">
              <w:rPr>
                <w:rFonts w:ascii="Calibri" w:hAnsi="Calibri" w:cs="Calibri"/>
                <w:color w:val="000000"/>
                <w:sz w:val="20"/>
                <w:szCs w:val="20"/>
              </w:rPr>
              <w:t>инициативного</w:t>
            </w:r>
            <w:proofErr w:type="gramEnd"/>
            <w:r w:rsidRPr="0063403F">
              <w:rPr>
                <w:rFonts w:ascii="Calibri" w:hAnsi="Calibri" w:cs="Calibri"/>
                <w:color w:val="000000"/>
                <w:sz w:val="20"/>
                <w:szCs w:val="20"/>
              </w:rPr>
              <w:t xml:space="preserve"> бюджетирования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03U2700000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Ремонт здания </w:t>
            </w:r>
            <w:proofErr w:type="spellStart"/>
            <w:r w:rsidRPr="0063403F">
              <w:rPr>
                <w:rFonts w:ascii="Calibri" w:hAnsi="Calibri" w:cs="Calibri"/>
                <w:color w:val="000000"/>
                <w:sz w:val="20"/>
                <w:szCs w:val="20"/>
              </w:rPr>
              <w:t>Поляковского</w:t>
            </w:r>
            <w:proofErr w:type="spellEnd"/>
            <w:r w:rsidRPr="0063403F">
              <w:rPr>
                <w:rFonts w:ascii="Calibri" w:hAnsi="Calibri" w:cs="Calibri"/>
                <w:color w:val="000000"/>
                <w:sz w:val="20"/>
                <w:szCs w:val="20"/>
              </w:rPr>
              <w:t xml:space="preserve"> клуба, </w:t>
            </w:r>
            <w:proofErr w:type="spellStart"/>
            <w:r w:rsidRPr="0063403F">
              <w:rPr>
                <w:rFonts w:ascii="Calibri" w:hAnsi="Calibri" w:cs="Calibri"/>
                <w:color w:val="000000"/>
                <w:sz w:val="20"/>
                <w:szCs w:val="20"/>
              </w:rPr>
              <w:t>д</w:t>
            </w:r>
            <w:proofErr w:type="gramStart"/>
            <w:r w:rsidRPr="0063403F">
              <w:rPr>
                <w:rFonts w:ascii="Calibri" w:hAnsi="Calibri" w:cs="Calibri"/>
                <w:color w:val="000000"/>
                <w:sz w:val="20"/>
                <w:szCs w:val="20"/>
              </w:rPr>
              <w:t>.П</w:t>
            </w:r>
            <w:proofErr w:type="gramEnd"/>
            <w:r w:rsidRPr="0063403F">
              <w:rPr>
                <w:rFonts w:ascii="Calibri" w:hAnsi="Calibri" w:cs="Calibri"/>
                <w:color w:val="000000"/>
                <w:sz w:val="20"/>
                <w:szCs w:val="20"/>
              </w:rPr>
              <w:t>оляки</w:t>
            </w:r>
            <w:proofErr w:type="spellEnd"/>
            <w:r w:rsidRPr="0063403F">
              <w:rPr>
                <w:rFonts w:ascii="Calibri" w:hAnsi="Calibri" w:cs="Calibri"/>
                <w:color w:val="000000"/>
                <w:sz w:val="20"/>
                <w:szCs w:val="20"/>
              </w:rPr>
              <w:t>,  Орловского района.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03U27S521Ж</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03U27S521Ж</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"Содействие развитию институтов гражданского общества и поддержка социально-ориентированных некоммерческих организаций Орловского муниципального округа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70,00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области социальной политики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0400004190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0400004190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"Профилактика правонарушений в Орловском муниципальном округе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функций органами местного самоуправления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0500004010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0500004010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физической культуры и спорта в Орловском муниципальном округе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19 778,74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20 135,72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18 702,43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19 059,41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в области физической культуры и спорта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18 702,43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19 059,41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8 290,24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8 290,24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8 290,24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8 290,24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9 726,19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10 083,17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9 726,19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10 083,17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686,00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686,00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686,00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686,00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230,00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230,00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Мероприятия в области физической </w:t>
            </w:r>
            <w:proofErr w:type="spellStart"/>
            <w:r w:rsidRPr="0063403F">
              <w:rPr>
                <w:rFonts w:ascii="Calibri" w:hAnsi="Calibri" w:cs="Calibri"/>
                <w:color w:val="000000"/>
                <w:sz w:val="20"/>
                <w:szCs w:val="20"/>
              </w:rPr>
              <w:t>культры</w:t>
            </w:r>
            <w:proofErr w:type="spellEnd"/>
            <w:r w:rsidRPr="0063403F">
              <w:rPr>
                <w:rFonts w:ascii="Calibri" w:hAnsi="Calibri" w:cs="Calibri"/>
                <w:color w:val="000000"/>
                <w:sz w:val="20"/>
                <w:szCs w:val="20"/>
              </w:rPr>
              <w:t xml:space="preserve"> и спорта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0600004200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230,00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230,00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0600004200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230,00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230,00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96,31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96,31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Совершенствование отдыха и оздоровление детей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96,31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96,31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отдыха и (или) оздоровления детей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06Q0800180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96,31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96,31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06Q0800184</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95,34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95,34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06Q0800184</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95,34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95,34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06Q08S0180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0,97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0,97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06Q08S0184</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0,97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0,97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06Q08S0184</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0,97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0,97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Региональные проекты Кировской области, реализуемые вне рамок национальных проектов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06U0000000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750,00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750,00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Повышение доступности спортивной инфраструктуры для всех категорий населения Кировской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06U0800000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750,00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750,00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Финансовая поддержка детско-юношеского и массового спорта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06U0807070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750,00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750,00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06U0807070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750,00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750,00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"Обеспечение безопасности и жизнедеятельности населения Орловского муниципального округа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7 221,90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7 221,90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6 900,90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6 900,90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по обеспечению гражданской защиты населения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3 838,10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3 838,10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3 769,20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3 769,20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3 769,20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3 769,20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68,90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68,90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18,00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18,00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50,90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по обеспечению пожарной безопасности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3 062,80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3 062,80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2 779,80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2 779,80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2 449,80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2 449,80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330,00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330,00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283,00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283,00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277,00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277,00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221,00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221,00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Мероприятия по гражданской обороне и ликвидации последствий чрезвычайных ситуаций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0700004260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221,00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221,00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0700004260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221,00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221,00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Резервные фонды</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0700012000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Резервные фонды местных администраций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0700012010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0700012010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строительства и архитектуры в Орловском муниципальном округе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42,50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42,50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42,50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42,50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сфере развития строительства и архитектуры</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0800004270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42,50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42,50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0800004270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42,50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42,50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условий для пространственного развития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Подготовка генеральных планов и правил землепользования и застройки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08Q3105120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08Q3105120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мероприятий по подготовке генеральных планов и правил землепользования и застройки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08Q31S5120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08Q31S5120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коммунальной инфраструктуры и повышение энергетической эффективности  в Орловском муниципальном округе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500,00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430,00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430,00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энергосбережению и повышению энергетической эффективности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0900004390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0900004390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ремонту, капитальному ремонту объектов коммунальной инфраструктуры в сфере водоснабжения и  водоотведения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0900004430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0900004430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ремонту, капитальному ремонту объектов коммунальной инфраструктуры в сфере электро, теплоснабжения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0900004450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0900004450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400,00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Национальный проект "Инфраструктура для жизни"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090И000000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Федеральный проект "Модернизация коммунальной инфраструктуры"</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090И300000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мероприятий по модернизации коммунальной инфраструктуры</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090И351540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090И351540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проектов </w:t>
            </w:r>
            <w:proofErr w:type="gramStart"/>
            <w:r w:rsidRPr="0063403F">
              <w:rPr>
                <w:rFonts w:ascii="Calibri" w:hAnsi="Calibri" w:cs="Calibri"/>
                <w:color w:val="000000"/>
                <w:sz w:val="20"/>
                <w:szCs w:val="20"/>
              </w:rPr>
              <w:t>инициативного</w:t>
            </w:r>
            <w:proofErr w:type="gramEnd"/>
            <w:r w:rsidRPr="0063403F">
              <w:rPr>
                <w:rFonts w:ascii="Calibri" w:hAnsi="Calibri" w:cs="Calibri"/>
                <w:color w:val="000000"/>
                <w:sz w:val="20"/>
                <w:szCs w:val="20"/>
              </w:rPr>
              <w:t xml:space="preserve"> бюджетирования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Ремонт наружных сетей д. Поляки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09U27S521И</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09U27S521И</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Модернизация системы водоснабжения </w:t>
            </w:r>
            <w:proofErr w:type="spellStart"/>
            <w:r w:rsidRPr="0063403F">
              <w:rPr>
                <w:rFonts w:ascii="Calibri" w:hAnsi="Calibri" w:cs="Calibri"/>
                <w:color w:val="000000"/>
                <w:sz w:val="20"/>
                <w:szCs w:val="20"/>
              </w:rPr>
              <w:t>Русаново</w:t>
            </w:r>
            <w:proofErr w:type="spellEnd"/>
            <w:r w:rsidRPr="0063403F">
              <w:rPr>
                <w:rFonts w:ascii="Calibri" w:hAnsi="Calibri" w:cs="Calibri"/>
                <w:color w:val="000000"/>
                <w:sz w:val="20"/>
                <w:szCs w:val="20"/>
              </w:rPr>
              <w:t>-Малые Кузнецовы</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09U27S521Л</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09U27S521Л</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Модернизация системы водоснабжения Моржи-</w:t>
            </w:r>
            <w:proofErr w:type="spellStart"/>
            <w:r w:rsidRPr="0063403F">
              <w:rPr>
                <w:rFonts w:ascii="Calibri" w:hAnsi="Calibri" w:cs="Calibri"/>
                <w:color w:val="000000"/>
                <w:sz w:val="20"/>
                <w:szCs w:val="20"/>
              </w:rPr>
              <w:t>Чаршниковы</w:t>
            </w:r>
            <w:proofErr w:type="spellEnd"/>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09U27S521Р</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09U27S521Р</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транспортной инфраструктуры Орловского муниципального округа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41 418,10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307 352,70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2 041,10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2 245,10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Юридические лица и индивидуальные предприниматели, осуществляющие перевозки пассажиров и багажа по муниципальным маршрутам регулярных перевозок по регулируемым тарифам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1000004290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2 041,10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2 245,10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1000004290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2 041,10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2 245,10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Дорожный фонд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100009Д000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13 429,50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13 867,50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Содержание, ремонт и капитальный ремонт автомобильных дорог общего пользования местного значения на территории Орловского муниципального округа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100009Д010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13 429,50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13 867,50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100009Д010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13 429,50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13 867,50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25 947,50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25 947,50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дорожной деятельности на автомобильных дорогах</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25 947,50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25 947,50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Субсидии местным бюджетам из областного бюджета на капитальный ремонт, ремонт и содержание автомобильных дорог общего пользования местного значения и искусственных дорожных сооружений на них</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25 688,00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25 688,00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дорожной деятельности в отношении автомобильных дорог общего пользования местного значения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10Q209Д151</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25 688,00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25 688,00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10Q209Д151</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25 688,00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25 688,00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Капитальный ремонт, ремонт и содержание автомобильных дорог общего пользования местного значения, отобранных по результатам опроса-голосования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10Q209Д153</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10Q209Д153</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259,50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259,50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Субсидии местным бюджетам из областного бюджета на капитальный ремонт, ремонт и содержание автомобильных дорог общего пользования местного значения и искусственных дорожных сооружений на них</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259,50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259,50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осуществления дорожной деятельности в отношении автомобильных дорог общего пользования местного значения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10Q20SД151</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259,50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259,50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10Q20SД151</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259,50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259,50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капитального ремонта, ремонта и </w:t>
            </w:r>
            <w:proofErr w:type="gramStart"/>
            <w:r w:rsidRPr="0063403F">
              <w:rPr>
                <w:rFonts w:ascii="Calibri" w:hAnsi="Calibri" w:cs="Calibri"/>
                <w:color w:val="000000"/>
                <w:sz w:val="20"/>
                <w:szCs w:val="20"/>
              </w:rPr>
              <w:t>содержания</w:t>
            </w:r>
            <w:proofErr w:type="gramEnd"/>
            <w:r w:rsidRPr="0063403F">
              <w:rPr>
                <w:rFonts w:ascii="Calibri" w:hAnsi="Calibri" w:cs="Calibri"/>
                <w:color w:val="000000"/>
                <w:sz w:val="20"/>
                <w:szCs w:val="20"/>
              </w:rPr>
              <w:t xml:space="preserve"> автомобильных дорог общего пользования местного значения, отобранных по результатам опроса-голосования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10Q20SД153</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10Q20SД153</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265 292,60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Комплексное развитие сельских территорий Кировской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10U2200000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265 292,60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Развитие транспортной инфраструктуры на сельских территориях</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10U22L3720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265 292,60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10U22L3720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265 292,60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проектов </w:t>
            </w:r>
            <w:proofErr w:type="gramStart"/>
            <w:r w:rsidRPr="0063403F">
              <w:rPr>
                <w:rFonts w:ascii="Calibri" w:hAnsi="Calibri" w:cs="Calibri"/>
                <w:color w:val="000000"/>
                <w:sz w:val="20"/>
                <w:szCs w:val="20"/>
              </w:rPr>
              <w:t>инициативного</w:t>
            </w:r>
            <w:proofErr w:type="gramEnd"/>
            <w:r w:rsidRPr="0063403F">
              <w:rPr>
                <w:rFonts w:ascii="Calibri" w:hAnsi="Calibri" w:cs="Calibri"/>
                <w:color w:val="000000"/>
                <w:sz w:val="20"/>
                <w:szCs w:val="20"/>
              </w:rPr>
              <w:t xml:space="preserve"> бюджетирования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Ремонт дороги от дома №  6 ул. Школьной  до дома № 2 ул. Лесной  в дер. Кузнецы</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10U27S5212</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10U27S5212</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Обустройство подъездных путей к кладбищу</w:t>
            </w:r>
            <w:proofErr w:type="gramStart"/>
            <w:r w:rsidRPr="0063403F">
              <w:rPr>
                <w:rFonts w:ascii="Calibri" w:hAnsi="Calibri" w:cs="Calibri"/>
                <w:color w:val="000000"/>
                <w:sz w:val="20"/>
                <w:szCs w:val="20"/>
              </w:rPr>
              <w:t xml:space="preserve"> ,</w:t>
            </w:r>
            <w:proofErr w:type="gramEnd"/>
            <w:r w:rsidRPr="0063403F">
              <w:rPr>
                <w:rFonts w:ascii="Calibri" w:hAnsi="Calibri" w:cs="Calibri"/>
                <w:color w:val="000000"/>
                <w:sz w:val="20"/>
                <w:szCs w:val="20"/>
              </w:rPr>
              <w:t xml:space="preserve"> с. </w:t>
            </w:r>
            <w:proofErr w:type="spellStart"/>
            <w:r w:rsidRPr="0063403F">
              <w:rPr>
                <w:rFonts w:ascii="Calibri" w:hAnsi="Calibri" w:cs="Calibri"/>
                <w:color w:val="000000"/>
                <w:sz w:val="20"/>
                <w:szCs w:val="20"/>
              </w:rPr>
              <w:t>Русаново</w:t>
            </w:r>
            <w:proofErr w:type="spellEnd"/>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10U27S5213</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10U27S5213</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Ремонт дороги п. Центральная усадьба плодосовхоза Орловского района от пересечения ул. Зонова и ул. </w:t>
            </w:r>
            <w:proofErr w:type="spellStart"/>
            <w:r w:rsidRPr="0063403F">
              <w:rPr>
                <w:rFonts w:ascii="Calibri" w:hAnsi="Calibri" w:cs="Calibri"/>
                <w:color w:val="000000"/>
                <w:sz w:val="20"/>
                <w:szCs w:val="20"/>
              </w:rPr>
              <w:t>Варенцова</w:t>
            </w:r>
            <w:proofErr w:type="spellEnd"/>
            <w:r w:rsidRPr="0063403F">
              <w:rPr>
                <w:rFonts w:ascii="Calibri" w:hAnsi="Calibri" w:cs="Calibri"/>
                <w:color w:val="000000"/>
                <w:sz w:val="20"/>
                <w:szCs w:val="20"/>
              </w:rPr>
              <w:t xml:space="preserve"> до Спорткомплекса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10U27S5214</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10U27S5214</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 xml:space="preserve">Центр села -  зона комфорта, ремонт участка дороги </w:t>
            </w:r>
            <w:proofErr w:type="spellStart"/>
            <w:r w:rsidRPr="0063403F">
              <w:rPr>
                <w:rFonts w:ascii="Calibri" w:hAnsi="Calibri" w:cs="Calibri"/>
                <w:color w:val="000000"/>
                <w:sz w:val="20"/>
                <w:szCs w:val="20"/>
              </w:rPr>
              <w:t>ул</w:t>
            </w:r>
            <w:proofErr w:type="gramStart"/>
            <w:r w:rsidRPr="0063403F">
              <w:rPr>
                <w:rFonts w:ascii="Calibri" w:hAnsi="Calibri" w:cs="Calibri"/>
                <w:color w:val="000000"/>
                <w:sz w:val="20"/>
                <w:szCs w:val="20"/>
              </w:rPr>
              <w:t>.З</w:t>
            </w:r>
            <w:proofErr w:type="gramEnd"/>
            <w:r w:rsidRPr="0063403F">
              <w:rPr>
                <w:rFonts w:ascii="Calibri" w:hAnsi="Calibri" w:cs="Calibri"/>
                <w:color w:val="000000"/>
                <w:sz w:val="20"/>
                <w:szCs w:val="20"/>
              </w:rPr>
              <w:t>аречная</w:t>
            </w:r>
            <w:proofErr w:type="spellEnd"/>
            <w:r w:rsidRPr="0063403F">
              <w:rPr>
                <w:rFonts w:ascii="Calibri" w:hAnsi="Calibri" w:cs="Calibri"/>
                <w:color w:val="000000"/>
                <w:sz w:val="20"/>
                <w:szCs w:val="20"/>
              </w:rPr>
              <w:t xml:space="preserve">,  </w:t>
            </w:r>
            <w:proofErr w:type="spellStart"/>
            <w:r w:rsidRPr="0063403F">
              <w:rPr>
                <w:rFonts w:ascii="Calibri" w:hAnsi="Calibri" w:cs="Calibri"/>
                <w:color w:val="000000"/>
                <w:sz w:val="20"/>
                <w:szCs w:val="20"/>
              </w:rPr>
              <w:t>с.Чудиново</w:t>
            </w:r>
            <w:proofErr w:type="spellEnd"/>
            <w:r w:rsidRPr="0063403F">
              <w:rPr>
                <w:rFonts w:ascii="Calibri" w:hAnsi="Calibri" w:cs="Calibri"/>
                <w:color w:val="000000"/>
                <w:sz w:val="20"/>
                <w:szCs w:val="20"/>
              </w:rPr>
              <w:t xml:space="preserve"> Орловского района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10U27S5216</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10U27S5216</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"Дорога без конца...", ремонт участка дороги </w:t>
            </w:r>
            <w:proofErr w:type="spellStart"/>
            <w:r w:rsidRPr="0063403F">
              <w:rPr>
                <w:rFonts w:ascii="Calibri" w:hAnsi="Calibri" w:cs="Calibri"/>
                <w:color w:val="000000"/>
                <w:sz w:val="20"/>
                <w:szCs w:val="20"/>
              </w:rPr>
              <w:t>ул</w:t>
            </w:r>
            <w:proofErr w:type="gramStart"/>
            <w:r w:rsidRPr="0063403F">
              <w:rPr>
                <w:rFonts w:ascii="Calibri" w:hAnsi="Calibri" w:cs="Calibri"/>
                <w:color w:val="000000"/>
                <w:sz w:val="20"/>
                <w:szCs w:val="20"/>
              </w:rPr>
              <w:t>.М</w:t>
            </w:r>
            <w:proofErr w:type="gramEnd"/>
            <w:r w:rsidRPr="0063403F">
              <w:rPr>
                <w:rFonts w:ascii="Calibri" w:hAnsi="Calibri" w:cs="Calibri"/>
                <w:color w:val="000000"/>
                <w:sz w:val="20"/>
                <w:szCs w:val="20"/>
              </w:rPr>
              <w:t>ира</w:t>
            </w:r>
            <w:proofErr w:type="spellEnd"/>
            <w:r w:rsidRPr="0063403F">
              <w:rPr>
                <w:rFonts w:ascii="Calibri" w:hAnsi="Calibri" w:cs="Calibri"/>
                <w:color w:val="000000"/>
                <w:sz w:val="20"/>
                <w:szCs w:val="20"/>
              </w:rPr>
              <w:t xml:space="preserve"> от административного здания  до перекрестка ул. Юбилейная, д. Моржи Орловского района.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10U27S5217</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10U27S5217</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Ремонт участка автомобильной дороги Поляки-</w:t>
            </w:r>
            <w:proofErr w:type="spellStart"/>
            <w:r w:rsidRPr="0063403F">
              <w:rPr>
                <w:rFonts w:ascii="Calibri" w:hAnsi="Calibri" w:cs="Calibri"/>
                <w:color w:val="000000"/>
                <w:sz w:val="20"/>
                <w:szCs w:val="20"/>
              </w:rPr>
              <w:t>Русаново</w:t>
            </w:r>
            <w:proofErr w:type="spellEnd"/>
            <w:r w:rsidRPr="0063403F">
              <w:rPr>
                <w:rFonts w:ascii="Calibri" w:hAnsi="Calibri" w:cs="Calibri"/>
                <w:color w:val="000000"/>
                <w:sz w:val="20"/>
                <w:szCs w:val="20"/>
              </w:rPr>
              <w:t>-</w:t>
            </w:r>
            <w:proofErr w:type="spellStart"/>
            <w:r w:rsidRPr="0063403F">
              <w:rPr>
                <w:rFonts w:ascii="Calibri" w:hAnsi="Calibri" w:cs="Calibri"/>
                <w:color w:val="000000"/>
                <w:sz w:val="20"/>
                <w:szCs w:val="20"/>
              </w:rPr>
              <w:t>Кленовица</w:t>
            </w:r>
            <w:proofErr w:type="spellEnd"/>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10U27S521Н</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10U27S521Н</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"Экологический контроль в Орловском муниципальном округе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2 728,29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2 164,80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2 164,80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2 164,80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обустройству  мест (площадок) накопления твердых коммунальных отходов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ликвидации несанкционированных свалок (площадок временного размещения ТБО)  в населенных пунктах Орловского муниципального округа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2 034,80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2 034,80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2 034,80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2 034,80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Денежное вознаграждение за добычу волка на территории Орловского района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90,00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Оплата услуг по утилизации сбитых животных на автодорогах общего пользования местного значения Орловского муниципального округа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563,49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Сокращение вредного воздействия отходов производства и потребления на окружающую среду Кировской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563,49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предусмотренные планом природоохранных мероприятий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563,49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мероприятий, предусмотренных планом природоохранных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11U1601112</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11U1601112</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мест (площадок) накопления твердых коммунальных отходов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11U1601113</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535,30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11U1601113</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535,30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28,19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18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по реализации мероприятий, предусмотренных планом природоохранных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11U16S1112</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11U16S1112</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мероприятий, по созданию мест (площадок) накопления твердых коммунальных отходов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11U16S1113</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28,19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11U16S1113</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28,19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"Поддержка и развитие малого  предпринимательства в Орловском муниципальном округе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развитию малого и среднего предпринимательства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1200004240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1200004240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"Благоустройство в Орловском муниципальном округе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5 116,40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5 466,40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5 116,40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5 466,40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благоустройству территорий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2 160,00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2 410,00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2 160,00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2 410,00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Уличное освещение</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2 260,00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2 360,00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2 260,00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2 360,00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и содержание мест захоронения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450,40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450,40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450,40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450,40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озеленению территорий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1300004490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1300004490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Мероприятия по организации места отдыха людей у воды</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1300004540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246,00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246,00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1300004540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246,00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246,00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проектов </w:t>
            </w:r>
            <w:proofErr w:type="gramStart"/>
            <w:r w:rsidRPr="0063403F">
              <w:rPr>
                <w:rFonts w:ascii="Calibri" w:hAnsi="Calibri" w:cs="Calibri"/>
                <w:color w:val="000000"/>
                <w:sz w:val="20"/>
                <w:szCs w:val="20"/>
              </w:rPr>
              <w:t>инициативного</w:t>
            </w:r>
            <w:proofErr w:type="gramEnd"/>
            <w:r w:rsidRPr="0063403F">
              <w:rPr>
                <w:rFonts w:ascii="Calibri" w:hAnsi="Calibri" w:cs="Calibri"/>
                <w:color w:val="000000"/>
                <w:sz w:val="20"/>
                <w:szCs w:val="20"/>
              </w:rPr>
              <w:t xml:space="preserve"> бюджетирования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Очистка и углубление противопожарного водоема в </w:t>
            </w:r>
            <w:proofErr w:type="spellStart"/>
            <w:r w:rsidRPr="0063403F">
              <w:rPr>
                <w:rFonts w:ascii="Calibri" w:hAnsi="Calibri" w:cs="Calibri"/>
                <w:color w:val="000000"/>
                <w:sz w:val="20"/>
                <w:szCs w:val="20"/>
              </w:rPr>
              <w:t>с</w:t>
            </w:r>
            <w:proofErr w:type="gramStart"/>
            <w:r w:rsidRPr="0063403F">
              <w:rPr>
                <w:rFonts w:ascii="Calibri" w:hAnsi="Calibri" w:cs="Calibri"/>
                <w:color w:val="000000"/>
                <w:sz w:val="20"/>
                <w:szCs w:val="20"/>
              </w:rPr>
              <w:t>.Т</w:t>
            </w:r>
            <w:proofErr w:type="gramEnd"/>
            <w:r w:rsidRPr="0063403F">
              <w:rPr>
                <w:rFonts w:ascii="Calibri" w:hAnsi="Calibri" w:cs="Calibri"/>
                <w:color w:val="000000"/>
                <w:sz w:val="20"/>
                <w:szCs w:val="20"/>
              </w:rPr>
              <w:t>охтино</w:t>
            </w:r>
            <w:proofErr w:type="spellEnd"/>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13U27S5211</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13U27S5211</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Благоустройство кладбища </w:t>
            </w:r>
            <w:proofErr w:type="spellStart"/>
            <w:r w:rsidRPr="0063403F">
              <w:rPr>
                <w:rFonts w:ascii="Calibri" w:hAnsi="Calibri" w:cs="Calibri"/>
                <w:color w:val="000000"/>
                <w:sz w:val="20"/>
                <w:szCs w:val="20"/>
              </w:rPr>
              <w:t>с</w:t>
            </w:r>
            <w:proofErr w:type="gramStart"/>
            <w:r w:rsidRPr="0063403F">
              <w:rPr>
                <w:rFonts w:ascii="Calibri" w:hAnsi="Calibri" w:cs="Calibri"/>
                <w:color w:val="000000"/>
                <w:sz w:val="20"/>
                <w:szCs w:val="20"/>
              </w:rPr>
              <w:t>.К</w:t>
            </w:r>
            <w:proofErr w:type="gramEnd"/>
            <w:r w:rsidRPr="0063403F">
              <w:rPr>
                <w:rFonts w:ascii="Calibri" w:hAnsi="Calibri" w:cs="Calibri"/>
                <w:color w:val="000000"/>
                <w:sz w:val="20"/>
                <w:szCs w:val="20"/>
              </w:rPr>
              <w:t>олково</w:t>
            </w:r>
            <w:proofErr w:type="spellEnd"/>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13U27S5215</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13U27S5215</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"Память поколений" ремонт памятника воинам, погибшим в Великой Отечественной войне 1941-1945 годов, дер. </w:t>
            </w:r>
            <w:proofErr w:type="spellStart"/>
            <w:r w:rsidRPr="0063403F">
              <w:rPr>
                <w:rFonts w:ascii="Calibri" w:hAnsi="Calibri" w:cs="Calibri"/>
                <w:color w:val="000000"/>
                <w:sz w:val="20"/>
                <w:szCs w:val="20"/>
              </w:rPr>
              <w:t>Цепели</w:t>
            </w:r>
            <w:proofErr w:type="spellEnd"/>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13U27S5218</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13U27S5218</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Ремонт обелиска воинам-землякам, погибшим в годы Великой Отечественной войны 1941-1945 </w:t>
            </w:r>
            <w:proofErr w:type="gramStart"/>
            <w:r w:rsidRPr="0063403F">
              <w:rPr>
                <w:rFonts w:ascii="Calibri" w:hAnsi="Calibri" w:cs="Calibri"/>
                <w:color w:val="000000"/>
                <w:sz w:val="20"/>
                <w:szCs w:val="20"/>
              </w:rPr>
              <w:t>годах</w:t>
            </w:r>
            <w:proofErr w:type="gramEnd"/>
            <w:r w:rsidRPr="0063403F">
              <w:rPr>
                <w:rFonts w:ascii="Calibri" w:hAnsi="Calibri" w:cs="Calibri"/>
                <w:color w:val="000000"/>
                <w:sz w:val="20"/>
                <w:szCs w:val="20"/>
              </w:rPr>
              <w:t>, дер. Н.-Толмачи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13U27S5219</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13U27S5219</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Устройство объекта "Казанская площадь</w:t>
            </w:r>
            <w:proofErr w:type="gramStart"/>
            <w:r w:rsidRPr="0063403F">
              <w:rPr>
                <w:rFonts w:ascii="Calibri" w:hAnsi="Calibri" w:cs="Calibri"/>
                <w:color w:val="000000"/>
                <w:sz w:val="20"/>
                <w:szCs w:val="20"/>
              </w:rPr>
              <w:t>"(</w:t>
            </w:r>
            <w:proofErr w:type="gramEnd"/>
            <w:r w:rsidRPr="0063403F">
              <w:rPr>
                <w:rFonts w:ascii="Calibri" w:hAnsi="Calibri" w:cs="Calibri"/>
                <w:color w:val="000000"/>
                <w:sz w:val="20"/>
                <w:szCs w:val="20"/>
              </w:rPr>
              <w:t>площадь напротив администрации города)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13U27S521К</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13U27S521К</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Ремонт обелиска воинам-землякам, погибшим в годы Великой Отечественной войны 1941-1945 </w:t>
            </w:r>
            <w:proofErr w:type="gramStart"/>
            <w:r w:rsidRPr="0063403F">
              <w:rPr>
                <w:rFonts w:ascii="Calibri" w:hAnsi="Calibri" w:cs="Calibri"/>
                <w:color w:val="000000"/>
                <w:sz w:val="20"/>
                <w:szCs w:val="20"/>
              </w:rPr>
              <w:t>годах</w:t>
            </w:r>
            <w:proofErr w:type="gramEnd"/>
            <w:r w:rsidRPr="0063403F">
              <w:rPr>
                <w:rFonts w:ascii="Calibri" w:hAnsi="Calibri" w:cs="Calibri"/>
                <w:color w:val="000000"/>
                <w:sz w:val="20"/>
                <w:szCs w:val="20"/>
              </w:rPr>
              <w:t xml:space="preserve">, дер. </w:t>
            </w:r>
            <w:proofErr w:type="spellStart"/>
            <w:r w:rsidRPr="0063403F">
              <w:rPr>
                <w:rFonts w:ascii="Calibri" w:hAnsi="Calibri" w:cs="Calibri"/>
                <w:color w:val="000000"/>
                <w:sz w:val="20"/>
                <w:szCs w:val="20"/>
              </w:rPr>
              <w:t>Красногоры</w:t>
            </w:r>
            <w:proofErr w:type="spellEnd"/>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13U27S521С</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13U27S521С</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"Управление муниципальным имуществом и охрана земельных ресурсов  Орловского  муниципального округа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4 130,50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4 585,22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3 684,30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4 139,02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управлению муниципальной собственностью</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1 714,60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1 779,70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1 630,80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1 695,90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83,80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83,80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 по управлению муниципальной собственностью</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277,00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277,00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277,00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277,00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землеустройству и землепользованию</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765,00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765,00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765,00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765,00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содержанию и ремонту жилого фонда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1400004400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927,70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1 317,32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1400004400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927,70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1 317,32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446,20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446,20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Комплексное развитие сельских территорий Кировской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446,20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446,20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мероприятий по борьбе с борщевиком Сосновского</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14U2205150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441,70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441,70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14U2205150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441,70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441,70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реализации мероприятий по борьбе с борщевиком Сосновского</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14U22S5150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14U22S5150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"Информационное общество в Орловском муниципальном округе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1500000000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240,00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1500004000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240,00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приобретению компьютерной, офисной техники, комплектующих и лицензий на программы</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1500004520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1500004520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архивного дела в Орловском муниципальном округе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1 603,70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1 626,20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1 337,80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1 337,80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оказывающие услуги в сфере архивного дела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1 337,80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1 337,80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1 317,30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1 317,30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1 169,10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1 169,10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148,20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148,20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20,50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20,50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265,90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288,40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условий для развития сферы культуры</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16Q1100000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265,90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288,40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Хранение, комплектование, учет и использование архивных документов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16Q1106170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265,90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288,40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16Q1106170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16Q1106170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205,90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228,40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73 270,29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74 227,47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57 680,77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58 250,73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Глава муниципального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1 935,90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1 935,90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170000101В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1 935,90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1 935,90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170000101В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1 935,90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1 935,90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Исполнительно-распорядительные органы муниципального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55 744,87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56 314,83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26 000,96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31 000,96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25 000,00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30 000,00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0,96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0,96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27 205,04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22 205,04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23 134,90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18 134,90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4 069,90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4 069,90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0,24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0,24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2 538,87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3 108,83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155,00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2 243,47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2 813,43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140,40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140,40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11 639,60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11 639,60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Централизованные бухгалтерии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3 177,60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3 177,60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3 092,10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3 092,10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3 092,10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3 092,10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85,50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85,50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85,50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85,50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Учреждения, </w:t>
            </w:r>
            <w:proofErr w:type="spellStart"/>
            <w:r w:rsidRPr="0063403F">
              <w:rPr>
                <w:rFonts w:ascii="Calibri" w:hAnsi="Calibri" w:cs="Calibri"/>
                <w:color w:val="000000"/>
                <w:sz w:val="20"/>
                <w:szCs w:val="20"/>
              </w:rPr>
              <w:t>осущесвляющие</w:t>
            </w:r>
            <w:proofErr w:type="spellEnd"/>
            <w:r w:rsidRPr="0063403F">
              <w:rPr>
                <w:rFonts w:ascii="Calibri" w:hAnsi="Calibri" w:cs="Calibri"/>
                <w:color w:val="000000"/>
                <w:sz w:val="20"/>
                <w:szCs w:val="20"/>
              </w:rPr>
              <w:t xml:space="preserve"> обеспечение полномочий органов местного самоуправления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8 462,00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8 462,00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5 307,90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5 343,20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170000214A</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5 307,90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5 343,20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за счёт средств местного бюджета субсидии на реализацию расходных обязательств муниципальных образований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3 154,10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3 118,80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3 154,10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3 118,80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244,00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245,00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Проведение районных мероприятий по повышению социального статуса женщины и материнства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празднованию  Победы в Великой Отечественной войне 1941-1945 годов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Проведение районных мероприятий посвященных празднованию Дня города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развитию кадрового потенциала муниципального управления, подготовка управленческих кадров администрации муниципального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1700004220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1700004220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организации и обеспечению мобилизационной подготовки и мобилизации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1700004250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1700004250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24,00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25,00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части транспортных расходов по перевозке членов призывной комиссии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1700004300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1700004300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органов местного самоуправления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1700013000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66,00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66,00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Представительские и иные прочие расходы в органах местного самоуправления муниципального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1700013010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66,00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66,00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1700013010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66,00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66,00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3 594,52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3 980,74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Социализация детей-сирот и детей, оставшихся без попечения родителей, лиц из числа детей-сирот и детей, оставшихся без попечения родителей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17Q0300000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748,00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748,00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деятельности по опеке и попечительству</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17Q0306070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748,00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748,00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17Q0306070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17Q0306070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41,00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41,00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Профилактика правонарушений и содействие призыву на военную службу</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2 135,21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2 523,07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и деятельность в муниципальных образованиях административных комиссий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17Q2506140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8,90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17Q2506140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8,90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8,90   </w:t>
            </w:r>
          </w:p>
        </w:tc>
      </w:tr>
      <w:tr w:rsidR="0063403F" w:rsidRPr="0063403F" w:rsidTr="0063403F">
        <w:trPr>
          <w:trHeight w:val="18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в муниципальных районах, муниципальных округах, городских округах комиссий по делам несовершеннолетних и защите их прав и организация их деятельности в сфере профилактики безнадзорности и правонарушений несовершеннолетних, включая административную юрисдикцию</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17Q2506150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17Q2506150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переданных полномочий Российской Федерации по осуществлению первичного воинского учета органами местного самоуправления поселений, муниципальных и городских округов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17Q2551180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1 419,31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1 807,17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17Q2551180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1 419,31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1 807,17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условий развития агропромышленного комплекса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17Q3900000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сельскохозяйственного производства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17Q3906120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Содержание органов местного самоуправления муниципальных образований, осуществляющих отдельные государственные полномочия области по поддержке сельскохозяйственного производства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17Q3906121</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17Q3906121</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707,00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развития юстиции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17Q5000000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4,31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2,67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17Q5051200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4,31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2,67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17Q5051200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4,31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2,67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45,40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45,40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Местное самоуправление Кировской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45,40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45,40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Повышение уровня подготовки лиц, замещающих муниципальные должности, и муниципальных служащих по вопросам деятельности органов местного самоуправления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17U2905160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44,95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44,95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17U2905160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44,95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44,95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субсидии на повышение уровня подготовки лиц, замещающих муниципальные должности, и муниципальных служащих по вопросам деятельности органов местного самоуправления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17U29S5160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0,45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0,45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17U29S5160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0,45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0,45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"Управление муниципальными финансами в Орловском муниципальном округе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14 952,70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21 062,50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9 282,30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9 282,30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9 282,30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9 282,30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8 708,20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8 708,20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8 708,20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8 708,20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574,10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574,10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574,10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574,10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Условно утверждаемые расходы</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1800088000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5 670,40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11 780,20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1800088000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5 670,40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11 780,20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"Переселение граждан, проживающих на территории Орловского муниципального округа Кировской области, из аварийного жилого фонда"</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1900000000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1900004000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1 000,00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выполнению иных полномочий органов местного самоуправления в соответствии с жилищным законодательством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1900004410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1900004410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1 000,00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Муниципальная программа "Обеспечение жильем молодых семей  Орловского муниципального округа Кировской </w:t>
            </w:r>
            <w:proofErr w:type="spellStart"/>
            <w:r w:rsidRPr="0063403F">
              <w:rPr>
                <w:rFonts w:ascii="Calibri" w:hAnsi="Calibri" w:cs="Calibri"/>
                <w:color w:val="000000"/>
                <w:sz w:val="20"/>
                <w:szCs w:val="20"/>
              </w:rPr>
              <w:t>области</w:t>
            </w:r>
            <w:proofErr w:type="gramStart"/>
            <w:r w:rsidRPr="0063403F">
              <w:rPr>
                <w:rFonts w:ascii="Calibri" w:hAnsi="Calibri" w:cs="Calibri"/>
                <w:color w:val="000000"/>
                <w:sz w:val="20"/>
                <w:szCs w:val="20"/>
              </w:rPr>
              <w:t>"О</w:t>
            </w:r>
            <w:proofErr w:type="gramEnd"/>
            <w:r w:rsidRPr="0063403F">
              <w:rPr>
                <w:rFonts w:ascii="Calibri" w:hAnsi="Calibri" w:cs="Calibri"/>
                <w:color w:val="000000"/>
                <w:sz w:val="20"/>
                <w:szCs w:val="20"/>
              </w:rPr>
              <w:t>рловского</w:t>
            </w:r>
            <w:proofErr w:type="spellEnd"/>
            <w:r w:rsidRPr="0063403F">
              <w:rPr>
                <w:rFonts w:ascii="Calibri" w:hAnsi="Calibri" w:cs="Calibri"/>
                <w:color w:val="000000"/>
                <w:sz w:val="20"/>
                <w:szCs w:val="20"/>
              </w:rPr>
              <w:t xml:space="preserve"> муниципального округа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1 107,00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1 107,00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20U0000000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1 107,00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1 107,00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отдельных категорий граждан в обеспечении жильем в Кировской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20U3500000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1 107,00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1 107,00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мероприятий по обеспечению жильем молодых семей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20U35L4970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1 107,00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1 107,00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20U35L4970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1 107,00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1 107,00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Муниципальная программа "Социальная поддержка граждан Орловского муниципального округа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3 883,40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3 883,40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Доплаты к пенсиям, дополнительное </w:t>
            </w:r>
            <w:proofErr w:type="spellStart"/>
            <w:r w:rsidRPr="0063403F">
              <w:rPr>
                <w:rFonts w:ascii="Calibri" w:hAnsi="Calibri" w:cs="Calibri"/>
                <w:color w:val="000000"/>
                <w:sz w:val="20"/>
                <w:szCs w:val="20"/>
              </w:rPr>
              <w:t>пенсонное</w:t>
            </w:r>
            <w:proofErr w:type="spellEnd"/>
            <w:r w:rsidRPr="0063403F">
              <w:rPr>
                <w:rFonts w:ascii="Calibri" w:hAnsi="Calibri" w:cs="Calibri"/>
                <w:color w:val="000000"/>
                <w:sz w:val="20"/>
                <w:szCs w:val="20"/>
              </w:rPr>
              <w:t xml:space="preserve"> обеспечение</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2100008000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3 582,40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3 582,40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Доплаты к пенсиям муниципальных служащих</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2100008010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3 582,40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3 582,40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2100008010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3 582,40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3 582,40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Выплаты отдельным категориям граждан</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2100009000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Единовременная выплата при присвоении звания "Почетный гражданин"</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2100009010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2100009010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6,00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2100009010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Обеспечение мер социальной поддержки отдельных </w:t>
            </w:r>
            <w:proofErr w:type="spellStart"/>
            <w:r w:rsidRPr="0063403F">
              <w:rPr>
                <w:rFonts w:ascii="Calibri" w:hAnsi="Calibri" w:cs="Calibri"/>
                <w:color w:val="000000"/>
                <w:sz w:val="20"/>
                <w:szCs w:val="20"/>
              </w:rPr>
              <w:t>категоримй</w:t>
            </w:r>
            <w:proofErr w:type="spellEnd"/>
            <w:r w:rsidRPr="0063403F">
              <w:rPr>
                <w:rFonts w:ascii="Calibri" w:hAnsi="Calibri" w:cs="Calibri"/>
                <w:color w:val="000000"/>
                <w:sz w:val="20"/>
                <w:szCs w:val="20"/>
              </w:rPr>
              <w:t xml:space="preserve"> граждан</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115,00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115,00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Единовременные компенсационные выплаты медицинским работникам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300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100,00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бесплатный проезд в автомобильном транспорте общего пользования (кроме такси) на муниципальных маршрутах регулярных перевозок на территории муниципального образования Орловский муниципальный район Кировской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15,00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21Q0000000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170,00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мер социальной поддержки гражданам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21Q1300000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170,00   </w:t>
            </w:r>
          </w:p>
        </w:tc>
      </w:tr>
      <w:tr w:rsidR="0063403F" w:rsidRPr="0063403F" w:rsidTr="0063403F">
        <w:trPr>
          <w:trHeight w:val="21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Выплата отдельным категориям специалистов, работающих в муниципальных учреждениях и проживающих в сельских населенных пунктах или поселках городского типа области, частичной компенсации расходов на оплату жилого помещения и коммунальных услуг в виде ежемесячной денежной выплаты</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21Q1306110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170,00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21Q1306110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170,00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170,00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"Агропромышленный  комплекс Орловского муниципального округа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16 262,00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16 262,00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22U0000000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16 262,00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16 262,00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Развитие отраслей агропромышленного комплекса Кировской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16 262,00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16 262,00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сельскохозяйственного производства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22U2006120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16 262,00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16 262,00   </w:t>
            </w:r>
          </w:p>
        </w:tc>
      </w:tr>
      <w:tr w:rsidR="0063403F" w:rsidRPr="0063403F" w:rsidTr="0063403F">
        <w:trPr>
          <w:trHeight w:val="18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(или) уплату лизинговых платежей по договорам финансовой аренды (лизинга)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22U2006122</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16 262,00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16 262,00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22U2006122</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16 262,00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16 262,00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Возмещение части затрат на уплату процентов по инвестиционным кредитам (займам) в агропромышленном комплексе</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Возмещение части затрат на оплату процентов по инвестиционным кредитам (займам) в агропромышленном комплексе ООО агрофирме "Пригородная"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22U20R4361</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22U20R4361</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Возмещение части затрат на оплату процентов по инвестиционным кредитам (займам) в агропромышленном комплексе ООО агрофирме "</w:t>
            </w:r>
            <w:proofErr w:type="spellStart"/>
            <w:r w:rsidRPr="0063403F">
              <w:rPr>
                <w:rFonts w:ascii="Calibri" w:hAnsi="Calibri" w:cs="Calibri"/>
                <w:color w:val="000000"/>
                <w:sz w:val="20"/>
                <w:szCs w:val="20"/>
              </w:rPr>
              <w:t>Чудиновская</w:t>
            </w:r>
            <w:proofErr w:type="spellEnd"/>
            <w:r w:rsidRPr="0063403F">
              <w:rPr>
                <w:rFonts w:ascii="Calibri" w:hAnsi="Calibri" w:cs="Calibri"/>
                <w:color w:val="000000"/>
                <w:sz w:val="20"/>
                <w:szCs w:val="20"/>
              </w:rPr>
              <w:t>"</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22U20R4362</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22U20R4362</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"Формирование комфортной городской среды на территории  Орловского муниципального округа Кировской области"</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4 545,46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4 545,46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Национальный проект "Инфраструктура для жизни"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240И000000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4 545,46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4 545,46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Федеральный проект "Формирование комфортной городской среды"</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240И400000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4 545,46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4 545,46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программ формирования современной городской среды</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240И455550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4 545,46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4 545,46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240И455550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4 545,46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4 545,46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000000" w:fill="EBF1DE"/>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Мероприятия</w:t>
            </w:r>
            <w:proofErr w:type="gramEnd"/>
            <w:r w:rsidRPr="0063403F">
              <w:rPr>
                <w:rFonts w:ascii="Calibri" w:hAnsi="Calibri" w:cs="Calibri"/>
                <w:color w:val="000000"/>
                <w:sz w:val="20"/>
                <w:szCs w:val="20"/>
              </w:rPr>
              <w:t xml:space="preserve"> не вошедшие в подпрограммы</w:t>
            </w:r>
          </w:p>
        </w:tc>
        <w:tc>
          <w:tcPr>
            <w:tcW w:w="141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3000000000</w:t>
            </w:r>
          </w:p>
        </w:tc>
        <w:tc>
          <w:tcPr>
            <w:tcW w:w="1120"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1 228,30   </w:t>
            </w:r>
          </w:p>
        </w:tc>
        <w:tc>
          <w:tcPr>
            <w:tcW w:w="1435" w:type="dxa"/>
            <w:tcBorders>
              <w:top w:val="nil"/>
              <w:left w:val="nil"/>
              <w:bottom w:val="single" w:sz="4" w:space="0" w:color="auto"/>
              <w:right w:val="single" w:sz="4" w:space="0" w:color="auto"/>
            </w:tcBorders>
            <w:shd w:val="clear" w:color="000000" w:fill="EBF1DE"/>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1 228,30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1 228,30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1 228,30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Контрольно-счётной комиссии муниципального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1 228,30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1 228,30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1 187,10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1 187,10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1 165,30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1 165,30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300000103В</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21,80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21,80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41,20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41,20   </w:t>
            </w:r>
          </w:p>
        </w:tc>
      </w:tr>
      <w:tr w:rsidR="0063403F" w:rsidRPr="0063403F" w:rsidTr="0063403F">
        <w:trPr>
          <w:trHeight w:val="15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300000103М</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100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41,20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41,20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3000004000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посвящённые памятным датам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3000004180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3000004180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200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органов местного самоуправления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Исполнение судебных актов и  мировых соглашений по обращению взыскания на средства бюджета муниципального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600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3000013020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резерва  предстоящих платежей</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000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r w:rsidR="0063403F" w:rsidRPr="0063403F" w:rsidTr="0063403F">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3000013030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800</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c>
          <w:tcPr>
            <w:tcW w:w="143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                     -     </w:t>
            </w:r>
          </w:p>
        </w:tc>
      </w:tr>
    </w:tbl>
    <w:p w:rsidR="0063403F" w:rsidRPr="0063403F" w:rsidRDefault="0063403F" w:rsidP="0063403F">
      <w:pPr>
        <w:rPr>
          <w:sz w:val="20"/>
          <w:szCs w:val="20"/>
          <w:lang w:val="en-US"/>
        </w:rPr>
      </w:pPr>
    </w:p>
    <w:tbl>
      <w:tblPr>
        <w:tblW w:w="10410" w:type="dxa"/>
        <w:tblInd w:w="-743" w:type="dxa"/>
        <w:tblLayout w:type="fixed"/>
        <w:tblLook w:val="04A0" w:firstRow="1" w:lastRow="0" w:firstColumn="1" w:lastColumn="0" w:noHBand="0" w:noVBand="1"/>
      </w:tblPr>
      <w:tblGrid>
        <w:gridCol w:w="4112"/>
        <w:gridCol w:w="992"/>
        <w:gridCol w:w="960"/>
        <w:gridCol w:w="631"/>
        <w:gridCol w:w="1415"/>
        <w:gridCol w:w="960"/>
        <w:gridCol w:w="1340"/>
      </w:tblGrid>
      <w:tr w:rsidR="0063403F" w:rsidRPr="0063403F" w:rsidTr="0063403F">
        <w:trPr>
          <w:trHeight w:val="300"/>
        </w:trPr>
        <w:tc>
          <w:tcPr>
            <w:tcW w:w="4112"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92"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631"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3715" w:type="dxa"/>
            <w:gridSpan w:val="3"/>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Приложение №9</w:t>
            </w:r>
          </w:p>
        </w:tc>
      </w:tr>
      <w:tr w:rsidR="0063403F" w:rsidRPr="0063403F" w:rsidTr="0063403F">
        <w:trPr>
          <w:trHeight w:val="300"/>
        </w:trPr>
        <w:tc>
          <w:tcPr>
            <w:tcW w:w="4112"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6298" w:type="dxa"/>
            <w:gridSpan w:val="6"/>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к решению Думы Орловского муниципального округа</w:t>
            </w:r>
          </w:p>
        </w:tc>
      </w:tr>
      <w:tr w:rsidR="0063403F" w:rsidRPr="0063403F" w:rsidTr="0063403F">
        <w:trPr>
          <w:trHeight w:val="300"/>
        </w:trPr>
        <w:tc>
          <w:tcPr>
            <w:tcW w:w="4112"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92" w:type="dxa"/>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p>
        </w:tc>
        <w:tc>
          <w:tcPr>
            <w:tcW w:w="631" w:type="dxa"/>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p>
        </w:tc>
        <w:tc>
          <w:tcPr>
            <w:tcW w:w="3715" w:type="dxa"/>
            <w:gridSpan w:val="3"/>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от 12.12.2025  №5/47</w:t>
            </w:r>
          </w:p>
        </w:tc>
      </w:tr>
      <w:tr w:rsidR="0063403F" w:rsidRPr="0063403F" w:rsidTr="0063403F">
        <w:trPr>
          <w:trHeight w:val="300"/>
        </w:trPr>
        <w:tc>
          <w:tcPr>
            <w:tcW w:w="4112"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92"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631"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415"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34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75"/>
        </w:trPr>
        <w:tc>
          <w:tcPr>
            <w:tcW w:w="10410" w:type="dxa"/>
            <w:gridSpan w:val="7"/>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ВЕДОМСТВЕННАЯ СТРУКТУРА</w:t>
            </w:r>
          </w:p>
        </w:tc>
      </w:tr>
      <w:tr w:rsidR="0063403F" w:rsidRPr="0063403F" w:rsidTr="0063403F">
        <w:trPr>
          <w:trHeight w:val="315"/>
        </w:trPr>
        <w:tc>
          <w:tcPr>
            <w:tcW w:w="10410" w:type="dxa"/>
            <w:gridSpan w:val="7"/>
            <w:tcBorders>
              <w:top w:val="nil"/>
              <w:left w:val="nil"/>
              <w:bottom w:val="nil"/>
              <w:right w:val="nil"/>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расходов бюджета муниципального округа  на 2026 год</w:t>
            </w:r>
          </w:p>
        </w:tc>
      </w:tr>
      <w:tr w:rsidR="0063403F" w:rsidRPr="0063403F" w:rsidTr="0063403F">
        <w:trPr>
          <w:trHeight w:val="300"/>
        </w:trPr>
        <w:tc>
          <w:tcPr>
            <w:tcW w:w="4112"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92"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631"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415"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34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1200"/>
        </w:trPr>
        <w:tc>
          <w:tcPr>
            <w:tcW w:w="4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Наименование расхода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Распорядитель</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Раздел</w:t>
            </w:r>
          </w:p>
        </w:tc>
        <w:tc>
          <w:tcPr>
            <w:tcW w:w="631"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Подраздел</w:t>
            </w:r>
          </w:p>
        </w:tc>
        <w:tc>
          <w:tcPr>
            <w:tcW w:w="1415"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ЦС_МР Код</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ВР_МР Код</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Сумма всего на 2026 год (тыс. рублей)</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2</w:t>
            </w:r>
          </w:p>
        </w:tc>
        <w:tc>
          <w:tcPr>
            <w:tcW w:w="960"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3</w:t>
            </w:r>
          </w:p>
        </w:tc>
        <w:tc>
          <w:tcPr>
            <w:tcW w:w="631"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4</w:t>
            </w:r>
          </w:p>
        </w:tc>
        <w:tc>
          <w:tcPr>
            <w:tcW w:w="1415"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5</w:t>
            </w:r>
          </w:p>
        </w:tc>
        <w:tc>
          <w:tcPr>
            <w:tcW w:w="960"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6</w:t>
            </w:r>
          </w:p>
        </w:tc>
        <w:tc>
          <w:tcPr>
            <w:tcW w:w="1340"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573974,57</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Управление образования администрации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272446,53</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2829,26</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1698,2</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1698,2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1698,2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Исполнительно-распорядительные органы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1698,2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1592,7</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1541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51,7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105,5</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1131,06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Мероприятия</w:t>
            </w:r>
            <w:proofErr w:type="gramEnd"/>
            <w:r w:rsidRPr="0063403F">
              <w:rPr>
                <w:rFonts w:ascii="Calibri" w:hAnsi="Calibri" w:cs="Calibri"/>
                <w:color w:val="000000"/>
                <w:sz w:val="20"/>
                <w:szCs w:val="20"/>
              </w:rPr>
              <w:t xml:space="preserve"> не вошедшие в подпрограммы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1131,06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1131,06</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Исполнение судебных актов и  мировых соглашений по обращению взыскания на 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1131,06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1131,06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Национальная экономика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90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Общеэкономические вопросы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90</w:t>
            </w:r>
          </w:p>
        </w:tc>
      </w:tr>
      <w:tr w:rsidR="0063403F" w:rsidRPr="0063403F" w:rsidTr="0063403F">
        <w:trPr>
          <w:trHeight w:val="64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Содействие занятости населения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Образование</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239713,47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Дошкольное образование</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79114,98</w:t>
            </w:r>
          </w:p>
        </w:tc>
      </w:tr>
      <w:tr w:rsidR="0063403F" w:rsidRPr="0063403F" w:rsidTr="0063403F">
        <w:trPr>
          <w:trHeight w:val="63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79114,98</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Дошкольные образовательные организации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49401,5</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20682,88</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18000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282,88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19648,82</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13995,1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5583</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1921,5</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1916,5</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010000201П</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7148,3</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010000201П</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010000201П</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7048,3</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29713,48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функционирования системы общего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29713,48</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прав на получение общедоступного и бесплатного дошкольного образования в муниципальных дошкольных образовательных организациях</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29437</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29113,1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323,9</w:t>
            </w:r>
          </w:p>
        </w:tc>
      </w:tr>
      <w:tr w:rsidR="0063403F" w:rsidRPr="0063403F" w:rsidTr="0063403F">
        <w:trPr>
          <w:trHeight w:val="24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Возмещение расходов, связанных с освобождением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Кировской области муниципальную образовательную организацию, реализующую 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276,48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276,48</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Общее образование</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133036,82</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133036,82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Общеобразовательные организации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33392,8</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13447,84</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5000</w:t>
            </w:r>
          </w:p>
        </w:tc>
      </w:tr>
      <w:tr w:rsidR="0063403F" w:rsidRPr="0063403F" w:rsidTr="0063403F">
        <w:trPr>
          <w:trHeight w:val="61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2064,16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1383,68</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за счёт средств местного бюджета субсидии на реализацию расходных обязательств муниципальных образований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010000202Б</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1213,7</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010000202Б</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1213,7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13097,86</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2442,4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5550,3</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4759,24</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345,92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3483,8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2549,6</w:t>
            </w:r>
          </w:p>
        </w:tc>
      </w:tr>
      <w:tr w:rsidR="0063403F" w:rsidRPr="0063403F" w:rsidTr="0063403F">
        <w:trPr>
          <w:trHeight w:val="63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912,1</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22,1</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010000202П</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2149,6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010000202П</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2149,6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Национальный проект "Молодёжь и дети"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10994,2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Федеральный проект "Педагоги и наставники"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10994,2</w:t>
            </w:r>
          </w:p>
        </w:tc>
      </w:tr>
      <w:tr w:rsidR="0063403F" w:rsidRPr="0063403F" w:rsidTr="0063403F">
        <w:trPr>
          <w:trHeight w:val="24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010Ю650500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449,2</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010Ю650500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359,4</w:t>
            </w:r>
          </w:p>
        </w:tc>
      </w:tr>
      <w:tr w:rsidR="0063403F" w:rsidRPr="0063403F" w:rsidTr="0063403F">
        <w:trPr>
          <w:trHeight w:val="63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010Ю650500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89,8</w:t>
            </w:r>
          </w:p>
        </w:tc>
      </w:tr>
      <w:tr w:rsidR="0063403F" w:rsidRPr="0063403F" w:rsidTr="0063403F">
        <w:trPr>
          <w:trHeight w:val="123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010Ю651790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662,8</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010Ю651790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397,5</w:t>
            </w:r>
          </w:p>
        </w:tc>
      </w:tr>
      <w:tr w:rsidR="0063403F" w:rsidRPr="0063403F" w:rsidTr="0063403F">
        <w:trPr>
          <w:trHeight w:val="64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010Ю651790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265,3</w:t>
            </w:r>
          </w:p>
        </w:tc>
      </w:tr>
      <w:tr w:rsidR="0063403F" w:rsidRPr="0063403F" w:rsidTr="0063403F">
        <w:trPr>
          <w:trHeight w:val="24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010Ю653030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9882,2</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010Ю653030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7187,2</w:t>
            </w:r>
          </w:p>
        </w:tc>
      </w:tr>
      <w:tr w:rsidR="0063403F" w:rsidRPr="0063403F" w:rsidTr="0063403F">
        <w:trPr>
          <w:trHeight w:val="63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010Ю653030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2695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88649,82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функционирования системы общего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88649,82</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прав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85993</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64067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504,3</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21421,7</w:t>
            </w:r>
          </w:p>
        </w:tc>
      </w:tr>
      <w:tr w:rsidR="0063403F" w:rsidRPr="0063403F" w:rsidTr="0063403F">
        <w:trPr>
          <w:trHeight w:val="24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Начисление и 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указанной государственной итоговой аттестации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w:t>
            </w:r>
          </w:p>
        </w:tc>
      </w:tr>
      <w:tr w:rsidR="0063403F" w:rsidRPr="0063403F" w:rsidTr="0063403F">
        <w:trPr>
          <w:trHeight w:val="61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бесплатного горячего питания детям участников специальной военной операции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332,5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132,5</w:t>
            </w:r>
          </w:p>
        </w:tc>
      </w:tr>
      <w:tr w:rsidR="0063403F" w:rsidRPr="0063403F" w:rsidTr="0063403F">
        <w:trPr>
          <w:trHeight w:val="64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w:t>
            </w:r>
          </w:p>
        </w:tc>
      </w:tr>
      <w:tr w:rsidR="0063403F" w:rsidRPr="0063403F" w:rsidTr="0063403F">
        <w:trPr>
          <w:trHeight w:val="24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Возмещение расходов, связанных с освобождением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Кировской области муниципальную образовательную организацию, реализующую 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72,92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72,92</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федерального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01Q02L0000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2226,4</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01Q02L3040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2226,4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01Q02L3040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930,4</w:t>
            </w:r>
          </w:p>
        </w:tc>
      </w:tr>
      <w:tr w:rsidR="0063403F" w:rsidRPr="0063403F" w:rsidTr="0063403F">
        <w:trPr>
          <w:trHeight w:val="6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01Q02L3040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1296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Дополнительное образование детей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13294,5</w:t>
            </w:r>
          </w:p>
        </w:tc>
      </w:tr>
      <w:tr w:rsidR="0063403F" w:rsidRPr="0063403F" w:rsidTr="0063403F">
        <w:trPr>
          <w:trHeight w:val="6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13294,5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Организации дополнительного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13092,5</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6001,44</w:t>
            </w:r>
          </w:p>
        </w:tc>
      </w:tr>
      <w:tr w:rsidR="0063403F" w:rsidRPr="0063403F" w:rsidTr="0063403F">
        <w:trPr>
          <w:trHeight w:val="64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6001,44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6736,86</w:t>
            </w:r>
          </w:p>
        </w:tc>
      </w:tr>
      <w:tr w:rsidR="0063403F" w:rsidRPr="0063403F" w:rsidTr="0063403F">
        <w:trPr>
          <w:trHeight w:val="64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6736,86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354,2</w:t>
            </w:r>
          </w:p>
        </w:tc>
      </w:tr>
      <w:tr w:rsidR="0063403F" w:rsidRPr="0063403F" w:rsidTr="0063403F">
        <w:trPr>
          <w:trHeight w:val="6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354,2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202</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Обеспечение механизма персонифицированного финансирования организаций дополнительного </w:t>
            </w:r>
            <w:proofErr w:type="gramStart"/>
            <w:r w:rsidRPr="0063403F">
              <w:rPr>
                <w:rFonts w:ascii="Calibri" w:hAnsi="Calibri" w:cs="Calibri"/>
                <w:color w:val="000000"/>
                <w:sz w:val="20"/>
                <w:szCs w:val="20"/>
              </w:rPr>
              <w:t>образования</w:t>
            </w:r>
            <w:proofErr w:type="gramEnd"/>
            <w:r w:rsidRPr="0063403F">
              <w:rPr>
                <w:rFonts w:ascii="Calibri" w:hAnsi="Calibri" w:cs="Calibri"/>
                <w:color w:val="000000"/>
                <w:sz w:val="20"/>
                <w:szCs w:val="20"/>
              </w:rPr>
              <w:t xml:space="preserve"> на оплату предоставляемых детям образовательных услуг по сертификатам на получение дополнительного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202</w:t>
            </w:r>
          </w:p>
        </w:tc>
      </w:tr>
      <w:tr w:rsidR="0063403F" w:rsidRPr="0063403F" w:rsidTr="0063403F">
        <w:trPr>
          <w:trHeight w:val="6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Молодежная политика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20</w:t>
            </w:r>
          </w:p>
        </w:tc>
      </w:tr>
      <w:tr w:rsidR="0063403F" w:rsidRPr="0063403F" w:rsidTr="0063403F">
        <w:trPr>
          <w:trHeight w:val="61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профилактике негативных проявлений в подростковой среде образовательных учреждений Орловского муниципального округа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профилактике детского  дорожно-транспортного травматизма Орловского муниципального округа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вопросы в области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14247,17</w:t>
            </w:r>
          </w:p>
        </w:tc>
      </w:tr>
      <w:tr w:rsidR="0063403F" w:rsidRPr="0063403F" w:rsidTr="0063403F">
        <w:trPr>
          <w:trHeight w:val="61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14150,86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Организации, осуществляющие обеспечение образовательной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4331,2</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2000</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2006,9</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2006,9</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324,3</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312,9</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6,4</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Централизованные бухгалтерии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8871,2</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4000</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4251,5</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4124,5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619,7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619,7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повышению педагогического мастерства через участие педагога в профессиональных конкурсах</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928,46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Совершенствование отдыха и оздоровление детей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928,46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отдыха и (или) оздоровления детей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928,46</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919,16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194,49</w:t>
            </w:r>
          </w:p>
        </w:tc>
      </w:tr>
      <w:tr w:rsidR="0063403F" w:rsidRPr="0063403F" w:rsidTr="0063403F">
        <w:trPr>
          <w:trHeight w:val="63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724,67</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01Q08S0180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9,3</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01Q08S0184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9,3</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01Q08S0184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01Q08S0184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7,33</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физической культуры и спорта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96,31</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96,31</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Совершенствование отдыха и оздоровление детей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96,31</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отдыха и (или) оздоровления детей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06Q0800180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96,31</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06Q0800184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95,34</w:t>
            </w:r>
          </w:p>
        </w:tc>
      </w:tr>
      <w:tr w:rsidR="0063403F" w:rsidRPr="0063403F" w:rsidTr="0063403F">
        <w:trPr>
          <w:trHeight w:val="58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06Q0800184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95,34</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06Q08S0180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0,97</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06Q08S0184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0,97</w:t>
            </w:r>
          </w:p>
        </w:tc>
      </w:tr>
      <w:tr w:rsidR="0063403F" w:rsidRPr="0063403F" w:rsidTr="0063403F">
        <w:trPr>
          <w:trHeight w:val="64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06Q08S0184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0,97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lastRenderedPageBreak/>
              <w:t>Социальная политика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7222,1</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Социальное обеспечение населения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3316</w:t>
            </w:r>
          </w:p>
        </w:tc>
      </w:tr>
      <w:tr w:rsidR="0063403F" w:rsidRPr="0063403F" w:rsidTr="0063403F">
        <w:trPr>
          <w:trHeight w:val="67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3316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3316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условий для развития кадрового потенциала системы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01Q0600000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3316</w:t>
            </w:r>
          </w:p>
        </w:tc>
      </w:tr>
      <w:tr w:rsidR="0063403F" w:rsidRPr="0063403F" w:rsidTr="0063403F">
        <w:trPr>
          <w:trHeight w:val="30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Возмещение расходов, связанных с предоставлением руководителям, заместителям руководителей, руководителям структурных подразделений, их заместителям, педагогическим работникам и иным специалистам (за исключением совместителей) муниципальных образовательных организаций меры социальной поддержки, установленной абзацем первым части 1 статьи 15 Закона Кировской области "Об образовании в Кировской области", с учетом положений части 3 статьи 17 указанного Закона</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01Q0606080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3316</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01Q0606080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3294,7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01Q0606080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21,3</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Охрана семьи и детства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3906,1</w:t>
            </w:r>
          </w:p>
        </w:tc>
      </w:tr>
      <w:tr w:rsidR="0063403F" w:rsidRPr="0063403F" w:rsidTr="0063403F">
        <w:trPr>
          <w:trHeight w:val="63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3906,1</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3906,1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функционирования системы общего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757,1</w:t>
            </w:r>
          </w:p>
        </w:tc>
      </w:tr>
      <w:tr w:rsidR="0063403F" w:rsidRPr="0063403F" w:rsidTr="0063403F">
        <w:trPr>
          <w:trHeight w:val="18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Начисление и выплата компенсации платы, взимаемой с родителей (законных представителей) за присмотр и уход за детьми в муниципальных и частных образовательных организациях, реализующих 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627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17,7</w:t>
            </w:r>
          </w:p>
        </w:tc>
      </w:tr>
      <w:tr w:rsidR="0063403F" w:rsidRPr="0063403F" w:rsidTr="0063403F">
        <w:trPr>
          <w:trHeight w:val="40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609,3</w:t>
            </w:r>
          </w:p>
        </w:tc>
      </w:tr>
      <w:tr w:rsidR="0063403F" w:rsidRPr="0063403F" w:rsidTr="0063403F">
        <w:trPr>
          <w:trHeight w:val="27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Обеспечение бесплатным двухразовым питанием детей-инвалидов (инвалидов), не относящихся к категории лиц с ограниченными возможностями здоровья, обучающихся в муниципальных общеобразовательных организациях и не проживающих в них, а также выплата ежемесячной денежной компенсации родителям (законным представителям) детей-инвалидов, инвалидам в случае их обучения на дому</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130,1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64,1</w:t>
            </w:r>
          </w:p>
        </w:tc>
      </w:tr>
      <w:tr w:rsidR="0063403F" w:rsidRPr="0063403F" w:rsidTr="0063403F">
        <w:trPr>
          <w:trHeight w:val="39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26,2</w:t>
            </w:r>
          </w:p>
        </w:tc>
      </w:tr>
      <w:tr w:rsidR="0063403F" w:rsidRPr="0063403F" w:rsidTr="0063403F">
        <w:trPr>
          <w:trHeight w:val="58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39,8</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Социализация детей-сирот и детей, оставшихся без попечения родителей, лиц из числа детей-сирот и детей, оставшихся без попечения родителей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01Q0300000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3149</w:t>
            </w:r>
          </w:p>
        </w:tc>
      </w:tr>
      <w:tr w:rsidR="0063403F" w:rsidRPr="0063403F" w:rsidTr="0063403F">
        <w:trPr>
          <w:trHeight w:val="3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Назначение и выплата ежемесячных денежных выплат на детей-сирот и детей, оставшихся без попечения родителей, находящихся под опекой (попечительством), в приемной семье, и начисление и выплата ежемесячного вознаграждения, причитающегося приемным родителям, а также предоставление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муниципальных общеобразовательных организациях, полного государственного</w:t>
            </w:r>
            <w:proofErr w:type="gramEnd"/>
            <w:r w:rsidRPr="0063403F">
              <w:rPr>
                <w:rFonts w:ascii="Calibri" w:hAnsi="Calibri" w:cs="Calibri"/>
                <w:color w:val="000000"/>
                <w:sz w:val="20"/>
                <w:szCs w:val="20"/>
              </w:rPr>
              <w:t xml:space="preserve"> обеспечения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01Q0306060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3149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01Q0306060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62</w:t>
            </w:r>
          </w:p>
        </w:tc>
      </w:tr>
      <w:tr w:rsidR="0063403F" w:rsidRPr="0063403F" w:rsidTr="0063403F">
        <w:trPr>
          <w:trHeight w:val="39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01Q0306060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3087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Физическая культура и спорт</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22591,7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Физическая культура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18345,5</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физической культуры и спорта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18345,5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18345,5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в области физической культуры и спорта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18345,5</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8290,24</w:t>
            </w:r>
          </w:p>
        </w:tc>
      </w:tr>
      <w:tr w:rsidR="0063403F" w:rsidRPr="0063403F" w:rsidTr="0063403F">
        <w:trPr>
          <w:trHeight w:val="64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8290,24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9369,26</w:t>
            </w:r>
          </w:p>
        </w:tc>
      </w:tr>
      <w:tr w:rsidR="0063403F" w:rsidRPr="0063403F" w:rsidTr="0063403F">
        <w:trPr>
          <w:trHeight w:val="66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9369,26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686</w:t>
            </w:r>
          </w:p>
        </w:tc>
      </w:tr>
      <w:tr w:rsidR="0063403F" w:rsidRPr="0063403F" w:rsidTr="0063403F">
        <w:trPr>
          <w:trHeight w:val="64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686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Массовый спорт</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3496,2</w:t>
            </w:r>
          </w:p>
        </w:tc>
      </w:tr>
      <w:tr w:rsidR="0063403F" w:rsidRPr="0063403F" w:rsidTr="0063403F">
        <w:trPr>
          <w:trHeight w:val="57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3496,2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Дополнительное финансирование  на подготовку основания для размещения спортивно-технологического оборудования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0100004550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0100004550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400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2996,2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Повышение доступности спортивной инфраструктуры для всех категорий населения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01U0800000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2996,2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Оснащение объектов спортивной инфраструктуры спортивно-технологическим оборудованием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01U08L2280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2996,2</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01U08L2280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400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2996,2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Спорт высших достижений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750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физической культуры и спорта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Повышение доступности спортивной инфраструктуры для всех категорий населения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06U0800000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Финансовая поддержка детско-юношеского и массового спорта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06U0807070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r>
      <w:tr w:rsidR="0063403F" w:rsidRPr="0063403F" w:rsidTr="0063403F">
        <w:trPr>
          <w:trHeight w:val="52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06U0807070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Управление культуры администрации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89096,72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13363,1</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1777</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1777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1777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Исполнительно-распорядительные органы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1777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1732</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1732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11586,1</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11586,1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11586,1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обеспечивающие обслуживание учреждений культуры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11586,1</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5000</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6586,1</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6586,1</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Национальная экономика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200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Развитие туризма в Орловском муниципальном округе"</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Образование</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7459,98</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Дополнительное образование детей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7402,2</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7402,2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7402,2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Организации дополнительного образования в сфере культуры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7402,2</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3000</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3068,8</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2661,9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406,9</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1333,4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1333,4</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вопросы в области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57,78</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Муниципальная программа "Развитие культуры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57,78</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57,78</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Совершенствование отдыха и оздоровление детей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57,78</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отдыха и (или) оздоровления детей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03Q0800180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57,78</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03Q0800184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03Q0800184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57,2</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03Q08S0180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0,58</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03Q08S0184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0,58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03Q08S0184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0,58</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Культура, кинематография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67903,64</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Культура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62146,54</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62146,54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61555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Музеи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4356</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1006,32</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1006,32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3048,68</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3048,68</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301</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301</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Библиотеки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21133,8</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10360,3</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10360,3</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773,5</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773,5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Дома культуры и другие учреждения культурного досуга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36065,2</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17051,12</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17051,12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18361,78</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18361,78</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652,3</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652,3</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и поддержка народного творчества в Орловском муниципальном округе"</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Сохранение исторического и культурного наследия города Орлова и Орловского муниципального округа"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68,59</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условий для развития сферы культуры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03Q1100000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68,59</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отрасли культуры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03Q11L5190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68,59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03Q11L5190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68,59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302,95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проектов </w:t>
            </w:r>
            <w:proofErr w:type="gramStart"/>
            <w:r w:rsidRPr="0063403F">
              <w:rPr>
                <w:rFonts w:ascii="Calibri" w:hAnsi="Calibri" w:cs="Calibri"/>
                <w:color w:val="000000"/>
                <w:sz w:val="20"/>
                <w:szCs w:val="20"/>
              </w:rPr>
              <w:t>инициативного</w:t>
            </w:r>
            <w:proofErr w:type="gramEnd"/>
            <w:r w:rsidRPr="0063403F">
              <w:rPr>
                <w:rFonts w:ascii="Calibri" w:hAnsi="Calibri" w:cs="Calibri"/>
                <w:color w:val="000000"/>
                <w:sz w:val="20"/>
                <w:szCs w:val="20"/>
              </w:rPr>
              <w:t xml:space="preserve"> бюджетирования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03U2700000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302,95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Ремонт здания </w:t>
            </w:r>
            <w:proofErr w:type="spellStart"/>
            <w:r w:rsidRPr="0063403F">
              <w:rPr>
                <w:rFonts w:ascii="Calibri" w:hAnsi="Calibri" w:cs="Calibri"/>
                <w:color w:val="000000"/>
                <w:sz w:val="20"/>
                <w:szCs w:val="20"/>
              </w:rPr>
              <w:t>Поляковского</w:t>
            </w:r>
            <w:proofErr w:type="spellEnd"/>
            <w:r w:rsidRPr="0063403F">
              <w:rPr>
                <w:rFonts w:ascii="Calibri" w:hAnsi="Calibri" w:cs="Calibri"/>
                <w:color w:val="000000"/>
                <w:sz w:val="20"/>
                <w:szCs w:val="20"/>
              </w:rPr>
              <w:t xml:space="preserve"> клуба, </w:t>
            </w:r>
            <w:proofErr w:type="spellStart"/>
            <w:r w:rsidRPr="0063403F">
              <w:rPr>
                <w:rFonts w:ascii="Calibri" w:hAnsi="Calibri" w:cs="Calibri"/>
                <w:color w:val="000000"/>
                <w:sz w:val="20"/>
                <w:szCs w:val="20"/>
              </w:rPr>
              <w:t>д</w:t>
            </w:r>
            <w:proofErr w:type="gramStart"/>
            <w:r w:rsidRPr="0063403F">
              <w:rPr>
                <w:rFonts w:ascii="Calibri" w:hAnsi="Calibri" w:cs="Calibri"/>
                <w:color w:val="000000"/>
                <w:sz w:val="20"/>
                <w:szCs w:val="20"/>
              </w:rPr>
              <w:t>.П</w:t>
            </w:r>
            <w:proofErr w:type="gramEnd"/>
            <w:r w:rsidRPr="0063403F">
              <w:rPr>
                <w:rFonts w:ascii="Calibri" w:hAnsi="Calibri" w:cs="Calibri"/>
                <w:color w:val="000000"/>
                <w:sz w:val="20"/>
                <w:szCs w:val="20"/>
              </w:rPr>
              <w:t>оляки</w:t>
            </w:r>
            <w:proofErr w:type="spellEnd"/>
            <w:r w:rsidRPr="0063403F">
              <w:rPr>
                <w:rFonts w:ascii="Calibri" w:hAnsi="Calibri" w:cs="Calibri"/>
                <w:color w:val="000000"/>
                <w:sz w:val="20"/>
                <w:szCs w:val="20"/>
              </w:rPr>
              <w:t>,  Орловского района.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03U27S521Ж</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302,95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03U27S521Ж</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302,95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вопросы в области культуры, кинематографии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5757,1</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5757,1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5757,1</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Централизованные бухгалтерии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5757,1</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4536,5</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4536,5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220,6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220,6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Социальная политика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170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Социальное обеспечение населения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170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"Социальная поддержка граждан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мер социальной поддержки гражданам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21Q1300000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w:t>
            </w:r>
          </w:p>
        </w:tc>
      </w:tr>
      <w:tr w:rsidR="0063403F" w:rsidRPr="0063403F" w:rsidTr="0063403F">
        <w:trPr>
          <w:trHeight w:val="21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Выплата отдельным категориям специалистов, работающих в муниципальных учреждениях и проживающих в сельских населенных пунктах или поселках городского типа области, частичной компенсации расходов на оплату жилого помещения и коммунальных услуг в виде ежемесячной денежной выплаты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21Q1306110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21Q1306110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Финансовое управление администрации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9769,3</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9769,3</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9369,3</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"Управление муниципальными финансами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9369,3</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9369,3</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9369,3</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8708,2</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8708,2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661,1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661,1</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Резервные фонды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100</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"Обеспечение безопасности и жизнедеятельности населения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Резервные фонды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0700012000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Резервные фонды местных администраций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0700012010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0700012010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300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"Управление муниципальными финансами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Условно утверждаемые расходы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1800088000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1800088000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Мероприятия</w:t>
            </w:r>
            <w:proofErr w:type="gramEnd"/>
            <w:r w:rsidRPr="0063403F">
              <w:rPr>
                <w:rFonts w:ascii="Calibri" w:hAnsi="Calibri" w:cs="Calibri"/>
                <w:color w:val="000000"/>
                <w:sz w:val="20"/>
                <w:szCs w:val="20"/>
              </w:rPr>
              <w:t xml:space="preserve"> не вошедшие в подпрограммы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резерва  предстоящих платежей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Администрация муниципального образования Орловский муниципальный округ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201429,62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73923,41</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1935,9</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Глава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54004,96</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54004,96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51742,96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Исполнительно-распорядительные органы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51742,96</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25000,96</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25000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0,96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23680,34</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19861,9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3818,2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0,24</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3061,66</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2691,26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25,4</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развитию кадрового потенциала муниципального управления, подготовка управленческих кадров администрации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1700004220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1700004220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2162</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Социализация детей-сирот и детей, оставшихся без попечения родителей, лиц из числа детей-сирот и детей, оставшихся без попечения родителей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17Q0300000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748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деятельности по опеке и попечительству</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17Q0306070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748</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17Q0306070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17Q0306070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Профилактика правонарушений и содействие призыву на военную службу</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r>
      <w:tr w:rsidR="0063403F" w:rsidRPr="0063403F" w:rsidTr="0063403F">
        <w:trPr>
          <w:trHeight w:val="21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Создание в муниципальных районах, муниципальных округах, городских округах комиссий по делам несовершеннолетних и защите их прав и организация их деятельности в сфере профилактики безнадзорности и правонарушений несовершеннолетних, включая административную юрисдикцию</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17Q2506150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17Q2506150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условий развития агропромышленного комплекса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17Q3900000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сельскохозяйственного производства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17Q3906120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Содержание органов местного самоуправления муниципальных образований, осуществляющих отдельные государственные полномочия области по поддержке сельскохозяйственного производства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17Q3906121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17Q3906121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Судебная система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19,79</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19,79</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19,79</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развития юстиции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17Q5000000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19,79</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17Q5051200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19,79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17Q5051200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19,79</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17962,76</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коммунальной инфраструктуры и повышение энергетической эффективности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энергосбережению и повышению энергетической эффективности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0900004390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0900004390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700</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Муниципальная программа "Управление муниципальным имуществом и охрана земельных ресурсов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1991,6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1991,6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управлению муниципальной собственностью</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1714,6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1630,8</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83,8</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 по управлению муниципальной собственностью</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277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277</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"Информационное общество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1500000000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1500004000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приобретению компьютерной, офисной техники, комплектующих и лицензий на программы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1500004520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1500004520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13359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Исполнительно-распорядительные органы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11647,1</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Централизованные бухгалтерии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3185,1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3092,1</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3092,1</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93</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93</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Учреждения, </w:t>
            </w:r>
            <w:proofErr w:type="spellStart"/>
            <w:r w:rsidRPr="0063403F">
              <w:rPr>
                <w:rFonts w:ascii="Calibri" w:hAnsi="Calibri" w:cs="Calibri"/>
                <w:color w:val="000000"/>
                <w:sz w:val="20"/>
                <w:szCs w:val="20"/>
              </w:rPr>
              <w:t>осущесвляющие</w:t>
            </w:r>
            <w:proofErr w:type="spellEnd"/>
            <w:r w:rsidRPr="0063403F">
              <w:rPr>
                <w:rFonts w:ascii="Calibri" w:hAnsi="Calibri" w:cs="Calibri"/>
                <w:color w:val="000000"/>
                <w:sz w:val="20"/>
                <w:szCs w:val="20"/>
              </w:rPr>
              <w:t xml:space="preserve"> обеспечение полномочий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8462</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3671,3</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3671,3</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за счёт средств местного бюджета субсидии на реализацию расходных обязательств муниципальных образований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4790,7</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4790,7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322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празднованию  Победы в Великой Отечественной войне 1941-1945 годов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Проведение районных мероприятий посвященных празднованию Дня города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части транспортных расходов по перевозке членов призывной комиссии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1700004300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1700004300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1700013000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66</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Представительские и иные прочие расходы в органах местного самоуправления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1700013010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1700013010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Профилактика правонарушений и содействие призыву на военную службу</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и деятельность в муниципальных образованиях административных комиссий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17Q2506140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17Q2506140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8,9</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Мероприятия</w:t>
            </w:r>
            <w:proofErr w:type="gramEnd"/>
            <w:r w:rsidRPr="0063403F">
              <w:rPr>
                <w:rFonts w:ascii="Calibri" w:hAnsi="Calibri" w:cs="Calibri"/>
                <w:color w:val="000000"/>
                <w:sz w:val="20"/>
                <w:szCs w:val="20"/>
              </w:rPr>
              <w:t xml:space="preserve"> не вошедшие в подпрограммы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1672,16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посвящённые памятным датам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3000004180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3000004180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1432,16</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Исполнение судебных актов и  мировых соглашений по обращению взыскания на 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1432,16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1432,16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Национальная оборона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1298,33</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Мобилизационная и вневойсковая подготовка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1272,33</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1272,33</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1272,33</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Профилактика правонарушений и содействие призыву на военную службу</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1272,33</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переданных полномочий Российской Федерации по осуществлению первичного воинского учета органами местного самоуправления поселений, муниципальных и городских округов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17Q2551180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1272,33</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17Q2551180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1272,33</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Мобилизационная подготовка экономики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26</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организации и обеспечению мобилизационной подготовки и мобилизации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1700004250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1700004250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7547,9</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7121,9</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"Обеспечение безопасности и жизнедеятельности населения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7121,9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6900,9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по обеспечению гражданской защиты населения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3838,1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3769,2</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3769,2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68,9</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по обеспечению пожарной безопасности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3062,8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2779,8</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2449,8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330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283</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277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Мероприятия по гражданской обороне и ликвидации последствий чрезвычайных ситуаций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0700004260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0700004260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вопросы в области национальной безопасности и правоохранительной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426</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"Профилактика правонарушений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функций органами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0500004010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0500004010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"Экологический контроль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Денежное вознаграждение за добычу волка на территории Орловского района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Оплата услуг по утилизации сбитых животных на автодорогах общего пользования местного значения Орловского муниципального округа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"Благоустройство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организации места отдыха людей у воды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1300004540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1300004540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Национальная экономика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81190,19</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Сельское хозяйство и рыболовство</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12209,6</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"Агропромышленный  комплекс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12209,6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12209,6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Развитие отраслей агропромышленного комплекса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12209,6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Поддержка сельскохозяйственного </w:t>
            </w:r>
            <w:r w:rsidRPr="0063403F">
              <w:rPr>
                <w:rFonts w:ascii="Calibri" w:hAnsi="Calibri" w:cs="Calibri"/>
                <w:color w:val="000000"/>
                <w:sz w:val="20"/>
                <w:szCs w:val="20"/>
              </w:rPr>
              <w:lastRenderedPageBreak/>
              <w:t>производства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22U2006120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12114,6</w:t>
            </w:r>
          </w:p>
        </w:tc>
      </w:tr>
      <w:tr w:rsidR="0063403F" w:rsidRPr="0063403F" w:rsidTr="0063403F">
        <w:trPr>
          <w:trHeight w:val="18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(или) уплату лизинговых платежей по договорам финансовой аренды (лизинга)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22U2006122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12114,6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22U2006122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12114,6</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Возмещение части затрат на уплату процентов по инвестиционным кредитам (займам) в агропромышленном комплексе</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95</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Возмещение части затрат на оплату процентов по инвестиционным кредитам (займам) в агропромышленном комплексе ООО агрофирме "Пригородная"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58,5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58,5</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Возмещение части затрат на оплату процентов по инвестиционным кредитам (займам) в агропромышленном комплексе ООО агрофирме "</w:t>
            </w:r>
            <w:proofErr w:type="spellStart"/>
            <w:r w:rsidRPr="0063403F">
              <w:rPr>
                <w:rFonts w:ascii="Calibri" w:hAnsi="Calibri" w:cs="Calibri"/>
                <w:color w:val="000000"/>
                <w:sz w:val="20"/>
                <w:szCs w:val="20"/>
              </w:rPr>
              <w:t>Чудиновская</w:t>
            </w:r>
            <w:proofErr w:type="spellEnd"/>
            <w:r w:rsidRPr="0063403F">
              <w:rPr>
                <w:rFonts w:ascii="Calibri" w:hAnsi="Calibri" w:cs="Calibri"/>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36,5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36,5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Транспорт</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2285</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транспортной инфраструктуры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2270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2270</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Юридические лица и индивидуальные предприниматели, осуществляющие перевозки пассажиров и багажа по муниципальным маршрутам регулярных перевозок по регулируемым тарифам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1000004290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2270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1000004290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2270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"Социальная поддержка граждан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Обеспечение мер социальной поддержки отдельных </w:t>
            </w:r>
            <w:proofErr w:type="spellStart"/>
            <w:r w:rsidRPr="0063403F">
              <w:rPr>
                <w:rFonts w:ascii="Calibri" w:hAnsi="Calibri" w:cs="Calibri"/>
                <w:color w:val="000000"/>
                <w:sz w:val="20"/>
                <w:szCs w:val="20"/>
              </w:rPr>
              <w:t>категоримй</w:t>
            </w:r>
            <w:proofErr w:type="spellEnd"/>
            <w:r w:rsidRPr="0063403F">
              <w:rPr>
                <w:rFonts w:ascii="Calibri" w:hAnsi="Calibri" w:cs="Calibri"/>
                <w:color w:val="000000"/>
                <w:sz w:val="20"/>
                <w:szCs w:val="20"/>
              </w:rPr>
              <w:t xml:space="preserve"> граждан</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бесплатный проезд в автомобильном транспорте общего пользования (кроме такси) на муниципальных маршрутах регулярных перевозок на территории муниципального образования Орловский муниципальный район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64132,39</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транспортной инфраструктуры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64132,39</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Дорожный фонд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100009Д000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5091,81</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Содержание, ремонт и капитальный ремонт автомобильных дорог общего пользования местного значения на территории Орловского муниципального округа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100009Д010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5091,81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100009Д010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5091,81</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50279,9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дорожной деятельности на автомобильных дорогах</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50279,9</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Субсидии местным бюджетам из областного бюджета на капитальный ремонт, ремонт и содержание автомобильных дорог общего пользования местного значения и искусственных дорожных сооружений на них</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49996</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дорожной деятельности в отношении автомобильных дорог общего пользования местного значения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25688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25688</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Капитальный ремонт, ремонт и содержание автомобильных дорог общего пользования местного значения, отобранных по результатам опроса-голосования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24308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24308</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283,9</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Субсидии местным бюджетам из областного бюджета на капитальный ремонт, ремонт и содержание автомобильных дорог общего пользования местного значения и искусственных дорожных сооружений на них</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283,9</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осуществления дорожной деятельности в отношении автомобильных дорог общего пользования местного значения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259,5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259,5</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капитального ремонта, ремонта и </w:t>
            </w:r>
            <w:proofErr w:type="gramStart"/>
            <w:r w:rsidRPr="0063403F">
              <w:rPr>
                <w:rFonts w:ascii="Calibri" w:hAnsi="Calibri" w:cs="Calibri"/>
                <w:color w:val="000000"/>
                <w:sz w:val="20"/>
                <w:szCs w:val="20"/>
              </w:rPr>
              <w:t>содержания</w:t>
            </w:r>
            <w:proofErr w:type="gramEnd"/>
            <w:r w:rsidRPr="0063403F">
              <w:rPr>
                <w:rFonts w:ascii="Calibri" w:hAnsi="Calibri" w:cs="Calibri"/>
                <w:color w:val="000000"/>
                <w:sz w:val="20"/>
                <w:szCs w:val="20"/>
              </w:rPr>
              <w:t xml:space="preserve"> автомобильных дорог общего пользования местного значения, отобранных по результатам опроса-голосования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8760,68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Комплексное развитие сельских территорий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10U2200000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Развитие транспортной инфраструктуры на сельских территориях</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10U22L3720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10U22L3720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проектов </w:t>
            </w:r>
            <w:proofErr w:type="gramStart"/>
            <w:r w:rsidRPr="0063403F">
              <w:rPr>
                <w:rFonts w:ascii="Calibri" w:hAnsi="Calibri" w:cs="Calibri"/>
                <w:color w:val="000000"/>
                <w:sz w:val="20"/>
                <w:szCs w:val="20"/>
              </w:rPr>
              <w:t>инициативного</w:t>
            </w:r>
            <w:proofErr w:type="gramEnd"/>
            <w:r w:rsidRPr="0063403F">
              <w:rPr>
                <w:rFonts w:ascii="Calibri" w:hAnsi="Calibri" w:cs="Calibri"/>
                <w:color w:val="000000"/>
                <w:sz w:val="20"/>
                <w:szCs w:val="20"/>
              </w:rPr>
              <w:t xml:space="preserve"> бюджетирования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8760,68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Ремонт дороги от дома №  6 ул. Школьной  до дома № 2 ул. Лесной  в дер. Кузнецы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1033,78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1033,78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Обустройство подъездных путей к кладбищу</w:t>
            </w:r>
            <w:proofErr w:type="gramStart"/>
            <w:r w:rsidRPr="0063403F">
              <w:rPr>
                <w:rFonts w:ascii="Calibri" w:hAnsi="Calibri" w:cs="Calibri"/>
                <w:color w:val="000000"/>
                <w:sz w:val="20"/>
                <w:szCs w:val="20"/>
              </w:rPr>
              <w:t xml:space="preserve"> ,</w:t>
            </w:r>
            <w:proofErr w:type="gramEnd"/>
            <w:r w:rsidRPr="0063403F">
              <w:rPr>
                <w:rFonts w:ascii="Calibri" w:hAnsi="Calibri" w:cs="Calibri"/>
                <w:color w:val="000000"/>
                <w:sz w:val="20"/>
                <w:szCs w:val="20"/>
              </w:rPr>
              <w:t xml:space="preserve"> с. </w:t>
            </w:r>
            <w:proofErr w:type="spellStart"/>
            <w:r w:rsidRPr="0063403F">
              <w:rPr>
                <w:rFonts w:ascii="Calibri" w:hAnsi="Calibri" w:cs="Calibri"/>
                <w:color w:val="000000"/>
                <w:sz w:val="20"/>
                <w:szCs w:val="20"/>
              </w:rPr>
              <w:t>Русаново</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496,18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496,18</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Ремонт дороги п. Центральная усадьба плодосовхоза Орловского района от пересечения ул. Зонова и ул. </w:t>
            </w:r>
            <w:proofErr w:type="spellStart"/>
            <w:r w:rsidRPr="0063403F">
              <w:rPr>
                <w:rFonts w:ascii="Calibri" w:hAnsi="Calibri" w:cs="Calibri"/>
                <w:color w:val="000000"/>
                <w:sz w:val="20"/>
                <w:szCs w:val="20"/>
              </w:rPr>
              <w:t>Варенцова</w:t>
            </w:r>
            <w:proofErr w:type="spellEnd"/>
            <w:r w:rsidRPr="0063403F">
              <w:rPr>
                <w:rFonts w:ascii="Calibri" w:hAnsi="Calibri" w:cs="Calibri"/>
                <w:color w:val="000000"/>
                <w:sz w:val="20"/>
                <w:szCs w:val="20"/>
              </w:rPr>
              <w:t xml:space="preserve"> до Спорткомплекса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1873,98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1873,98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Центр села -  зона комфорта, ремонт участка дороги </w:t>
            </w:r>
            <w:proofErr w:type="spellStart"/>
            <w:r w:rsidRPr="0063403F">
              <w:rPr>
                <w:rFonts w:ascii="Calibri" w:hAnsi="Calibri" w:cs="Calibri"/>
                <w:color w:val="000000"/>
                <w:sz w:val="20"/>
                <w:szCs w:val="20"/>
              </w:rPr>
              <w:t>ул</w:t>
            </w:r>
            <w:proofErr w:type="gramStart"/>
            <w:r w:rsidRPr="0063403F">
              <w:rPr>
                <w:rFonts w:ascii="Calibri" w:hAnsi="Calibri" w:cs="Calibri"/>
                <w:color w:val="000000"/>
                <w:sz w:val="20"/>
                <w:szCs w:val="20"/>
              </w:rPr>
              <w:t>.З</w:t>
            </w:r>
            <w:proofErr w:type="gramEnd"/>
            <w:r w:rsidRPr="0063403F">
              <w:rPr>
                <w:rFonts w:ascii="Calibri" w:hAnsi="Calibri" w:cs="Calibri"/>
                <w:color w:val="000000"/>
                <w:sz w:val="20"/>
                <w:szCs w:val="20"/>
              </w:rPr>
              <w:t>аречная</w:t>
            </w:r>
            <w:proofErr w:type="spellEnd"/>
            <w:r w:rsidRPr="0063403F">
              <w:rPr>
                <w:rFonts w:ascii="Calibri" w:hAnsi="Calibri" w:cs="Calibri"/>
                <w:color w:val="000000"/>
                <w:sz w:val="20"/>
                <w:szCs w:val="20"/>
              </w:rPr>
              <w:t xml:space="preserve">,  </w:t>
            </w:r>
            <w:proofErr w:type="spellStart"/>
            <w:r w:rsidRPr="0063403F">
              <w:rPr>
                <w:rFonts w:ascii="Calibri" w:hAnsi="Calibri" w:cs="Calibri"/>
                <w:color w:val="000000"/>
                <w:sz w:val="20"/>
                <w:szCs w:val="20"/>
              </w:rPr>
              <w:t>с.Чудиново</w:t>
            </w:r>
            <w:proofErr w:type="spellEnd"/>
            <w:r w:rsidRPr="0063403F">
              <w:rPr>
                <w:rFonts w:ascii="Calibri" w:hAnsi="Calibri" w:cs="Calibri"/>
                <w:color w:val="000000"/>
                <w:sz w:val="20"/>
                <w:szCs w:val="20"/>
              </w:rPr>
              <w:t xml:space="preserve"> Орловского района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823,73</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823,73</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"Дорога без конца...", ремонт участка дороги </w:t>
            </w:r>
            <w:proofErr w:type="spellStart"/>
            <w:r w:rsidRPr="0063403F">
              <w:rPr>
                <w:rFonts w:ascii="Calibri" w:hAnsi="Calibri" w:cs="Calibri"/>
                <w:color w:val="000000"/>
                <w:sz w:val="20"/>
                <w:szCs w:val="20"/>
              </w:rPr>
              <w:t>ул</w:t>
            </w:r>
            <w:proofErr w:type="gramStart"/>
            <w:r w:rsidRPr="0063403F">
              <w:rPr>
                <w:rFonts w:ascii="Calibri" w:hAnsi="Calibri" w:cs="Calibri"/>
                <w:color w:val="000000"/>
                <w:sz w:val="20"/>
                <w:szCs w:val="20"/>
              </w:rPr>
              <w:t>.М</w:t>
            </w:r>
            <w:proofErr w:type="gramEnd"/>
            <w:r w:rsidRPr="0063403F">
              <w:rPr>
                <w:rFonts w:ascii="Calibri" w:hAnsi="Calibri" w:cs="Calibri"/>
                <w:color w:val="000000"/>
                <w:sz w:val="20"/>
                <w:szCs w:val="20"/>
              </w:rPr>
              <w:t>ира</w:t>
            </w:r>
            <w:proofErr w:type="spellEnd"/>
            <w:r w:rsidRPr="0063403F">
              <w:rPr>
                <w:rFonts w:ascii="Calibri" w:hAnsi="Calibri" w:cs="Calibri"/>
                <w:color w:val="000000"/>
                <w:sz w:val="20"/>
                <w:szCs w:val="20"/>
              </w:rPr>
              <w:t xml:space="preserve"> от административного здания  до перекрестка ул. Юбилейная, д. Моржи Орловского района.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1515,87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1515,87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Ремонт участка автомобильной дороги Поляки-</w:t>
            </w:r>
            <w:proofErr w:type="spellStart"/>
            <w:r w:rsidRPr="0063403F">
              <w:rPr>
                <w:rFonts w:ascii="Calibri" w:hAnsi="Calibri" w:cs="Calibri"/>
                <w:color w:val="000000"/>
                <w:sz w:val="20"/>
                <w:szCs w:val="20"/>
              </w:rPr>
              <w:t>Русаново</w:t>
            </w:r>
            <w:proofErr w:type="spellEnd"/>
            <w:r w:rsidRPr="0063403F">
              <w:rPr>
                <w:rFonts w:ascii="Calibri" w:hAnsi="Calibri" w:cs="Calibri"/>
                <w:color w:val="000000"/>
                <w:sz w:val="20"/>
                <w:szCs w:val="20"/>
              </w:rPr>
              <w:t>-</w:t>
            </w:r>
            <w:proofErr w:type="spellStart"/>
            <w:r w:rsidRPr="0063403F">
              <w:rPr>
                <w:rFonts w:ascii="Calibri" w:hAnsi="Calibri" w:cs="Calibri"/>
                <w:color w:val="000000"/>
                <w:sz w:val="20"/>
                <w:szCs w:val="20"/>
              </w:rPr>
              <w:t>Кленовица</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10U27S521Н</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3017,14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10U27S521Н</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3017,14</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вопросы в области национальной экономики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2563,2</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строительства и архитектуры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1337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сфере развития строительства и архитектуры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0800004270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0800004270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Обеспечение условий для пространственного развития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Подготовка генеральных планов и правил землепользования и застройки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08Q3105120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1170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08Q3105120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1170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мероприятий по подготовке генеральных планов и правил землепользования и застройки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08Q31S5120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08Q31S5120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"Поддержка и развитие малого  предпринимательства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развитию малого и среднего предпринимательства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1200004240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1200004240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"Управление муниципальным имуществом и охрана земельных ресурсов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1211,2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765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землеустройству и землепользованию</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765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765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446,2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Комплексное развитие сельских территорий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446,2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мероприятий по борьбе с борщевиком Сосновского</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14U2205150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441,7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14U2205150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441,7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реализации мероприятий по борьбе с борщевиком Сосновского</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14U22S5150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14U22S5150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Жилищно-коммунальное хозяйство</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21019,79</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Жилищное хозяйство</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1427,7</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"Управление муниципальным имуществом и охрана земельных ресурсов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927,7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927,7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содержанию и ремонту жилого фонда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1400004400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927,7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1400004400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927,7</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"Переселение граждан, проживающих на территории Орловского муниципального округа Кировской области, из аварийного жилого фонда"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1900000000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1900004000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выполнению иных полномочий органов местного самоуправления в соответствии с жилищным законодательством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1900004410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1900004410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Коммунальное хозяйство</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4874,71</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коммунальной инфраструктуры и повышение энергетической эффективности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4874,71</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1400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ремонту, капитальному ремонту объектов коммунальной инфраструктуры в сфере водоснабжения и  водоотведения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0900004430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0900004430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1100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ремонту, капитальному ремонту объектов коммунальной инфраструктуры в сфере электро, теплоснабжения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0900004450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0900004450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Национальный проект "Инфраструктура для жизни"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090И000000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2049,9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Федеральный проект "Модернизация коммунальной инфраструктуры"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090И300000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2049,9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мероприятий по модернизации коммунальной инфраструктуры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090И351540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2049,9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090И351540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2049,9</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1424,81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проектов </w:t>
            </w:r>
            <w:proofErr w:type="gramStart"/>
            <w:r w:rsidRPr="0063403F">
              <w:rPr>
                <w:rFonts w:ascii="Calibri" w:hAnsi="Calibri" w:cs="Calibri"/>
                <w:color w:val="000000"/>
                <w:sz w:val="20"/>
                <w:szCs w:val="20"/>
              </w:rPr>
              <w:t>инициативного</w:t>
            </w:r>
            <w:proofErr w:type="gramEnd"/>
            <w:r w:rsidRPr="0063403F">
              <w:rPr>
                <w:rFonts w:ascii="Calibri" w:hAnsi="Calibri" w:cs="Calibri"/>
                <w:color w:val="000000"/>
                <w:sz w:val="20"/>
                <w:szCs w:val="20"/>
              </w:rPr>
              <w:t xml:space="preserve"> бюджетирования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1424,81</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Ремонт наружных сетей д. Поляки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09U27S521И</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261,68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09U27S521И</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261,68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Модернизация системы водоснабжения </w:t>
            </w:r>
            <w:proofErr w:type="spellStart"/>
            <w:r w:rsidRPr="0063403F">
              <w:rPr>
                <w:rFonts w:ascii="Calibri" w:hAnsi="Calibri" w:cs="Calibri"/>
                <w:color w:val="000000"/>
                <w:sz w:val="20"/>
                <w:szCs w:val="20"/>
              </w:rPr>
              <w:t>Русаново</w:t>
            </w:r>
            <w:proofErr w:type="spellEnd"/>
            <w:r w:rsidRPr="0063403F">
              <w:rPr>
                <w:rFonts w:ascii="Calibri" w:hAnsi="Calibri" w:cs="Calibri"/>
                <w:color w:val="000000"/>
                <w:sz w:val="20"/>
                <w:szCs w:val="20"/>
              </w:rPr>
              <w:t>-Малые Кузнецовы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09U27S521Л</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660,96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09U27S521Л</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660,96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Модернизация системы водоснабжения Моржи-</w:t>
            </w:r>
            <w:proofErr w:type="spellStart"/>
            <w:r w:rsidRPr="0063403F">
              <w:rPr>
                <w:rFonts w:ascii="Calibri" w:hAnsi="Calibri" w:cs="Calibri"/>
                <w:color w:val="000000"/>
                <w:sz w:val="20"/>
                <w:szCs w:val="20"/>
              </w:rPr>
              <w:t>Чаршниковы</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09U27S521Р</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502,17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09U27S521Р</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502,17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Благоустройство</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14717,38</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"Экологический контроль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обустройству  мест (площадок) накопления твердых коммунальных отходов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Сокращение вредного воздействия отходов производства и потребления на окружающую среду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предусмотренные планом природоохранных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мест (площадок) накопления твердых коммунальных отходов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мероприятий, по созданию мест (площадок) накопления твердых коммунальных отходов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"Благоустройство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9771,92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5133,4</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благоустройству территорий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2323</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2323</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Уличное освещение</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2260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2260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и содержание мест захоронения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450,4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450,4</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озеленению территорий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4638,52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проектов </w:t>
            </w:r>
            <w:proofErr w:type="gramStart"/>
            <w:r w:rsidRPr="0063403F">
              <w:rPr>
                <w:rFonts w:ascii="Calibri" w:hAnsi="Calibri" w:cs="Calibri"/>
                <w:color w:val="000000"/>
                <w:sz w:val="20"/>
                <w:szCs w:val="20"/>
              </w:rPr>
              <w:t>инициативного</w:t>
            </w:r>
            <w:proofErr w:type="gramEnd"/>
            <w:r w:rsidRPr="0063403F">
              <w:rPr>
                <w:rFonts w:ascii="Calibri" w:hAnsi="Calibri" w:cs="Calibri"/>
                <w:color w:val="000000"/>
                <w:sz w:val="20"/>
                <w:szCs w:val="20"/>
              </w:rPr>
              <w:t xml:space="preserve"> бюджетирования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4638,52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Очистка и углубление противопожарного водоема в </w:t>
            </w:r>
            <w:proofErr w:type="spellStart"/>
            <w:r w:rsidRPr="0063403F">
              <w:rPr>
                <w:rFonts w:ascii="Calibri" w:hAnsi="Calibri" w:cs="Calibri"/>
                <w:color w:val="000000"/>
                <w:sz w:val="20"/>
                <w:szCs w:val="20"/>
              </w:rPr>
              <w:t>с</w:t>
            </w:r>
            <w:proofErr w:type="gramStart"/>
            <w:r w:rsidRPr="0063403F">
              <w:rPr>
                <w:rFonts w:ascii="Calibri" w:hAnsi="Calibri" w:cs="Calibri"/>
                <w:color w:val="000000"/>
                <w:sz w:val="20"/>
                <w:szCs w:val="20"/>
              </w:rPr>
              <w:t>.Т</w:t>
            </w:r>
            <w:proofErr w:type="gramEnd"/>
            <w:r w:rsidRPr="0063403F">
              <w:rPr>
                <w:rFonts w:ascii="Calibri" w:hAnsi="Calibri" w:cs="Calibri"/>
                <w:color w:val="000000"/>
                <w:sz w:val="20"/>
                <w:szCs w:val="20"/>
              </w:rPr>
              <w:t>охтино</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770,02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770,02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Благоустройство кладбища </w:t>
            </w:r>
            <w:proofErr w:type="spellStart"/>
            <w:r w:rsidRPr="0063403F">
              <w:rPr>
                <w:rFonts w:ascii="Calibri" w:hAnsi="Calibri" w:cs="Calibri"/>
                <w:color w:val="000000"/>
                <w:sz w:val="20"/>
                <w:szCs w:val="20"/>
              </w:rPr>
              <w:t>с</w:t>
            </w:r>
            <w:proofErr w:type="gramStart"/>
            <w:r w:rsidRPr="0063403F">
              <w:rPr>
                <w:rFonts w:ascii="Calibri" w:hAnsi="Calibri" w:cs="Calibri"/>
                <w:color w:val="000000"/>
                <w:sz w:val="20"/>
                <w:szCs w:val="20"/>
              </w:rPr>
              <w:t>.К</w:t>
            </w:r>
            <w:proofErr w:type="gramEnd"/>
            <w:r w:rsidRPr="0063403F">
              <w:rPr>
                <w:rFonts w:ascii="Calibri" w:hAnsi="Calibri" w:cs="Calibri"/>
                <w:color w:val="000000"/>
                <w:sz w:val="20"/>
                <w:szCs w:val="20"/>
              </w:rPr>
              <w:t>олково</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13U27S5215</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584,67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13U27S5215</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584,67</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"Память поколений" ремонт памятника воинам, погибшим в Великой Отечественной войне 1941-1945 годов, дер. </w:t>
            </w:r>
            <w:proofErr w:type="spellStart"/>
            <w:r w:rsidRPr="0063403F">
              <w:rPr>
                <w:rFonts w:ascii="Calibri" w:hAnsi="Calibri" w:cs="Calibri"/>
                <w:color w:val="000000"/>
                <w:sz w:val="20"/>
                <w:szCs w:val="20"/>
              </w:rPr>
              <w:t>Цепели</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13U27S5218</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941,83</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13U27S5218</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941,83</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Ремонт обелиска воинам-землякам, погибшим в годы Великой Отечественной войны 1941-1945 </w:t>
            </w:r>
            <w:proofErr w:type="gramStart"/>
            <w:r w:rsidRPr="0063403F">
              <w:rPr>
                <w:rFonts w:ascii="Calibri" w:hAnsi="Calibri" w:cs="Calibri"/>
                <w:color w:val="000000"/>
                <w:sz w:val="20"/>
                <w:szCs w:val="20"/>
              </w:rPr>
              <w:t>годах</w:t>
            </w:r>
            <w:proofErr w:type="gramEnd"/>
            <w:r w:rsidRPr="0063403F">
              <w:rPr>
                <w:rFonts w:ascii="Calibri" w:hAnsi="Calibri" w:cs="Calibri"/>
                <w:color w:val="000000"/>
                <w:sz w:val="20"/>
                <w:szCs w:val="20"/>
              </w:rPr>
              <w:t>, дер. Н.-Толмачи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13U27S5219</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87,13</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13U27S5219</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87,13</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Устройство объекта "Казанская площадь</w:t>
            </w:r>
            <w:proofErr w:type="gramStart"/>
            <w:r w:rsidRPr="0063403F">
              <w:rPr>
                <w:rFonts w:ascii="Calibri" w:hAnsi="Calibri" w:cs="Calibri"/>
                <w:color w:val="000000"/>
                <w:sz w:val="20"/>
                <w:szCs w:val="20"/>
              </w:rPr>
              <w:t>"(</w:t>
            </w:r>
            <w:proofErr w:type="gramEnd"/>
            <w:r w:rsidRPr="0063403F">
              <w:rPr>
                <w:rFonts w:ascii="Calibri" w:hAnsi="Calibri" w:cs="Calibri"/>
                <w:color w:val="000000"/>
                <w:sz w:val="20"/>
                <w:szCs w:val="20"/>
              </w:rPr>
              <w:t>площадь напротив администрации города)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13U27S521К</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2089,8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13U27S521К</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2089,8</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Ремонт обелиска воинам-землякам, погибшим в годы Великой Отечественной войны 1941-1945 </w:t>
            </w:r>
            <w:proofErr w:type="gramStart"/>
            <w:r w:rsidRPr="0063403F">
              <w:rPr>
                <w:rFonts w:ascii="Calibri" w:hAnsi="Calibri" w:cs="Calibri"/>
                <w:color w:val="000000"/>
                <w:sz w:val="20"/>
                <w:szCs w:val="20"/>
              </w:rPr>
              <w:t>годах</w:t>
            </w:r>
            <w:proofErr w:type="gramEnd"/>
            <w:r w:rsidRPr="0063403F">
              <w:rPr>
                <w:rFonts w:ascii="Calibri" w:hAnsi="Calibri" w:cs="Calibri"/>
                <w:color w:val="000000"/>
                <w:sz w:val="20"/>
                <w:szCs w:val="20"/>
              </w:rPr>
              <w:t xml:space="preserve">, дер. </w:t>
            </w:r>
            <w:proofErr w:type="spellStart"/>
            <w:r w:rsidRPr="0063403F">
              <w:rPr>
                <w:rFonts w:ascii="Calibri" w:hAnsi="Calibri" w:cs="Calibri"/>
                <w:color w:val="000000"/>
                <w:sz w:val="20"/>
                <w:szCs w:val="20"/>
              </w:rPr>
              <w:t>Красногоры</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13U27S521С</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165,07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13U27S521С</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165,07</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"Формирование комфортной городской среды на территории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4545,46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Национальный проект "Инфраструктура для жизни"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240И000000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4545,46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Федеральный проект "Формирование комфортной городской среды"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240И400000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4545,46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Реализация программ формирования современной городской среды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240И455550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4545,46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240И455550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4545,46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Охрана окружающей среды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06</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6187,4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вопросы в области охраны окружающей среды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06</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6187,4</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"Экологический контроль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6187,4</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1816,2</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ликвидации несанкционированных свалок (площадок временного размещения ТБО)  в населенных пунктах Орловского муниципального округа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1816,2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1816,2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4371,2</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Сокращение вредного воздействия отходов производства и потребления на окружающую среду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4371,2</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предусмотренные планом природоохранных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4371,2</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мероприятий, предусмотренных планом природоохранных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4152,6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4152,6</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218,6</w:t>
            </w:r>
          </w:p>
        </w:tc>
      </w:tr>
      <w:tr w:rsidR="0063403F" w:rsidRPr="0063403F" w:rsidTr="0063403F">
        <w:trPr>
          <w:trHeight w:val="18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по реализации мероприятий, предусмотренных планом природоохранных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218,6</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218,6</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Образование</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293,4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Профессиональная подготовка, переподготовка и повышение квалификации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185,4</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Муниципальная программа "Развитие муниципального управления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185,4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Исполнительно-распорядительные органы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Местное самоуправление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Повышение уровня подготовки лиц, замещающих муниципальные должности, и муниципальных служащих по вопросам деятельности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17U2905160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44,95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17U2905160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44,95</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субсидии на повышение уровня подготовки лиц, замещающих муниципальные должности, и муниципальных служащих по вопросам деятельности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17U29S5160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0,45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17U29S5160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0,45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Молодежная политика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108</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"Повышение эффективности реализации молодежной политики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108</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функций органами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0200004010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0200004010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108</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Культура, кинематография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1601,5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Культура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1601,5</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архивного дела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1601,5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1337,8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оказывающие услуги в сфере архивного дела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1337,8</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1317,3</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1169,1</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148,2</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263,7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условий для развития сферы культуры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16Q1100000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263,7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Хранение, комплектование, учет и использование архивных документов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16Q1106170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263,7</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16Q1106170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16Q1106170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203,7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Социальная политика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8137,7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Пенсионное обеспечение</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3682,4</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"Социальная поддержка граждан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3682,4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Доплаты к пенсиям, дополнительное </w:t>
            </w:r>
            <w:proofErr w:type="spellStart"/>
            <w:r w:rsidRPr="0063403F">
              <w:rPr>
                <w:rFonts w:ascii="Calibri" w:hAnsi="Calibri" w:cs="Calibri"/>
                <w:color w:val="000000"/>
                <w:sz w:val="20"/>
                <w:szCs w:val="20"/>
              </w:rPr>
              <w:t>пенсонное</w:t>
            </w:r>
            <w:proofErr w:type="spellEnd"/>
            <w:r w:rsidRPr="0063403F">
              <w:rPr>
                <w:rFonts w:ascii="Calibri" w:hAnsi="Calibri" w:cs="Calibri"/>
                <w:color w:val="000000"/>
                <w:sz w:val="20"/>
                <w:szCs w:val="20"/>
              </w:rPr>
              <w:t xml:space="preserve"> обеспечение</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2100008000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3682,4</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Доплаты к пенсиям муниципальных служащих</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2100008010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3682,4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2100008010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3682,4</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Социальное обеспечение населения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179</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"Повышение эффективности реализации молодежной политики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Обеспечение мер социальной поддержки отдельных </w:t>
            </w:r>
            <w:proofErr w:type="spellStart"/>
            <w:r w:rsidRPr="0063403F">
              <w:rPr>
                <w:rFonts w:ascii="Calibri" w:hAnsi="Calibri" w:cs="Calibri"/>
                <w:color w:val="000000"/>
                <w:sz w:val="20"/>
                <w:szCs w:val="20"/>
              </w:rPr>
              <w:t>категоримй</w:t>
            </w:r>
            <w:proofErr w:type="spellEnd"/>
            <w:r w:rsidRPr="0063403F">
              <w:rPr>
                <w:rFonts w:ascii="Calibri" w:hAnsi="Calibri" w:cs="Calibri"/>
                <w:color w:val="000000"/>
                <w:sz w:val="20"/>
                <w:szCs w:val="20"/>
              </w:rPr>
              <w:t xml:space="preserve"> граждан</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0200010000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Единовременные выплаты молодым специалистам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0200010030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0200010030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"Социальная поддержка граждан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134</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Выплаты отдельным категориям граждан</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2100009000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Единовременная выплата при присвоении звания "Почетный гражданин"</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2100009010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2100009010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2100009010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Обеспечение мер социальной поддержки отдельных </w:t>
            </w:r>
            <w:proofErr w:type="spellStart"/>
            <w:r w:rsidRPr="0063403F">
              <w:rPr>
                <w:rFonts w:ascii="Calibri" w:hAnsi="Calibri" w:cs="Calibri"/>
                <w:color w:val="000000"/>
                <w:sz w:val="20"/>
                <w:szCs w:val="20"/>
              </w:rPr>
              <w:t>категоримй</w:t>
            </w:r>
            <w:proofErr w:type="spellEnd"/>
            <w:r w:rsidRPr="0063403F">
              <w:rPr>
                <w:rFonts w:ascii="Calibri" w:hAnsi="Calibri" w:cs="Calibri"/>
                <w:color w:val="000000"/>
                <w:sz w:val="20"/>
                <w:szCs w:val="20"/>
              </w:rPr>
              <w:t xml:space="preserve"> граждан</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Единовременные компенсационные выплаты медицинским работникам</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Охрана семьи и детства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4206,3</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3099,3</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развитию семейных форм устройства детей, оставшихся без попечения родителей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3065,3</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отдельных категорий граждан в обеспечении жильем в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3065,3</w:t>
            </w:r>
          </w:p>
        </w:tc>
      </w:tr>
      <w:tr w:rsidR="0063403F" w:rsidRPr="0063403F" w:rsidTr="0063403F">
        <w:trPr>
          <w:trHeight w:val="21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прав на жилое помещение в соответствии с Законом Кировской области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01U3506090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15,3</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по администрированию</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01U3506093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15,3</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01U3506093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15,3</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01U35Д0820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3050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01U35Д0820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400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3050</w:t>
            </w:r>
          </w:p>
        </w:tc>
      </w:tr>
      <w:tr w:rsidR="0063403F" w:rsidRPr="0063403F" w:rsidTr="0063403F">
        <w:trPr>
          <w:trHeight w:val="12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 xml:space="preserve">Муниципальная программа "Обеспечение жильем молодых семей  Орловского муниципального округа Кировской </w:t>
            </w:r>
            <w:proofErr w:type="spellStart"/>
            <w:r w:rsidRPr="0063403F">
              <w:rPr>
                <w:rFonts w:ascii="Calibri" w:hAnsi="Calibri" w:cs="Calibri"/>
                <w:color w:val="000000"/>
                <w:sz w:val="20"/>
                <w:szCs w:val="20"/>
              </w:rPr>
              <w:t>области</w:t>
            </w:r>
            <w:proofErr w:type="gramStart"/>
            <w:r w:rsidRPr="0063403F">
              <w:rPr>
                <w:rFonts w:ascii="Calibri" w:hAnsi="Calibri" w:cs="Calibri"/>
                <w:color w:val="000000"/>
                <w:sz w:val="20"/>
                <w:szCs w:val="20"/>
              </w:rPr>
              <w:t>"О</w:t>
            </w:r>
            <w:proofErr w:type="gramEnd"/>
            <w:r w:rsidRPr="0063403F">
              <w:rPr>
                <w:rFonts w:ascii="Calibri" w:hAnsi="Calibri" w:cs="Calibri"/>
                <w:color w:val="000000"/>
                <w:sz w:val="20"/>
                <w:szCs w:val="20"/>
              </w:rPr>
              <w:t>рловского</w:t>
            </w:r>
            <w:proofErr w:type="spellEnd"/>
            <w:r w:rsidRPr="0063403F">
              <w:rPr>
                <w:rFonts w:ascii="Calibri" w:hAnsi="Calibri" w:cs="Calibri"/>
                <w:color w:val="000000"/>
                <w:sz w:val="20"/>
                <w:szCs w:val="20"/>
              </w:rPr>
              <w:t xml:space="preserve">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1107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1107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отдельных категорий граждан в обеспечении жильем в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20U3500000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1107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мероприятий по обеспечению жильем молодых семей</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20U35L4970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1107</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20U35L4970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1107</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вопросы в области социальной политики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70</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"Содействие развитию институтов гражданского общества и поддержка социально-ориентированных некоммерческих организаций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области социальной политики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0400004190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0400004190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Физическая культура и спорт</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230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Массовый спорт</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230</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физической культуры и спорта в Орловском муниципальном округе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230</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Мероприятия в области физической </w:t>
            </w:r>
            <w:proofErr w:type="spellStart"/>
            <w:r w:rsidRPr="0063403F">
              <w:rPr>
                <w:rFonts w:ascii="Calibri" w:hAnsi="Calibri" w:cs="Calibri"/>
                <w:color w:val="000000"/>
                <w:sz w:val="20"/>
                <w:szCs w:val="20"/>
              </w:rPr>
              <w:t>культры</w:t>
            </w:r>
            <w:proofErr w:type="spellEnd"/>
            <w:r w:rsidRPr="0063403F">
              <w:rPr>
                <w:rFonts w:ascii="Calibri" w:hAnsi="Calibri" w:cs="Calibri"/>
                <w:color w:val="000000"/>
                <w:sz w:val="20"/>
                <w:szCs w:val="20"/>
              </w:rPr>
              <w:t xml:space="preserve"> и спорта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0600004200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0600004200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230</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Контрольно-счетная комиссия Орловского муниципального округа Кировской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1232,4</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1232,4</w:t>
            </w:r>
          </w:p>
        </w:tc>
      </w:tr>
      <w:tr w:rsidR="0063403F" w:rsidRPr="0063403F" w:rsidTr="0063403F">
        <w:trPr>
          <w:trHeight w:val="9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1232,4</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Мероприятия</w:t>
            </w:r>
            <w:proofErr w:type="gramEnd"/>
            <w:r w:rsidRPr="0063403F">
              <w:rPr>
                <w:rFonts w:ascii="Calibri" w:hAnsi="Calibri" w:cs="Calibri"/>
                <w:color w:val="000000"/>
                <w:sz w:val="20"/>
                <w:szCs w:val="20"/>
              </w:rPr>
              <w:t xml:space="preserve"> не вошедшие в подпрограммы</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1232,4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1232,4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Контрольно-счётной комиссии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1232,4</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1191,2</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1165,3</w:t>
            </w:r>
          </w:p>
        </w:tc>
      </w:tr>
      <w:tr w:rsidR="0063403F" w:rsidRPr="0063403F" w:rsidTr="0063403F">
        <w:trPr>
          <w:trHeight w:val="6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25,9</w:t>
            </w:r>
          </w:p>
        </w:tc>
      </w:tr>
      <w:tr w:rsidR="0063403F" w:rsidRPr="0063403F" w:rsidTr="0063403F">
        <w:trPr>
          <w:trHeight w:val="3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41,2</w:t>
            </w:r>
          </w:p>
        </w:tc>
      </w:tr>
      <w:tr w:rsidR="0063403F" w:rsidRPr="0063403F" w:rsidTr="0063403F">
        <w:trPr>
          <w:trHeight w:val="150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631"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34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41,2</w:t>
            </w:r>
          </w:p>
        </w:tc>
      </w:tr>
    </w:tbl>
    <w:p w:rsidR="0063403F" w:rsidRPr="0063403F" w:rsidRDefault="0063403F" w:rsidP="0063403F">
      <w:pPr>
        <w:rPr>
          <w:sz w:val="20"/>
          <w:szCs w:val="20"/>
        </w:rPr>
      </w:pPr>
    </w:p>
    <w:tbl>
      <w:tblPr>
        <w:tblW w:w="11953" w:type="dxa"/>
        <w:tblInd w:w="-743" w:type="dxa"/>
        <w:tblLayout w:type="fixed"/>
        <w:tblLook w:val="04A0" w:firstRow="1" w:lastRow="0" w:firstColumn="1" w:lastColumn="0" w:noHBand="0" w:noVBand="1"/>
      </w:tblPr>
      <w:tblGrid>
        <w:gridCol w:w="3984"/>
        <w:gridCol w:w="978"/>
        <w:gridCol w:w="960"/>
        <w:gridCol w:w="1276"/>
        <w:gridCol w:w="1415"/>
        <w:gridCol w:w="960"/>
        <w:gridCol w:w="1200"/>
        <w:gridCol w:w="1180"/>
      </w:tblGrid>
      <w:tr w:rsidR="0063403F" w:rsidRPr="0063403F" w:rsidTr="0063403F">
        <w:trPr>
          <w:trHeight w:val="300"/>
        </w:trPr>
        <w:tc>
          <w:tcPr>
            <w:tcW w:w="3984"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78"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276"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415"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3340" w:type="dxa"/>
            <w:gridSpan w:val="3"/>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Приложение №10</w:t>
            </w:r>
          </w:p>
        </w:tc>
      </w:tr>
      <w:tr w:rsidR="0063403F" w:rsidRPr="0063403F" w:rsidTr="0063403F">
        <w:trPr>
          <w:trHeight w:val="300"/>
        </w:trPr>
        <w:tc>
          <w:tcPr>
            <w:tcW w:w="3984"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78"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6031" w:type="dxa"/>
            <w:gridSpan w:val="5"/>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к решению Думы Орловского муниципального округа</w:t>
            </w:r>
          </w:p>
        </w:tc>
      </w:tr>
      <w:tr w:rsidR="0063403F" w:rsidRPr="0063403F" w:rsidTr="0063403F">
        <w:trPr>
          <w:trHeight w:val="300"/>
        </w:trPr>
        <w:tc>
          <w:tcPr>
            <w:tcW w:w="3984"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78"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276"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415"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3340" w:type="dxa"/>
            <w:gridSpan w:val="3"/>
            <w:tcBorders>
              <w:top w:val="nil"/>
              <w:left w:val="nil"/>
              <w:bottom w:val="nil"/>
              <w:right w:val="nil"/>
            </w:tcBorders>
            <w:shd w:val="clear" w:color="auto" w:fill="auto"/>
            <w:noWrap/>
            <w:vAlign w:val="bottom"/>
            <w:hideMark/>
          </w:tcPr>
          <w:p w:rsidR="0063403F" w:rsidRPr="0063403F" w:rsidRDefault="0063403F" w:rsidP="0063403F">
            <w:pPr>
              <w:jc w:val="center"/>
              <w:rPr>
                <w:rFonts w:ascii="Calibri" w:hAnsi="Calibri" w:cs="Calibri"/>
                <w:color w:val="000000"/>
                <w:sz w:val="20"/>
                <w:szCs w:val="20"/>
              </w:rPr>
            </w:pPr>
            <w:r w:rsidRPr="0063403F">
              <w:rPr>
                <w:rFonts w:ascii="Calibri" w:hAnsi="Calibri" w:cs="Calibri"/>
                <w:color w:val="000000"/>
                <w:sz w:val="20"/>
                <w:szCs w:val="20"/>
              </w:rPr>
              <w:t>от 12.12.2025 № 5/47</w:t>
            </w:r>
          </w:p>
        </w:tc>
      </w:tr>
      <w:tr w:rsidR="0063403F" w:rsidRPr="0063403F" w:rsidTr="0063403F">
        <w:trPr>
          <w:trHeight w:val="300"/>
        </w:trPr>
        <w:tc>
          <w:tcPr>
            <w:tcW w:w="3984"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78"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276"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415"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20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18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75"/>
        </w:trPr>
        <w:tc>
          <w:tcPr>
            <w:tcW w:w="11953" w:type="dxa"/>
            <w:gridSpan w:val="8"/>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ВЕДОМСТВЕННАЯ СТРУКТУРА</w:t>
            </w:r>
          </w:p>
        </w:tc>
      </w:tr>
      <w:tr w:rsidR="0063403F" w:rsidRPr="0063403F" w:rsidTr="0063403F">
        <w:trPr>
          <w:trHeight w:val="375"/>
        </w:trPr>
        <w:tc>
          <w:tcPr>
            <w:tcW w:w="11953" w:type="dxa"/>
            <w:gridSpan w:val="8"/>
            <w:tcBorders>
              <w:top w:val="nil"/>
              <w:left w:val="nil"/>
              <w:bottom w:val="nil"/>
              <w:right w:val="nil"/>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расходов бюджета муниципального образования на 2027 год и на 2028 год</w:t>
            </w:r>
          </w:p>
        </w:tc>
      </w:tr>
      <w:tr w:rsidR="0063403F" w:rsidRPr="0063403F" w:rsidTr="0063403F">
        <w:trPr>
          <w:trHeight w:val="300"/>
        </w:trPr>
        <w:tc>
          <w:tcPr>
            <w:tcW w:w="3984"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78"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276"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415"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96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20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c>
          <w:tcPr>
            <w:tcW w:w="1180" w:type="dxa"/>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1500"/>
        </w:trPr>
        <w:tc>
          <w:tcPr>
            <w:tcW w:w="3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Наименование расхода</w:t>
            </w:r>
          </w:p>
        </w:tc>
        <w:tc>
          <w:tcPr>
            <w:tcW w:w="978"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Распорядитель</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Раздел</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Подраздел</w:t>
            </w:r>
          </w:p>
        </w:tc>
        <w:tc>
          <w:tcPr>
            <w:tcW w:w="1415"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ЦС_МР Код</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ВР_МР Код</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Сумма всего на 2027 год (тыс. рублей)</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Сумма всего на 2028 год (тыс. рублей)</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1</w:t>
            </w:r>
          </w:p>
        </w:tc>
        <w:tc>
          <w:tcPr>
            <w:tcW w:w="978"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2</w:t>
            </w:r>
          </w:p>
        </w:tc>
        <w:tc>
          <w:tcPr>
            <w:tcW w:w="960"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3</w:t>
            </w:r>
          </w:p>
        </w:tc>
        <w:tc>
          <w:tcPr>
            <w:tcW w:w="1276"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4</w:t>
            </w:r>
          </w:p>
        </w:tc>
        <w:tc>
          <w:tcPr>
            <w:tcW w:w="1415"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5</w:t>
            </w:r>
          </w:p>
        </w:tc>
        <w:tc>
          <w:tcPr>
            <w:tcW w:w="960"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6</w:t>
            </w:r>
          </w:p>
        </w:tc>
        <w:tc>
          <w:tcPr>
            <w:tcW w:w="1200"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7</w:t>
            </w:r>
          </w:p>
        </w:tc>
        <w:tc>
          <w:tcPr>
            <w:tcW w:w="1180"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rFonts w:ascii="Calibri" w:hAnsi="Calibri" w:cs="Calibri"/>
                <w:b/>
                <w:bCs/>
                <w:color w:val="000000"/>
                <w:sz w:val="20"/>
                <w:szCs w:val="20"/>
              </w:rPr>
            </w:pPr>
            <w:r w:rsidRPr="0063403F">
              <w:rPr>
                <w:rFonts w:ascii="Calibri" w:hAnsi="Calibri" w:cs="Calibri"/>
                <w:b/>
                <w:bCs/>
                <w:color w:val="000000"/>
                <w:sz w:val="20"/>
                <w:szCs w:val="20"/>
              </w:rPr>
              <w:t>8</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 </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538653,77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807066,49</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Управление образования администрации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270033,12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268555,38</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Общегосударственные вопросы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1698,2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1698,2</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1698,2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1698,2</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1698,2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1698,2</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1698,2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1698,2</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Исполнительно-распорядительные органы муниципального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1698,2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1698,2</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1592,7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1592,7</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1541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1541</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51,7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51,7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105,5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105,5</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общегосударственные вопросы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Мероприятия</w:t>
            </w:r>
            <w:proofErr w:type="gramEnd"/>
            <w:r w:rsidRPr="0063403F">
              <w:rPr>
                <w:rFonts w:ascii="Calibri" w:hAnsi="Calibri" w:cs="Calibri"/>
                <w:color w:val="000000"/>
                <w:sz w:val="20"/>
                <w:szCs w:val="20"/>
              </w:rPr>
              <w:t xml:space="preserve"> не вошедшие в подпрограммы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органов местного самоуправления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Исполнение судебных актов и  мировых соглашений по обращению взыскания на средства бюджета муниципального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Национальная экономика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90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Общеэкономические вопросы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90</w:t>
            </w:r>
          </w:p>
        </w:tc>
      </w:tr>
      <w:tr w:rsidR="0063403F" w:rsidRPr="0063403F" w:rsidTr="0063403F">
        <w:trPr>
          <w:trHeight w:val="64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Содействие занятости населения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Образование</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241261,29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239182,07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Дошкольное образование</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78660,1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78664,8</w:t>
            </w:r>
          </w:p>
        </w:tc>
      </w:tr>
      <w:tr w:rsidR="0063403F" w:rsidRPr="0063403F" w:rsidTr="0063403F">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78660,1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78664,8</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Дошкольные образовательные организации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49223,1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49227,8</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20682,88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20682,88</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18000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18000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282,88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282,88</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19648,82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19648,82</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13995,1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13995,1</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5583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5583</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1921,5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1921,5</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1916,5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1916,5</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010000201П</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6969,9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6974,6</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010000201П</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010000201П</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6869,9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6874,6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29437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29437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функционирования системы общего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29437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29437</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прав на получение общедоступного и бесплатного дошкольного образования в муниципальных дошкольных образовательных организациях</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29437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29437</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29113,1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29113,1</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323,9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323,9</w:t>
            </w:r>
          </w:p>
        </w:tc>
      </w:tr>
      <w:tr w:rsidR="0063403F" w:rsidRPr="0063403F" w:rsidTr="0063403F">
        <w:trPr>
          <w:trHeight w:val="24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Возмещение расходов, связанных с освобождением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Кировской области муниципальную образовательную организацию, реализующую образовательную программу дошкольного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Общее образование</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135005,18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132886,96</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135005,18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132886,96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Общеобразовательные организации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36100,98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34098,66</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13447,84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13447,84</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5000</w:t>
            </w:r>
          </w:p>
        </w:tc>
      </w:tr>
      <w:tr w:rsidR="0063403F" w:rsidRPr="0063403F" w:rsidTr="0063403F">
        <w:trPr>
          <w:trHeight w:val="6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2064,16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2064,16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1383,68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1383,68</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за счёт средств местного бюджета субсидии на реализацию расходных обязательств муниципальных образований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010000202Б</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1240,3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1291,2</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010000202Б</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1240,3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1291,2</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13097,86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13097,86</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2442,4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2442,4</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5550,3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5550,3</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4759,24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4759,24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345,92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345,92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6337,48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4196,26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5403,28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3262,06</w:t>
            </w:r>
          </w:p>
        </w:tc>
      </w:tr>
      <w:tr w:rsidR="0063403F" w:rsidRPr="0063403F" w:rsidTr="0063403F">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912,1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912,1</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22,1</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010000202П</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1977,5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2065,5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010000202П</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1977,5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2065,5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Национальный проект "Молодёжь и дети"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10749,1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10758,7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Федеральный проект "Педагоги и наставники"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10749,1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10758,7</w:t>
            </w:r>
          </w:p>
        </w:tc>
      </w:tr>
      <w:tr w:rsidR="0063403F" w:rsidRPr="0063403F" w:rsidTr="0063403F">
        <w:trPr>
          <w:trHeight w:val="24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010Ю650500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449,2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449,2</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010Ю650500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359,4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359,4</w:t>
            </w:r>
          </w:p>
        </w:tc>
      </w:tr>
      <w:tr w:rsidR="0063403F" w:rsidRPr="0063403F" w:rsidTr="0063403F">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010Ю650500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89,8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89,8</w:t>
            </w:r>
          </w:p>
        </w:tc>
      </w:tr>
      <w:tr w:rsidR="0063403F" w:rsidRPr="0063403F" w:rsidTr="0063403F">
        <w:trPr>
          <w:trHeight w:val="12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010Ю651790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777,1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786,7</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010Ю651790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397,5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397,5</w:t>
            </w:r>
          </w:p>
        </w:tc>
      </w:tr>
      <w:tr w:rsidR="0063403F" w:rsidRPr="0063403F" w:rsidTr="0063403F">
        <w:trPr>
          <w:trHeight w:val="64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010Ю651790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379,6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389,2</w:t>
            </w:r>
          </w:p>
        </w:tc>
      </w:tr>
      <w:tr w:rsidR="0063403F" w:rsidRPr="0063403F" w:rsidTr="0063403F">
        <w:trPr>
          <w:trHeight w:val="24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010Ю653030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9522,8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9522,8</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010Ю653030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6827,8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6827,8</w:t>
            </w:r>
          </w:p>
        </w:tc>
      </w:tr>
      <w:tr w:rsidR="0063403F" w:rsidRPr="0063403F" w:rsidTr="0063403F">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010Ю653030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2695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2695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88155,1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88029,6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функционирования системы общего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88155,1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88029,6</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прав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85993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85993</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64067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64067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504,3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504,3</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21421,7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21421,7</w:t>
            </w:r>
          </w:p>
        </w:tc>
      </w:tr>
      <w:tr w:rsidR="0063403F" w:rsidRPr="0063403F" w:rsidTr="0063403F">
        <w:trPr>
          <w:trHeight w:val="24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Начисление и 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указанной государственной итоговой аттестации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w:t>
            </w:r>
          </w:p>
        </w:tc>
      </w:tr>
      <w:tr w:rsidR="0063403F" w:rsidRPr="0063403F" w:rsidTr="0063403F">
        <w:trPr>
          <w:trHeight w:val="6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бесплатного горячего питания детям участников специальной военной операции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4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24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Возмещение расходов, связанных с освобождением от платы, взимаемой с родителей (законных представителей) за присмотр и уход за ребенком участника специальной военной операции, посещающим на территории Кировской области муниципальную образовательную организацию, реализующую образовательную программу дошкольного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01Q0207040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федерального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01Q02L0000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2137,1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2011,6</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01Q02L3040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2137,1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2011,6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01Q02L3040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841,1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715,6</w:t>
            </w:r>
          </w:p>
        </w:tc>
      </w:tr>
      <w:tr w:rsidR="0063403F" w:rsidRPr="0063403F" w:rsidTr="0063403F">
        <w:trPr>
          <w:trHeight w:val="66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01Q02L3040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1296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1296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Дополнительное образование детей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13328,84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13363,14</w:t>
            </w:r>
          </w:p>
        </w:tc>
      </w:tr>
      <w:tr w:rsidR="0063403F" w:rsidRPr="0063403F" w:rsidTr="0063403F">
        <w:trPr>
          <w:trHeight w:val="66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13328,84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13363,14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Организации дополнительного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13126,84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13161,14</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6001,44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6001,44</w:t>
            </w:r>
          </w:p>
        </w:tc>
      </w:tr>
      <w:tr w:rsidR="0063403F" w:rsidRPr="0063403F" w:rsidTr="0063403F">
        <w:trPr>
          <w:trHeight w:val="64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6001,44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6001,44</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6736,86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6736,86</w:t>
            </w:r>
          </w:p>
        </w:tc>
      </w:tr>
      <w:tr w:rsidR="0063403F" w:rsidRPr="0063403F" w:rsidTr="0063403F">
        <w:trPr>
          <w:trHeight w:val="64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6736,86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6736,86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388,54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422,84</w:t>
            </w:r>
          </w:p>
        </w:tc>
      </w:tr>
      <w:tr w:rsidR="0063403F" w:rsidRPr="0063403F" w:rsidTr="0063403F">
        <w:trPr>
          <w:trHeight w:val="66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010000203М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388,54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422,84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202</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 xml:space="preserve">Обеспечение механизма персонифицированного финансирования организаций дополнительного </w:t>
            </w:r>
            <w:proofErr w:type="gramStart"/>
            <w:r w:rsidRPr="0063403F">
              <w:rPr>
                <w:rFonts w:ascii="Calibri" w:hAnsi="Calibri" w:cs="Calibri"/>
                <w:color w:val="000000"/>
                <w:sz w:val="20"/>
                <w:szCs w:val="20"/>
              </w:rPr>
              <w:t>образования</w:t>
            </w:r>
            <w:proofErr w:type="gramEnd"/>
            <w:r w:rsidRPr="0063403F">
              <w:rPr>
                <w:rFonts w:ascii="Calibri" w:hAnsi="Calibri" w:cs="Calibri"/>
                <w:color w:val="000000"/>
                <w:sz w:val="20"/>
                <w:szCs w:val="20"/>
              </w:rPr>
              <w:t xml:space="preserve"> на оплату предоставляемых детям образовательных услуг по сертификатам на получение дополнительного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202</w:t>
            </w:r>
          </w:p>
        </w:tc>
      </w:tr>
      <w:tr w:rsidR="0063403F" w:rsidRPr="0063403F" w:rsidTr="0063403F">
        <w:trPr>
          <w:trHeight w:val="67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Молодежная политика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20</w:t>
            </w:r>
          </w:p>
        </w:tc>
      </w:tr>
      <w:tr w:rsidR="0063403F" w:rsidRPr="0063403F" w:rsidTr="0063403F">
        <w:trPr>
          <w:trHeight w:val="6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профилактике негативных проявлений в подростковой среде образовательных учреждений Орловского муниципального округа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профилактике детского  дорожно-транспортного травматизма Орловского муниципального округа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вопросы в области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14247,17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14247,17</w:t>
            </w:r>
          </w:p>
        </w:tc>
      </w:tr>
      <w:tr w:rsidR="0063403F" w:rsidRPr="0063403F" w:rsidTr="0063403F">
        <w:trPr>
          <w:trHeight w:val="61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14150,86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14150,86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Организации, осуществляющие обеспечение образовательной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4331,2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4331,2</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2000</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2006,9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2006,9</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2006,9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2006,9</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324,3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324,3</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312,9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312,9</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010000204М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Централизованные бухгалтерии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8871,2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8871,2</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4000</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4251,5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4251,5</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4124,5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4124,5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619,7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619,7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010000210М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619,7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619,7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повышению педагогического мастерства через участие педагога в профессиональных конкурсах</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928,46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928,46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Совершенствование отдыха и оздоровление детей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928,46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928,46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отдыха и (или) оздоровления детей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928,46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928,46</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919,16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919,16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194,49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194,49</w:t>
            </w:r>
          </w:p>
        </w:tc>
      </w:tr>
      <w:tr w:rsidR="0063403F" w:rsidRPr="0063403F" w:rsidTr="0063403F">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01Q0800184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724,67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724,67</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01Q08S0180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9,3</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01Q08S0184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9,3</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01Q08S0184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01Q08S0184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7,33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7,33</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физической культуры и спорта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96,31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96,31</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96,31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96,31</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Совершенствование отдыха и оздоровление детей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96,31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96,31</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отдыха и (или) оздоровления детей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06Q0800180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96,31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96,31</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06Q0800184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95,34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95,34</w:t>
            </w:r>
          </w:p>
        </w:tc>
      </w:tr>
      <w:tr w:rsidR="0063403F" w:rsidRPr="0063403F" w:rsidTr="0063403F">
        <w:trPr>
          <w:trHeight w:val="58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06Q0800184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95,34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95,34</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06Q08S0180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0,97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0,97</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06Q08S0184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0,97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0,97</w:t>
            </w:r>
          </w:p>
        </w:tc>
      </w:tr>
      <w:tr w:rsidR="0063403F" w:rsidRPr="0063403F" w:rsidTr="0063403F">
        <w:trPr>
          <w:trHeight w:val="64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06Q08S0184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0,97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0,97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Социальная политика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7531,2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7775,7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Социальное обеспечение населения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3624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3867</w:t>
            </w:r>
          </w:p>
        </w:tc>
      </w:tr>
      <w:tr w:rsidR="0063403F" w:rsidRPr="0063403F" w:rsidTr="0063403F">
        <w:trPr>
          <w:trHeight w:val="67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3624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3867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3624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3867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Обеспечение условий для развития кадрового потенциала системы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01Q0600000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3624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3867</w:t>
            </w:r>
          </w:p>
        </w:tc>
      </w:tr>
      <w:tr w:rsidR="0063403F" w:rsidRPr="0063403F" w:rsidTr="0063403F">
        <w:trPr>
          <w:trHeight w:val="30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Возмещение расходов, связанных с предоставлением руководителям, заместителям руководителей, руководителям структурных подразделений, их заместителям, педагогическим работникам и иным специалистам (за исключением совместителей) муниципальных образовательных организаций меры социальной поддержки, установленной абзацем первым части 1 статьи 15 Закона Кировской области "Об образовании в Кировской области", с учетом положений части 3 статьи 17 указанного Закона</w:t>
            </w:r>
            <w:proofErr w:type="gramEnd"/>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01Q0606080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3624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3867</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01Q0606080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3600,7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3842,1</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01Q0606080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24,9</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Охрана семьи и детства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3907,2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3908,7</w:t>
            </w:r>
          </w:p>
        </w:tc>
      </w:tr>
      <w:tr w:rsidR="0063403F" w:rsidRPr="0063403F" w:rsidTr="0063403F">
        <w:trPr>
          <w:trHeight w:val="63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3907,2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3908,7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3907,2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3908,7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функционирования системы общего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758,2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759,7</w:t>
            </w:r>
          </w:p>
        </w:tc>
      </w:tr>
      <w:tr w:rsidR="0063403F" w:rsidRPr="0063403F" w:rsidTr="0063403F">
        <w:trPr>
          <w:trHeight w:val="18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Начисление и выплата компенсации платы, взимаемой с родителей (законных представителей) за присмотр и уход за детьми в муниципальных и частных образовательных организациях, реализующих образовательную программу дошкольного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627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627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17,7</w:t>
            </w:r>
          </w:p>
        </w:tc>
      </w:tr>
      <w:tr w:rsidR="0063403F" w:rsidRPr="0063403F" w:rsidTr="0063403F">
        <w:trPr>
          <w:trHeight w:val="40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609,3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609,3</w:t>
            </w:r>
          </w:p>
        </w:tc>
      </w:tr>
      <w:tr w:rsidR="0063403F" w:rsidRPr="0063403F" w:rsidTr="0063403F">
        <w:trPr>
          <w:trHeight w:val="27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бесплатным двухразовым питанием детей-инвалидов (инвалидов), не относящихся к категории лиц с ограниченными возможностями здоровья, обучающихся в муниципальных общеобразовательных организациях и не проживающих в них, а также выплата ежемесячной денежной компенсации родителям (законным представителям) детей-инвалидов, инвалидам в случае их обучения на дому</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132,7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65,2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66,7</w:t>
            </w:r>
          </w:p>
        </w:tc>
      </w:tr>
      <w:tr w:rsidR="0063403F" w:rsidRPr="0063403F" w:rsidTr="0063403F">
        <w:trPr>
          <w:trHeight w:val="3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Социальное обеспечение и иные выплаты населению</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26,2</w:t>
            </w:r>
          </w:p>
        </w:tc>
      </w:tr>
      <w:tr w:rsidR="0063403F" w:rsidRPr="0063403F" w:rsidTr="0063403F">
        <w:trPr>
          <w:trHeight w:val="58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01Q0206040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39,8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39,8</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Социализация детей-сирот и детей, оставшихся без попечения родителей, лиц из числа детей-сирот и детей, оставшихся без попечения родителей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01Q0300000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3149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3149</w:t>
            </w:r>
          </w:p>
        </w:tc>
      </w:tr>
      <w:tr w:rsidR="0063403F" w:rsidRPr="0063403F" w:rsidTr="0063403F">
        <w:trPr>
          <w:trHeight w:val="3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Назначение и выплата ежемесячных денежных выплат на детей-сирот и детей, оставшихся без попечения родителей, находящихся под опекой (попечительством), в приемной семье, и начисление и выплата ежемесячного вознаграждения, причитающегося приемным родителям, а также предоставление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муниципальных общеобразовательных организациях, полного государственного</w:t>
            </w:r>
            <w:proofErr w:type="gramEnd"/>
            <w:r w:rsidRPr="0063403F">
              <w:rPr>
                <w:rFonts w:ascii="Calibri" w:hAnsi="Calibri" w:cs="Calibri"/>
                <w:color w:val="000000"/>
                <w:sz w:val="20"/>
                <w:szCs w:val="20"/>
              </w:rPr>
              <w:t xml:space="preserve"> обеспечения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01Q0306060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3149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3149</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01Q0306060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62</w:t>
            </w:r>
          </w:p>
        </w:tc>
      </w:tr>
      <w:tr w:rsidR="0063403F" w:rsidRPr="0063403F" w:rsidTr="0063403F">
        <w:trPr>
          <w:trHeight w:val="39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01Q0306060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3087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3087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Физическая культура и спорт</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19452,43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19809,41</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Физическая культура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18702,43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19059,41</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физической культуры и спорта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18702,43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19059,41</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18702,43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19059,41</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в области физической культуры и спорта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18702,43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19059,41</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8290,24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8290,24</w:t>
            </w:r>
          </w:p>
        </w:tc>
      </w:tr>
      <w:tr w:rsidR="0063403F" w:rsidRPr="0063403F" w:rsidTr="0063403F">
        <w:trPr>
          <w:trHeight w:val="64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8290,24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8290,24</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9726,19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10083,17</w:t>
            </w:r>
          </w:p>
        </w:tc>
      </w:tr>
      <w:tr w:rsidR="0063403F" w:rsidRPr="0063403F" w:rsidTr="0063403F">
        <w:trPr>
          <w:trHeight w:val="66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9726,19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10083,17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686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686</w:t>
            </w:r>
          </w:p>
        </w:tc>
      </w:tr>
      <w:tr w:rsidR="0063403F" w:rsidRPr="0063403F" w:rsidTr="0063403F">
        <w:trPr>
          <w:trHeight w:val="64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060000205М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686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686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Массовый спорт</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0</w:t>
            </w:r>
          </w:p>
        </w:tc>
      </w:tr>
      <w:tr w:rsidR="0063403F" w:rsidRPr="0063403F" w:rsidTr="0063403F">
        <w:trPr>
          <w:trHeight w:val="57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Муниципальная программа "Развитие образования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Дополнительное финансирование  на подготовку основания для размещения спортивно-технологического оборудования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0100004550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0100004550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400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Повышение доступности спортивной инфраструктуры для всех категорий населения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01U0800000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Оснащение объектов спортивной инфраструктуры спортивно-технологическим оборудованием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01U08L2280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01U08L2280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400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Спорт высших достижений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750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750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физической культуры и спорта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Повышение доступности спортивной инфраструктуры для всех категорий населения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06U0800000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Финансовая поддержка детско-юношеского и массового спорта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06U0807070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r>
      <w:tr w:rsidR="0063403F" w:rsidRPr="0063403F" w:rsidTr="0063403F">
        <w:trPr>
          <w:trHeight w:val="525"/>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06U0807070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Управление культуры администрации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88850,41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89213,46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Общегосударственные вопросы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13363,1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13363,1</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1777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1777</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1777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1777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1777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1777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Исполнительно-распорядительные органы муниципального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1777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1777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1732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1732</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1732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1732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общегосударственные вопросы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11586,1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11586,1</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11586,1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11586,1</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11586,1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11586,1</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обеспечивающие обслуживание учреждений культуры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11586,1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11586,1</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5000</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6586,1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6586,1</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030000215В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6586,1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6586,1</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Национальная экономика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100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вопросы в области национальной экономики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100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Развитие туризма в Орловском муниципальном округе"</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Образование</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7459,98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7745,68</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Дополнительное образование детей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7402,2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7687,9</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7402,2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7687,9</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7402,2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7687,9</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Организации дополнительного образования в сфере культуры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7402,2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7687,9</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3000</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3068,8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3068,8</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2661,9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2661,9</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406,9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406,9</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1333,4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1619,1</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030000208М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1333,4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1619,1</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вопросы в области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57,78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57,78</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57,78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57,78</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57,78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57,78</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Совершенствование отдыха и оздоровление детей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57,78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57,78</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отдыха и (или) оздоровления детей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03Q0800180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57,78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57,78</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03Q0800184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57,2</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03Q0800184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57,2</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03Q08S0180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0,58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0,58</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03Q08S0184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0,58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0,58</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03Q08S0184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0,58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0,58</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Культура, кинематография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67657,33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67834,68</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Культура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61900,23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62077,58</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культуры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61900,23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62077,58</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61605,23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61841,26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Музеи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4356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4356</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1006,32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1006,32</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1006,32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1006,32</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3048,68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3048,68</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3048,68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3048,68</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301</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030000206М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301</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Библиотеки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21369,83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21605,86</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10527,42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10694,54</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10527,42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10694,54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842,41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911,32</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030000207М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842,41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911,32</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Дома культуры и другие учреждения культурного досуга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35879,4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35879,4</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17051,12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17051,12</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17051,12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17051,12</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18361,78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18361,78</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18361,78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18361,78</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466,5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466,5</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субсидий бюджетным, автономным учреждениям и иным некоммерческим организациям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030000209М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600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466,5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466,5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и поддержка народного творчества в Орловском муниципальном округе"</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Сохранение исторического и культурного наследия города Орлова и Орловского муниципального округа"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0300004140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71,32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условий для развития сферы культуры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03Q1100000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71,32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отрасли культуры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03Q11L5190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71,32</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03Q11L5190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71,32</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проектов </w:t>
            </w:r>
            <w:proofErr w:type="gramStart"/>
            <w:r w:rsidRPr="0063403F">
              <w:rPr>
                <w:rFonts w:ascii="Calibri" w:hAnsi="Calibri" w:cs="Calibri"/>
                <w:color w:val="000000"/>
                <w:sz w:val="20"/>
                <w:szCs w:val="20"/>
              </w:rPr>
              <w:t>инициативного</w:t>
            </w:r>
            <w:proofErr w:type="gramEnd"/>
            <w:r w:rsidRPr="0063403F">
              <w:rPr>
                <w:rFonts w:ascii="Calibri" w:hAnsi="Calibri" w:cs="Calibri"/>
                <w:color w:val="000000"/>
                <w:sz w:val="20"/>
                <w:szCs w:val="20"/>
              </w:rPr>
              <w:t xml:space="preserve"> бюджетирования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03U2700000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Ремонт здания </w:t>
            </w:r>
            <w:proofErr w:type="spellStart"/>
            <w:r w:rsidRPr="0063403F">
              <w:rPr>
                <w:rFonts w:ascii="Calibri" w:hAnsi="Calibri" w:cs="Calibri"/>
                <w:color w:val="000000"/>
                <w:sz w:val="20"/>
                <w:szCs w:val="20"/>
              </w:rPr>
              <w:t>Поляковского</w:t>
            </w:r>
            <w:proofErr w:type="spellEnd"/>
            <w:r w:rsidRPr="0063403F">
              <w:rPr>
                <w:rFonts w:ascii="Calibri" w:hAnsi="Calibri" w:cs="Calibri"/>
                <w:color w:val="000000"/>
                <w:sz w:val="20"/>
                <w:szCs w:val="20"/>
              </w:rPr>
              <w:t xml:space="preserve"> клуба, </w:t>
            </w:r>
            <w:proofErr w:type="spellStart"/>
            <w:r w:rsidRPr="0063403F">
              <w:rPr>
                <w:rFonts w:ascii="Calibri" w:hAnsi="Calibri" w:cs="Calibri"/>
                <w:color w:val="000000"/>
                <w:sz w:val="20"/>
                <w:szCs w:val="20"/>
              </w:rPr>
              <w:t>д</w:t>
            </w:r>
            <w:proofErr w:type="gramStart"/>
            <w:r w:rsidRPr="0063403F">
              <w:rPr>
                <w:rFonts w:ascii="Calibri" w:hAnsi="Calibri" w:cs="Calibri"/>
                <w:color w:val="000000"/>
                <w:sz w:val="20"/>
                <w:szCs w:val="20"/>
              </w:rPr>
              <w:t>.П</w:t>
            </w:r>
            <w:proofErr w:type="gramEnd"/>
            <w:r w:rsidRPr="0063403F">
              <w:rPr>
                <w:rFonts w:ascii="Calibri" w:hAnsi="Calibri" w:cs="Calibri"/>
                <w:color w:val="000000"/>
                <w:sz w:val="20"/>
                <w:szCs w:val="20"/>
              </w:rPr>
              <w:t>оляки</w:t>
            </w:r>
            <w:proofErr w:type="spellEnd"/>
            <w:r w:rsidRPr="0063403F">
              <w:rPr>
                <w:rFonts w:ascii="Calibri" w:hAnsi="Calibri" w:cs="Calibri"/>
                <w:color w:val="000000"/>
                <w:sz w:val="20"/>
                <w:szCs w:val="20"/>
              </w:rPr>
              <w:t>,  Орловского района.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03U27S521Ж</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03U27S521Ж</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вопросы в области культуры, кинематографии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5757,1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5757,1</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Муниципальная программа "Развитие культуры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5757,1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5757,1</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5757,1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5757,1</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Централизованные бухгалтерии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5757,1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5757,1</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4536,5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4536,5</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4536,5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4536,5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220,6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220,6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030000210М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220,6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220,6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Социальная политика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170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170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Социальное обеспечение населения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170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170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"Социальная поддержка граждан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Предоставление мер социальной поддержки гражданам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21Q1300000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w:t>
            </w:r>
          </w:p>
        </w:tc>
      </w:tr>
      <w:tr w:rsidR="0063403F" w:rsidRPr="0063403F" w:rsidTr="0063403F">
        <w:trPr>
          <w:trHeight w:val="21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Выплата отдельным категориям специалистов, работающих в муниципальных учреждениях и проживающих в сельских населенных пунктах или поселках городского типа области, частичной компенсации расходов на оплату жилого помещения и коммунальных услуг в виде ежемесячной денежной выплаты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21Q1306110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904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21Q1306110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Финансовое управление администрации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15052,7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21162,5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Общегосударственные вопросы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15052,7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21162,5</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9282,3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9282,3</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"Управление муниципальными финансами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9282,3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9282,3</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9282,3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9282,3</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9282,3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9282,3</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8708,2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8708,2</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8708,2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8708,2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574,1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574,1</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574,1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574,1</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Резервные фонды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100</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"Обеспечение безопасности и жизнедеятельности населения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Резервные фонды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0700012000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Резервные фонды местных администраций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0700012010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0700012010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общегосударственные вопросы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5670,4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11780,2</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"Управление муниципальными финансами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5670,4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11780,2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Условно утверждаемые расходы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1800088000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5670,4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11780,2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1800088000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5670,4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11780,2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Мероприятия</w:t>
            </w:r>
            <w:proofErr w:type="gramEnd"/>
            <w:r w:rsidRPr="0063403F">
              <w:rPr>
                <w:rFonts w:ascii="Calibri" w:hAnsi="Calibri" w:cs="Calibri"/>
                <w:color w:val="000000"/>
                <w:sz w:val="20"/>
                <w:szCs w:val="20"/>
              </w:rPr>
              <w:t xml:space="preserve"> не вошедшие в подпрограммы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органов местного самоуправления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резерва  предстоящих платежей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Администрация муниципального образования Орловский муниципальный округ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163489,24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426906,85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Общегосударственные вопросы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70537,98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71171,4</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1935,9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1935,9</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Муниципальная программа "Развитие муниципального управления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Глава муниципального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1935,9</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53216,67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53786,63</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53216,67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53786,63</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50954,67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51524,63</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Исполнительно-распорядительные органы муниципального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50954,67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51524,63</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26000,96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31000,96</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25000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30000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0,96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0,96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22680,34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17680,34</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19861,9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14861,9</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2818,2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2818,2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0,24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2273,37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2843,33</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2102,97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2672,93</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развитию кадрового потенциала муниципального управления, подготовка управленческих кадров администрации муниципального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1700004220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1700004220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2162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2162</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Социализация детей-сирот и детей, оставшихся без попечения родителей, лиц из числа детей-сирот и детей, оставшихся без попечения родителей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17Q0300000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748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748</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деятельности по опеке и попечительству</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17Q0306070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748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748</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17Q0306070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17Q0306070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41</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Профилактика правонарушений и содействие призыву на военную службу</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r>
      <w:tr w:rsidR="0063403F" w:rsidRPr="0063403F" w:rsidTr="0063403F">
        <w:trPr>
          <w:trHeight w:val="21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в муниципальных районах, муниципальных округах, городских округах комиссий по делам несовершеннолетних и защите их прав и организация их деятельности в сфере профилактики безнадзорности и правонарушений несовершеннолетних, включая административную юрисдикцию</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17Q2506150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17Q2506150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условий развития агропромышленного комплекса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17Q3900000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сельскохозяйственного производства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17Q3906120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Содержание органов местного самоуправления муниципальных образований, осуществляющих отдельные государственные полномочия области по поддержке сельскохозяйственного производства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17Q3906121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17Q3906121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Судебная система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4,31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2,67</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развития юстиции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17Q5000000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2,67</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17Q5051200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17Q5051200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общегосударственные вопросы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15381,1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15446,2</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коммунальной инфраструктуры и повышение энергетической эффективности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энергосбережению и повышению энергетической эффективности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0900004390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0900004390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"Управление муниципальным имуществом и охрана земельных ресурсов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1991,6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2056,7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1991,6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2056,7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управлению муниципальной собственностью</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1714,6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1779,7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1630,8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1695,9</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83,8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83,8</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 по управлению муниципальной собственностью</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277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277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140000436В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277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277</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"Информационное общество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1500000000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1500004000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приобретению компьютерной, офисной техники, комплектующих и лицензий на программы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1500004520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1500004520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13149,5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13149,5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Исполнительно-распорядительные органы муниципального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1200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11639,6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11639,6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Централизованные бухгалтерии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3177,6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3177,6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3092,1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3092,1</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3092,1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3092,1</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85,5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85,5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170000210М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85,5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85,5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Учреждения, </w:t>
            </w:r>
            <w:proofErr w:type="spellStart"/>
            <w:r w:rsidRPr="0063403F">
              <w:rPr>
                <w:rFonts w:ascii="Calibri" w:hAnsi="Calibri" w:cs="Calibri"/>
                <w:color w:val="000000"/>
                <w:sz w:val="20"/>
                <w:szCs w:val="20"/>
              </w:rPr>
              <w:t>осущесвляющие</w:t>
            </w:r>
            <w:proofErr w:type="spellEnd"/>
            <w:r w:rsidRPr="0063403F">
              <w:rPr>
                <w:rFonts w:ascii="Calibri" w:hAnsi="Calibri" w:cs="Calibri"/>
                <w:color w:val="000000"/>
                <w:sz w:val="20"/>
                <w:szCs w:val="20"/>
              </w:rPr>
              <w:t xml:space="preserve"> обеспечение полномочий органов местного самоуправления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8462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8462</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субсидии на реализацию расходных обязательств муниципальных образований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5307,9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5343,2</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170000214A</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5307,9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5343,2</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за счёт средств местного бюджета субсидии на реализацию расходных обязательств муниципальных образований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3154,1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3118,8</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170000214В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3154,1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3118,8</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празднованию  Победы в Великой Отечественной войне 1941-1945 годов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Проведение районных мероприятий посвященных празднованию Дня города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1700004170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части транспортных расходов по перевозке членов призывной комиссии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1700004300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1700004300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органов местного самоуправления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1700013000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66</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Представительские и иные прочие расходы в органах местного самоуправления муниципального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1700013010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1700013010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8,9</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Профилактика правонарушений и содействие призыву на военную службу</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8,9</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и деятельность в муниципальных образованиях административных комиссий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17Q2506140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8,9</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17Q2506140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8,9</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Мероприятия</w:t>
            </w:r>
            <w:proofErr w:type="gramEnd"/>
            <w:r w:rsidRPr="0063403F">
              <w:rPr>
                <w:rFonts w:ascii="Calibri" w:hAnsi="Calibri" w:cs="Calibri"/>
                <w:color w:val="000000"/>
                <w:sz w:val="20"/>
                <w:szCs w:val="20"/>
              </w:rPr>
              <w:t xml:space="preserve"> не вошедшие в подпрограммы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Мероприятия, посвящённые памятным </w:t>
            </w:r>
            <w:r w:rsidRPr="0063403F">
              <w:rPr>
                <w:rFonts w:ascii="Calibri" w:hAnsi="Calibri" w:cs="Calibri"/>
                <w:color w:val="000000"/>
                <w:sz w:val="20"/>
                <w:szCs w:val="20"/>
              </w:rPr>
              <w:lastRenderedPageBreak/>
              <w:t>датам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3000004180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3000004180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Другие вопросы органов местного самоуправления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Исполнение судебных актов и  мировых соглашений по обращению взыскания на средства бюджета муниципального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3000013020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Национальная оборона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1443,31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1832,17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Мобилизационная и вневойсковая подготовка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1419,31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1807,17</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1419,31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1807,17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1419,31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1807,17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Профилактика правонарушений и содействие призыву на военную службу</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1419,31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1807,17</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переданных полномочий Российской Федерации по осуществлению первичного воинского учета органами местного самоуправления поселений, муниципальных и городских округов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17Q2551180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1419,31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1807,17</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17Q2551180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1419,31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1807,17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Мобилизационная подготовка экономики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25</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организации и обеспечению мобилизационной подготовки и мобилизации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1700004250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1700004250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Национальная безопасность и правоохранительная деятельность</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7547,9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7547,9</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7121,9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7121,9</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"Обеспечение безопасности и жизнедеятельности населения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7121,9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7121,9</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6900,9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6900,9</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Учреждения  по обеспечению гражданской защиты населения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3838,1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3838,1</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3769,2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3769,2</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3769,2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3769,2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68,9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68,9</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18</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50,9</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по обеспечению пожарной безопасности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3062,8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3062,8</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2779,8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2779,8</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2449,8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2449,8</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330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330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283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283</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277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277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070000213М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221</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гражданской обороне и ликвидации последствий чрезвычайных ситуаций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0700004260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221</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0700004260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221</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вопросы в области национальной безопасности и правоохранительной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426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426</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"Профилактика правонарушений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функций органами местного самоуправления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0500004010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0500004010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"Экологический контроль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Денежное вознаграждение за добычу волка на территории Орловского района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Оплата услуг по утилизации сбитых животных на автодорогах общего пользования местного значения Орловского муниципального округа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"Благоустройство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организации места отдыха людей у воды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1300004540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1300004540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Национальная экономика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58963,8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324898,4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Сельское хозяйство и рыболовство</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16262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16262</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"Агропромышленный  комплекс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16262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16262</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16262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16262</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Развитие отраслей агропромышленного комплекса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16262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16262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сельскохозяйственного производства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22U2006120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16262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16262</w:t>
            </w:r>
          </w:p>
        </w:tc>
      </w:tr>
      <w:tr w:rsidR="0063403F" w:rsidRPr="0063403F" w:rsidTr="0063403F">
        <w:trPr>
          <w:trHeight w:val="18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(или) уплату лизинговых платежей по договорам финансовой аренды (лизинга)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22U2006122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16262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16262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22U2006122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16262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16262</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Возмещение части затрат на уплату процентов по инвестиционным кредитам (займам) в агропромышленном комплексе</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Возмещение части затрат на оплату процентов по инвестиционным кредитам (займам) в агропромышленном комплексе ООО агрофирме "Пригородная"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Возмещение части затрат на оплату процентов по инвестиционным кредитам (займам) в агропромышленном комплексе ООО агрофирме "</w:t>
            </w:r>
            <w:proofErr w:type="spellStart"/>
            <w:r w:rsidRPr="0063403F">
              <w:rPr>
                <w:rFonts w:ascii="Calibri" w:hAnsi="Calibri" w:cs="Calibri"/>
                <w:color w:val="000000"/>
                <w:sz w:val="20"/>
                <w:szCs w:val="20"/>
              </w:rPr>
              <w:t>Чудиновская</w:t>
            </w:r>
            <w:proofErr w:type="spellEnd"/>
            <w:r w:rsidRPr="0063403F">
              <w:rPr>
                <w:rFonts w:ascii="Calibri" w:hAnsi="Calibri" w:cs="Calibri"/>
                <w:color w:val="000000"/>
                <w:sz w:val="20"/>
                <w:szCs w:val="20"/>
              </w:rPr>
              <w:t>"</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22U20R4362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Транспорт</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2056,1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2260,1</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транспортной инфраструктуры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2041,1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2245,1</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2041,1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2245,1</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Юридические лица и индивидуальные предприниматели, осуществляющие перевозки пассажиров и багажа по муниципальным маршрутам регулярных перевозок по регулируемым тарифам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1000004290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2041,1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2245,1</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1000004290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2041,1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2245,1</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"Социальная поддержка граждан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Обеспечение мер социальной поддержки отдельных </w:t>
            </w:r>
            <w:proofErr w:type="spellStart"/>
            <w:r w:rsidRPr="0063403F">
              <w:rPr>
                <w:rFonts w:ascii="Calibri" w:hAnsi="Calibri" w:cs="Calibri"/>
                <w:color w:val="000000"/>
                <w:sz w:val="20"/>
                <w:szCs w:val="20"/>
              </w:rPr>
              <w:t>категоримй</w:t>
            </w:r>
            <w:proofErr w:type="spellEnd"/>
            <w:r w:rsidRPr="0063403F">
              <w:rPr>
                <w:rFonts w:ascii="Calibri" w:hAnsi="Calibri" w:cs="Calibri"/>
                <w:color w:val="000000"/>
                <w:sz w:val="20"/>
                <w:szCs w:val="20"/>
              </w:rPr>
              <w:t xml:space="preserve"> граждан</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бесплатный проезд в автомобильном транспорте общего пользования (кроме такси) на муниципальных маршрутах регулярных перевозок на территории муниципального образования Орловский муниципальный район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Иные бюджетные ассигнования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800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Дорожное хозяйство (дорожные фонды)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39377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305107,6</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транспортной инфраструктуры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39377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305107,6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Дорожный фонд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100009Д000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13429,5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13867,5</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Содержание, ремонт и капитальный ремонт автомобильных дорог общего пользования местного значения на территории Орловского муниципального округа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100009Д010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13429,5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13867,5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100009Д010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13429,5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13867,5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25947,5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25947,5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дорожной деятельности на автомобильных дорогах</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25947,5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25947,5</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Субсидии местным бюджетам из областного бюджета на капитальный ремонт, ремонт и содержание автомобильных дорог общего пользования местного значения и искусственных дорожных сооружений на них</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25688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25688</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дорожной деятельности в отношении автомобильных дорог общего пользования местного значения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25688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25688</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25688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25688</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Капитальный ремонт, ремонт и содержание автомобильных дорог общего пользования местного значения, отобранных по результатам опроса-голосования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10Q209Д153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259,5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259,5</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Субсидии местным бюджетам из областного бюджета на капитальный ремонт, ремонт и содержание автомобильных дорог общего пользования местного значения и искусственных дорожных сооружений на них</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259,5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259,5</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осуществления дорожной деятельности в отношении автомобильных дорог общего пользования местного значения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259,5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259,5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259,5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259,5</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капитального ремонта, ремонта и </w:t>
            </w:r>
            <w:proofErr w:type="gramStart"/>
            <w:r w:rsidRPr="0063403F">
              <w:rPr>
                <w:rFonts w:ascii="Calibri" w:hAnsi="Calibri" w:cs="Calibri"/>
                <w:color w:val="000000"/>
                <w:sz w:val="20"/>
                <w:szCs w:val="20"/>
              </w:rPr>
              <w:t>содержания</w:t>
            </w:r>
            <w:proofErr w:type="gramEnd"/>
            <w:r w:rsidRPr="0063403F">
              <w:rPr>
                <w:rFonts w:ascii="Calibri" w:hAnsi="Calibri" w:cs="Calibri"/>
                <w:color w:val="000000"/>
                <w:sz w:val="20"/>
                <w:szCs w:val="20"/>
              </w:rPr>
              <w:t xml:space="preserve"> автомобильных дорог общего пользования местного значения, отобранных по результатам опроса-голосования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10Q20SД153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265292,6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Комплексное развитие сельских территорий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10U2200000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265292,6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Развитие транспортной инфраструктуры на сельских территориях</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10U22L3720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265292,6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10U22L3720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265292,6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проектов </w:t>
            </w:r>
            <w:proofErr w:type="gramStart"/>
            <w:r w:rsidRPr="0063403F">
              <w:rPr>
                <w:rFonts w:ascii="Calibri" w:hAnsi="Calibri" w:cs="Calibri"/>
                <w:color w:val="000000"/>
                <w:sz w:val="20"/>
                <w:szCs w:val="20"/>
              </w:rPr>
              <w:t>инициативного</w:t>
            </w:r>
            <w:proofErr w:type="gramEnd"/>
            <w:r w:rsidRPr="0063403F">
              <w:rPr>
                <w:rFonts w:ascii="Calibri" w:hAnsi="Calibri" w:cs="Calibri"/>
                <w:color w:val="000000"/>
                <w:sz w:val="20"/>
                <w:szCs w:val="20"/>
              </w:rPr>
              <w:t xml:space="preserve"> бюджетирования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Ремонт дороги от дома №  6 ул. Школьной  до дома № 2 ул. Лесной  в дер. Кузнецы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Обустройство подъездных путей к кладбищу</w:t>
            </w:r>
            <w:proofErr w:type="gramStart"/>
            <w:r w:rsidRPr="0063403F">
              <w:rPr>
                <w:rFonts w:ascii="Calibri" w:hAnsi="Calibri" w:cs="Calibri"/>
                <w:color w:val="000000"/>
                <w:sz w:val="20"/>
                <w:szCs w:val="20"/>
              </w:rPr>
              <w:t xml:space="preserve"> ,</w:t>
            </w:r>
            <w:proofErr w:type="gramEnd"/>
            <w:r w:rsidRPr="0063403F">
              <w:rPr>
                <w:rFonts w:ascii="Calibri" w:hAnsi="Calibri" w:cs="Calibri"/>
                <w:color w:val="000000"/>
                <w:sz w:val="20"/>
                <w:szCs w:val="20"/>
              </w:rPr>
              <w:t xml:space="preserve"> с. </w:t>
            </w:r>
            <w:proofErr w:type="spellStart"/>
            <w:r w:rsidRPr="0063403F">
              <w:rPr>
                <w:rFonts w:ascii="Calibri" w:hAnsi="Calibri" w:cs="Calibri"/>
                <w:color w:val="000000"/>
                <w:sz w:val="20"/>
                <w:szCs w:val="20"/>
              </w:rPr>
              <w:t>Русаново</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Ремонт дороги п. Центральная усадьба плодосовхоза Орловского района от пересечения ул. Зонова и ул. </w:t>
            </w:r>
            <w:proofErr w:type="spellStart"/>
            <w:r w:rsidRPr="0063403F">
              <w:rPr>
                <w:rFonts w:ascii="Calibri" w:hAnsi="Calibri" w:cs="Calibri"/>
                <w:color w:val="000000"/>
                <w:sz w:val="20"/>
                <w:szCs w:val="20"/>
              </w:rPr>
              <w:t>Варенцова</w:t>
            </w:r>
            <w:proofErr w:type="spellEnd"/>
            <w:r w:rsidRPr="0063403F">
              <w:rPr>
                <w:rFonts w:ascii="Calibri" w:hAnsi="Calibri" w:cs="Calibri"/>
                <w:color w:val="000000"/>
                <w:sz w:val="20"/>
                <w:szCs w:val="20"/>
              </w:rPr>
              <w:t xml:space="preserve"> до Спорткомплекса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10U27S5214</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Центр села -  зона комфорта, ремонт участка дороги </w:t>
            </w:r>
            <w:proofErr w:type="spellStart"/>
            <w:r w:rsidRPr="0063403F">
              <w:rPr>
                <w:rFonts w:ascii="Calibri" w:hAnsi="Calibri" w:cs="Calibri"/>
                <w:color w:val="000000"/>
                <w:sz w:val="20"/>
                <w:szCs w:val="20"/>
              </w:rPr>
              <w:t>ул</w:t>
            </w:r>
            <w:proofErr w:type="gramStart"/>
            <w:r w:rsidRPr="0063403F">
              <w:rPr>
                <w:rFonts w:ascii="Calibri" w:hAnsi="Calibri" w:cs="Calibri"/>
                <w:color w:val="000000"/>
                <w:sz w:val="20"/>
                <w:szCs w:val="20"/>
              </w:rPr>
              <w:t>.З</w:t>
            </w:r>
            <w:proofErr w:type="gramEnd"/>
            <w:r w:rsidRPr="0063403F">
              <w:rPr>
                <w:rFonts w:ascii="Calibri" w:hAnsi="Calibri" w:cs="Calibri"/>
                <w:color w:val="000000"/>
                <w:sz w:val="20"/>
                <w:szCs w:val="20"/>
              </w:rPr>
              <w:t>аречная</w:t>
            </w:r>
            <w:proofErr w:type="spellEnd"/>
            <w:r w:rsidRPr="0063403F">
              <w:rPr>
                <w:rFonts w:ascii="Calibri" w:hAnsi="Calibri" w:cs="Calibri"/>
                <w:color w:val="000000"/>
                <w:sz w:val="20"/>
                <w:szCs w:val="20"/>
              </w:rPr>
              <w:t xml:space="preserve">,  </w:t>
            </w:r>
            <w:proofErr w:type="spellStart"/>
            <w:r w:rsidRPr="0063403F">
              <w:rPr>
                <w:rFonts w:ascii="Calibri" w:hAnsi="Calibri" w:cs="Calibri"/>
                <w:color w:val="000000"/>
                <w:sz w:val="20"/>
                <w:szCs w:val="20"/>
              </w:rPr>
              <w:t>с.Чудиново</w:t>
            </w:r>
            <w:proofErr w:type="spellEnd"/>
            <w:r w:rsidRPr="0063403F">
              <w:rPr>
                <w:rFonts w:ascii="Calibri" w:hAnsi="Calibri" w:cs="Calibri"/>
                <w:color w:val="000000"/>
                <w:sz w:val="20"/>
                <w:szCs w:val="20"/>
              </w:rPr>
              <w:t xml:space="preserve"> Орловского района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"Дорога без конца...", ремонт участка дороги </w:t>
            </w:r>
            <w:proofErr w:type="spellStart"/>
            <w:r w:rsidRPr="0063403F">
              <w:rPr>
                <w:rFonts w:ascii="Calibri" w:hAnsi="Calibri" w:cs="Calibri"/>
                <w:color w:val="000000"/>
                <w:sz w:val="20"/>
                <w:szCs w:val="20"/>
              </w:rPr>
              <w:t>ул</w:t>
            </w:r>
            <w:proofErr w:type="gramStart"/>
            <w:r w:rsidRPr="0063403F">
              <w:rPr>
                <w:rFonts w:ascii="Calibri" w:hAnsi="Calibri" w:cs="Calibri"/>
                <w:color w:val="000000"/>
                <w:sz w:val="20"/>
                <w:szCs w:val="20"/>
              </w:rPr>
              <w:t>.М</w:t>
            </w:r>
            <w:proofErr w:type="gramEnd"/>
            <w:r w:rsidRPr="0063403F">
              <w:rPr>
                <w:rFonts w:ascii="Calibri" w:hAnsi="Calibri" w:cs="Calibri"/>
                <w:color w:val="000000"/>
                <w:sz w:val="20"/>
                <w:szCs w:val="20"/>
              </w:rPr>
              <w:t>ира</w:t>
            </w:r>
            <w:proofErr w:type="spellEnd"/>
            <w:r w:rsidRPr="0063403F">
              <w:rPr>
                <w:rFonts w:ascii="Calibri" w:hAnsi="Calibri" w:cs="Calibri"/>
                <w:color w:val="000000"/>
                <w:sz w:val="20"/>
                <w:szCs w:val="20"/>
              </w:rPr>
              <w:t xml:space="preserve"> от административного здания  до перекрестка ул. Юбилейная, д. Моржи Орловского района.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Ремонт участка автомобильной дороги Поляки-</w:t>
            </w:r>
            <w:proofErr w:type="spellStart"/>
            <w:r w:rsidRPr="0063403F">
              <w:rPr>
                <w:rFonts w:ascii="Calibri" w:hAnsi="Calibri" w:cs="Calibri"/>
                <w:color w:val="000000"/>
                <w:sz w:val="20"/>
                <w:szCs w:val="20"/>
              </w:rPr>
              <w:t>Русаново</w:t>
            </w:r>
            <w:proofErr w:type="spellEnd"/>
            <w:r w:rsidRPr="0063403F">
              <w:rPr>
                <w:rFonts w:ascii="Calibri" w:hAnsi="Calibri" w:cs="Calibri"/>
                <w:color w:val="000000"/>
                <w:sz w:val="20"/>
                <w:szCs w:val="20"/>
              </w:rPr>
              <w:t>-</w:t>
            </w:r>
            <w:proofErr w:type="spellStart"/>
            <w:r w:rsidRPr="0063403F">
              <w:rPr>
                <w:rFonts w:ascii="Calibri" w:hAnsi="Calibri" w:cs="Calibri"/>
                <w:color w:val="000000"/>
                <w:sz w:val="20"/>
                <w:szCs w:val="20"/>
              </w:rPr>
              <w:t>Кленовица</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10U27S521Н</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10U27S521Н</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вопросы в области национальной экономики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1268,7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1268,7</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строительства и архитектуры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42,5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42,5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42,5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42,5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сфере развития строительства и архитектуры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0800004270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42,5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42,5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0800004270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42,5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42,5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условий для пространственного развития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Подготовка генеральных планов и правил землепользования и застройки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08Q3105120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08Q3105120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мероприятий по подготовке генеральных планов и правил землепользования и застройки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08Q31S5120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08Q31S5120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Муниципальная программа "Поддержка и развитие малого  предпринимательства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развитию малого и среднего предпринимательства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1200004240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1200004240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15</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"Управление муниципальным имуществом и охрана земельных ресурсов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1211,2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1211,2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765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765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землеустройству и землепользованию</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765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765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1400004370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765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765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446,2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446,2</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Комплексное развитие сельских территорий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446,2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446,2</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мероприятий по борьбе с борщевиком Сосновского</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14U2205150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441,7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441,7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14U2205150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441,7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441,7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реализации мероприятий по борьбе с борщевиком Сосновского</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14U22S5150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14U22S5150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Жилищно-коммунальное хозяйство</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11407,05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12513,18</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Жилищное хозяйство</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927,7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2317,32</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"Управление муниципальным имуществом и охрана земельных ресурсов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927,7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1317,32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927,7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1317,32</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содержанию и ремонту жилого фонда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1400004400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927,7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1317,32</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1400004400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927,7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1317,32</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"Переселение граждан, проживающих на территории Орловского муниципального округа Кировской области, из аварийного жилого фонда"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1900000000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Мероприятия в установленной сфере </w:t>
            </w:r>
            <w:r w:rsidRPr="0063403F">
              <w:rPr>
                <w:rFonts w:ascii="Calibri" w:hAnsi="Calibri" w:cs="Calibri"/>
                <w:color w:val="000000"/>
                <w:sz w:val="20"/>
                <w:szCs w:val="20"/>
              </w:rPr>
              <w:lastRenderedPageBreak/>
              <w:t>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1900004000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Мероприятия по выполнению иных полномочий органов местного самоуправления в соответствии с жилищным законодательством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1900004410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1900004410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Коммунальное хозяйство</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430</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коммунальной инфраструктуры и повышение энергетической эффективности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430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ремонту, капитальному ремонту объектов коммунальной инфраструктуры в сфере водоснабжения и  водоотведения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0900004430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0900004430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ремонту, капитальному ремонту объектов коммунальной инфраструктуры в сфере электро, теплоснабжения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0900004450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0900004450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400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Национальный проект "Инфраструктура для жизни"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090И000000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Федеральный проект "Модернизация коммунальной инфраструктуры"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090И300000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мероприятий по модернизации коммунальной инфраструктуры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090И351540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090И351540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проектов </w:t>
            </w:r>
            <w:proofErr w:type="gramStart"/>
            <w:r w:rsidRPr="0063403F">
              <w:rPr>
                <w:rFonts w:ascii="Calibri" w:hAnsi="Calibri" w:cs="Calibri"/>
                <w:color w:val="000000"/>
                <w:sz w:val="20"/>
                <w:szCs w:val="20"/>
              </w:rPr>
              <w:t>инициативного</w:t>
            </w:r>
            <w:proofErr w:type="gramEnd"/>
            <w:r w:rsidRPr="0063403F">
              <w:rPr>
                <w:rFonts w:ascii="Calibri" w:hAnsi="Calibri" w:cs="Calibri"/>
                <w:color w:val="000000"/>
                <w:sz w:val="20"/>
                <w:szCs w:val="20"/>
              </w:rPr>
              <w:t xml:space="preserve"> бюджетирования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Ремонт наружных сетей д. Поляки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09U27S521И</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09U27S521И</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Модернизация системы водоснабжения </w:t>
            </w:r>
            <w:proofErr w:type="spellStart"/>
            <w:r w:rsidRPr="0063403F">
              <w:rPr>
                <w:rFonts w:ascii="Calibri" w:hAnsi="Calibri" w:cs="Calibri"/>
                <w:color w:val="000000"/>
                <w:sz w:val="20"/>
                <w:szCs w:val="20"/>
              </w:rPr>
              <w:t>Русаново</w:t>
            </w:r>
            <w:proofErr w:type="spellEnd"/>
            <w:r w:rsidRPr="0063403F">
              <w:rPr>
                <w:rFonts w:ascii="Calibri" w:hAnsi="Calibri" w:cs="Calibri"/>
                <w:color w:val="000000"/>
                <w:sz w:val="20"/>
                <w:szCs w:val="20"/>
              </w:rPr>
              <w:t>-Малые Кузнецовы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09U27S521Л</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09U27S521Л</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Модернизация системы водоснабжения Моржи-</w:t>
            </w:r>
            <w:proofErr w:type="spellStart"/>
            <w:r w:rsidRPr="0063403F">
              <w:rPr>
                <w:rFonts w:ascii="Calibri" w:hAnsi="Calibri" w:cs="Calibri"/>
                <w:color w:val="000000"/>
                <w:sz w:val="20"/>
                <w:szCs w:val="20"/>
              </w:rPr>
              <w:t>Чаршниковы</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09U27S521Р</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09U27S521Р</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Благоустройство</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9979,35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9765,86</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Муниципальная программа "Экологический контроль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563,49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обустройству  мест (площадок) накопления твердых коммунальных отходов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563,49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Сокращение вредного воздействия отходов производства и потребления на окружающую среду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563,49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предусмотренные планом природоохранных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563,49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мест (площадок) накопления твердых коммунальных отходов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535,3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535,3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28,19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мероприятий, по созданию мест (площадок) накопления твердых коммунальных отходов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28,19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28,19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"Благоустройство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4870,4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5220,4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4870,4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5220,4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благоустройству территорий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2160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2410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2160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2410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Уличное освещение</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2260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2360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2260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2360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Организация и содержание мест захоронения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450,4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450,4</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1300004480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450,4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450,4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озеленению территорий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1300004490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Региональные проекты Кировской области, реализуемые вне рамок национальных проектов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проектов </w:t>
            </w:r>
            <w:proofErr w:type="gramStart"/>
            <w:r w:rsidRPr="0063403F">
              <w:rPr>
                <w:rFonts w:ascii="Calibri" w:hAnsi="Calibri" w:cs="Calibri"/>
                <w:color w:val="000000"/>
                <w:sz w:val="20"/>
                <w:szCs w:val="20"/>
              </w:rPr>
              <w:t>инициативного</w:t>
            </w:r>
            <w:proofErr w:type="gramEnd"/>
            <w:r w:rsidRPr="0063403F">
              <w:rPr>
                <w:rFonts w:ascii="Calibri" w:hAnsi="Calibri" w:cs="Calibri"/>
                <w:color w:val="000000"/>
                <w:sz w:val="20"/>
                <w:szCs w:val="20"/>
              </w:rPr>
              <w:t xml:space="preserve"> бюджетирования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Очистка и углубление противопожарного водоема в </w:t>
            </w:r>
            <w:proofErr w:type="spellStart"/>
            <w:r w:rsidRPr="0063403F">
              <w:rPr>
                <w:rFonts w:ascii="Calibri" w:hAnsi="Calibri" w:cs="Calibri"/>
                <w:color w:val="000000"/>
                <w:sz w:val="20"/>
                <w:szCs w:val="20"/>
              </w:rPr>
              <w:t>с</w:t>
            </w:r>
            <w:proofErr w:type="gramStart"/>
            <w:r w:rsidRPr="0063403F">
              <w:rPr>
                <w:rFonts w:ascii="Calibri" w:hAnsi="Calibri" w:cs="Calibri"/>
                <w:color w:val="000000"/>
                <w:sz w:val="20"/>
                <w:szCs w:val="20"/>
              </w:rPr>
              <w:t>.Т</w:t>
            </w:r>
            <w:proofErr w:type="gramEnd"/>
            <w:r w:rsidRPr="0063403F">
              <w:rPr>
                <w:rFonts w:ascii="Calibri" w:hAnsi="Calibri" w:cs="Calibri"/>
                <w:color w:val="000000"/>
                <w:sz w:val="20"/>
                <w:szCs w:val="20"/>
              </w:rPr>
              <w:t>охтино</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13U27S5211</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Благоустройство кладбища </w:t>
            </w:r>
            <w:proofErr w:type="spellStart"/>
            <w:r w:rsidRPr="0063403F">
              <w:rPr>
                <w:rFonts w:ascii="Calibri" w:hAnsi="Calibri" w:cs="Calibri"/>
                <w:color w:val="000000"/>
                <w:sz w:val="20"/>
                <w:szCs w:val="20"/>
              </w:rPr>
              <w:t>с</w:t>
            </w:r>
            <w:proofErr w:type="gramStart"/>
            <w:r w:rsidRPr="0063403F">
              <w:rPr>
                <w:rFonts w:ascii="Calibri" w:hAnsi="Calibri" w:cs="Calibri"/>
                <w:color w:val="000000"/>
                <w:sz w:val="20"/>
                <w:szCs w:val="20"/>
              </w:rPr>
              <w:t>.К</w:t>
            </w:r>
            <w:proofErr w:type="gramEnd"/>
            <w:r w:rsidRPr="0063403F">
              <w:rPr>
                <w:rFonts w:ascii="Calibri" w:hAnsi="Calibri" w:cs="Calibri"/>
                <w:color w:val="000000"/>
                <w:sz w:val="20"/>
                <w:szCs w:val="20"/>
              </w:rPr>
              <w:t>олково</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13U27S5215</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13U27S5215</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"Память поколений" ремонт памятника воинам, погибшим в Великой Отечественной войне 1941-1945 годов, дер. </w:t>
            </w:r>
            <w:proofErr w:type="spellStart"/>
            <w:r w:rsidRPr="0063403F">
              <w:rPr>
                <w:rFonts w:ascii="Calibri" w:hAnsi="Calibri" w:cs="Calibri"/>
                <w:color w:val="000000"/>
                <w:sz w:val="20"/>
                <w:szCs w:val="20"/>
              </w:rPr>
              <w:t>Цепели</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13U27S5218</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13U27S5218</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Ремонт обелиска воинам-землякам, погибшим в годы Великой Отечественной войны 1941-1945 </w:t>
            </w:r>
            <w:proofErr w:type="gramStart"/>
            <w:r w:rsidRPr="0063403F">
              <w:rPr>
                <w:rFonts w:ascii="Calibri" w:hAnsi="Calibri" w:cs="Calibri"/>
                <w:color w:val="000000"/>
                <w:sz w:val="20"/>
                <w:szCs w:val="20"/>
              </w:rPr>
              <w:t>годах</w:t>
            </w:r>
            <w:proofErr w:type="gramEnd"/>
            <w:r w:rsidRPr="0063403F">
              <w:rPr>
                <w:rFonts w:ascii="Calibri" w:hAnsi="Calibri" w:cs="Calibri"/>
                <w:color w:val="000000"/>
                <w:sz w:val="20"/>
                <w:szCs w:val="20"/>
              </w:rPr>
              <w:t>, дер. Н.-Толмачи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13U27S5219</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13U27S5219</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Устройство объекта "Казанская площадь</w:t>
            </w:r>
            <w:proofErr w:type="gramStart"/>
            <w:r w:rsidRPr="0063403F">
              <w:rPr>
                <w:rFonts w:ascii="Calibri" w:hAnsi="Calibri" w:cs="Calibri"/>
                <w:color w:val="000000"/>
                <w:sz w:val="20"/>
                <w:szCs w:val="20"/>
              </w:rPr>
              <w:t>"(</w:t>
            </w:r>
            <w:proofErr w:type="gramEnd"/>
            <w:r w:rsidRPr="0063403F">
              <w:rPr>
                <w:rFonts w:ascii="Calibri" w:hAnsi="Calibri" w:cs="Calibri"/>
                <w:color w:val="000000"/>
                <w:sz w:val="20"/>
                <w:szCs w:val="20"/>
              </w:rPr>
              <w:t>площадь напротив администрации города)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13U27S521К</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13U27S521К</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Ремонт обелиска воинам-землякам, погибшим в годы Великой Отечественной войны 1941-1945 </w:t>
            </w:r>
            <w:proofErr w:type="gramStart"/>
            <w:r w:rsidRPr="0063403F">
              <w:rPr>
                <w:rFonts w:ascii="Calibri" w:hAnsi="Calibri" w:cs="Calibri"/>
                <w:color w:val="000000"/>
                <w:sz w:val="20"/>
                <w:szCs w:val="20"/>
              </w:rPr>
              <w:t>годах</w:t>
            </w:r>
            <w:proofErr w:type="gramEnd"/>
            <w:r w:rsidRPr="0063403F">
              <w:rPr>
                <w:rFonts w:ascii="Calibri" w:hAnsi="Calibri" w:cs="Calibri"/>
                <w:color w:val="000000"/>
                <w:sz w:val="20"/>
                <w:szCs w:val="20"/>
              </w:rPr>
              <w:t xml:space="preserve">, дер. </w:t>
            </w:r>
            <w:proofErr w:type="spellStart"/>
            <w:r w:rsidRPr="0063403F">
              <w:rPr>
                <w:rFonts w:ascii="Calibri" w:hAnsi="Calibri" w:cs="Calibri"/>
                <w:color w:val="000000"/>
                <w:sz w:val="20"/>
                <w:szCs w:val="20"/>
              </w:rPr>
              <w:t>Красногоры</w:t>
            </w:r>
            <w:proofErr w:type="spellEnd"/>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13U27S521С</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13U27S521С</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"Формирование комфортной городской среды на территории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4545,46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4545,46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Национальный проект "Инфраструктура для жизни"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240И000000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4545,46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4545,46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Федеральный проект "Формирование комфортной городской среды"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240И400000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4545,46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4545,46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программ формирования современной городской среды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240И455550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4545,46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4545,46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240И455550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4545,46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4545,46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Охрана окружающей среды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06</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2034,8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2034,8</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вопросы в области охраны окружающей среды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06</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2034,8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2034,8</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Муниципальная программа "Экологический контроль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2034,8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2034,8</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2034,8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2034,8</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ликвидации несанкционированных свалок (площадок временного размещения ТБО)  в населенных пунктах Орловского муниципального округа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2034,8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2034,8</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1100004320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2034,8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2034,8</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Сокращение вредного воздействия отходов производства и потребления на окружающую среду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предусмотренные планом природоохранных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мероприятий, предусмотренных планом природоохранных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11U1601112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Расходы местных бюджетов, на </w:t>
            </w: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которых предоставлены субсидии из областного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18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по реализации мероприятий, предусмотренных планом природоохранных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11U16S1112</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Образование</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153,4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153,4</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Профессиональная подготовка, переподготовка и повышение квалификации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45,4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45,4</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муниципального управления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Исполнительно-распорядительные органы муниципального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170000102М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Местное самоуправление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45,4</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Повышение уровня подготовки лиц, замещающих муниципальные должности, и муниципальных служащих по вопросам деятельности органов местного самоуправления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17U2905160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44,95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44,95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17U2905160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44,95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44,95</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spellStart"/>
            <w:r w:rsidRPr="0063403F">
              <w:rPr>
                <w:rFonts w:ascii="Calibri" w:hAnsi="Calibri" w:cs="Calibri"/>
                <w:color w:val="000000"/>
                <w:sz w:val="20"/>
                <w:szCs w:val="20"/>
              </w:rPr>
              <w:t>Софинансирование</w:t>
            </w:r>
            <w:proofErr w:type="spellEnd"/>
            <w:r w:rsidRPr="0063403F">
              <w:rPr>
                <w:rFonts w:ascii="Calibri" w:hAnsi="Calibri" w:cs="Calibri"/>
                <w:color w:val="000000"/>
                <w:sz w:val="20"/>
                <w:szCs w:val="20"/>
              </w:rPr>
              <w:t xml:space="preserve"> субсидии на повышение уровня подготовки лиц, замещающих муниципальные должности, и муниципальных служащих по вопросам деятельности органов местного самоуправления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17U29S5160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0,45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0,45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05</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17U29S5160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0,45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0,45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Молодежная политика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108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108</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"Повышение эффективности реализации молодежной политики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108</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108</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Осуществление функций органами местного самоуправления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0200004010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108</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07</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0200004010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108</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Культура, кинематография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1603,7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1626,2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Культура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1603,7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1626,2</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архивного дела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1603,7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1626,2</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Финансовое обеспечение деятельности муниципальных учреждений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1337,8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1337,8</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Учреждения, оказывающие услуги в сфере архивного дела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1337,8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1337,8</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1317,3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1317,3</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1169,1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1169,1</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148,2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148,2</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20,5</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160000211М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20,5</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Комплекс процессных мероприятий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265,9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288,4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Создание условий для развития сферы культуры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16Q1100000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265,9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288,4</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Хранение, комплектование, учет и использование архивных документов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16Q1106170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265,9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288,4</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16Q1106170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08</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16Q1106170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205,9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228,4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Социальная политика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9567,3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4899,4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Пенсионное обеспечение</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3582,4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3582,4</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"Социальная поддержка граждан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3582,4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3582,4</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Доплаты к пенсиям, дополнительное </w:t>
            </w:r>
            <w:proofErr w:type="spellStart"/>
            <w:r w:rsidRPr="0063403F">
              <w:rPr>
                <w:rFonts w:ascii="Calibri" w:hAnsi="Calibri" w:cs="Calibri"/>
                <w:color w:val="000000"/>
                <w:sz w:val="20"/>
                <w:szCs w:val="20"/>
              </w:rPr>
              <w:t>пенсонное</w:t>
            </w:r>
            <w:proofErr w:type="spellEnd"/>
            <w:r w:rsidRPr="0063403F">
              <w:rPr>
                <w:rFonts w:ascii="Calibri" w:hAnsi="Calibri" w:cs="Calibri"/>
                <w:color w:val="000000"/>
                <w:sz w:val="20"/>
                <w:szCs w:val="20"/>
              </w:rPr>
              <w:t xml:space="preserve"> обеспечение</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2100008000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3582,4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3582,4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Доплаты к пенсиям муниципальных служащих</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2100008010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3582,4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3582,4</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2100008010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3582,4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3582,4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Социальное обеспечение населения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176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176</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"Повышение эффективности реализации молодежной политики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Обеспечение мер социальной поддержки отдельных </w:t>
            </w:r>
            <w:proofErr w:type="spellStart"/>
            <w:r w:rsidRPr="0063403F">
              <w:rPr>
                <w:rFonts w:ascii="Calibri" w:hAnsi="Calibri" w:cs="Calibri"/>
                <w:color w:val="000000"/>
                <w:sz w:val="20"/>
                <w:szCs w:val="20"/>
              </w:rPr>
              <w:t>категоримй</w:t>
            </w:r>
            <w:proofErr w:type="spellEnd"/>
            <w:r w:rsidRPr="0063403F">
              <w:rPr>
                <w:rFonts w:ascii="Calibri" w:hAnsi="Calibri" w:cs="Calibri"/>
                <w:color w:val="000000"/>
                <w:sz w:val="20"/>
                <w:szCs w:val="20"/>
              </w:rPr>
              <w:t xml:space="preserve"> граждан</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0200010000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Единовременные выплаты молодым специалистам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0200010030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0200010030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"Социальная поддержка граждан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116</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Выплаты отдельным категориям граждан</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2100009000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Единовременная выплата при присвоении звания "Почетный гражданин"</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2100009010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2100009010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6</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2100009010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 xml:space="preserve">Обеспечение мер социальной поддержки отдельных </w:t>
            </w:r>
            <w:proofErr w:type="spellStart"/>
            <w:r w:rsidRPr="0063403F">
              <w:rPr>
                <w:rFonts w:ascii="Calibri" w:hAnsi="Calibri" w:cs="Calibri"/>
                <w:color w:val="000000"/>
                <w:sz w:val="20"/>
                <w:szCs w:val="20"/>
              </w:rPr>
              <w:t>категоримй</w:t>
            </w:r>
            <w:proofErr w:type="spellEnd"/>
            <w:r w:rsidRPr="0063403F">
              <w:rPr>
                <w:rFonts w:ascii="Calibri" w:hAnsi="Calibri" w:cs="Calibri"/>
                <w:color w:val="000000"/>
                <w:sz w:val="20"/>
                <w:szCs w:val="20"/>
              </w:rPr>
              <w:t xml:space="preserve"> граждан</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Единовременные компенсационные выплаты медицинским работникам</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Социальное обеспечение и иные выплаты населению</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03</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2100010010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100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Охрана семьи и детства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5738,9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1141</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образования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4631,9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по развитию семейных форм устройства детей, оставшихся без попечения родителей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0100004040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34</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4597,9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отдельных категорий граждан в обеспечении жильем в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4597,9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21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прав на жилое помещение в соответствии с Законом Кировской области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01U3506090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по администрированию</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01U3506093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01U3506093</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22,9</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01U35Д0820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4575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Капитальные вложения в объекты недвижимого имущества государственной (муниципальной) собственности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01U35Д0820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400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4575</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12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Муниципальная программа "Обеспечение жильем молодых семей  Орловского муниципального округа Кировской </w:t>
            </w:r>
            <w:proofErr w:type="spellStart"/>
            <w:r w:rsidRPr="0063403F">
              <w:rPr>
                <w:rFonts w:ascii="Calibri" w:hAnsi="Calibri" w:cs="Calibri"/>
                <w:color w:val="000000"/>
                <w:sz w:val="20"/>
                <w:szCs w:val="20"/>
              </w:rPr>
              <w:t>области</w:t>
            </w:r>
            <w:proofErr w:type="gramStart"/>
            <w:r w:rsidRPr="0063403F">
              <w:rPr>
                <w:rFonts w:ascii="Calibri" w:hAnsi="Calibri" w:cs="Calibri"/>
                <w:color w:val="000000"/>
                <w:sz w:val="20"/>
                <w:szCs w:val="20"/>
              </w:rPr>
              <w:t>"О</w:t>
            </w:r>
            <w:proofErr w:type="gramEnd"/>
            <w:r w:rsidRPr="0063403F">
              <w:rPr>
                <w:rFonts w:ascii="Calibri" w:hAnsi="Calibri" w:cs="Calibri"/>
                <w:color w:val="000000"/>
                <w:sz w:val="20"/>
                <w:szCs w:val="20"/>
              </w:rPr>
              <w:t>рловского</w:t>
            </w:r>
            <w:proofErr w:type="spellEnd"/>
            <w:r w:rsidRPr="0063403F">
              <w:rPr>
                <w:rFonts w:ascii="Calibri" w:hAnsi="Calibri" w:cs="Calibri"/>
                <w:color w:val="000000"/>
                <w:sz w:val="20"/>
                <w:szCs w:val="20"/>
              </w:rPr>
              <w:t xml:space="preserve">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1107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1107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Региональные проекты Кировской области, реализуемые вне рамок национальных проектов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20U0000000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1107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1107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Поддержка отдельных категорий граждан в обеспечении жильем в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20U3500000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1107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1107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Реализация мероприятий по обеспечению жильем молодых семей</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20U35L4970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1107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1107</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Социальное обеспечение и иные выплаты населению</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20U35L4970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1107</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1107</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Другие вопросы в области социальной политики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70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0</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"Содействие развитию институтов гражданского общества и поддержка социально-ориентированных некоммерческих организаций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области социальной политики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0400004190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0400004190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70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Физическая культура и спорт</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230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230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Массовый спорт</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230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230</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Муниципальная программа "Развитие физической культуры и спорта в Орловском муниципальном округе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Мероприятия в установленной сфере деятельности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0600004000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230</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 xml:space="preserve">Мероприятия в области физической </w:t>
            </w:r>
            <w:proofErr w:type="spellStart"/>
            <w:r w:rsidRPr="0063403F">
              <w:rPr>
                <w:rFonts w:ascii="Calibri" w:hAnsi="Calibri" w:cs="Calibri"/>
                <w:color w:val="000000"/>
                <w:sz w:val="20"/>
                <w:szCs w:val="20"/>
              </w:rPr>
              <w:t>культры</w:t>
            </w:r>
            <w:proofErr w:type="spellEnd"/>
            <w:r w:rsidRPr="0063403F">
              <w:rPr>
                <w:rFonts w:ascii="Calibri" w:hAnsi="Calibri" w:cs="Calibri"/>
                <w:color w:val="000000"/>
                <w:sz w:val="20"/>
                <w:szCs w:val="20"/>
              </w:rPr>
              <w:t xml:space="preserve"> и спорта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0600004200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936</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02</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0600004200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230</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230</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Контрольно-счетная комиссия Орловского муниципального округа Кировской области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1228,3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1228,3</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Общегосударственные вопросы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1228,3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1228,3</w:t>
            </w:r>
          </w:p>
        </w:tc>
      </w:tr>
      <w:tr w:rsidR="0063403F" w:rsidRPr="0063403F" w:rsidTr="0063403F">
        <w:trPr>
          <w:trHeight w:val="9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b/>
                <w:bCs/>
                <w:color w:val="000000"/>
                <w:sz w:val="20"/>
                <w:szCs w:val="20"/>
              </w:rPr>
            </w:pPr>
            <w:r w:rsidRPr="0063403F">
              <w:rPr>
                <w:rFonts w:ascii="Calibri" w:hAnsi="Calibri" w:cs="Calibri"/>
                <w:b/>
                <w:bCs/>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1228,3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b/>
                <w:bCs/>
                <w:color w:val="000000"/>
                <w:sz w:val="20"/>
                <w:szCs w:val="20"/>
              </w:rPr>
            </w:pPr>
            <w:r w:rsidRPr="0063403F">
              <w:rPr>
                <w:rFonts w:ascii="Calibri" w:hAnsi="Calibri" w:cs="Calibri"/>
                <w:b/>
                <w:bCs/>
                <w:color w:val="000000"/>
                <w:sz w:val="20"/>
                <w:szCs w:val="20"/>
              </w:rPr>
              <w:t>1228,3</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proofErr w:type="gramStart"/>
            <w:r w:rsidRPr="0063403F">
              <w:rPr>
                <w:rFonts w:ascii="Calibri" w:hAnsi="Calibri" w:cs="Calibri"/>
                <w:color w:val="000000"/>
                <w:sz w:val="20"/>
                <w:szCs w:val="20"/>
              </w:rPr>
              <w:t>Мероприятия</w:t>
            </w:r>
            <w:proofErr w:type="gramEnd"/>
            <w:r w:rsidRPr="0063403F">
              <w:rPr>
                <w:rFonts w:ascii="Calibri" w:hAnsi="Calibri" w:cs="Calibri"/>
                <w:color w:val="000000"/>
                <w:sz w:val="20"/>
                <w:szCs w:val="20"/>
              </w:rPr>
              <w:t xml:space="preserve"> не вошедшие в подпрограммы</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3000000000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1228,3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1228,3</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Руководство и управление в сфере установленных функций органов местного самоуправления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3000001000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1228,3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1228,3</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Контрольно-счётной комиссии муниципального образования</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3000001030</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1228,3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1228,3</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средств местного бюджета на реализацию отдельных расходных обязательств</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1187,1</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1187,1</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1165,3</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1165,3</w:t>
            </w:r>
          </w:p>
        </w:tc>
      </w:tr>
      <w:tr w:rsidR="0063403F" w:rsidRPr="0063403F" w:rsidTr="0063403F">
        <w:trPr>
          <w:trHeight w:val="6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Закупка товаров, работ и услуг для государственных (муниципальных) нужд</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300000103В</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21,8</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21,8</w:t>
            </w:r>
          </w:p>
        </w:tc>
      </w:tr>
      <w:tr w:rsidR="0063403F" w:rsidRPr="0063403F" w:rsidTr="0063403F">
        <w:trPr>
          <w:trHeight w:val="3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Расходы за счет местного бюджета</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41,2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41,2</w:t>
            </w:r>
          </w:p>
        </w:tc>
      </w:tr>
      <w:tr w:rsidR="0063403F" w:rsidRPr="0063403F" w:rsidTr="0063403F">
        <w:trPr>
          <w:trHeight w:val="1500"/>
        </w:trPr>
        <w:tc>
          <w:tcPr>
            <w:tcW w:w="398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8"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947</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06</w:t>
            </w:r>
          </w:p>
        </w:tc>
        <w:tc>
          <w:tcPr>
            <w:tcW w:w="1415"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300000103М</w:t>
            </w:r>
          </w:p>
        </w:tc>
        <w:tc>
          <w:tcPr>
            <w:tcW w:w="96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rPr>
                <w:rFonts w:ascii="Calibri" w:hAnsi="Calibri" w:cs="Calibri"/>
                <w:color w:val="000000"/>
                <w:sz w:val="20"/>
                <w:szCs w:val="20"/>
              </w:rPr>
            </w:pPr>
            <w:r w:rsidRPr="0063403F">
              <w:rPr>
                <w:rFonts w:ascii="Calibri" w:hAnsi="Calibri" w:cs="Calibri"/>
                <w:color w:val="000000"/>
                <w:sz w:val="20"/>
                <w:szCs w:val="20"/>
              </w:rPr>
              <w:t>100</w:t>
            </w:r>
          </w:p>
        </w:tc>
        <w:tc>
          <w:tcPr>
            <w:tcW w:w="120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41,2</w:t>
            </w:r>
          </w:p>
        </w:tc>
        <w:tc>
          <w:tcPr>
            <w:tcW w:w="11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rFonts w:ascii="Calibri" w:hAnsi="Calibri" w:cs="Calibri"/>
                <w:color w:val="000000"/>
                <w:sz w:val="20"/>
                <w:szCs w:val="20"/>
              </w:rPr>
            </w:pPr>
            <w:r w:rsidRPr="0063403F">
              <w:rPr>
                <w:rFonts w:ascii="Calibri" w:hAnsi="Calibri" w:cs="Calibri"/>
                <w:color w:val="000000"/>
                <w:sz w:val="20"/>
                <w:szCs w:val="20"/>
              </w:rPr>
              <w:t>41,2</w:t>
            </w:r>
          </w:p>
        </w:tc>
      </w:tr>
    </w:tbl>
    <w:p w:rsidR="0063403F" w:rsidRPr="0063403F" w:rsidRDefault="0063403F" w:rsidP="0063403F">
      <w:pPr>
        <w:rPr>
          <w:sz w:val="20"/>
          <w:szCs w:val="20"/>
        </w:rPr>
      </w:pPr>
    </w:p>
    <w:tbl>
      <w:tblPr>
        <w:tblW w:w="9296" w:type="dxa"/>
        <w:tblInd w:w="93" w:type="dxa"/>
        <w:tblLook w:val="04A0" w:firstRow="1" w:lastRow="0" w:firstColumn="1" w:lastColumn="0" w:noHBand="0" w:noVBand="1"/>
      </w:tblPr>
      <w:tblGrid>
        <w:gridCol w:w="1070"/>
        <w:gridCol w:w="1120"/>
        <w:gridCol w:w="5726"/>
        <w:gridCol w:w="1380"/>
      </w:tblGrid>
      <w:tr w:rsidR="0063403F" w:rsidRPr="0063403F" w:rsidTr="0063403F">
        <w:trPr>
          <w:trHeight w:val="255"/>
        </w:trPr>
        <w:tc>
          <w:tcPr>
            <w:tcW w:w="9296" w:type="dxa"/>
            <w:gridSpan w:val="4"/>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 xml:space="preserve">                                                                                                                   Приложение № 11</w:t>
            </w:r>
          </w:p>
        </w:tc>
      </w:tr>
      <w:tr w:rsidR="0063403F" w:rsidRPr="0063403F" w:rsidTr="0063403F">
        <w:trPr>
          <w:trHeight w:val="255"/>
        </w:trPr>
        <w:tc>
          <w:tcPr>
            <w:tcW w:w="9296" w:type="dxa"/>
            <w:gridSpan w:val="4"/>
            <w:tcBorders>
              <w:top w:val="nil"/>
              <w:left w:val="nil"/>
              <w:bottom w:val="nil"/>
              <w:right w:val="nil"/>
            </w:tcBorders>
            <w:shd w:val="clear" w:color="auto" w:fill="auto"/>
            <w:noWrap/>
            <w:vAlign w:val="bottom"/>
            <w:hideMark/>
          </w:tcPr>
          <w:p w:rsidR="0063403F" w:rsidRPr="0063403F" w:rsidRDefault="0063403F" w:rsidP="0063403F">
            <w:pPr>
              <w:jc w:val="right"/>
              <w:rPr>
                <w:sz w:val="20"/>
                <w:szCs w:val="20"/>
              </w:rPr>
            </w:pPr>
            <w:r w:rsidRPr="0063403F">
              <w:rPr>
                <w:sz w:val="20"/>
                <w:szCs w:val="20"/>
              </w:rPr>
              <w:t>к решению   Думы Орловского муниципального округа</w:t>
            </w:r>
          </w:p>
        </w:tc>
      </w:tr>
      <w:tr w:rsidR="0063403F" w:rsidRPr="0063403F" w:rsidTr="0063403F">
        <w:trPr>
          <w:trHeight w:val="255"/>
        </w:trPr>
        <w:tc>
          <w:tcPr>
            <w:tcW w:w="9296" w:type="dxa"/>
            <w:gridSpan w:val="4"/>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 xml:space="preserve">                                                                                                                                     от   12.12.2025  № 5/47  </w:t>
            </w:r>
          </w:p>
        </w:tc>
      </w:tr>
      <w:tr w:rsidR="0063403F" w:rsidRPr="0063403F" w:rsidTr="0063403F">
        <w:trPr>
          <w:trHeight w:val="255"/>
        </w:trPr>
        <w:tc>
          <w:tcPr>
            <w:tcW w:w="1070" w:type="dxa"/>
            <w:tcBorders>
              <w:top w:val="nil"/>
              <w:left w:val="nil"/>
              <w:bottom w:val="nil"/>
              <w:right w:val="nil"/>
            </w:tcBorders>
            <w:shd w:val="clear" w:color="auto" w:fill="auto"/>
            <w:vAlign w:val="bottom"/>
            <w:hideMark/>
          </w:tcPr>
          <w:p w:rsidR="0063403F" w:rsidRPr="0063403F" w:rsidRDefault="0063403F" w:rsidP="0063403F">
            <w:pPr>
              <w:rPr>
                <w:sz w:val="20"/>
                <w:szCs w:val="20"/>
              </w:rPr>
            </w:pPr>
          </w:p>
        </w:tc>
        <w:tc>
          <w:tcPr>
            <w:tcW w:w="1120"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c>
          <w:tcPr>
            <w:tcW w:w="5726"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c>
          <w:tcPr>
            <w:tcW w:w="1380"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r>
      <w:tr w:rsidR="0063403F" w:rsidRPr="0063403F" w:rsidTr="0063403F">
        <w:trPr>
          <w:trHeight w:val="255"/>
        </w:trPr>
        <w:tc>
          <w:tcPr>
            <w:tcW w:w="9296" w:type="dxa"/>
            <w:gridSpan w:val="4"/>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РАСПРЕДЕЛЕНИЕ</w:t>
            </w:r>
          </w:p>
        </w:tc>
      </w:tr>
      <w:tr w:rsidR="0063403F" w:rsidRPr="0063403F" w:rsidTr="0063403F">
        <w:trPr>
          <w:trHeight w:val="570"/>
        </w:trPr>
        <w:tc>
          <w:tcPr>
            <w:tcW w:w="9296" w:type="dxa"/>
            <w:gridSpan w:val="4"/>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r w:rsidRPr="0063403F">
              <w:rPr>
                <w:sz w:val="20"/>
                <w:szCs w:val="20"/>
              </w:rPr>
              <w:t>бюджетных ассигнований на реализацию региональных проектов, направленных на достижение соответствующих результатов реализации федеральных проектов на 2026 год</w:t>
            </w:r>
          </w:p>
        </w:tc>
      </w:tr>
      <w:tr w:rsidR="0063403F" w:rsidRPr="0063403F" w:rsidTr="0063403F">
        <w:trPr>
          <w:trHeight w:val="255"/>
        </w:trPr>
        <w:tc>
          <w:tcPr>
            <w:tcW w:w="1070" w:type="dxa"/>
            <w:tcBorders>
              <w:top w:val="nil"/>
              <w:left w:val="nil"/>
              <w:bottom w:val="nil"/>
              <w:right w:val="nil"/>
            </w:tcBorders>
            <w:shd w:val="clear" w:color="auto" w:fill="auto"/>
            <w:vAlign w:val="bottom"/>
            <w:hideMark/>
          </w:tcPr>
          <w:p w:rsidR="0063403F" w:rsidRPr="0063403F" w:rsidRDefault="0063403F" w:rsidP="0063403F">
            <w:pPr>
              <w:rPr>
                <w:sz w:val="20"/>
                <w:szCs w:val="20"/>
              </w:rPr>
            </w:pPr>
          </w:p>
        </w:tc>
        <w:tc>
          <w:tcPr>
            <w:tcW w:w="1120"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c>
          <w:tcPr>
            <w:tcW w:w="5726"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c>
          <w:tcPr>
            <w:tcW w:w="1380"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r>
      <w:tr w:rsidR="0063403F" w:rsidRPr="0063403F" w:rsidTr="0063403F">
        <w:trPr>
          <w:trHeight w:val="1500"/>
        </w:trPr>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 xml:space="preserve">Код </w:t>
            </w:r>
            <w:proofErr w:type="spellStart"/>
            <w:proofErr w:type="gramStart"/>
            <w:r w:rsidRPr="0063403F">
              <w:rPr>
                <w:color w:val="000000"/>
                <w:sz w:val="20"/>
                <w:szCs w:val="20"/>
              </w:rPr>
              <w:t>нацио-нального</w:t>
            </w:r>
            <w:proofErr w:type="spellEnd"/>
            <w:proofErr w:type="gramEnd"/>
            <w:r w:rsidRPr="0063403F">
              <w:rPr>
                <w:color w:val="000000"/>
                <w:sz w:val="20"/>
                <w:szCs w:val="20"/>
              </w:rPr>
              <w:t xml:space="preserve"> проекта</w:t>
            </w:r>
          </w:p>
        </w:tc>
        <w:tc>
          <w:tcPr>
            <w:tcW w:w="1120" w:type="dxa"/>
            <w:tcBorders>
              <w:top w:val="single" w:sz="4" w:space="0" w:color="auto"/>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 xml:space="preserve">Код </w:t>
            </w:r>
            <w:proofErr w:type="spellStart"/>
            <w:proofErr w:type="gramStart"/>
            <w:r w:rsidRPr="0063403F">
              <w:rPr>
                <w:color w:val="000000"/>
                <w:sz w:val="20"/>
                <w:szCs w:val="20"/>
              </w:rPr>
              <w:t>направ-ления</w:t>
            </w:r>
            <w:proofErr w:type="spellEnd"/>
            <w:proofErr w:type="gramEnd"/>
          </w:p>
        </w:tc>
        <w:tc>
          <w:tcPr>
            <w:tcW w:w="5726" w:type="dxa"/>
            <w:tcBorders>
              <w:top w:val="single" w:sz="4" w:space="0" w:color="auto"/>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Наименование</w:t>
            </w:r>
          </w:p>
        </w:tc>
        <w:tc>
          <w:tcPr>
            <w:tcW w:w="1380" w:type="dxa"/>
            <w:tcBorders>
              <w:top w:val="single" w:sz="4" w:space="0" w:color="auto"/>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Сумма на 2026 год</w:t>
            </w:r>
            <w:r w:rsidRPr="0063403F">
              <w:rPr>
                <w:color w:val="000000"/>
                <w:sz w:val="20"/>
                <w:szCs w:val="20"/>
              </w:rPr>
              <w:br/>
              <w:t>(тыс. рублей)</w:t>
            </w:r>
          </w:p>
        </w:tc>
      </w:tr>
      <w:tr w:rsidR="0063403F" w:rsidRPr="0063403F" w:rsidTr="0063403F">
        <w:trPr>
          <w:trHeight w:val="255"/>
        </w:trPr>
        <w:tc>
          <w:tcPr>
            <w:tcW w:w="1070" w:type="dxa"/>
            <w:tcBorders>
              <w:top w:val="nil"/>
              <w:left w:val="single" w:sz="4" w:space="0" w:color="auto"/>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1</w:t>
            </w:r>
          </w:p>
        </w:tc>
        <w:tc>
          <w:tcPr>
            <w:tcW w:w="1120"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2</w:t>
            </w:r>
          </w:p>
        </w:tc>
        <w:tc>
          <w:tcPr>
            <w:tcW w:w="5726"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3</w:t>
            </w:r>
          </w:p>
        </w:tc>
        <w:tc>
          <w:tcPr>
            <w:tcW w:w="1380"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4</w:t>
            </w:r>
          </w:p>
        </w:tc>
      </w:tr>
      <w:tr w:rsidR="0063403F" w:rsidRPr="0063403F" w:rsidTr="0063403F">
        <w:trPr>
          <w:trHeight w:val="285"/>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00000</w:t>
            </w:r>
          </w:p>
        </w:tc>
        <w:tc>
          <w:tcPr>
            <w:tcW w:w="5726"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rPr>
                <w:b/>
                <w:bCs/>
                <w:color w:val="000000"/>
                <w:sz w:val="20"/>
                <w:szCs w:val="20"/>
              </w:rPr>
            </w:pPr>
            <w:r w:rsidRPr="0063403F">
              <w:rPr>
                <w:b/>
                <w:bCs/>
                <w:color w:val="000000"/>
                <w:sz w:val="20"/>
                <w:szCs w:val="20"/>
              </w:rPr>
              <w:t>Всего по национальным проектам</w:t>
            </w:r>
          </w:p>
        </w:tc>
        <w:tc>
          <w:tcPr>
            <w:tcW w:w="13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17589,56</w:t>
            </w:r>
          </w:p>
        </w:tc>
      </w:tr>
      <w:tr w:rsidR="0063403F" w:rsidRPr="0063403F" w:rsidTr="0063403F">
        <w:trPr>
          <w:trHeight w:val="57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Ю</w:t>
            </w:r>
            <w:proofErr w:type="gramStart"/>
            <w:r w:rsidRPr="0063403F">
              <w:rPr>
                <w:b/>
                <w:bCs/>
                <w:color w:val="000000"/>
                <w:sz w:val="20"/>
                <w:szCs w:val="20"/>
              </w:rPr>
              <w:t>0</w:t>
            </w:r>
            <w:proofErr w:type="gramEnd"/>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00000</w:t>
            </w:r>
          </w:p>
        </w:tc>
        <w:tc>
          <w:tcPr>
            <w:tcW w:w="5726"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rPr>
                <w:b/>
                <w:bCs/>
                <w:color w:val="000000"/>
                <w:sz w:val="20"/>
                <w:szCs w:val="20"/>
              </w:rPr>
            </w:pPr>
            <w:r w:rsidRPr="0063403F">
              <w:rPr>
                <w:b/>
                <w:bCs/>
                <w:color w:val="000000"/>
                <w:sz w:val="20"/>
                <w:szCs w:val="20"/>
              </w:rPr>
              <w:t>Реализация мероприятий национального проекта "Молодёжь и дети"</w:t>
            </w:r>
          </w:p>
        </w:tc>
        <w:tc>
          <w:tcPr>
            <w:tcW w:w="13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10994,20</w:t>
            </w:r>
          </w:p>
        </w:tc>
      </w:tr>
      <w:tr w:rsidR="0063403F" w:rsidRPr="0063403F" w:rsidTr="0063403F">
        <w:trPr>
          <w:trHeight w:val="30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Ю</w:t>
            </w:r>
            <w:proofErr w:type="gramStart"/>
            <w:r w:rsidRPr="0063403F">
              <w:rPr>
                <w:b/>
                <w:bCs/>
                <w:color w:val="000000"/>
                <w:sz w:val="20"/>
                <w:szCs w:val="20"/>
              </w:rPr>
              <w:t>6</w:t>
            </w:r>
            <w:proofErr w:type="gramEnd"/>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00000</w:t>
            </w:r>
          </w:p>
        </w:tc>
        <w:tc>
          <w:tcPr>
            <w:tcW w:w="5726" w:type="dxa"/>
            <w:tcBorders>
              <w:top w:val="nil"/>
              <w:left w:val="nil"/>
              <w:bottom w:val="single" w:sz="4" w:space="0" w:color="auto"/>
              <w:right w:val="single" w:sz="4" w:space="0" w:color="auto"/>
            </w:tcBorders>
            <w:shd w:val="clear" w:color="auto" w:fill="auto"/>
            <w:hideMark/>
          </w:tcPr>
          <w:p w:rsidR="0063403F" w:rsidRPr="0063403F" w:rsidRDefault="0063403F" w:rsidP="0063403F">
            <w:pPr>
              <w:rPr>
                <w:b/>
                <w:bCs/>
                <w:color w:val="000000"/>
                <w:sz w:val="20"/>
                <w:szCs w:val="20"/>
              </w:rPr>
            </w:pPr>
            <w:r w:rsidRPr="0063403F">
              <w:rPr>
                <w:b/>
                <w:bCs/>
                <w:color w:val="000000"/>
                <w:sz w:val="20"/>
                <w:szCs w:val="20"/>
              </w:rPr>
              <w:t>Федеральный проект "Педагоги и наставники"</w:t>
            </w:r>
          </w:p>
        </w:tc>
        <w:tc>
          <w:tcPr>
            <w:tcW w:w="13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10994,20</w:t>
            </w:r>
          </w:p>
        </w:tc>
      </w:tr>
      <w:tr w:rsidR="0063403F" w:rsidRPr="0063403F" w:rsidTr="0063403F">
        <w:trPr>
          <w:trHeight w:val="1305"/>
        </w:trPr>
        <w:tc>
          <w:tcPr>
            <w:tcW w:w="1070" w:type="dxa"/>
            <w:tcBorders>
              <w:top w:val="nil"/>
              <w:left w:val="single" w:sz="4" w:space="0" w:color="auto"/>
              <w:bottom w:val="single" w:sz="4" w:space="0" w:color="auto"/>
              <w:right w:val="single" w:sz="4" w:space="0" w:color="auto"/>
            </w:tcBorders>
            <w:shd w:val="clear" w:color="000000" w:fill="FFFFFF"/>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Ю</w:t>
            </w:r>
            <w:proofErr w:type="gramStart"/>
            <w:r w:rsidRPr="0063403F">
              <w:rPr>
                <w:b/>
                <w:bCs/>
                <w:color w:val="000000"/>
                <w:sz w:val="20"/>
                <w:szCs w:val="20"/>
              </w:rPr>
              <w:t>6</w:t>
            </w:r>
            <w:proofErr w:type="gramEnd"/>
          </w:p>
        </w:tc>
        <w:tc>
          <w:tcPr>
            <w:tcW w:w="112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color w:val="000000"/>
                <w:sz w:val="20"/>
                <w:szCs w:val="20"/>
              </w:rPr>
            </w:pPr>
            <w:r w:rsidRPr="0063403F">
              <w:rPr>
                <w:color w:val="000000"/>
                <w:sz w:val="20"/>
                <w:szCs w:val="20"/>
              </w:rPr>
              <w:t>51790</w:t>
            </w:r>
          </w:p>
        </w:tc>
        <w:tc>
          <w:tcPr>
            <w:tcW w:w="5726" w:type="dxa"/>
            <w:tcBorders>
              <w:top w:val="nil"/>
              <w:left w:val="nil"/>
              <w:bottom w:val="single" w:sz="4" w:space="0" w:color="auto"/>
              <w:right w:val="single" w:sz="4" w:space="0" w:color="auto"/>
            </w:tcBorders>
            <w:shd w:val="clear" w:color="000000" w:fill="FFFFFF"/>
            <w:vAlign w:val="bottom"/>
            <w:hideMark/>
          </w:tcPr>
          <w:p w:rsidR="0063403F" w:rsidRPr="0063403F" w:rsidRDefault="0063403F" w:rsidP="0063403F">
            <w:pPr>
              <w:rPr>
                <w:color w:val="000000"/>
                <w:sz w:val="20"/>
                <w:szCs w:val="20"/>
              </w:rPr>
            </w:pPr>
            <w:r w:rsidRPr="0063403F">
              <w:rPr>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8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color w:val="000000"/>
                <w:sz w:val="20"/>
                <w:szCs w:val="20"/>
              </w:rPr>
            </w:pPr>
            <w:r w:rsidRPr="0063403F">
              <w:rPr>
                <w:color w:val="000000"/>
                <w:sz w:val="20"/>
                <w:szCs w:val="20"/>
              </w:rPr>
              <w:t>662,80</w:t>
            </w:r>
          </w:p>
        </w:tc>
      </w:tr>
      <w:tr w:rsidR="0063403F" w:rsidRPr="0063403F" w:rsidTr="0063403F">
        <w:trPr>
          <w:trHeight w:val="1920"/>
        </w:trPr>
        <w:tc>
          <w:tcPr>
            <w:tcW w:w="1070" w:type="dxa"/>
            <w:tcBorders>
              <w:top w:val="nil"/>
              <w:left w:val="single" w:sz="4" w:space="0" w:color="auto"/>
              <w:bottom w:val="single" w:sz="4" w:space="0" w:color="auto"/>
              <w:right w:val="single" w:sz="4" w:space="0" w:color="auto"/>
            </w:tcBorders>
            <w:shd w:val="clear" w:color="000000" w:fill="FFFFFF"/>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Ю</w:t>
            </w:r>
            <w:proofErr w:type="gramStart"/>
            <w:r w:rsidRPr="0063403F">
              <w:rPr>
                <w:b/>
                <w:bCs/>
                <w:color w:val="000000"/>
                <w:sz w:val="20"/>
                <w:szCs w:val="20"/>
              </w:rPr>
              <w:t>6</w:t>
            </w:r>
            <w:proofErr w:type="gramEnd"/>
          </w:p>
        </w:tc>
        <w:tc>
          <w:tcPr>
            <w:tcW w:w="112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color w:val="000000"/>
                <w:sz w:val="20"/>
                <w:szCs w:val="20"/>
              </w:rPr>
            </w:pPr>
            <w:r w:rsidRPr="0063403F">
              <w:rPr>
                <w:color w:val="000000"/>
                <w:sz w:val="20"/>
                <w:szCs w:val="20"/>
              </w:rPr>
              <w:t>53030</w:t>
            </w:r>
          </w:p>
        </w:tc>
        <w:tc>
          <w:tcPr>
            <w:tcW w:w="5726" w:type="dxa"/>
            <w:tcBorders>
              <w:top w:val="nil"/>
              <w:left w:val="nil"/>
              <w:bottom w:val="single" w:sz="4" w:space="0" w:color="auto"/>
              <w:right w:val="single" w:sz="4" w:space="0" w:color="auto"/>
            </w:tcBorders>
            <w:shd w:val="clear" w:color="000000" w:fill="FFFFFF"/>
            <w:vAlign w:val="bottom"/>
            <w:hideMark/>
          </w:tcPr>
          <w:p w:rsidR="0063403F" w:rsidRPr="0063403F" w:rsidRDefault="0063403F" w:rsidP="0063403F">
            <w:pPr>
              <w:rPr>
                <w:color w:val="000000"/>
                <w:sz w:val="20"/>
                <w:szCs w:val="20"/>
              </w:rPr>
            </w:pPr>
            <w:r w:rsidRPr="0063403F">
              <w:rPr>
                <w:color w:val="00000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8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color w:val="000000"/>
                <w:sz w:val="20"/>
                <w:szCs w:val="20"/>
              </w:rPr>
            </w:pPr>
            <w:r w:rsidRPr="0063403F">
              <w:rPr>
                <w:color w:val="000000"/>
                <w:sz w:val="20"/>
                <w:szCs w:val="20"/>
              </w:rPr>
              <w:t>9882,20</w:t>
            </w:r>
          </w:p>
        </w:tc>
      </w:tr>
      <w:tr w:rsidR="0063403F" w:rsidRPr="0063403F" w:rsidTr="0063403F">
        <w:trPr>
          <w:trHeight w:val="1920"/>
        </w:trPr>
        <w:tc>
          <w:tcPr>
            <w:tcW w:w="1070" w:type="dxa"/>
            <w:tcBorders>
              <w:top w:val="nil"/>
              <w:left w:val="single" w:sz="4" w:space="0" w:color="auto"/>
              <w:bottom w:val="single" w:sz="4" w:space="0" w:color="auto"/>
              <w:right w:val="single" w:sz="4" w:space="0" w:color="auto"/>
            </w:tcBorders>
            <w:shd w:val="clear" w:color="000000" w:fill="FFFFFF"/>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Ю</w:t>
            </w:r>
            <w:proofErr w:type="gramStart"/>
            <w:r w:rsidRPr="0063403F">
              <w:rPr>
                <w:b/>
                <w:bCs/>
                <w:color w:val="000000"/>
                <w:sz w:val="20"/>
                <w:szCs w:val="20"/>
              </w:rPr>
              <w:t>6</w:t>
            </w:r>
            <w:proofErr w:type="gramEnd"/>
          </w:p>
        </w:tc>
        <w:tc>
          <w:tcPr>
            <w:tcW w:w="112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color w:val="000000"/>
                <w:sz w:val="20"/>
                <w:szCs w:val="20"/>
              </w:rPr>
            </w:pPr>
            <w:r w:rsidRPr="0063403F">
              <w:rPr>
                <w:color w:val="000000"/>
                <w:sz w:val="20"/>
                <w:szCs w:val="20"/>
              </w:rPr>
              <w:t>50500</w:t>
            </w:r>
          </w:p>
        </w:tc>
        <w:tc>
          <w:tcPr>
            <w:tcW w:w="5726" w:type="dxa"/>
            <w:tcBorders>
              <w:top w:val="nil"/>
              <w:left w:val="nil"/>
              <w:bottom w:val="single" w:sz="4" w:space="0" w:color="auto"/>
              <w:right w:val="single" w:sz="4" w:space="0" w:color="auto"/>
            </w:tcBorders>
            <w:shd w:val="clear" w:color="000000" w:fill="FFFFFF"/>
            <w:vAlign w:val="bottom"/>
            <w:hideMark/>
          </w:tcPr>
          <w:p w:rsidR="0063403F" w:rsidRPr="0063403F" w:rsidRDefault="0063403F" w:rsidP="0063403F">
            <w:pPr>
              <w:rPr>
                <w:color w:val="000000"/>
                <w:sz w:val="20"/>
                <w:szCs w:val="20"/>
              </w:rPr>
            </w:pPr>
            <w:r w:rsidRPr="0063403F">
              <w:rPr>
                <w:color w:val="000000"/>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c>
          <w:tcPr>
            <w:tcW w:w="138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color w:val="000000"/>
                <w:sz w:val="20"/>
                <w:szCs w:val="20"/>
              </w:rPr>
            </w:pPr>
            <w:r w:rsidRPr="0063403F">
              <w:rPr>
                <w:color w:val="000000"/>
                <w:sz w:val="20"/>
                <w:szCs w:val="20"/>
              </w:rPr>
              <w:t>449,20</w:t>
            </w:r>
          </w:p>
        </w:tc>
      </w:tr>
      <w:tr w:rsidR="0063403F" w:rsidRPr="0063403F" w:rsidTr="0063403F">
        <w:trPr>
          <w:trHeight w:val="57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И</w:t>
            </w:r>
            <w:proofErr w:type="gramStart"/>
            <w:r w:rsidRPr="0063403F">
              <w:rPr>
                <w:b/>
                <w:bCs/>
                <w:color w:val="000000"/>
                <w:sz w:val="20"/>
                <w:szCs w:val="20"/>
              </w:rPr>
              <w:t>0</w:t>
            </w:r>
            <w:proofErr w:type="gramEnd"/>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00000</w:t>
            </w:r>
          </w:p>
        </w:tc>
        <w:tc>
          <w:tcPr>
            <w:tcW w:w="5726"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rPr>
                <w:b/>
                <w:bCs/>
                <w:color w:val="000000"/>
                <w:sz w:val="20"/>
                <w:szCs w:val="20"/>
              </w:rPr>
            </w:pPr>
            <w:r w:rsidRPr="0063403F">
              <w:rPr>
                <w:b/>
                <w:bCs/>
                <w:color w:val="000000"/>
                <w:sz w:val="20"/>
                <w:szCs w:val="20"/>
              </w:rPr>
              <w:t>Реализация мероприятий национального проекта "Инфраструктура для жизни"</w:t>
            </w:r>
          </w:p>
        </w:tc>
        <w:tc>
          <w:tcPr>
            <w:tcW w:w="13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6595,36</w:t>
            </w:r>
          </w:p>
        </w:tc>
      </w:tr>
      <w:tr w:rsidR="0063403F" w:rsidRPr="0063403F" w:rsidTr="0063403F">
        <w:trPr>
          <w:trHeight w:val="57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И3</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00000</w:t>
            </w:r>
          </w:p>
        </w:tc>
        <w:tc>
          <w:tcPr>
            <w:tcW w:w="5726"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rPr>
                <w:b/>
                <w:bCs/>
                <w:color w:val="000000"/>
                <w:sz w:val="20"/>
                <w:szCs w:val="20"/>
              </w:rPr>
            </w:pPr>
            <w:r w:rsidRPr="0063403F">
              <w:rPr>
                <w:b/>
                <w:bCs/>
                <w:color w:val="000000"/>
                <w:sz w:val="20"/>
                <w:szCs w:val="20"/>
              </w:rPr>
              <w:t>Федеральный проект "Модернизация коммунальной инфраструктуры"</w:t>
            </w:r>
          </w:p>
        </w:tc>
        <w:tc>
          <w:tcPr>
            <w:tcW w:w="13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2049,90</w:t>
            </w:r>
          </w:p>
        </w:tc>
      </w:tr>
      <w:tr w:rsidR="0063403F" w:rsidRPr="0063403F" w:rsidTr="0063403F">
        <w:trPr>
          <w:trHeight w:val="66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И3</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51540</w:t>
            </w:r>
          </w:p>
        </w:tc>
        <w:tc>
          <w:tcPr>
            <w:tcW w:w="5726"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rPr>
                <w:color w:val="000000"/>
                <w:sz w:val="20"/>
                <w:szCs w:val="20"/>
              </w:rPr>
            </w:pPr>
            <w:r w:rsidRPr="0063403F">
              <w:rPr>
                <w:color w:val="000000"/>
                <w:sz w:val="20"/>
                <w:szCs w:val="20"/>
              </w:rPr>
              <w:t>Реализация мероприятий по модернизации коммунальной инфраструктуры</w:t>
            </w:r>
          </w:p>
        </w:tc>
        <w:tc>
          <w:tcPr>
            <w:tcW w:w="13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2049,90</w:t>
            </w:r>
          </w:p>
        </w:tc>
      </w:tr>
      <w:tr w:rsidR="0063403F" w:rsidRPr="0063403F" w:rsidTr="0063403F">
        <w:trPr>
          <w:trHeight w:val="30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И</w:t>
            </w:r>
            <w:proofErr w:type="gramStart"/>
            <w:r w:rsidRPr="0063403F">
              <w:rPr>
                <w:b/>
                <w:bCs/>
                <w:color w:val="000000"/>
                <w:sz w:val="20"/>
                <w:szCs w:val="20"/>
              </w:rPr>
              <w:t>4</w:t>
            </w:r>
            <w:proofErr w:type="gramEnd"/>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00000</w:t>
            </w:r>
          </w:p>
        </w:tc>
        <w:tc>
          <w:tcPr>
            <w:tcW w:w="5726"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rPr>
                <w:color w:val="000000"/>
                <w:sz w:val="20"/>
                <w:szCs w:val="20"/>
              </w:rPr>
            </w:pPr>
            <w:r w:rsidRPr="0063403F">
              <w:rPr>
                <w:color w:val="000000"/>
                <w:sz w:val="20"/>
                <w:szCs w:val="20"/>
              </w:rPr>
              <w:t>Федеральный проект "Формирование комфортной городской среды"</w:t>
            </w:r>
          </w:p>
        </w:tc>
        <w:tc>
          <w:tcPr>
            <w:tcW w:w="13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4545,46</w:t>
            </w:r>
          </w:p>
        </w:tc>
      </w:tr>
      <w:tr w:rsidR="0063403F" w:rsidRPr="0063403F" w:rsidTr="0063403F">
        <w:trPr>
          <w:trHeight w:val="30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И</w:t>
            </w:r>
            <w:proofErr w:type="gramStart"/>
            <w:r w:rsidRPr="0063403F">
              <w:rPr>
                <w:b/>
                <w:bCs/>
                <w:color w:val="000000"/>
                <w:sz w:val="20"/>
                <w:szCs w:val="20"/>
              </w:rPr>
              <w:t>4</w:t>
            </w:r>
            <w:proofErr w:type="gramEnd"/>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55550</w:t>
            </w:r>
          </w:p>
        </w:tc>
        <w:tc>
          <w:tcPr>
            <w:tcW w:w="5726"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rPr>
                <w:color w:val="000000"/>
                <w:sz w:val="20"/>
                <w:szCs w:val="20"/>
              </w:rPr>
            </w:pPr>
            <w:r w:rsidRPr="0063403F">
              <w:rPr>
                <w:color w:val="000000"/>
                <w:sz w:val="20"/>
                <w:szCs w:val="20"/>
              </w:rPr>
              <w:t>Реализация программ формирования современной городской среды</w:t>
            </w:r>
          </w:p>
        </w:tc>
        <w:tc>
          <w:tcPr>
            <w:tcW w:w="13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4545,46</w:t>
            </w:r>
          </w:p>
        </w:tc>
      </w:tr>
    </w:tbl>
    <w:p w:rsidR="0063403F" w:rsidRPr="0063403F" w:rsidRDefault="0063403F" w:rsidP="0063403F">
      <w:pPr>
        <w:rPr>
          <w:sz w:val="20"/>
          <w:szCs w:val="20"/>
        </w:rPr>
      </w:pPr>
    </w:p>
    <w:tbl>
      <w:tblPr>
        <w:tblW w:w="9903" w:type="dxa"/>
        <w:tblInd w:w="93" w:type="dxa"/>
        <w:tblLook w:val="04A0" w:firstRow="1" w:lastRow="0" w:firstColumn="1" w:lastColumn="0" w:noHBand="0" w:noVBand="1"/>
      </w:tblPr>
      <w:tblGrid>
        <w:gridCol w:w="1070"/>
        <w:gridCol w:w="1120"/>
        <w:gridCol w:w="4913"/>
        <w:gridCol w:w="1380"/>
        <w:gridCol w:w="1420"/>
      </w:tblGrid>
      <w:tr w:rsidR="0063403F" w:rsidRPr="0063403F" w:rsidTr="0063403F">
        <w:trPr>
          <w:trHeight w:val="405"/>
        </w:trPr>
        <w:tc>
          <w:tcPr>
            <w:tcW w:w="2190" w:type="dxa"/>
            <w:gridSpan w:val="2"/>
            <w:tcBorders>
              <w:top w:val="nil"/>
              <w:left w:val="nil"/>
              <w:bottom w:val="nil"/>
              <w:right w:val="nil"/>
            </w:tcBorders>
            <w:shd w:val="clear" w:color="auto" w:fill="auto"/>
            <w:noWrap/>
            <w:vAlign w:val="bottom"/>
            <w:hideMark/>
          </w:tcPr>
          <w:p w:rsidR="0063403F" w:rsidRPr="0063403F" w:rsidRDefault="0063403F" w:rsidP="0063403F">
            <w:pPr>
              <w:rPr>
                <w:sz w:val="20"/>
                <w:szCs w:val="20"/>
              </w:rPr>
            </w:pPr>
            <w:r w:rsidRPr="0063403F">
              <w:rPr>
                <w:sz w:val="20"/>
                <w:szCs w:val="20"/>
              </w:rPr>
              <w:t xml:space="preserve">                                                                                                                   Приложение № 12</w:t>
            </w:r>
          </w:p>
        </w:tc>
        <w:tc>
          <w:tcPr>
            <w:tcW w:w="4913"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r w:rsidRPr="0063403F">
              <w:rPr>
                <w:sz w:val="20"/>
                <w:szCs w:val="20"/>
              </w:rPr>
              <w:t xml:space="preserve">                                                                                                </w:t>
            </w:r>
          </w:p>
        </w:tc>
        <w:tc>
          <w:tcPr>
            <w:tcW w:w="2800" w:type="dxa"/>
            <w:gridSpan w:val="2"/>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Приложение №12</w:t>
            </w:r>
          </w:p>
        </w:tc>
      </w:tr>
      <w:tr w:rsidR="0063403F" w:rsidRPr="0063403F" w:rsidTr="0063403F">
        <w:trPr>
          <w:trHeight w:val="255"/>
        </w:trPr>
        <w:tc>
          <w:tcPr>
            <w:tcW w:w="9903" w:type="dxa"/>
            <w:gridSpan w:val="5"/>
            <w:tcBorders>
              <w:top w:val="nil"/>
              <w:left w:val="nil"/>
              <w:bottom w:val="nil"/>
              <w:right w:val="nil"/>
            </w:tcBorders>
            <w:shd w:val="clear" w:color="auto" w:fill="auto"/>
            <w:noWrap/>
            <w:vAlign w:val="bottom"/>
            <w:hideMark/>
          </w:tcPr>
          <w:p w:rsidR="0063403F" w:rsidRPr="0063403F" w:rsidRDefault="0063403F" w:rsidP="0063403F">
            <w:pPr>
              <w:jc w:val="right"/>
              <w:rPr>
                <w:sz w:val="20"/>
                <w:szCs w:val="20"/>
              </w:rPr>
            </w:pPr>
            <w:r w:rsidRPr="0063403F">
              <w:rPr>
                <w:sz w:val="20"/>
                <w:szCs w:val="20"/>
              </w:rPr>
              <w:t>к решению   Думы Орловского муниципального округа</w:t>
            </w:r>
          </w:p>
        </w:tc>
      </w:tr>
      <w:tr w:rsidR="0063403F" w:rsidRPr="0063403F" w:rsidTr="0063403F">
        <w:trPr>
          <w:trHeight w:val="255"/>
        </w:trPr>
        <w:tc>
          <w:tcPr>
            <w:tcW w:w="8483" w:type="dxa"/>
            <w:gridSpan w:val="4"/>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 xml:space="preserve">                                                                                                                                     от   12.12.2025  №  5/47 </w:t>
            </w:r>
          </w:p>
        </w:tc>
        <w:tc>
          <w:tcPr>
            <w:tcW w:w="1420"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r>
      <w:tr w:rsidR="0063403F" w:rsidRPr="0063403F" w:rsidTr="0063403F">
        <w:trPr>
          <w:trHeight w:val="255"/>
        </w:trPr>
        <w:tc>
          <w:tcPr>
            <w:tcW w:w="1070" w:type="dxa"/>
            <w:tcBorders>
              <w:top w:val="nil"/>
              <w:left w:val="nil"/>
              <w:bottom w:val="nil"/>
              <w:right w:val="nil"/>
            </w:tcBorders>
            <w:shd w:val="clear" w:color="auto" w:fill="auto"/>
            <w:vAlign w:val="bottom"/>
            <w:hideMark/>
          </w:tcPr>
          <w:p w:rsidR="0063403F" w:rsidRPr="0063403F" w:rsidRDefault="0063403F" w:rsidP="0063403F">
            <w:pPr>
              <w:rPr>
                <w:sz w:val="20"/>
                <w:szCs w:val="20"/>
              </w:rPr>
            </w:pPr>
          </w:p>
        </w:tc>
        <w:tc>
          <w:tcPr>
            <w:tcW w:w="1120"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c>
          <w:tcPr>
            <w:tcW w:w="4913"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c>
          <w:tcPr>
            <w:tcW w:w="1380"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c>
          <w:tcPr>
            <w:tcW w:w="1420"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r>
      <w:tr w:rsidR="0063403F" w:rsidRPr="0063403F" w:rsidTr="0063403F">
        <w:trPr>
          <w:trHeight w:val="255"/>
        </w:trPr>
        <w:tc>
          <w:tcPr>
            <w:tcW w:w="9903" w:type="dxa"/>
            <w:gridSpan w:val="5"/>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РАСПРЕДЕЛЕНИЕ</w:t>
            </w:r>
          </w:p>
        </w:tc>
      </w:tr>
      <w:tr w:rsidR="0063403F" w:rsidRPr="0063403F" w:rsidTr="0063403F">
        <w:trPr>
          <w:trHeight w:val="570"/>
        </w:trPr>
        <w:tc>
          <w:tcPr>
            <w:tcW w:w="9903" w:type="dxa"/>
            <w:gridSpan w:val="5"/>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r w:rsidRPr="0063403F">
              <w:rPr>
                <w:sz w:val="20"/>
                <w:szCs w:val="20"/>
              </w:rPr>
              <w:t>бюджетных ассигнований на реализацию региональных проектов, направленных на достижение соответствующих результатов реализации федеральных проектов на 2027 год  и 2028  год</w:t>
            </w:r>
          </w:p>
        </w:tc>
      </w:tr>
      <w:tr w:rsidR="0063403F" w:rsidRPr="0063403F" w:rsidTr="0063403F">
        <w:trPr>
          <w:trHeight w:val="255"/>
        </w:trPr>
        <w:tc>
          <w:tcPr>
            <w:tcW w:w="1070" w:type="dxa"/>
            <w:tcBorders>
              <w:top w:val="nil"/>
              <w:left w:val="nil"/>
              <w:bottom w:val="nil"/>
              <w:right w:val="nil"/>
            </w:tcBorders>
            <w:shd w:val="clear" w:color="auto" w:fill="auto"/>
            <w:vAlign w:val="bottom"/>
            <w:hideMark/>
          </w:tcPr>
          <w:p w:rsidR="0063403F" w:rsidRPr="0063403F" w:rsidRDefault="0063403F" w:rsidP="0063403F">
            <w:pPr>
              <w:rPr>
                <w:sz w:val="20"/>
                <w:szCs w:val="20"/>
              </w:rPr>
            </w:pPr>
          </w:p>
        </w:tc>
        <w:tc>
          <w:tcPr>
            <w:tcW w:w="1120"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c>
          <w:tcPr>
            <w:tcW w:w="4913"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c>
          <w:tcPr>
            <w:tcW w:w="1380"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c>
          <w:tcPr>
            <w:tcW w:w="1420"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r>
      <w:tr w:rsidR="0063403F" w:rsidRPr="0063403F" w:rsidTr="0063403F">
        <w:trPr>
          <w:trHeight w:val="1500"/>
        </w:trPr>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 xml:space="preserve">Код </w:t>
            </w:r>
            <w:proofErr w:type="spellStart"/>
            <w:proofErr w:type="gramStart"/>
            <w:r w:rsidRPr="0063403F">
              <w:rPr>
                <w:color w:val="000000"/>
                <w:sz w:val="20"/>
                <w:szCs w:val="20"/>
              </w:rPr>
              <w:t>нацио-нального</w:t>
            </w:r>
            <w:proofErr w:type="spellEnd"/>
            <w:proofErr w:type="gramEnd"/>
            <w:r w:rsidRPr="0063403F">
              <w:rPr>
                <w:color w:val="000000"/>
                <w:sz w:val="20"/>
                <w:szCs w:val="20"/>
              </w:rPr>
              <w:t xml:space="preserve"> проекта</w:t>
            </w:r>
          </w:p>
        </w:tc>
        <w:tc>
          <w:tcPr>
            <w:tcW w:w="1120" w:type="dxa"/>
            <w:tcBorders>
              <w:top w:val="single" w:sz="4" w:space="0" w:color="auto"/>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 xml:space="preserve">Код </w:t>
            </w:r>
            <w:proofErr w:type="spellStart"/>
            <w:proofErr w:type="gramStart"/>
            <w:r w:rsidRPr="0063403F">
              <w:rPr>
                <w:color w:val="000000"/>
                <w:sz w:val="20"/>
                <w:szCs w:val="20"/>
              </w:rPr>
              <w:t>направ-ления</w:t>
            </w:r>
            <w:proofErr w:type="spellEnd"/>
            <w:proofErr w:type="gramEnd"/>
          </w:p>
        </w:tc>
        <w:tc>
          <w:tcPr>
            <w:tcW w:w="4913" w:type="dxa"/>
            <w:tcBorders>
              <w:top w:val="single" w:sz="4" w:space="0" w:color="auto"/>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Наименование</w:t>
            </w:r>
          </w:p>
        </w:tc>
        <w:tc>
          <w:tcPr>
            <w:tcW w:w="1380" w:type="dxa"/>
            <w:tcBorders>
              <w:top w:val="single" w:sz="4" w:space="0" w:color="auto"/>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Сумма на 2027 год</w:t>
            </w:r>
            <w:r w:rsidRPr="0063403F">
              <w:rPr>
                <w:color w:val="000000"/>
                <w:sz w:val="20"/>
                <w:szCs w:val="20"/>
              </w:rPr>
              <w:br/>
              <w:t>(тыс. рублей)</w:t>
            </w:r>
          </w:p>
        </w:tc>
        <w:tc>
          <w:tcPr>
            <w:tcW w:w="1420" w:type="dxa"/>
            <w:tcBorders>
              <w:top w:val="single" w:sz="4" w:space="0" w:color="auto"/>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Сумма на 2028 год</w:t>
            </w:r>
            <w:r w:rsidRPr="0063403F">
              <w:rPr>
                <w:color w:val="000000"/>
                <w:sz w:val="20"/>
                <w:szCs w:val="20"/>
              </w:rPr>
              <w:br/>
              <w:t>(тыс. рублей)</w:t>
            </w:r>
          </w:p>
        </w:tc>
      </w:tr>
      <w:tr w:rsidR="0063403F" w:rsidRPr="0063403F" w:rsidTr="0063403F">
        <w:trPr>
          <w:trHeight w:val="255"/>
        </w:trPr>
        <w:tc>
          <w:tcPr>
            <w:tcW w:w="1070" w:type="dxa"/>
            <w:tcBorders>
              <w:top w:val="nil"/>
              <w:left w:val="single" w:sz="4" w:space="0" w:color="auto"/>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1</w:t>
            </w:r>
          </w:p>
        </w:tc>
        <w:tc>
          <w:tcPr>
            <w:tcW w:w="1120"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2</w:t>
            </w:r>
          </w:p>
        </w:tc>
        <w:tc>
          <w:tcPr>
            <w:tcW w:w="4913"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3</w:t>
            </w:r>
          </w:p>
        </w:tc>
        <w:tc>
          <w:tcPr>
            <w:tcW w:w="1380"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4</w:t>
            </w:r>
          </w:p>
        </w:tc>
        <w:tc>
          <w:tcPr>
            <w:tcW w:w="14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sz w:val="20"/>
                <w:szCs w:val="20"/>
              </w:rPr>
            </w:pPr>
            <w:r w:rsidRPr="0063403F">
              <w:rPr>
                <w:sz w:val="20"/>
                <w:szCs w:val="20"/>
              </w:rPr>
              <w:t>5</w:t>
            </w:r>
          </w:p>
        </w:tc>
      </w:tr>
      <w:tr w:rsidR="0063403F" w:rsidRPr="0063403F" w:rsidTr="0063403F">
        <w:trPr>
          <w:trHeight w:val="285"/>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00</w:t>
            </w:r>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00000</w:t>
            </w:r>
          </w:p>
        </w:tc>
        <w:tc>
          <w:tcPr>
            <w:tcW w:w="4913"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rPr>
                <w:b/>
                <w:bCs/>
                <w:color w:val="000000"/>
                <w:sz w:val="20"/>
                <w:szCs w:val="20"/>
              </w:rPr>
            </w:pPr>
            <w:r w:rsidRPr="0063403F">
              <w:rPr>
                <w:b/>
                <w:bCs/>
                <w:color w:val="000000"/>
                <w:sz w:val="20"/>
                <w:szCs w:val="20"/>
              </w:rPr>
              <w:t>Всего по национальным проектам</w:t>
            </w:r>
          </w:p>
        </w:tc>
        <w:tc>
          <w:tcPr>
            <w:tcW w:w="13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15294,56</w:t>
            </w:r>
          </w:p>
        </w:tc>
        <w:tc>
          <w:tcPr>
            <w:tcW w:w="14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15304,16</w:t>
            </w:r>
          </w:p>
        </w:tc>
      </w:tr>
      <w:tr w:rsidR="0063403F" w:rsidRPr="0063403F" w:rsidTr="0063403F">
        <w:trPr>
          <w:trHeight w:val="570"/>
        </w:trPr>
        <w:tc>
          <w:tcPr>
            <w:tcW w:w="1070" w:type="dxa"/>
            <w:tcBorders>
              <w:top w:val="nil"/>
              <w:left w:val="single" w:sz="4" w:space="0" w:color="auto"/>
              <w:bottom w:val="single" w:sz="4" w:space="0" w:color="auto"/>
              <w:right w:val="single" w:sz="4" w:space="0" w:color="auto"/>
            </w:tcBorders>
            <w:shd w:val="clear" w:color="000000" w:fill="FFFFFF"/>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Ю</w:t>
            </w:r>
            <w:proofErr w:type="gramStart"/>
            <w:r w:rsidRPr="0063403F">
              <w:rPr>
                <w:b/>
                <w:bCs/>
                <w:color w:val="000000"/>
                <w:sz w:val="20"/>
                <w:szCs w:val="20"/>
              </w:rPr>
              <w:t>0</w:t>
            </w:r>
            <w:proofErr w:type="gramEnd"/>
          </w:p>
        </w:tc>
        <w:tc>
          <w:tcPr>
            <w:tcW w:w="112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00000</w:t>
            </w:r>
          </w:p>
        </w:tc>
        <w:tc>
          <w:tcPr>
            <w:tcW w:w="4913" w:type="dxa"/>
            <w:tcBorders>
              <w:top w:val="nil"/>
              <w:left w:val="nil"/>
              <w:bottom w:val="single" w:sz="4" w:space="0" w:color="auto"/>
              <w:right w:val="single" w:sz="4" w:space="0" w:color="auto"/>
            </w:tcBorders>
            <w:shd w:val="clear" w:color="000000" w:fill="FFFFFF"/>
            <w:vAlign w:val="bottom"/>
            <w:hideMark/>
          </w:tcPr>
          <w:p w:rsidR="0063403F" w:rsidRPr="0063403F" w:rsidRDefault="0063403F" w:rsidP="0063403F">
            <w:pPr>
              <w:rPr>
                <w:b/>
                <w:bCs/>
                <w:color w:val="000000"/>
                <w:sz w:val="20"/>
                <w:szCs w:val="20"/>
              </w:rPr>
            </w:pPr>
            <w:r w:rsidRPr="0063403F">
              <w:rPr>
                <w:b/>
                <w:bCs/>
                <w:color w:val="000000"/>
                <w:sz w:val="20"/>
                <w:szCs w:val="20"/>
              </w:rPr>
              <w:t>Реализация мероприятий национального проекта "Молодёжь и дети"</w:t>
            </w:r>
          </w:p>
        </w:tc>
        <w:tc>
          <w:tcPr>
            <w:tcW w:w="138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10749,10</w:t>
            </w:r>
          </w:p>
        </w:tc>
        <w:tc>
          <w:tcPr>
            <w:tcW w:w="142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10758,70</w:t>
            </w:r>
          </w:p>
        </w:tc>
      </w:tr>
      <w:tr w:rsidR="0063403F" w:rsidRPr="0063403F" w:rsidTr="0063403F">
        <w:trPr>
          <w:trHeight w:val="285"/>
        </w:trPr>
        <w:tc>
          <w:tcPr>
            <w:tcW w:w="1070" w:type="dxa"/>
            <w:tcBorders>
              <w:top w:val="nil"/>
              <w:left w:val="single" w:sz="4" w:space="0" w:color="auto"/>
              <w:bottom w:val="single" w:sz="4" w:space="0" w:color="auto"/>
              <w:right w:val="single" w:sz="4" w:space="0" w:color="auto"/>
            </w:tcBorders>
            <w:shd w:val="clear" w:color="000000" w:fill="FFFFFF"/>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Ю</w:t>
            </w:r>
            <w:proofErr w:type="gramStart"/>
            <w:r w:rsidRPr="0063403F">
              <w:rPr>
                <w:b/>
                <w:bCs/>
                <w:color w:val="000000"/>
                <w:sz w:val="20"/>
                <w:szCs w:val="20"/>
              </w:rPr>
              <w:t>6</w:t>
            </w:r>
            <w:proofErr w:type="gramEnd"/>
          </w:p>
        </w:tc>
        <w:tc>
          <w:tcPr>
            <w:tcW w:w="112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00000</w:t>
            </w:r>
          </w:p>
        </w:tc>
        <w:tc>
          <w:tcPr>
            <w:tcW w:w="4913" w:type="dxa"/>
            <w:tcBorders>
              <w:top w:val="nil"/>
              <w:left w:val="nil"/>
              <w:bottom w:val="single" w:sz="4" w:space="0" w:color="auto"/>
              <w:right w:val="single" w:sz="4" w:space="0" w:color="auto"/>
            </w:tcBorders>
            <w:shd w:val="clear" w:color="000000" w:fill="FFFFFF"/>
            <w:hideMark/>
          </w:tcPr>
          <w:p w:rsidR="0063403F" w:rsidRPr="0063403F" w:rsidRDefault="0063403F" w:rsidP="0063403F">
            <w:pPr>
              <w:rPr>
                <w:b/>
                <w:bCs/>
                <w:color w:val="000000"/>
                <w:sz w:val="20"/>
                <w:szCs w:val="20"/>
              </w:rPr>
            </w:pPr>
            <w:r w:rsidRPr="0063403F">
              <w:rPr>
                <w:b/>
                <w:bCs/>
                <w:color w:val="000000"/>
                <w:sz w:val="20"/>
                <w:szCs w:val="20"/>
              </w:rPr>
              <w:t>Федеральный проект "Педагоги и наставники"</w:t>
            </w:r>
          </w:p>
        </w:tc>
        <w:tc>
          <w:tcPr>
            <w:tcW w:w="138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10749,10</w:t>
            </w:r>
          </w:p>
        </w:tc>
        <w:tc>
          <w:tcPr>
            <w:tcW w:w="142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10758,70</w:t>
            </w:r>
          </w:p>
        </w:tc>
      </w:tr>
      <w:tr w:rsidR="0063403F" w:rsidRPr="0063403F" w:rsidTr="0063403F">
        <w:trPr>
          <w:trHeight w:val="1200"/>
        </w:trPr>
        <w:tc>
          <w:tcPr>
            <w:tcW w:w="1070" w:type="dxa"/>
            <w:tcBorders>
              <w:top w:val="nil"/>
              <w:left w:val="single" w:sz="4" w:space="0" w:color="auto"/>
              <w:bottom w:val="single" w:sz="4" w:space="0" w:color="auto"/>
              <w:right w:val="single" w:sz="4" w:space="0" w:color="auto"/>
            </w:tcBorders>
            <w:shd w:val="clear" w:color="000000" w:fill="FFFFFF"/>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Ю</w:t>
            </w:r>
            <w:proofErr w:type="gramStart"/>
            <w:r w:rsidRPr="0063403F">
              <w:rPr>
                <w:b/>
                <w:bCs/>
                <w:color w:val="000000"/>
                <w:sz w:val="20"/>
                <w:szCs w:val="20"/>
              </w:rPr>
              <w:t>6</w:t>
            </w:r>
            <w:proofErr w:type="gramEnd"/>
          </w:p>
        </w:tc>
        <w:tc>
          <w:tcPr>
            <w:tcW w:w="112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color w:val="000000"/>
                <w:sz w:val="20"/>
                <w:szCs w:val="20"/>
              </w:rPr>
            </w:pPr>
            <w:r w:rsidRPr="0063403F">
              <w:rPr>
                <w:color w:val="000000"/>
                <w:sz w:val="20"/>
                <w:szCs w:val="20"/>
              </w:rPr>
              <w:t>51790</w:t>
            </w:r>
          </w:p>
        </w:tc>
        <w:tc>
          <w:tcPr>
            <w:tcW w:w="4913" w:type="dxa"/>
            <w:tcBorders>
              <w:top w:val="nil"/>
              <w:left w:val="nil"/>
              <w:bottom w:val="single" w:sz="4" w:space="0" w:color="auto"/>
              <w:right w:val="single" w:sz="4" w:space="0" w:color="auto"/>
            </w:tcBorders>
            <w:shd w:val="clear" w:color="000000" w:fill="FFFFFF"/>
            <w:vAlign w:val="bottom"/>
            <w:hideMark/>
          </w:tcPr>
          <w:p w:rsidR="0063403F" w:rsidRPr="0063403F" w:rsidRDefault="0063403F" w:rsidP="0063403F">
            <w:pPr>
              <w:rPr>
                <w:color w:val="000000"/>
                <w:sz w:val="20"/>
                <w:szCs w:val="20"/>
              </w:rPr>
            </w:pPr>
            <w:r w:rsidRPr="0063403F">
              <w:rPr>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8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color w:val="000000"/>
                <w:sz w:val="20"/>
                <w:szCs w:val="20"/>
              </w:rPr>
            </w:pPr>
            <w:r w:rsidRPr="0063403F">
              <w:rPr>
                <w:color w:val="000000"/>
                <w:sz w:val="20"/>
                <w:szCs w:val="20"/>
              </w:rPr>
              <w:t>777,10</w:t>
            </w:r>
          </w:p>
        </w:tc>
        <w:tc>
          <w:tcPr>
            <w:tcW w:w="142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right"/>
              <w:rPr>
                <w:sz w:val="20"/>
                <w:szCs w:val="20"/>
              </w:rPr>
            </w:pPr>
            <w:r w:rsidRPr="0063403F">
              <w:rPr>
                <w:sz w:val="20"/>
                <w:szCs w:val="20"/>
              </w:rPr>
              <w:t>786,7</w:t>
            </w:r>
          </w:p>
        </w:tc>
      </w:tr>
      <w:tr w:rsidR="0063403F" w:rsidRPr="0063403F" w:rsidTr="0063403F">
        <w:trPr>
          <w:trHeight w:val="1920"/>
        </w:trPr>
        <w:tc>
          <w:tcPr>
            <w:tcW w:w="1070" w:type="dxa"/>
            <w:tcBorders>
              <w:top w:val="nil"/>
              <w:left w:val="single" w:sz="4" w:space="0" w:color="auto"/>
              <w:bottom w:val="single" w:sz="4" w:space="0" w:color="auto"/>
              <w:right w:val="single" w:sz="4" w:space="0" w:color="auto"/>
            </w:tcBorders>
            <w:shd w:val="clear" w:color="000000" w:fill="FFFFFF"/>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Ю</w:t>
            </w:r>
            <w:proofErr w:type="gramStart"/>
            <w:r w:rsidRPr="0063403F">
              <w:rPr>
                <w:b/>
                <w:bCs/>
                <w:color w:val="000000"/>
                <w:sz w:val="20"/>
                <w:szCs w:val="20"/>
              </w:rPr>
              <w:t>6</w:t>
            </w:r>
            <w:proofErr w:type="gramEnd"/>
          </w:p>
        </w:tc>
        <w:tc>
          <w:tcPr>
            <w:tcW w:w="112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color w:val="000000"/>
                <w:sz w:val="20"/>
                <w:szCs w:val="20"/>
              </w:rPr>
            </w:pPr>
            <w:r w:rsidRPr="0063403F">
              <w:rPr>
                <w:color w:val="000000"/>
                <w:sz w:val="20"/>
                <w:szCs w:val="20"/>
              </w:rPr>
              <w:t>53030</w:t>
            </w:r>
          </w:p>
        </w:tc>
        <w:tc>
          <w:tcPr>
            <w:tcW w:w="4913" w:type="dxa"/>
            <w:tcBorders>
              <w:top w:val="nil"/>
              <w:left w:val="nil"/>
              <w:bottom w:val="single" w:sz="4" w:space="0" w:color="auto"/>
              <w:right w:val="single" w:sz="4" w:space="0" w:color="auto"/>
            </w:tcBorders>
            <w:shd w:val="clear" w:color="000000" w:fill="FFFFFF"/>
            <w:vAlign w:val="bottom"/>
            <w:hideMark/>
          </w:tcPr>
          <w:p w:rsidR="0063403F" w:rsidRPr="0063403F" w:rsidRDefault="0063403F" w:rsidP="0063403F">
            <w:pPr>
              <w:rPr>
                <w:color w:val="000000"/>
                <w:sz w:val="20"/>
                <w:szCs w:val="20"/>
              </w:rPr>
            </w:pPr>
            <w:r w:rsidRPr="0063403F">
              <w:rPr>
                <w:color w:val="00000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8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color w:val="000000"/>
                <w:sz w:val="20"/>
                <w:szCs w:val="20"/>
              </w:rPr>
            </w:pPr>
            <w:r w:rsidRPr="0063403F">
              <w:rPr>
                <w:color w:val="000000"/>
                <w:sz w:val="20"/>
                <w:szCs w:val="20"/>
              </w:rPr>
              <w:t>9522,80</w:t>
            </w:r>
          </w:p>
        </w:tc>
        <w:tc>
          <w:tcPr>
            <w:tcW w:w="142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right"/>
              <w:rPr>
                <w:sz w:val="20"/>
                <w:szCs w:val="20"/>
              </w:rPr>
            </w:pPr>
            <w:r w:rsidRPr="0063403F">
              <w:rPr>
                <w:sz w:val="20"/>
                <w:szCs w:val="20"/>
              </w:rPr>
              <w:t>9522,8</w:t>
            </w:r>
          </w:p>
        </w:tc>
      </w:tr>
      <w:tr w:rsidR="0063403F" w:rsidRPr="0063403F" w:rsidTr="0063403F">
        <w:trPr>
          <w:trHeight w:val="1920"/>
        </w:trPr>
        <w:tc>
          <w:tcPr>
            <w:tcW w:w="1070" w:type="dxa"/>
            <w:tcBorders>
              <w:top w:val="nil"/>
              <w:left w:val="single" w:sz="4" w:space="0" w:color="auto"/>
              <w:bottom w:val="single" w:sz="4" w:space="0" w:color="auto"/>
              <w:right w:val="single" w:sz="4" w:space="0" w:color="auto"/>
            </w:tcBorders>
            <w:shd w:val="clear" w:color="000000" w:fill="FFFFFF"/>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Ю</w:t>
            </w:r>
            <w:proofErr w:type="gramStart"/>
            <w:r w:rsidRPr="0063403F">
              <w:rPr>
                <w:b/>
                <w:bCs/>
                <w:color w:val="000000"/>
                <w:sz w:val="20"/>
                <w:szCs w:val="20"/>
              </w:rPr>
              <w:t>6</w:t>
            </w:r>
            <w:proofErr w:type="gramEnd"/>
          </w:p>
        </w:tc>
        <w:tc>
          <w:tcPr>
            <w:tcW w:w="112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color w:val="000000"/>
                <w:sz w:val="20"/>
                <w:szCs w:val="20"/>
              </w:rPr>
            </w:pPr>
            <w:r w:rsidRPr="0063403F">
              <w:rPr>
                <w:color w:val="000000"/>
                <w:sz w:val="20"/>
                <w:szCs w:val="20"/>
              </w:rPr>
              <w:t>50500</w:t>
            </w:r>
          </w:p>
        </w:tc>
        <w:tc>
          <w:tcPr>
            <w:tcW w:w="4913" w:type="dxa"/>
            <w:tcBorders>
              <w:top w:val="nil"/>
              <w:left w:val="nil"/>
              <w:bottom w:val="single" w:sz="4" w:space="0" w:color="auto"/>
              <w:right w:val="single" w:sz="4" w:space="0" w:color="auto"/>
            </w:tcBorders>
            <w:shd w:val="clear" w:color="000000" w:fill="FFFFFF"/>
            <w:vAlign w:val="bottom"/>
            <w:hideMark/>
          </w:tcPr>
          <w:p w:rsidR="0063403F" w:rsidRPr="0063403F" w:rsidRDefault="0063403F" w:rsidP="0063403F">
            <w:pPr>
              <w:rPr>
                <w:color w:val="000000"/>
                <w:sz w:val="20"/>
                <w:szCs w:val="20"/>
              </w:rPr>
            </w:pPr>
            <w:r w:rsidRPr="0063403F">
              <w:rPr>
                <w:color w:val="000000"/>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c>
          <w:tcPr>
            <w:tcW w:w="138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center"/>
              <w:rPr>
                <w:color w:val="000000"/>
                <w:sz w:val="20"/>
                <w:szCs w:val="20"/>
              </w:rPr>
            </w:pPr>
            <w:r w:rsidRPr="0063403F">
              <w:rPr>
                <w:color w:val="000000"/>
                <w:sz w:val="20"/>
                <w:szCs w:val="20"/>
              </w:rPr>
              <w:t>449,20</w:t>
            </w:r>
          </w:p>
        </w:tc>
        <w:tc>
          <w:tcPr>
            <w:tcW w:w="1420" w:type="dxa"/>
            <w:tcBorders>
              <w:top w:val="nil"/>
              <w:left w:val="nil"/>
              <w:bottom w:val="single" w:sz="4" w:space="0" w:color="auto"/>
              <w:right w:val="single" w:sz="4" w:space="0" w:color="auto"/>
            </w:tcBorders>
            <w:shd w:val="clear" w:color="000000" w:fill="FFFFFF"/>
            <w:noWrap/>
            <w:vAlign w:val="bottom"/>
            <w:hideMark/>
          </w:tcPr>
          <w:p w:rsidR="0063403F" w:rsidRPr="0063403F" w:rsidRDefault="0063403F" w:rsidP="0063403F">
            <w:pPr>
              <w:jc w:val="right"/>
              <w:rPr>
                <w:sz w:val="20"/>
                <w:szCs w:val="20"/>
              </w:rPr>
            </w:pPr>
            <w:r w:rsidRPr="0063403F">
              <w:rPr>
                <w:sz w:val="20"/>
                <w:szCs w:val="20"/>
              </w:rPr>
              <w:t>449,2</w:t>
            </w:r>
          </w:p>
        </w:tc>
      </w:tr>
      <w:tr w:rsidR="0063403F" w:rsidRPr="0063403F" w:rsidTr="0063403F">
        <w:trPr>
          <w:trHeight w:val="585"/>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И</w:t>
            </w:r>
            <w:proofErr w:type="gramStart"/>
            <w:r w:rsidRPr="0063403F">
              <w:rPr>
                <w:b/>
                <w:bCs/>
                <w:color w:val="000000"/>
                <w:sz w:val="20"/>
                <w:szCs w:val="20"/>
              </w:rPr>
              <w:t>0</w:t>
            </w:r>
            <w:proofErr w:type="gramEnd"/>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00000</w:t>
            </w:r>
          </w:p>
        </w:tc>
        <w:tc>
          <w:tcPr>
            <w:tcW w:w="4913"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rPr>
                <w:b/>
                <w:bCs/>
                <w:color w:val="000000"/>
                <w:sz w:val="20"/>
                <w:szCs w:val="20"/>
              </w:rPr>
            </w:pPr>
            <w:r w:rsidRPr="0063403F">
              <w:rPr>
                <w:b/>
                <w:bCs/>
                <w:color w:val="000000"/>
                <w:sz w:val="20"/>
                <w:szCs w:val="20"/>
              </w:rPr>
              <w:t>Реализация мероприятий национального проекта "Инфраструктура для жизни"</w:t>
            </w:r>
          </w:p>
        </w:tc>
        <w:tc>
          <w:tcPr>
            <w:tcW w:w="13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4545,46</w:t>
            </w:r>
          </w:p>
        </w:tc>
        <w:tc>
          <w:tcPr>
            <w:tcW w:w="14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4545,46</w:t>
            </w:r>
          </w:p>
        </w:tc>
      </w:tr>
      <w:tr w:rsidR="0063403F" w:rsidRPr="0063403F" w:rsidTr="0063403F">
        <w:trPr>
          <w:trHeight w:val="30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И</w:t>
            </w:r>
            <w:proofErr w:type="gramStart"/>
            <w:r w:rsidRPr="0063403F">
              <w:rPr>
                <w:b/>
                <w:bCs/>
                <w:color w:val="000000"/>
                <w:sz w:val="20"/>
                <w:szCs w:val="20"/>
              </w:rPr>
              <w:t>4</w:t>
            </w:r>
            <w:proofErr w:type="gramEnd"/>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00000</w:t>
            </w:r>
          </w:p>
        </w:tc>
        <w:tc>
          <w:tcPr>
            <w:tcW w:w="4913"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rPr>
                <w:color w:val="000000"/>
                <w:sz w:val="20"/>
                <w:szCs w:val="20"/>
              </w:rPr>
            </w:pPr>
            <w:r w:rsidRPr="0063403F">
              <w:rPr>
                <w:color w:val="000000"/>
                <w:sz w:val="20"/>
                <w:szCs w:val="20"/>
              </w:rPr>
              <w:t>Федеральный проект "Формирование комфортной городской среды"</w:t>
            </w:r>
          </w:p>
        </w:tc>
        <w:tc>
          <w:tcPr>
            <w:tcW w:w="13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4545,46</w:t>
            </w:r>
          </w:p>
        </w:tc>
        <w:tc>
          <w:tcPr>
            <w:tcW w:w="14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4545,46</w:t>
            </w:r>
          </w:p>
        </w:tc>
      </w:tr>
      <w:tr w:rsidR="0063403F" w:rsidRPr="0063403F" w:rsidTr="0063403F">
        <w:trPr>
          <w:trHeight w:val="300"/>
        </w:trPr>
        <w:tc>
          <w:tcPr>
            <w:tcW w:w="1070" w:type="dxa"/>
            <w:tcBorders>
              <w:top w:val="nil"/>
              <w:left w:val="single" w:sz="4" w:space="0" w:color="auto"/>
              <w:bottom w:val="single" w:sz="4" w:space="0" w:color="auto"/>
              <w:right w:val="single" w:sz="4" w:space="0" w:color="auto"/>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И</w:t>
            </w:r>
            <w:proofErr w:type="gramStart"/>
            <w:r w:rsidRPr="0063403F">
              <w:rPr>
                <w:b/>
                <w:bCs/>
                <w:color w:val="000000"/>
                <w:sz w:val="20"/>
                <w:szCs w:val="20"/>
              </w:rPr>
              <w:t>4</w:t>
            </w:r>
            <w:proofErr w:type="gramEnd"/>
          </w:p>
        </w:tc>
        <w:tc>
          <w:tcPr>
            <w:tcW w:w="11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55550</w:t>
            </w:r>
          </w:p>
        </w:tc>
        <w:tc>
          <w:tcPr>
            <w:tcW w:w="4913"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rPr>
                <w:color w:val="000000"/>
                <w:sz w:val="20"/>
                <w:szCs w:val="20"/>
              </w:rPr>
            </w:pPr>
            <w:r w:rsidRPr="0063403F">
              <w:rPr>
                <w:color w:val="000000"/>
                <w:sz w:val="20"/>
                <w:szCs w:val="20"/>
              </w:rPr>
              <w:t>Реализация программ формирования современной городской среды</w:t>
            </w:r>
          </w:p>
        </w:tc>
        <w:tc>
          <w:tcPr>
            <w:tcW w:w="138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4545,46</w:t>
            </w:r>
          </w:p>
        </w:tc>
        <w:tc>
          <w:tcPr>
            <w:tcW w:w="1420" w:type="dxa"/>
            <w:tcBorders>
              <w:top w:val="nil"/>
              <w:left w:val="nil"/>
              <w:bottom w:val="single" w:sz="4" w:space="0" w:color="auto"/>
              <w:right w:val="single" w:sz="4" w:space="0" w:color="auto"/>
            </w:tcBorders>
            <w:shd w:val="clear" w:color="auto" w:fill="auto"/>
            <w:noWrap/>
            <w:vAlign w:val="bottom"/>
            <w:hideMark/>
          </w:tcPr>
          <w:p w:rsidR="0063403F" w:rsidRPr="0063403F" w:rsidRDefault="0063403F" w:rsidP="0063403F">
            <w:pPr>
              <w:jc w:val="right"/>
              <w:rPr>
                <w:sz w:val="20"/>
                <w:szCs w:val="20"/>
              </w:rPr>
            </w:pPr>
            <w:r w:rsidRPr="0063403F">
              <w:rPr>
                <w:sz w:val="20"/>
                <w:szCs w:val="20"/>
              </w:rPr>
              <w:t>4545,46</w:t>
            </w:r>
          </w:p>
        </w:tc>
      </w:tr>
    </w:tbl>
    <w:p w:rsidR="0063403F" w:rsidRPr="0063403F" w:rsidRDefault="0063403F" w:rsidP="0063403F">
      <w:pPr>
        <w:rPr>
          <w:sz w:val="20"/>
          <w:szCs w:val="20"/>
        </w:rPr>
      </w:pPr>
    </w:p>
    <w:tbl>
      <w:tblPr>
        <w:tblW w:w="8154" w:type="dxa"/>
        <w:tblInd w:w="93" w:type="dxa"/>
        <w:tblLook w:val="04A0" w:firstRow="1" w:lastRow="0" w:firstColumn="1" w:lastColumn="0" w:noHBand="0" w:noVBand="1"/>
      </w:tblPr>
      <w:tblGrid>
        <w:gridCol w:w="6394"/>
        <w:gridCol w:w="1760"/>
      </w:tblGrid>
      <w:tr w:rsidR="0063403F" w:rsidRPr="0063403F" w:rsidTr="0063403F">
        <w:trPr>
          <w:trHeight w:val="255"/>
        </w:trPr>
        <w:tc>
          <w:tcPr>
            <w:tcW w:w="8154" w:type="dxa"/>
            <w:gridSpan w:val="2"/>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 xml:space="preserve">                                                                 Приложение № 13</w:t>
            </w:r>
          </w:p>
        </w:tc>
      </w:tr>
      <w:tr w:rsidR="0063403F" w:rsidRPr="0063403F" w:rsidTr="0063403F">
        <w:trPr>
          <w:trHeight w:val="255"/>
        </w:trPr>
        <w:tc>
          <w:tcPr>
            <w:tcW w:w="8154" w:type="dxa"/>
            <w:gridSpan w:val="2"/>
            <w:tcBorders>
              <w:top w:val="nil"/>
              <w:left w:val="nil"/>
              <w:bottom w:val="nil"/>
              <w:right w:val="nil"/>
            </w:tcBorders>
            <w:shd w:val="clear" w:color="auto" w:fill="auto"/>
            <w:noWrap/>
            <w:vAlign w:val="bottom"/>
            <w:hideMark/>
          </w:tcPr>
          <w:p w:rsidR="0063403F" w:rsidRPr="0063403F" w:rsidRDefault="0063403F" w:rsidP="0063403F">
            <w:pPr>
              <w:jc w:val="right"/>
              <w:rPr>
                <w:sz w:val="20"/>
                <w:szCs w:val="20"/>
              </w:rPr>
            </w:pPr>
            <w:r w:rsidRPr="0063403F">
              <w:rPr>
                <w:sz w:val="20"/>
                <w:szCs w:val="20"/>
              </w:rPr>
              <w:t>к решению Думы Орловского муниципального округа</w:t>
            </w:r>
          </w:p>
        </w:tc>
      </w:tr>
      <w:tr w:rsidR="0063403F" w:rsidRPr="0063403F" w:rsidTr="0063403F">
        <w:trPr>
          <w:trHeight w:val="255"/>
        </w:trPr>
        <w:tc>
          <w:tcPr>
            <w:tcW w:w="8154" w:type="dxa"/>
            <w:gridSpan w:val="2"/>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 xml:space="preserve">                                                                                  от 12.12.2025 №  5/47</w:t>
            </w:r>
          </w:p>
        </w:tc>
      </w:tr>
      <w:tr w:rsidR="0063403F" w:rsidRPr="0063403F" w:rsidTr="0063403F">
        <w:trPr>
          <w:trHeight w:val="255"/>
        </w:trPr>
        <w:tc>
          <w:tcPr>
            <w:tcW w:w="6394" w:type="dxa"/>
            <w:tcBorders>
              <w:top w:val="nil"/>
              <w:left w:val="nil"/>
              <w:bottom w:val="nil"/>
              <w:right w:val="nil"/>
            </w:tcBorders>
            <w:shd w:val="clear" w:color="auto" w:fill="auto"/>
            <w:vAlign w:val="bottom"/>
            <w:hideMark/>
          </w:tcPr>
          <w:p w:rsidR="0063403F" w:rsidRPr="0063403F" w:rsidRDefault="0063403F" w:rsidP="0063403F">
            <w:pPr>
              <w:rPr>
                <w:sz w:val="20"/>
                <w:szCs w:val="20"/>
              </w:rPr>
            </w:pPr>
          </w:p>
        </w:tc>
        <w:tc>
          <w:tcPr>
            <w:tcW w:w="1760"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r>
      <w:tr w:rsidR="0063403F" w:rsidRPr="0063403F" w:rsidTr="0063403F">
        <w:trPr>
          <w:trHeight w:val="255"/>
        </w:trPr>
        <w:tc>
          <w:tcPr>
            <w:tcW w:w="8154" w:type="dxa"/>
            <w:gridSpan w:val="2"/>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ПЕРЕЧЕНЬ</w:t>
            </w:r>
          </w:p>
        </w:tc>
      </w:tr>
      <w:tr w:rsidR="0063403F" w:rsidRPr="0063403F" w:rsidTr="0063403F">
        <w:trPr>
          <w:trHeight w:val="810"/>
        </w:trPr>
        <w:tc>
          <w:tcPr>
            <w:tcW w:w="8154" w:type="dxa"/>
            <w:gridSpan w:val="2"/>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r w:rsidRPr="0063403F">
              <w:rPr>
                <w:sz w:val="20"/>
                <w:szCs w:val="20"/>
              </w:rPr>
              <w:t>публичных нормативных обязательств, подлежащих исполнению за счет средств  бюджета округа, и распределение бюджетных ассигнований по ним на 2026 год</w:t>
            </w:r>
          </w:p>
        </w:tc>
      </w:tr>
      <w:tr w:rsidR="0063403F" w:rsidRPr="0063403F" w:rsidTr="0063403F">
        <w:trPr>
          <w:trHeight w:val="255"/>
        </w:trPr>
        <w:tc>
          <w:tcPr>
            <w:tcW w:w="6394" w:type="dxa"/>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p>
        </w:tc>
        <w:tc>
          <w:tcPr>
            <w:tcW w:w="1760" w:type="dxa"/>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p>
        </w:tc>
      </w:tr>
      <w:tr w:rsidR="0063403F" w:rsidRPr="0063403F" w:rsidTr="0063403F">
        <w:trPr>
          <w:trHeight w:val="255"/>
        </w:trPr>
        <w:tc>
          <w:tcPr>
            <w:tcW w:w="6394" w:type="dxa"/>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p>
        </w:tc>
        <w:tc>
          <w:tcPr>
            <w:tcW w:w="1760" w:type="dxa"/>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p>
        </w:tc>
      </w:tr>
      <w:tr w:rsidR="0063403F" w:rsidRPr="0063403F" w:rsidTr="0063403F">
        <w:trPr>
          <w:trHeight w:val="255"/>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03F" w:rsidRPr="0063403F" w:rsidRDefault="0063403F" w:rsidP="0063403F">
            <w:pPr>
              <w:jc w:val="center"/>
              <w:rPr>
                <w:sz w:val="20"/>
                <w:szCs w:val="20"/>
              </w:rPr>
            </w:pPr>
            <w:r w:rsidRPr="0063403F">
              <w:rPr>
                <w:sz w:val="20"/>
                <w:szCs w:val="20"/>
              </w:rPr>
              <w:t>Наименование показателя</w:t>
            </w:r>
          </w:p>
        </w:tc>
        <w:tc>
          <w:tcPr>
            <w:tcW w:w="1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403F" w:rsidRPr="0063403F" w:rsidRDefault="0063403F" w:rsidP="0063403F">
            <w:pPr>
              <w:jc w:val="center"/>
              <w:rPr>
                <w:sz w:val="20"/>
                <w:szCs w:val="20"/>
              </w:rPr>
            </w:pPr>
            <w:r w:rsidRPr="0063403F">
              <w:rPr>
                <w:sz w:val="20"/>
                <w:szCs w:val="20"/>
              </w:rPr>
              <w:t>Сумма на 2026 год (тыс. рублей)</w:t>
            </w:r>
          </w:p>
        </w:tc>
      </w:tr>
      <w:tr w:rsidR="0063403F" w:rsidRPr="0063403F" w:rsidTr="0063403F">
        <w:trPr>
          <w:trHeight w:val="255"/>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63403F" w:rsidRPr="0063403F" w:rsidRDefault="0063403F" w:rsidP="0063403F">
            <w:pPr>
              <w:rPr>
                <w:sz w:val="20"/>
                <w:szCs w:val="20"/>
              </w:rPr>
            </w:pPr>
          </w:p>
        </w:tc>
        <w:tc>
          <w:tcPr>
            <w:tcW w:w="1760" w:type="dxa"/>
            <w:vMerge/>
            <w:tcBorders>
              <w:top w:val="single" w:sz="4" w:space="0" w:color="auto"/>
              <w:left w:val="single" w:sz="4" w:space="0" w:color="auto"/>
              <w:bottom w:val="single" w:sz="4" w:space="0" w:color="000000"/>
              <w:right w:val="single" w:sz="4" w:space="0" w:color="auto"/>
            </w:tcBorders>
            <w:vAlign w:val="center"/>
            <w:hideMark/>
          </w:tcPr>
          <w:p w:rsidR="0063403F" w:rsidRPr="0063403F" w:rsidRDefault="0063403F" w:rsidP="0063403F">
            <w:pPr>
              <w:rPr>
                <w:sz w:val="20"/>
                <w:szCs w:val="20"/>
              </w:rPr>
            </w:pPr>
          </w:p>
        </w:tc>
      </w:tr>
      <w:tr w:rsidR="0063403F" w:rsidRPr="0063403F" w:rsidTr="0063403F">
        <w:trPr>
          <w:trHeight w:val="315"/>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63403F" w:rsidRPr="0063403F" w:rsidRDefault="0063403F" w:rsidP="0063403F">
            <w:pPr>
              <w:rPr>
                <w:b/>
                <w:bCs/>
                <w:sz w:val="20"/>
                <w:szCs w:val="20"/>
              </w:rPr>
            </w:pPr>
            <w:r w:rsidRPr="0063403F">
              <w:rPr>
                <w:b/>
                <w:bCs/>
                <w:sz w:val="20"/>
                <w:szCs w:val="20"/>
              </w:rPr>
              <w:t>ВСЕГО РАСХОДОВ</w:t>
            </w:r>
          </w:p>
        </w:tc>
        <w:tc>
          <w:tcPr>
            <w:tcW w:w="1760"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right"/>
              <w:rPr>
                <w:b/>
                <w:bCs/>
                <w:sz w:val="20"/>
                <w:szCs w:val="20"/>
              </w:rPr>
            </w:pPr>
            <w:r w:rsidRPr="0063403F">
              <w:rPr>
                <w:b/>
                <w:bCs/>
                <w:sz w:val="20"/>
                <w:szCs w:val="20"/>
              </w:rPr>
              <w:t xml:space="preserve">           3 314,00   </w:t>
            </w:r>
          </w:p>
        </w:tc>
      </w:tr>
      <w:tr w:rsidR="0063403F" w:rsidRPr="0063403F" w:rsidTr="0063403F">
        <w:trPr>
          <w:trHeight w:val="945"/>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63403F" w:rsidRPr="0063403F" w:rsidRDefault="0063403F" w:rsidP="0063403F">
            <w:pPr>
              <w:rPr>
                <w:sz w:val="20"/>
                <w:szCs w:val="20"/>
              </w:rPr>
            </w:pPr>
            <w:r w:rsidRPr="0063403F">
              <w:rPr>
                <w:sz w:val="20"/>
                <w:szCs w:val="20"/>
              </w:rPr>
              <w:t>Ежемесячные денежные выплаты на детей-сирот и детей, оставшихся без попечения родителей, находящихся под опекой (попечительством), в приёмной семье</w:t>
            </w:r>
          </w:p>
        </w:tc>
        <w:tc>
          <w:tcPr>
            <w:tcW w:w="1760" w:type="dxa"/>
            <w:tcBorders>
              <w:top w:val="nil"/>
              <w:left w:val="nil"/>
              <w:bottom w:val="single" w:sz="4" w:space="0" w:color="auto"/>
              <w:right w:val="single" w:sz="4" w:space="0" w:color="auto"/>
            </w:tcBorders>
            <w:shd w:val="clear" w:color="000000" w:fill="FFFFFF"/>
            <w:noWrap/>
            <w:vAlign w:val="center"/>
            <w:hideMark/>
          </w:tcPr>
          <w:p w:rsidR="0063403F" w:rsidRPr="0063403F" w:rsidRDefault="0063403F" w:rsidP="0063403F">
            <w:pPr>
              <w:jc w:val="right"/>
              <w:rPr>
                <w:sz w:val="20"/>
                <w:szCs w:val="20"/>
              </w:rPr>
            </w:pPr>
            <w:r w:rsidRPr="0063403F">
              <w:rPr>
                <w:sz w:val="20"/>
                <w:szCs w:val="20"/>
              </w:rPr>
              <w:t xml:space="preserve">           3 149,00   </w:t>
            </w:r>
          </w:p>
        </w:tc>
      </w:tr>
      <w:tr w:rsidR="0063403F" w:rsidRPr="0063403F" w:rsidTr="0063403F">
        <w:trPr>
          <w:trHeight w:val="315"/>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63403F" w:rsidRPr="0063403F" w:rsidRDefault="0063403F" w:rsidP="0063403F">
            <w:pPr>
              <w:rPr>
                <w:sz w:val="20"/>
                <w:szCs w:val="20"/>
              </w:rPr>
            </w:pPr>
            <w:r w:rsidRPr="0063403F">
              <w:rPr>
                <w:sz w:val="20"/>
                <w:szCs w:val="20"/>
              </w:rPr>
              <w:t>Единовременная выплата при присвоении звания "Почетный гражданин"</w:t>
            </w:r>
          </w:p>
        </w:tc>
        <w:tc>
          <w:tcPr>
            <w:tcW w:w="1760" w:type="dxa"/>
            <w:tcBorders>
              <w:top w:val="nil"/>
              <w:left w:val="nil"/>
              <w:bottom w:val="single" w:sz="4" w:space="0" w:color="auto"/>
              <w:right w:val="single" w:sz="4" w:space="0" w:color="auto"/>
            </w:tcBorders>
            <w:shd w:val="clear" w:color="000000" w:fill="FFFFFF"/>
            <w:noWrap/>
            <w:vAlign w:val="center"/>
            <w:hideMark/>
          </w:tcPr>
          <w:p w:rsidR="0063403F" w:rsidRPr="0063403F" w:rsidRDefault="0063403F" w:rsidP="0063403F">
            <w:pPr>
              <w:jc w:val="right"/>
              <w:rPr>
                <w:sz w:val="20"/>
                <w:szCs w:val="20"/>
              </w:rPr>
            </w:pPr>
            <w:r w:rsidRPr="0063403F">
              <w:rPr>
                <w:sz w:val="20"/>
                <w:szCs w:val="20"/>
              </w:rPr>
              <w:t xml:space="preserve">                20,00   </w:t>
            </w:r>
          </w:p>
        </w:tc>
      </w:tr>
      <w:tr w:rsidR="0063403F" w:rsidRPr="0063403F" w:rsidTr="0063403F">
        <w:trPr>
          <w:trHeight w:val="315"/>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63403F" w:rsidRPr="0063403F" w:rsidRDefault="0063403F" w:rsidP="0063403F">
            <w:pPr>
              <w:rPr>
                <w:sz w:val="20"/>
                <w:szCs w:val="20"/>
              </w:rPr>
            </w:pPr>
            <w:r w:rsidRPr="0063403F">
              <w:rPr>
                <w:sz w:val="20"/>
                <w:szCs w:val="20"/>
              </w:rPr>
              <w:t>Единовременная денежная выплата молодым специалистам</w:t>
            </w:r>
          </w:p>
        </w:tc>
        <w:tc>
          <w:tcPr>
            <w:tcW w:w="1760" w:type="dxa"/>
            <w:tcBorders>
              <w:top w:val="nil"/>
              <w:left w:val="nil"/>
              <w:bottom w:val="single" w:sz="4" w:space="0" w:color="auto"/>
              <w:right w:val="single" w:sz="4" w:space="0" w:color="auto"/>
            </w:tcBorders>
            <w:shd w:val="clear" w:color="000000" w:fill="FFFFFF"/>
            <w:noWrap/>
            <w:vAlign w:val="center"/>
            <w:hideMark/>
          </w:tcPr>
          <w:p w:rsidR="0063403F" w:rsidRPr="0063403F" w:rsidRDefault="0063403F" w:rsidP="0063403F">
            <w:pPr>
              <w:jc w:val="right"/>
              <w:rPr>
                <w:sz w:val="20"/>
                <w:szCs w:val="20"/>
              </w:rPr>
            </w:pPr>
            <w:r w:rsidRPr="0063403F">
              <w:rPr>
                <w:sz w:val="20"/>
                <w:szCs w:val="20"/>
              </w:rPr>
              <w:t xml:space="preserve">                45,00   </w:t>
            </w:r>
          </w:p>
        </w:tc>
      </w:tr>
      <w:tr w:rsidR="0063403F" w:rsidRPr="0063403F" w:rsidTr="0063403F">
        <w:trPr>
          <w:trHeight w:val="315"/>
        </w:trPr>
        <w:tc>
          <w:tcPr>
            <w:tcW w:w="6394"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sz w:val="20"/>
                <w:szCs w:val="20"/>
              </w:rPr>
            </w:pPr>
            <w:r w:rsidRPr="0063403F">
              <w:rPr>
                <w:sz w:val="20"/>
                <w:szCs w:val="20"/>
              </w:rPr>
              <w:t>Единовременные компенсационные выплаты медицинским работникам</w:t>
            </w:r>
          </w:p>
        </w:tc>
        <w:tc>
          <w:tcPr>
            <w:tcW w:w="1760" w:type="dxa"/>
            <w:tcBorders>
              <w:top w:val="nil"/>
              <w:left w:val="nil"/>
              <w:bottom w:val="single" w:sz="4" w:space="0" w:color="auto"/>
              <w:right w:val="single" w:sz="4" w:space="0" w:color="auto"/>
            </w:tcBorders>
            <w:shd w:val="clear" w:color="000000" w:fill="FFFFFF"/>
            <w:vAlign w:val="bottom"/>
            <w:hideMark/>
          </w:tcPr>
          <w:p w:rsidR="0063403F" w:rsidRPr="0063403F" w:rsidRDefault="0063403F" w:rsidP="0063403F">
            <w:pPr>
              <w:jc w:val="center"/>
              <w:rPr>
                <w:sz w:val="20"/>
                <w:szCs w:val="20"/>
              </w:rPr>
            </w:pPr>
            <w:r w:rsidRPr="0063403F">
              <w:rPr>
                <w:sz w:val="20"/>
                <w:szCs w:val="20"/>
              </w:rPr>
              <w:t>100,00</w:t>
            </w:r>
          </w:p>
        </w:tc>
      </w:tr>
    </w:tbl>
    <w:p w:rsidR="0063403F" w:rsidRPr="0063403F" w:rsidRDefault="0063403F" w:rsidP="0063403F">
      <w:pPr>
        <w:rPr>
          <w:sz w:val="20"/>
          <w:szCs w:val="20"/>
        </w:rPr>
      </w:pPr>
    </w:p>
    <w:p w:rsidR="0063403F" w:rsidRPr="0063403F" w:rsidRDefault="0063403F" w:rsidP="0063403F">
      <w:pPr>
        <w:rPr>
          <w:sz w:val="20"/>
          <w:szCs w:val="20"/>
        </w:rPr>
      </w:pPr>
    </w:p>
    <w:tbl>
      <w:tblPr>
        <w:tblW w:w="8918" w:type="dxa"/>
        <w:tblInd w:w="93" w:type="dxa"/>
        <w:tblLook w:val="04A0" w:firstRow="1" w:lastRow="0" w:firstColumn="1" w:lastColumn="0" w:noHBand="0" w:noVBand="1"/>
      </w:tblPr>
      <w:tblGrid>
        <w:gridCol w:w="5402"/>
        <w:gridCol w:w="1849"/>
        <w:gridCol w:w="1667"/>
      </w:tblGrid>
      <w:tr w:rsidR="0063403F" w:rsidRPr="0063403F" w:rsidTr="0063403F">
        <w:trPr>
          <w:trHeight w:val="255"/>
        </w:trPr>
        <w:tc>
          <w:tcPr>
            <w:tcW w:w="8918" w:type="dxa"/>
            <w:gridSpan w:val="3"/>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 xml:space="preserve">                                                                                     Приложение № 14</w:t>
            </w:r>
          </w:p>
        </w:tc>
      </w:tr>
      <w:tr w:rsidR="0063403F" w:rsidRPr="0063403F" w:rsidTr="0063403F">
        <w:trPr>
          <w:trHeight w:val="255"/>
        </w:trPr>
        <w:tc>
          <w:tcPr>
            <w:tcW w:w="8918" w:type="dxa"/>
            <w:gridSpan w:val="3"/>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 xml:space="preserve">                                                                                                                                                         к решению Думы Орловского муниципального округа</w:t>
            </w:r>
          </w:p>
        </w:tc>
      </w:tr>
      <w:tr w:rsidR="0063403F" w:rsidRPr="0063403F" w:rsidTr="0063403F">
        <w:trPr>
          <w:trHeight w:val="255"/>
        </w:trPr>
        <w:tc>
          <w:tcPr>
            <w:tcW w:w="8918" w:type="dxa"/>
            <w:gridSpan w:val="3"/>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 xml:space="preserve">                                                                                            от 12.12.2025 № 5/47 </w:t>
            </w:r>
          </w:p>
        </w:tc>
      </w:tr>
      <w:tr w:rsidR="0063403F" w:rsidRPr="0063403F" w:rsidTr="0063403F">
        <w:trPr>
          <w:trHeight w:val="255"/>
        </w:trPr>
        <w:tc>
          <w:tcPr>
            <w:tcW w:w="5402" w:type="dxa"/>
            <w:tcBorders>
              <w:top w:val="nil"/>
              <w:left w:val="nil"/>
              <w:bottom w:val="nil"/>
              <w:right w:val="nil"/>
            </w:tcBorders>
            <w:shd w:val="clear" w:color="auto" w:fill="auto"/>
            <w:vAlign w:val="bottom"/>
            <w:hideMark/>
          </w:tcPr>
          <w:p w:rsidR="0063403F" w:rsidRPr="0063403F" w:rsidRDefault="0063403F" w:rsidP="0063403F">
            <w:pPr>
              <w:rPr>
                <w:sz w:val="20"/>
                <w:szCs w:val="20"/>
              </w:rPr>
            </w:pPr>
          </w:p>
        </w:tc>
        <w:tc>
          <w:tcPr>
            <w:tcW w:w="1849"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c>
          <w:tcPr>
            <w:tcW w:w="1667"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r>
      <w:tr w:rsidR="0063403F" w:rsidRPr="0063403F" w:rsidTr="0063403F">
        <w:trPr>
          <w:trHeight w:val="255"/>
        </w:trPr>
        <w:tc>
          <w:tcPr>
            <w:tcW w:w="7251" w:type="dxa"/>
            <w:gridSpan w:val="2"/>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ПЕРЕЧЕНЬ</w:t>
            </w:r>
          </w:p>
        </w:tc>
        <w:tc>
          <w:tcPr>
            <w:tcW w:w="1667"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r>
      <w:tr w:rsidR="0063403F" w:rsidRPr="0063403F" w:rsidTr="0063403F">
        <w:trPr>
          <w:trHeight w:val="810"/>
        </w:trPr>
        <w:tc>
          <w:tcPr>
            <w:tcW w:w="7251" w:type="dxa"/>
            <w:gridSpan w:val="2"/>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r w:rsidRPr="0063403F">
              <w:rPr>
                <w:sz w:val="20"/>
                <w:szCs w:val="20"/>
              </w:rPr>
              <w:t>публичных нормативных обязательств, подлежащих исполнению за счет средств  бюджета округа, и распределение бюджетных ассигнований по ним на 2027 год и на 2028 год</w:t>
            </w:r>
          </w:p>
        </w:tc>
        <w:tc>
          <w:tcPr>
            <w:tcW w:w="1667"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r>
      <w:tr w:rsidR="0063403F" w:rsidRPr="0063403F" w:rsidTr="0063403F">
        <w:trPr>
          <w:trHeight w:val="255"/>
        </w:trPr>
        <w:tc>
          <w:tcPr>
            <w:tcW w:w="5402" w:type="dxa"/>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p>
        </w:tc>
        <w:tc>
          <w:tcPr>
            <w:tcW w:w="1849" w:type="dxa"/>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p>
        </w:tc>
        <w:tc>
          <w:tcPr>
            <w:tcW w:w="1667"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r>
      <w:tr w:rsidR="0063403F" w:rsidRPr="0063403F" w:rsidTr="0063403F">
        <w:trPr>
          <w:trHeight w:val="255"/>
        </w:trPr>
        <w:tc>
          <w:tcPr>
            <w:tcW w:w="5402" w:type="dxa"/>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p>
        </w:tc>
        <w:tc>
          <w:tcPr>
            <w:tcW w:w="1849" w:type="dxa"/>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p>
        </w:tc>
        <w:tc>
          <w:tcPr>
            <w:tcW w:w="1667"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r>
      <w:tr w:rsidR="0063403F" w:rsidRPr="0063403F" w:rsidTr="0063403F">
        <w:trPr>
          <w:trHeight w:val="255"/>
        </w:trPr>
        <w:tc>
          <w:tcPr>
            <w:tcW w:w="5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403F" w:rsidRPr="0063403F" w:rsidRDefault="0063403F" w:rsidP="0063403F">
            <w:pPr>
              <w:jc w:val="center"/>
              <w:rPr>
                <w:sz w:val="20"/>
                <w:szCs w:val="20"/>
              </w:rPr>
            </w:pPr>
            <w:r w:rsidRPr="0063403F">
              <w:rPr>
                <w:sz w:val="20"/>
                <w:szCs w:val="20"/>
              </w:rPr>
              <w:t>Наименование показателя</w:t>
            </w:r>
          </w:p>
        </w:tc>
        <w:tc>
          <w:tcPr>
            <w:tcW w:w="18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403F" w:rsidRPr="0063403F" w:rsidRDefault="0063403F" w:rsidP="0063403F">
            <w:pPr>
              <w:jc w:val="center"/>
              <w:rPr>
                <w:sz w:val="20"/>
                <w:szCs w:val="20"/>
              </w:rPr>
            </w:pPr>
            <w:r w:rsidRPr="0063403F">
              <w:rPr>
                <w:sz w:val="20"/>
                <w:szCs w:val="20"/>
              </w:rPr>
              <w:t>Сумма на 2027 год (тыс. рублей)</w:t>
            </w:r>
          </w:p>
        </w:tc>
        <w:tc>
          <w:tcPr>
            <w:tcW w:w="16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403F" w:rsidRPr="0063403F" w:rsidRDefault="0063403F" w:rsidP="0063403F">
            <w:pPr>
              <w:jc w:val="center"/>
              <w:rPr>
                <w:sz w:val="20"/>
                <w:szCs w:val="20"/>
              </w:rPr>
            </w:pPr>
            <w:r w:rsidRPr="0063403F">
              <w:rPr>
                <w:sz w:val="20"/>
                <w:szCs w:val="20"/>
              </w:rPr>
              <w:t>Сумма на 2028год (тыс. рублей)</w:t>
            </w:r>
          </w:p>
        </w:tc>
      </w:tr>
      <w:tr w:rsidR="0063403F" w:rsidRPr="0063403F" w:rsidTr="0063403F">
        <w:trPr>
          <w:trHeight w:val="255"/>
        </w:trPr>
        <w:tc>
          <w:tcPr>
            <w:tcW w:w="5402" w:type="dxa"/>
            <w:vMerge/>
            <w:tcBorders>
              <w:top w:val="single" w:sz="4" w:space="0" w:color="auto"/>
              <w:left w:val="single" w:sz="4" w:space="0" w:color="auto"/>
              <w:bottom w:val="single" w:sz="4" w:space="0" w:color="auto"/>
              <w:right w:val="single" w:sz="4" w:space="0" w:color="auto"/>
            </w:tcBorders>
            <w:vAlign w:val="center"/>
            <w:hideMark/>
          </w:tcPr>
          <w:p w:rsidR="0063403F" w:rsidRPr="0063403F" w:rsidRDefault="0063403F" w:rsidP="0063403F">
            <w:pPr>
              <w:rPr>
                <w:sz w:val="20"/>
                <w:szCs w:val="20"/>
              </w:rPr>
            </w:pPr>
          </w:p>
        </w:tc>
        <w:tc>
          <w:tcPr>
            <w:tcW w:w="1849" w:type="dxa"/>
            <w:vMerge/>
            <w:tcBorders>
              <w:top w:val="single" w:sz="4" w:space="0" w:color="auto"/>
              <w:left w:val="single" w:sz="4" w:space="0" w:color="auto"/>
              <w:bottom w:val="single" w:sz="4" w:space="0" w:color="000000"/>
              <w:right w:val="single" w:sz="4" w:space="0" w:color="auto"/>
            </w:tcBorders>
            <w:vAlign w:val="center"/>
            <w:hideMark/>
          </w:tcPr>
          <w:p w:rsidR="0063403F" w:rsidRPr="0063403F" w:rsidRDefault="0063403F" w:rsidP="0063403F">
            <w:pPr>
              <w:rPr>
                <w:sz w:val="20"/>
                <w:szCs w:val="20"/>
              </w:rPr>
            </w:pPr>
          </w:p>
        </w:tc>
        <w:tc>
          <w:tcPr>
            <w:tcW w:w="1667" w:type="dxa"/>
            <w:vMerge/>
            <w:tcBorders>
              <w:top w:val="single" w:sz="4" w:space="0" w:color="auto"/>
              <w:left w:val="single" w:sz="4" w:space="0" w:color="auto"/>
              <w:bottom w:val="single" w:sz="4" w:space="0" w:color="000000"/>
              <w:right w:val="single" w:sz="4" w:space="0" w:color="auto"/>
            </w:tcBorders>
            <w:vAlign w:val="center"/>
            <w:hideMark/>
          </w:tcPr>
          <w:p w:rsidR="0063403F" w:rsidRPr="0063403F" w:rsidRDefault="0063403F" w:rsidP="0063403F">
            <w:pPr>
              <w:rPr>
                <w:sz w:val="20"/>
                <w:szCs w:val="20"/>
              </w:rPr>
            </w:pPr>
          </w:p>
        </w:tc>
      </w:tr>
      <w:tr w:rsidR="0063403F" w:rsidRPr="0063403F" w:rsidTr="0063403F">
        <w:trPr>
          <w:trHeight w:val="315"/>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63403F" w:rsidRPr="0063403F" w:rsidRDefault="0063403F" w:rsidP="0063403F">
            <w:pPr>
              <w:rPr>
                <w:b/>
                <w:bCs/>
                <w:sz w:val="20"/>
                <w:szCs w:val="20"/>
              </w:rPr>
            </w:pPr>
            <w:r w:rsidRPr="0063403F">
              <w:rPr>
                <w:b/>
                <w:bCs/>
                <w:sz w:val="20"/>
                <w:szCs w:val="20"/>
              </w:rPr>
              <w:t>ВСЕГО РАСХОДОВ</w:t>
            </w:r>
          </w:p>
        </w:tc>
        <w:tc>
          <w:tcPr>
            <w:tcW w:w="1849"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right"/>
              <w:rPr>
                <w:b/>
                <w:bCs/>
                <w:sz w:val="20"/>
                <w:szCs w:val="20"/>
              </w:rPr>
            </w:pPr>
            <w:r w:rsidRPr="0063403F">
              <w:rPr>
                <w:b/>
                <w:bCs/>
                <w:sz w:val="20"/>
                <w:szCs w:val="20"/>
              </w:rPr>
              <w:t xml:space="preserve">           3 257,00   </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rsidR="0063403F" w:rsidRPr="0063403F" w:rsidRDefault="0063403F" w:rsidP="0063403F">
            <w:pPr>
              <w:jc w:val="right"/>
              <w:rPr>
                <w:b/>
                <w:bCs/>
                <w:sz w:val="20"/>
                <w:szCs w:val="20"/>
              </w:rPr>
            </w:pPr>
            <w:r w:rsidRPr="0063403F">
              <w:rPr>
                <w:b/>
                <w:bCs/>
                <w:sz w:val="20"/>
                <w:szCs w:val="20"/>
              </w:rPr>
              <w:t xml:space="preserve">        3 257,00   </w:t>
            </w:r>
          </w:p>
        </w:tc>
      </w:tr>
      <w:tr w:rsidR="0063403F" w:rsidRPr="0063403F" w:rsidTr="0063403F">
        <w:trPr>
          <w:trHeight w:val="945"/>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63403F" w:rsidRPr="0063403F" w:rsidRDefault="0063403F" w:rsidP="0063403F">
            <w:pPr>
              <w:rPr>
                <w:sz w:val="20"/>
                <w:szCs w:val="20"/>
              </w:rPr>
            </w:pPr>
            <w:r w:rsidRPr="0063403F">
              <w:rPr>
                <w:sz w:val="20"/>
                <w:szCs w:val="20"/>
              </w:rPr>
              <w:t>Ежемесячные денежные выплаты на детей-сирот и детей, оставшихся без попечения родителей, находящихся под опекой (попечительством), в приёмной семье</w:t>
            </w:r>
          </w:p>
        </w:tc>
        <w:tc>
          <w:tcPr>
            <w:tcW w:w="1849" w:type="dxa"/>
            <w:tcBorders>
              <w:top w:val="nil"/>
              <w:left w:val="nil"/>
              <w:bottom w:val="single" w:sz="4" w:space="0" w:color="auto"/>
              <w:right w:val="single" w:sz="4" w:space="0" w:color="auto"/>
            </w:tcBorders>
            <w:shd w:val="clear" w:color="000000" w:fill="FFFFFF"/>
            <w:noWrap/>
            <w:vAlign w:val="center"/>
            <w:hideMark/>
          </w:tcPr>
          <w:p w:rsidR="0063403F" w:rsidRPr="0063403F" w:rsidRDefault="0063403F" w:rsidP="0063403F">
            <w:pPr>
              <w:jc w:val="right"/>
              <w:rPr>
                <w:sz w:val="20"/>
                <w:szCs w:val="20"/>
              </w:rPr>
            </w:pPr>
            <w:r w:rsidRPr="0063403F">
              <w:rPr>
                <w:sz w:val="20"/>
                <w:szCs w:val="20"/>
              </w:rPr>
              <w:t xml:space="preserve">           3 087,00   </w:t>
            </w:r>
          </w:p>
        </w:tc>
        <w:tc>
          <w:tcPr>
            <w:tcW w:w="1667" w:type="dxa"/>
            <w:tcBorders>
              <w:top w:val="nil"/>
              <w:left w:val="single" w:sz="4" w:space="0" w:color="auto"/>
              <w:bottom w:val="single" w:sz="4" w:space="0" w:color="auto"/>
              <w:right w:val="single" w:sz="4" w:space="0" w:color="auto"/>
            </w:tcBorders>
            <w:shd w:val="clear" w:color="000000" w:fill="FFFFFF"/>
            <w:noWrap/>
            <w:vAlign w:val="center"/>
            <w:hideMark/>
          </w:tcPr>
          <w:p w:rsidR="0063403F" w:rsidRPr="0063403F" w:rsidRDefault="0063403F" w:rsidP="0063403F">
            <w:pPr>
              <w:jc w:val="right"/>
              <w:rPr>
                <w:sz w:val="20"/>
                <w:szCs w:val="20"/>
              </w:rPr>
            </w:pPr>
            <w:r w:rsidRPr="0063403F">
              <w:rPr>
                <w:sz w:val="20"/>
                <w:szCs w:val="20"/>
              </w:rPr>
              <w:t xml:space="preserve">        3 087,00   </w:t>
            </w:r>
          </w:p>
        </w:tc>
      </w:tr>
      <w:tr w:rsidR="0063403F" w:rsidRPr="0063403F" w:rsidTr="0063403F">
        <w:trPr>
          <w:trHeight w:val="315"/>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63403F" w:rsidRPr="0063403F" w:rsidRDefault="0063403F" w:rsidP="0063403F">
            <w:pPr>
              <w:rPr>
                <w:sz w:val="20"/>
                <w:szCs w:val="20"/>
              </w:rPr>
            </w:pPr>
            <w:r w:rsidRPr="0063403F">
              <w:rPr>
                <w:sz w:val="20"/>
                <w:szCs w:val="20"/>
              </w:rPr>
              <w:t>Единовременная выплата при присвоении звания "Почетный гражданин"</w:t>
            </w:r>
          </w:p>
        </w:tc>
        <w:tc>
          <w:tcPr>
            <w:tcW w:w="1849" w:type="dxa"/>
            <w:tcBorders>
              <w:top w:val="nil"/>
              <w:left w:val="nil"/>
              <w:bottom w:val="single" w:sz="4" w:space="0" w:color="auto"/>
              <w:right w:val="single" w:sz="4" w:space="0" w:color="auto"/>
            </w:tcBorders>
            <w:shd w:val="clear" w:color="000000" w:fill="FFFFFF"/>
            <w:noWrap/>
            <w:vAlign w:val="center"/>
            <w:hideMark/>
          </w:tcPr>
          <w:p w:rsidR="0063403F" w:rsidRPr="0063403F" w:rsidRDefault="0063403F" w:rsidP="0063403F">
            <w:pPr>
              <w:jc w:val="right"/>
              <w:rPr>
                <w:sz w:val="20"/>
                <w:szCs w:val="20"/>
              </w:rPr>
            </w:pPr>
            <w:r w:rsidRPr="0063403F">
              <w:rPr>
                <w:sz w:val="20"/>
                <w:szCs w:val="20"/>
              </w:rPr>
              <w:t xml:space="preserve">                10,00   </w:t>
            </w:r>
          </w:p>
        </w:tc>
        <w:tc>
          <w:tcPr>
            <w:tcW w:w="1667" w:type="dxa"/>
            <w:tcBorders>
              <w:top w:val="nil"/>
              <w:left w:val="single" w:sz="4" w:space="0" w:color="auto"/>
              <w:bottom w:val="single" w:sz="4" w:space="0" w:color="auto"/>
              <w:right w:val="single" w:sz="4" w:space="0" w:color="auto"/>
            </w:tcBorders>
            <w:shd w:val="clear" w:color="000000" w:fill="FFFFFF"/>
            <w:noWrap/>
            <w:vAlign w:val="center"/>
            <w:hideMark/>
          </w:tcPr>
          <w:p w:rsidR="0063403F" w:rsidRPr="0063403F" w:rsidRDefault="0063403F" w:rsidP="0063403F">
            <w:pPr>
              <w:jc w:val="right"/>
              <w:rPr>
                <w:sz w:val="20"/>
                <w:szCs w:val="20"/>
              </w:rPr>
            </w:pPr>
            <w:r w:rsidRPr="0063403F">
              <w:rPr>
                <w:sz w:val="20"/>
                <w:szCs w:val="20"/>
              </w:rPr>
              <w:t xml:space="preserve">             10,00   </w:t>
            </w:r>
          </w:p>
        </w:tc>
      </w:tr>
      <w:tr w:rsidR="0063403F" w:rsidRPr="0063403F" w:rsidTr="0063403F">
        <w:trPr>
          <w:trHeight w:val="315"/>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63403F" w:rsidRPr="0063403F" w:rsidRDefault="0063403F" w:rsidP="0063403F">
            <w:pPr>
              <w:rPr>
                <w:sz w:val="20"/>
                <w:szCs w:val="20"/>
              </w:rPr>
            </w:pPr>
            <w:r w:rsidRPr="0063403F">
              <w:rPr>
                <w:sz w:val="20"/>
                <w:szCs w:val="20"/>
              </w:rPr>
              <w:t>Единовременная денежная выплата молодым специалистам</w:t>
            </w:r>
          </w:p>
        </w:tc>
        <w:tc>
          <w:tcPr>
            <w:tcW w:w="1849" w:type="dxa"/>
            <w:tcBorders>
              <w:top w:val="nil"/>
              <w:left w:val="nil"/>
              <w:bottom w:val="single" w:sz="4" w:space="0" w:color="auto"/>
              <w:right w:val="single" w:sz="4" w:space="0" w:color="auto"/>
            </w:tcBorders>
            <w:shd w:val="clear" w:color="000000" w:fill="FFFFFF"/>
            <w:noWrap/>
            <w:vAlign w:val="center"/>
            <w:hideMark/>
          </w:tcPr>
          <w:p w:rsidR="0063403F" w:rsidRPr="0063403F" w:rsidRDefault="0063403F" w:rsidP="0063403F">
            <w:pPr>
              <w:jc w:val="right"/>
              <w:rPr>
                <w:sz w:val="20"/>
                <w:szCs w:val="20"/>
              </w:rPr>
            </w:pPr>
            <w:r w:rsidRPr="0063403F">
              <w:rPr>
                <w:sz w:val="20"/>
                <w:szCs w:val="20"/>
              </w:rPr>
              <w:t xml:space="preserve">                60,00   </w:t>
            </w:r>
          </w:p>
        </w:tc>
        <w:tc>
          <w:tcPr>
            <w:tcW w:w="1667" w:type="dxa"/>
            <w:tcBorders>
              <w:top w:val="nil"/>
              <w:left w:val="single" w:sz="4" w:space="0" w:color="auto"/>
              <w:bottom w:val="single" w:sz="4" w:space="0" w:color="auto"/>
              <w:right w:val="single" w:sz="4" w:space="0" w:color="auto"/>
            </w:tcBorders>
            <w:shd w:val="clear" w:color="000000" w:fill="FFFFFF"/>
            <w:noWrap/>
            <w:vAlign w:val="center"/>
            <w:hideMark/>
          </w:tcPr>
          <w:p w:rsidR="0063403F" w:rsidRPr="0063403F" w:rsidRDefault="0063403F" w:rsidP="0063403F">
            <w:pPr>
              <w:jc w:val="right"/>
              <w:rPr>
                <w:sz w:val="20"/>
                <w:szCs w:val="20"/>
              </w:rPr>
            </w:pPr>
            <w:r w:rsidRPr="0063403F">
              <w:rPr>
                <w:sz w:val="20"/>
                <w:szCs w:val="20"/>
              </w:rPr>
              <w:t xml:space="preserve">             60,00   </w:t>
            </w:r>
          </w:p>
        </w:tc>
      </w:tr>
      <w:tr w:rsidR="0063403F" w:rsidRPr="0063403F" w:rsidTr="0063403F">
        <w:trPr>
          <w:trHeight w:val="315"/>
        </w:trPr>
        <w:tc>
          <w:tcPr>
            <w:tcW w:w="5402"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sz w:val="20"/>
                <w:szCs w:val="20"/>
              </w:rPr>
            </w:pPr>
            <w:r w:rsidRPr="0063403F">
              <w:rPr>
                <w:sz w:val="20"/>
                <w:szCs w:val="20"/>
              </w:rPr>
              <w:t>Единовременные компенсационные выплаты медицинским работникам</w:t>
            </w:r>
          </w:p>
        </w:tc>
        <w:tc>
          <w:tcPr>
            <w:tcW w:w="1849" w:type="dxa"/>
            <w:tcBorders>
              <w:top w:val="nil"/>
              <w:left w:val="nil"/>
              <w:bottom w:val="single" w:sz="4" w:space="0" w:color="auto"/>
              <w:right w:val="single" w:sz="4" w:space="0" w:color="auto"/>
            </w:tcBorders>
            <w:shd w:val="clear" w:color="000000" w:fill="FFFFFF"/>
            <w:vAlign w:val="bottom"/>
            <w:hideMark/>
          </w:tcPr>
          <w:p w:rsidR="0063403F" w:rsidRPr="0063403F" w:rsidRDefault="0063403F" w:rsidP="0063403F">
            <w:pPr>
              <w:jc w:val="center"/>
              <w:rPr>
                <w:sz w:val="20"/>
                <w:szCs w:val="20"/>
              </w:rPr>
            </w:pPr>
            <w:r w:rsidRPr="0063403F">
              <w:rPr>
                <w:sz w:val="20"/>
                <w:szCs w:val="20"/>
              </w:rPr>
              <w:t>100,00</w:t>
            </w:r>
          </w:p>
        </w:tc>
        <w:tc>
          <w:tcPr>
            <w:tcW w:w="1667" w:type="dxa"/>
            <w:tcBorders>
              <w:top w:val="nil"/>
              <w:left w:val="single" w:sz="4" w:space="0" w:color="auto"/>
              <w:bottom w:val="single" w:sz="4" w:space="0" w:color="auto"/>
              <w:right w:val="single" w:sz="4" w:space="0" w:color="auto"/>
            </w:tcBorders>
            <w:shd w:val="clear" w:color="000000" w:fill="FFFFFF"/>
            <w:vAlign w:val="bottom"/>
            <w:hideMark/>
          </w:tcPr>
          <w:p w:rsidR="0063403F" w:rsidRPr="0063403F" w:rsidRDefault="0063403F" w:rsidP="0063403F">
            <w:pPr>
              <w:jc w:val="center"/>
              <w:rPr>
                <w:sz w:val="20"/>
                <w:szCs w:val="20"/>
              </w:rPr>
            </w:pPr>
            <w:r w:rsidRPr="0063403F">
              <w:rPr>
                <w:sz w:val="20"/>
                <w:szCs w:val="20"/>
              </w:rPr>
              <w:t>100,00</w:t>
            </w:r>
          </w:p>
        </w:tc>
      </w:tr>
    </w:tbl>
    <w:p w:rsidR="0063403F" w:rsidRPr="0063403F" w:rsidRDefault="0063403F" w:rsidP="0063403F">
      <w:pPr>
        <w:rPr>
          <w:sz w:val="20"/>
          <w:szCs w:val="20"/>
        </w:rPr>
      </w:pPr>
    </w:p>
    <w:p w:rsidR="0063403F" w:rsidRPr="0063403F" w:rsidRDefault="0063403F" w:rsidP="0063403F">
      <w:pPr>
        <w:rPr>
          <w:sz w:val="20"/>
          <w:szCs w:val="20"/>
        </w:rPr>
      </w:pPr>
    </w:p>
    <w:tbl>
      <w:tblPr>
        <w:tblW w:w="8804" w:type="dxa"/>
        <w:tblInd w:w="93" w:type="dxa"/>
        <w:tblLook w:val="04A0" w:firstRow="1" w:lastRow="0" w:firstColumn="1" w:lastColumn="0" w:noHBand="0" w:noVBand="1"/>
      </w:tblPr>
      <w:tblGrid>
        <w:gridCol w:w="3843"/>
        <w:gridCol w:w="4961"/>
      </w:tblGrid>
      <w:tr w:rsidR="0063403F" w:rsidRPr="0063403F" w:rsidTr="0063403F">
        <w:trPr>
          <w:trHeight w:val="375"/>
        </w:trPr>
        <w:tc>
          <w:tcPr>
            <w:tcW w:w="8804" w:type="dxa"/>
            <w:gridSpan w:val="2"/>
            <w:tcBorders>
              <w:top w:val="nil"/>
              <w:left w:val="nil"/>
              <w:bottom w:val="nil"/>
              <w:right w:val="nil"/>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 xml:space="preserve">                                                                                                                                         Приложение №15</w:t>
            </w:r>
          </w:p>
        </w:tc>
      </w:tr>
      <w:tr w:rsidR="0063403F" w:rsidRPr="0063403F" w:rsidTr="0063403F">
        <w:trPr>
          <w:trHeight w:val="375"/>
        </w:trPr>
        <w:tc>
          <w:tcPr>
            <w:tcW w:w="3843" w:type="dxa"/>
            <w:tcBorders>
              <w:top w:val="nil"/>
              <w:left w:val="nil"/>
              <w:bottom w:val="nil"/>
              <w:right w:val="nil"/>
            </w:tcBorders>
            <w:shd w:val="clear" w:color="auto" w:fill="auto"/>
            <w:noWrap/>
            <w:vAlign w:val="bottom"/>
            <w:hideMark/>
          </w:tcPr>
          <w:p w:rsidR="0063403F" w:rsidRPr="0063403F" w:rsidRDefault="0063403F" w:rsidP="0063403F">
            <w:pPr>
              <w:rPr>
                <w:sz w:val="20"/>
                <w:szCs w:val="20"/>
              </w:rPr>
            </w:pPr>
          </w:p>
        </w:tc>
        <w:tc>
          <w:tcPr>
            <w:tcW w:w="4961" w:type="dxa"/>
            <w:tcBorders>
              <w:top w:val="nil"/>
              <w:left w:val="nil"/>
              <w:bottom w:val="nil"/>
              <w:right w:val="nil"/>
            </w:tcBorders>
            <w:shd w:val="clear" w:color="auto" w:fill="auto"/>
            <w:noWrap/>
            <w:vAlign w:val="bottom"/>
            <w:hideMark/>
          </w:tcPr>
          <w:p w:rsidR="0063403F" w:rsidRPr="0063403F" w:rsidRDefault="0063403F" w:rsidP="0063403F">
            <w:pPr>
              <w:jc w:val="right"/>
              <w:rPr>
                <w:sz w:val="20"/>
                <w:szCs w:val="20"/>
              </w:rPr>
            </w:pPr>
            <w:r w:rsidRPr="0063403F">
              <w:rPr>
                <w:sz w:val="20"/>
                <w:szCs w:val="20"/>
              </w:rPr>
              <w:t>к Решению Думы Орловского муниципального округа</w:t>
            </w:r>
          </w:p>
        </w:tc>
      </w:tr>
      <w:tr w:rsidR="0063403F" w:rsidRPr="0063403F" w:rsidTr="0063403F">
        <w:trPr>
          <w:trHeight w:val="375"/>
        </w:trPr>
        <w:tc>
          <w:tcPr>
            <w:tcW w:w="8804" w:type="dxa"/>
            <w:gridSpan w:val="2"/>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r w:rsidRPr="0063403F">
              <w:rPr>
                <w:sz w:val="20"/>
                <w:szCs w:val="20"/>
              </w:rPr>
              <w:t xml:space="preserve">                                                                                                                                                  от       №          </w:t>
            </w:r>
          </w:p>
        </w:tc>
      </w:tr>
      <w:tr w:rsidR="0063403F" w:rsidRPr="0063403F" w:rsidTr="0063403F">
        <w:trPr>
          <w:trHeight w:val="375"/>
        </w:trPr>
        <w:tc>
          <w:tcPr>
            <w:tcW w:w="3843" w:type="dxa"/>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p>
        </w:tc>
        <w:tc>
          <w:tcPr>
            <w:tcW w:w="4961" w:type="dxa"/>
            <w:tcBorders>
              <w:top w:val="nil"/>
              <w:left w:val="nil"/>
              <w:bottom w:val="nil"/>
              <w:right w:val="nil"/>
            </w:tcBorders>
            <w:shd w:val="clear" w:color="auto" w:fill="auto"/>
            <w:noWrap/>
            <w:vAlign w:val="bottom"/>
            <w:hideMark/>
          </w:tcPr>
          <w:p w:rsidR="0063403F" w:rsidRPr="0063403F" w:rsidRDefault="0063403F" w:rsidP="0063403F">
            <w:pPr>
              <w:jc w:val="center"/>
              <w:rPr>
                <w:sz w:val="20"/>
                <w:szCs w:val="20"/>
              </w:rPr>
            </w:pPr>
          </w:p>
        </w:tc>
      </w:tr>
      <w:tr w:rsidR="0063403F" w:rsidRPr="0063403F" w:rsidTr="0063403F">
        <w:trPr>
          <w:trHeight w:val="375"/>
        </w:trPr>
        <w:tc>
          <w:tcPr>
            <w:tcW w:w="8804" w:type="dxa"/>
            <w:gridSpan w:val="2"/>
            <w:tcBorders>
              <w:top w:val="nil"/>
              <w:left w:val="nil"/>
              <w:bottom w:val="nil"/>
              <w:right w:val="nil"/>
            </w:tcBorders>
            <w:shd w:val="clear" w:color="auto" w:fill="auto"/>
            <w:vAlign w:val="bottom"/>
            <w:hideMark/>
          </w:tcPr>
          <w:p w:rsidR="0063403F" w:rsidRPr="0063403F" w:rsidRDefault="0063403F" w:rsidP="0063403F">
            <w:pPr>
              <w:jc w:val="center"/>
              <w:rPr>
                <w:b/>
                <w:bCs/>
                <w:color w:val="000000"/>
                <w:sz w:val="20"/>
                <w:szCs w:val="20"/>
              </w:rPr>
            </w:pPr>
            <w:r w:rsidRPr="0063403F">
              <w:rPr>
                <w:b/>
                <w:bCs/>
                <w:color w:val="000000"/>
                <w:sz w:val="20"/>
                <w:szCs w:val="20"/>
              </w:rPr>
              <w:t>ПЕРЕЧЕНЬ</w:t>
            </w:r>
          </w:p>
        </w:tc>
      </w:tr>
      <w:tr w:rsidR="0063403F" w:rsidRPr="0063403F" w:rsidTr="0063403F">
        <w:trPr>
          <w:trHeight w:val="375"/>
        </w:trPr>
        <w:tc>
          <w:tcPr>
            <w:tcW w:w="8804" w:type="dxa"/>
            <w:gridSpan w:val="2"/>
            <w:tcBorders>
              <w:top w:val="nil"/>
              <w:left w:val="nil"/>
              <w:bottom w:val="nil"/>
              <w:right w:val="nil"/>
            </w:tcBorders>
            <w:shd w:val="clear" w:color="auto" w:fill="auto"/>
            <w:vAlign w:val="bottom"/>
            <w:hideMark/>
          </w:tcPr>
          <w:p w:rsidR="0063403F" w:rsidRPr="0063403F" w:rsidRDefault="0063403F" w:rsidP="0063403F">
            <w:pPr>
              <w:jc w:val="center"/>
              <w:rPr>
                <w:color w:val="000000"/>
                <w:sz w:val="20"/>
                <w:szCs w:val="20"/>
              </w:rPr>
            </w:pPr>
            <w:r w:rsidRPr="0063403F">
              <w:rPr>
                <w:color w:val="000000"/>
                <w:sz w:val="20"/>
                <w:szCs w:val="20"/>
              </w:rPr>
              <w:t xml:space="preserve">и коды </w:t>
            </w:r>
            <w:proofErr w:type="gramStart"/>
            <w:r w:rsidRPr="0063403F">
              <w:rPr>
                <w:color w:val="000000"/>
                <w:sz w:val="20"/>
                <w:szCs w:val="20"/>
              </w:rPr>
              <w:t>статей источников финансирования дефицита бюджета муниципального округа</w:t>
            </w:r>
            <w:proofErr w:type="gramEnd"/>
          </w:p>
        </w:tc>
      </w:tr>
      <w:tr w:rsidR="0063403F" w:rsidRPr="0063403F" w:rsidTr="0063403F">
        <w:trPr>
          <w:trHeight w:val="375"/>
        </w:trPr>
        <w:tc>
          <w:tcPr>
            <w:tcW w:w="3843" w:type="dxa"/>
            <w:tcBorders>
              <w:top w:val="nil"/>
              <w:left w:val="nil"/>
              <w:bottom w:val="nil"/>
              <w:right w:val="nil"/>
            </w:tcBorders>
            <w:shd w:val="clear" w:color="auto" w:fill="auto"/>
            <w:noWrap/>
            <w:vAlign w:val="bottom"/>
            <w:hideMark/>
          </w:tcPr>
          <w:p w:rsidR="0063403F" w:rsidRPr="0063403F" w:rsidRDefault="0063403F" w:rsidP="0063403F">
            <w:pPr>
              <w:jc w:val="center"/>
              <w:rPr>
                <w:color w:val="000000"/>
                <w:sz w:val="20"/>
                <w:szCs w:val="20"/>
              </w:rPr>
            </w:pPr>
          </w:p>
        </w:tc>
        <w:tc>
          <w:tcPr>
            <w:tcW w:w="4961"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r>
      <w:tr w:rsidR="0063403F" w:rsidRPr="0063403F" w:rsidTr="0063403F">
        <w:trPr>
          <w:trHeight w:val="750"/>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63403F" w:rsidRPr="0063403F" w:rsidRDefault="0063403F" w:rsidP="0063403F">
            <w:pPr>
              <w:jc w:val="center"/>
              <w:rPr>
                <w:sz w:val="20"/>
                <w:szCs w:val="20"/>
              </w:rPr>
            </w:pPr>
            <w:r w:rsidRPr="0063403F">
              <w:rPr>
                <w:sz w:val="20"/>
                <w:szCs w:val="20"/>
              </w:rPr>
              <w:t xml:space="preserve">Наименование </w:t>
            </w:r>
            <w:proofErr w:type="gramStart"/>
            <w:r w:rsidRPr="0063403F">
              <w:rPr>
                <w:sz w:val="20"/>
                <w:szCs w:val="20"/>
              </w:rPr>
              <w:t>статьи источника финансирования дефицита  бюджета муниципального округа</w:t>
            </w:r>
            <w:proofErr w:type="gramEnd"/>
          </w:p>
        </w:tc>
        <w:tc>
          <w:tcPr>
            <w:tcW w:w="4961" w:type="dxa"/>
            <w:tcBorders>
              <w:top w:val="single" w:sz="4" w:space="0" w:color="auto"/>
              <w:left w:val="nil"/>
              <w:bottom w:val="single" w:sz="4" w:space="0" w:color="auto"/>
              <w:right w:val="single" w:sz="4" w:space="0" w:color="auto"/>
            </w:tcBorders>
            <w:shd w:val="clear" w:color="auto" w:fill="auto"/>
            <w:hideMark/>
          </w:tcPr>
          <w:p w:rsidR="0063403F" w:rsidRPr="0063403F" w:rsidRDefault="0063403F" w:rsidP="0063403F">
            <w:pPr>
              <w:jc w:val="center"/>
              <w:rPr>
                <w:sz w:val="20"/>
                <w:szCs w:val="20"/>
              </w:rPr>
            </w:pPr>
            <w:r w:rsidRPr="0063403F">
              <w:rPr>
                <w:sz w:val="20"/>
                <w:szCs w:val="20"/>
              </w:rPr>
              <w:t xml:space="preserve">Код бюджетной </w:t>
            </w:r>
            <w:proofErr w:type="gramStart"/>
            <w:r w:rsidRPr="0063403F">
              <w:rPr>
                <w:sz w:val="20"/>
                <w:szCs w:val="20"/>
              </w:rPr>
              <w:t>классификации источников финансирования дефицита бюджета муниципального округа</w:t>
            </w:r>
            <w:proofErr w:type="gramEnd"/>
          </w:p>
        </w:tc>
      </w:tr>
      <w:tr w:rsidR="0063403F" w:rsidRPr="0063403F" w:rsidTr="0063403F">
        <w:trPr>
          <w:trHeight w:val="1125"/>
        </w:trPr>
        <w:tc>
          <w:tcPr>
            <w:tcW w:w="3843" w:type="dxa"/>
            <w:tcBorders>
              <w:top w:val="nil"/>
              <w:left w:val="single" w:sz="4" w:space="0" w:color="auto"/>
              <w:bottom w:val="single" w:sz="4" w:space="0" w:color="auto"/>
              <w:right w:val="single" w:sz="4" w:space="0" w:color="auto"/>
            </w:tcBorders>
            <w:shd w:val="clear" w:color="auto" w:fill="auto"/>
            <w:hideMark/>
          </w:tcPr>
          <w:p w:rsidR="0063403F" w:rsidRPr="0063403F" w:rsidRDefault="0063403F" w:rsidP="0063403F">
            <w:pPr>
              <w:rPr>
                <w:sz w:val="20"/>
                <w:szCs w:val="20"/>
              </w:rPr>
            </w:pPr>
            <w:r w:rsidRPr="0063403F">
              <w:rPr>
                <w:sz w:val="20"/>
                <w:szCs w:val="20"/>
              </w:rPr>
              <w:lastRenderedPageBreak/>
              <w:t>Привлечение муниципальными округами кредитов от кредитных организаций в валюте Российской Федерации</w:t>
            </w:r>
          </w:p>
        </w:tc>
        <w:tc>
          <w:tcPr>
            <w:tcW w:w="4961"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sz w:val="20"/>
                <w:szCs w:val="20"/>
              </w:rPr>
            </w:pPr>
            <w:r w:rsidRPr="0063403F">
              <w:rPr>
                <w:sz w:val="20"/>
                <w:szCs w:val="20"/>
              </w:rPr>
              <w:t>01 02 00 00 14 0000 710</w:t>
            </w:r>
          </w:p>
        </w:tc>
      </w:tr>
      <w:tr w:rsidR="0063403F" w:rsidRPr="0063403F" w:rsidTr="0063403F">
        <w:trPr>
          <w:trHeight w:val="1215"/>
        </w:trPr>
        <w:tc>
          <w:tcPr>
            <w:tcW w:w="3843" w:type="dxa"/>
            <w:tcBorders>
              <w:top w:val="nil"/>
              <w:left w:val="single" w:sz="4" w:space="0" w:color="auto"/>
              <w:bottom w:val="single" w:sz="4" w:space="0" w:color="auto"/>
              <w:right w:val="single" w:sz="4" w:space="0" w:color="auto"/>
            </w:tcBorders>
            <w:shd w:val="clear" w:color="auto" w:fill="auto"/>
            <w:hideMark/>
          </w:tcPr>
          <w:p w:rsidR="0063403F" w:rsidRPr="0063403F" w:rsidRDefault="0063403F" w:rsidP="0063403F">
            <w:pPr>
              <w:rPr>
                <w:sz w:val="20"/>
                <w:szCs w:val="20"/>
              </w:rPr>
            </w:pPr>
            <w:r w:rsidRPr="0063403F">
              <w:rPr>
                <w:sz w:val="20"/>
                <w:szCs w:val="20"/>
              </w:rPr>
              <w:t>Погашение муниципальными округами кредитов от кредитных организаций в валюте Российской Федерации</w:t>
            </w:r>
          </w:p>
        </w:tc>
        <w:tc>
          <w:tcPr>
            <w:tcW w:w="4961"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sz w:val="20"/>
                <w:szCs w:val="20"/>
              </w:rPr>
            </w:pPr>
            <w:r w:rsidRPr="0063403F">
              <w:rPr>
                <w:sz w:val="20"/>
                <w:szCs w:val="20"/>
              </w:rPr>
              <w:t>01 02 00 00 14 0000 810</w:t>
            </w:r>
          </w:p>
        </w:tc>
      </w:tr>
      <w:tr w:rsidR="0063403F" w:rsidRPr="0063403F" w:rsidTr="0063403F">
        <w:trPr>
          <w:trHeight w:val="1605"/>
        </w:trPr>
        <w:tc>
          <w:tcPr>
            <w:tcW w:w="3843" w:type="dxa"/>
            <w:tcBorders>
              <w:top w:val="nil"/>
              <w:left w:val="single" w:sz="4" w:space="0" w:color="auto"/>
              <w:bottom w:val="single" w:sz="4" w:space="0" w:color="auto"/>
              <w:right w:val="single" w:sz="4" w:space="0" w:color="auto"/>
            </w:tcBorders>
            <w:shd w:val="clear" w:color="auto" w:fill="auto"/>
            <w:hideMark/>
          </w:tcPr>
          <w:p w:rsidR="0063403F" w:rsidRPr="0063403F" w:rsidRDefault="0063403F" w:rsidP="0063403F">
            <w:pPr>
              <w:rPr>
                <w:sz w:val="20"/>
                <w:szCs w:val="20"/>
              </w:rPr>
            </w:pPr>
            <w:r w:rsidRPr="0063403F">
              <w:rPr>
                <w:sz w:val="20"/>
                <w:szCs w:val="20"/>
              </w:rPr>
              <w:t>Привлечение кредитов из других бюджетов</w:t>
            </w:r>
            <w:r w:rsidRPr="0063403F">
              <w:rPr>
                <w:sz w:val="20"/>
                <w:szCs w:val="20"/>
              </w:rPr>
              <w:br/>
              <w:t>бюджетной системы Российской Федерации</w:t>
            </w:r>
            <w:r w:rsidRPr="0063403F">
              <w:rPr>
                <w:sz w:val="20"/>
                <w:szCs w:val="20"/>
              </w:rPr>
              <w:br/>
              <w:t>бюджетами муниципальных округов в валюте</w:t>
            </w:r>
            <w:r w:rsidRPr="0063403F">
              <w:rPr>
                <w:sz w:val="20"/>
                <w:szCs w:val="20"/>
              </w:rPr>
              <w:br/>
              <w:t xml:space="preserve">Российской Федерации </w:t>
            </w:r>
          </w:p>
        </w:tc>
        <w:tc>
          <w:tcPr>
            <w:tcW w:w="4961"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sz w:val="20"/>
                <w:szCs w:val="20"/>
              </w:rPr>
            </w:pPr>
            <w:r w:rsidRPr="0063403F">
              <w:rPr>
                <w:sz w:val="20"/>
                <w:szCs w:val="20"/>
              </w:rPr>
              <w:t>01 03 01 00 14 0000 710</w:t>
            </w:r>
          </w:p>
        </w:tc>
      </w:tr>
      <w:tr w:rsidR="0063403F" w:rsidRPr="0063403F" w:rsidTr="0063403F">
        <w:trPr>
          <w:trHeight w:val="1620"/>
        </w:trPr>
        <w:tc>
          <w:tcPr>
            <w:tcW w:w="3843" w:type="dxa"/>
            <w:tcBorders>
              <w:top w:val="nil"/>
              <w:left w:val="single" w:sz="4" w:space="0" w:color="auto"/>
              <w:bottom w:val="single" w:sz="4" w:space="0" w:color="auto"/>
              <w:right w:val="single" w:sz="4" w:space="0" w:color="auto"/>
            </w:tcBorders>
            <w:shd w:val="clear" w:color="auto" w:fill="auto"/>
            <w:hideMark/>
          </w:tcPr>
          <w:p w:rsidR="0063403F" w:rsidRPr="0063403F" w:rsidRDefault="0063403F" w:rsidP="0063403F">
            <w:pPr>
              <w:rPr>
                <w:sz w:val="20"/>
                <w:szCs w:val="20"/>
              </w:rPr>
            </w:pPr>
            <w:r w:rsidRPr="0063403F">
              <w:rPr>
                <w:sz w:val="20"/>
                <w:szCs w:val="20"/>
              </w:rPr>
              <w:t>Погашение бюджетами муниципальных округов</w:t>
            </w:r>
            <w:r w:rsidRPr="0063403F">
              <w:rPr>
                <w:sz w:val="20"/>
                <w:szCs w:val="20"/>
              </w:rPr>
              <w:br/>
              <w:t>кредитов из других бюджетов бюджетной системы</w:t>
            </w:r>
            <w:r w:rsidRPr="0063403F">
              <w:rPr>
                <w:sz w:val="20"/>
                <w:szCs w:val="20"/>
              </w:rPr>
              <w:br/>
              <w:t>Российской Федерации в валюте Российской</w:t>
            </w:r>
            <w:r w:rsidRPr="0063403F">
              <w:rPr>
                <w:sz w:val="20"/>
                <w:szCs w:val="20"/>
              </w:rPr>
              <w:br/>
              <w:t xml:space="preserve">Федерации </w:t>
            </w:r>
          </w:p>
        </w:tc>
        <w:tc>
          <w:tcPr>
            <w:tcW w:w="4961"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sz w:val="20"/>
                <w:szCs w:val="20"/>
              </w:rPr>
            </w:pPr>
            <w:r w:rsidRPr="0063403F">
              <w:rPr>
                <w:sz w:val="20"/>
                <w:szCs w:val="20"/>
              </w:rPr>
              <w:t>01 03 01 00 14 0000 810</w:t>
            </w:r>
          </w:p>
        </w:tc>
      </w:tr>
      <w:tr w:rsidR="0063403F" w:rsidRPr="0063403F" w:rsidTr="0063403F">
        <w:trPr>
          <w:trHeight w:val="885"/>
        </w:trPr>
        <w:tc>
          <w:tcPr>
            <w:tcW w:w="3843" w:type="dxa"/>
            <w:tcBorders>
              <w:top w:val="nil"/>
              <w:left w:val="single" w:sz="4" w:space="0" w:color="auto"/>
              <w:bottom w:val="single" w:sz="4" w:space="0" w:color="auto"/>
              <w:right w:val="single" w:sz="4" w:space="0" w:color="auto"/>
            </w:tcBorders>
            <w:shd w:val="clear" w:color="auto" w:fill="auto"/>
            <w:hideMark/>
          </w:tcPr>
          <w:p w:rsidR="0063403F" w:rsidRPr="0063403F" w:rsidRDefault="0063403F" w:rsidP="0063403F">
            <w:pPr>
              <w:rPr>
                <w:sz w:val="20"/>
                <w:szCs w:val="20"/>
              </w:rPr>
            </w:pPr>
            <w:r w:rsidRPr="0063403F">
              <w:rPr>
                <w:sz w:val="20"/>
                <w:szCs w:val="20"/>
              </w:rPr>
              <w:t>Увеличение прочих остатков денежных средств</w:t>
            </w:r>
            <w:r w:rsidRPr="0063403F">
              <w:rPr>
                <w:sz w:val="20"/>
                <w:szCs w:val="20"/>
              </w:rPr>
              <w:br/>
              <w:t>бюджетов муниципальных округов</w:t>
            </w:r>
          </w:p>
        </w:tc>
        <w:tc>
          <w:tcPr>
            <w:tcW w:w="4961"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sz w:val="20"/>
                <w:szCs w:val="20"/>
              </w:rPr>
            </w:pPr>
            <w:r w:rsidRPr="0063403F">
              <w:rPr>
                <w:sz w:val="20"/>
                <w:szCs w:val="20"/>
              </w:rPr>
              <w:t>01 05 02 01 14 0000 510</w:t>
            </w:r>
          </w:p>
        </w:tc>
      </w:tr>
      <w:tr w:rsidR="0063403F" w:rsidRPr="0063403F" w:rsidTr="0063403F">
        <w:trPr>
          <w:trHeight w:val="919"/>
        </w:trPr>
        <w:tc>
          <w:tcPr>
            <w:tcW w:w="3843" w:type="dxa"/>
            <w:tcBorders>
              <w:top w:val="nil"/>
              <w:left w:val="single" w:sz="4" w:space="0" w:color="auto"/>
              <w:bottom w:val="single" w:sz="4" w:space="0" w:color="auto"/>
              <w:right w:val="single" w:sz="4" w:space="0" w:color="auto"/>
            </w:tcBorders>
            <w:shd w:val="clear" w:color="auto" w:fill="auto"/>
            <w:hideMark/>
          </w:tcPr>
          <w:p w:rsidR="0063403F" w:rsidRPr="0063403F" w:rsidRDefault="0063403F" w:rsidP="0063403F">
            <w:pPr>
              <w:rPr>
                <w:sz w:val="20"/>
                <w:szCs w:val="20"/>
              </w:rPr>
            </w:pPr>
            <w:r w:rsidRPr="0063403F">
              <w:rPr>
                <w:sz w:val="20"/>
                <w:szCs w:val="20"/>
              </w:rPr>
              <w:t>Уменьшение прочих остатков денежных средств</w:t>
            </w:r>
            <w:r w:rsidRPr="0063403F">
              <w:rPr>
                <w:sz w:val="20"/>
                <w:szCs w:val="20"/>
              </w:rPr>
              <w:br/>
              <w:t>бюджетов муниципальных округов</w:t>
            </w:r>
          </w:p>
        </w:tc>
        <w:tc>
          <w:tcPr>
            <w:tcW w:w="4961"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sz w:val="20"/>
                <w:szCs w:val="20"/>
              </w:rPr>
            </w:pPr>
            <w:r w:rsidRPr="0063403F">
              <w:rPr>
                <w:sz w:val="20"/>
                <w:szCs w:val="20"/>
              </w:rPr>
              <w:t>01 05 02 01 14 0000 610</w:t>
            </w:r>
          </w:p>
        </w:tc>
      </w:tr>
    </w:tbl>
    <w:p w:rsidR="0063403F" w:rsidRPr="0063403F" w:rsidRDefault="0063403F" w:rsidP="0063403F">
      <w:pPr>
        <w:rPr>
          <w:sz w:val="20"/>
          <w:szCs w:val="20"/>
        </w:rPr>
      </w:pPr>
    </w:p>
    <w:p w:rsidR="0063403F" w:rsidRPr="0063403F" w:rsidRDefault="0063403F" w:rsidP="0063403F">
      <w:pPr>
        <w:rPr>
          <w:sz w:val="20"/>
          <w:szCs w:val="20"/>
        </w:rPr>
      </w:pPr>
    </w:p>
    <w:tbl>
      <w:tblPr>
        <w:tblW w:w="0" w:type="auto"/>
        <w:tblLayout w:type="fixed"/>
        <w:tblCellMar>
          <w:left w:w="30" w:type="dxa"/>
          <w:right w:w="30" w:type="dxa"/>
        </w:tblCellMar>
        <w:tblLook w:val="0000" w:firstRow="0" w:lastRow="0" w:firstColumn="0" w:lastColumn="0" w:noHBand="0" w:noVBand="0"/>
      </w:tblPr>
      <w:tblGrid>
        <w:gridCol w:w="5775"/>
        <w:gridCol w:w="3420"/>
      </w:tblGrid>
      <w:tr w:rsidR="0063403F" w:rsidRPr="0063403F" w:rsidTr="0063403F">
        <w:tblPrEx>
          <w:tblCellMar>
            <w:top w:w="0" w:type="dxa"/>
            <w:bottom w:w="0" w:type="dxa"/>
          </w:tblCellMar>
        </w:tblPrEx>
        <w:trPr>
          <w:trHeight w:val="360"/>
        </w:trPr>
        <w:tc>
          <w:tcPr>
            <w:tcW w:w="9195" w:type="dxa"/>
            <w:gridSpan w:val="2"/>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 xml:space="preserve">                                                             Приложение № 16</w:t>
            </w:r>
          </w:p>
        </w:tc>
      </w:tr>
      <w:tr w:rsidR="0063403F" w:rsidRPr="0063403F" w:rsidTr="0063403F">
        <w:tblPrEx>
          <w:tblCellMar>
            <w:top w:w="0" w:type="dxa"/>
            <w:bottom w:w="0" w:type="dxa"/>
          </w:tblCellMar>
        </w:tblPrEx>
        <w:trPr>
          <w:trHeight w:val="870"/>
        </w:trPr>
        <w:tc>
          <w:tcPr>
            <w:tcW w:w="9195" w:type="dxa"/>
            <w:gridSpan w:val="2"/>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 xml:space="preserve">                                                            к  решению Думы Орловского муниципального округа</w:t>
            </w:r>
          </w:p>
        </w:tc>
      </w:tr>
      <w:tr w:rsidR="0063403F" w:rsidRPr="0063403F" w:rsidTr="0063403F">
        <w:tblPrEx>
          <w:tblCellMar>
            <w:top w:w="0" w:type="dxa"/>
            <w:bottom w:w="0" w:type="dxa"/>
          </w:tblCellMar>
        </w:tblPrEx>
        <w:trPr>
          <w:trHeight w:val="360"/>
        </w:trPr>
        <w:tc>
          <w:tcPr>
            <w:tcW w:w="9195" w:type="dxa"/>
            <w:gridSpan w:val="2"/>
            <w:tcBorders>
              <w:top w:val="nil"/>
              <w:left w:val="nil"/>
              <w:bottom w:val="nil"/>
              <w:right w:val="nil"/>
            </w:tcBorders>
          </w:tcPr>
          <w:p w:rsidR="0063403F" w:rsidRPr="0063403F" w:rsidRDefault="0063403F" w:rsidP="0063403F">
            <w:pPr>
              <w:autoSpaceDE w:val="0"/>
              <w:autoSpaceDN w:val="0"/>
              <w:adjustRightInd w:val="0"/>
              <w:jc w:val="right"/>
              <w:rPr>
                <w:color w:val="000000"/>
                <w:sz w:val="20"/>
                <w:szCs w:val="20"/>
              </w:rPr>
            </w:pPr>
            <w:r w:rsidRPr="0063403F">
              <w:rPr>
                <w:color w:val="000000"/>
                <w:sz w:val="20"/>
                <w:szCs w:val="20"/>
              </w:rPr>
              <w:t xml:space="preserve">                                 от  12.12.2025   №5/47            </w:t>
            </w:r>
          </w:p>
        </w:tc>
      </w:tr>
      <w:tr w:rsidR="0063403F" w:rsidRPr="0063403F" w:rsidTr="0063403F">
        <w:tblPrEx>
          <w:tblCellMar>
            <w:top w:w="0" w:type="dxa"/>
            <w:bottom w:w="0" w:type="dxa"/>
          </w:tblCellMar>
        </w:tblPrEx>
        <w:trPr>
          <w:trHeight w:val="360"/>
        </w:trPr>
        <w:tc>
          <w:tcPr>
            <w:tcW w:w="5775" w:type="dxa"/>
            <w:tcBorders>
              <w:top w:val="nil"/>
              <w:left w:val="nil"/>
              <w:bottom w:val="nil"/>
              <w:right w:val="nil"/>
            </w:tcBorders>
          </w:tcPr>
          <w:p w:rsidR="0063403F" w:rsidRPr="0063403F" w:rsidRDefault="0063403F" w:rsidP="0063403F">
            <w:pPr>
              <w:autoSpaceDE w:val="0"/>
              <w:autoSpaceDN w:val="0"/>
              <w:adjustRightInd w:val="0"/>
              <w:jc w:val="center"/>
              <w:rPr>
                <w:color w:val="000000"/>
                <w:sz w:val="20"/>
                <w:szCs w:val="20"/>
              </w:rPr>
            </w:pPr>
          </w:p>
        </w:tc>
        <w:tc>
          <w:tcPr>
            <w:tcW w:w="3420" w:type="dxa"/>
            <w:tcBorders>
              <w:top w:val="nil"/>
              <w:left w:val="nil"/>
              <w:bottom w:val="nil"/>
              <w:right w:val="nil"/>
            </w:tcBorders>
          </w:tcPr>
          <w:p w:rsidR="0063403F" w:rsidRPr="0063403F" w:rsidRDefault="0063403F" w:rsidP="0063403F">
            <w:pPr>
              <w:autoSpaceDE w:val="0"/>
              <w:autoSpaceDN w:val="0"/>
              <w:adjustRightInd w:val="0"/>
              <w:jc w:val="center"/>
              <w:rPr>
                <w:color w:val="000000"/>
                <w:sz w:val="20"/>
                <w:szCs w:val="20"/>
              </w:rPr>
            </w:pPr>
          </w:p>
        </w:tc>
      </w:tr>
      <w:tr w:rsidR="0063403F" w:rsidRPr="0063403F" w:rsidTr="0063403F">
        <w:tblPrEx>
          <w:tblCellMar>
            <w:top w:w="0" w:type="dxa"/>
            <w:bottom w:w="0" w:type="dxa"/>
          </w:tblCellMar>
        </w:tblPrEx>
        <w:trPr>
          <w:trHeight w:val="360"/>
        </w:trPr>
        <w:tc>
          <w:tcPr>
            <w:tcW w:w="5775" w:type="dxa"/>
            <w:tcBorders>
              <w:top w:val="nil"/>
              <w:left w:val="nil"/>
              <w:bottom w:val="nil"/>
              <w:right w:val="nil"/>
            </w:tcBorders>
          </w:tcPr>
          <w:p w:rsidR="0063403F" w:rsidRPr="0063403F" w:rsidRDefault="0063403F" w:rsidP="0063403F">
            <w:pPr>
              <w:autoSpaceDE w:val="0"/>
              <w:autoSpaceDN w:val="0"/>
              <w:adjustRightInd w:val="0"/>
              <w:jc w:val="center"/>
              <w:rPr>
                <w:color w:val="000000"/>
                <w:sz w:val="20"/>
                <w:szCs w:val="20"/>
              </w:rPr>
            </w:pPr>
          </w:p>
        </w:tc>
        <w:tc>
          <w:tcPr>
            <w:tcW w:w="3420" w:type="dxa"/>
            <w:tcBorders>
              <w:top w:val="nil"/>
              <w:left w:val="nil"/>
              <w:bottom w:val="nil"/>
              <w:right w:val="nil"/>
            </w:tcBorders>
          </w:tcPr>
          <w:p w:rsidR="0063403F" w:rsidRPr="0063403F" w:rsidRDefault="0063403F" w:rsidP="0063403F">
            <w:pPr>
              <w:autoSpaceDE w:val="0"/>
              <w:autoSpaceDN w:val="0"/>
              <w:adjustRightInd w:val="0"/>
              <w:jc w:val="center"/>
              <w:rPr>
                <w:color w:val="000000"/>
                <w:sz w:val="20"/>
                <w:szCs w:val="20"/>
              </w:rPr>
            </w:pPr>
          </w:p>
        </w:tc>
      </w:tr>
      <w:tr w:rsidR="0063403F" w:rsidRPr="0063403F" w:rsidTr="0063403F">
        <w:tblPrEx>
          <w:tblCellMar>
            <w:top w:w="0" w:type="dxa"/>
            <w:bottom w:w="0" w:type="dxa"/>
          </w:tblCellMar>
        </w:tblPrEx>
        <w:trPr>
          <w:trHeight w:val="360"/>
        </w:trPr>
        <w:tc>
          <w:tcPr>
            <w:tcW w:w="5775"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ИСТОЧНИКИ</w:t>
            </w:r>
          </w:p>
        </w:tc>
        <w:tc>
          <w:tcPr>
            <w:tcW w:w="3420" w:type="dxa"/>
            <w:tcBorders>
              <w:top w:val="nil"/>
              <w:left w:val="nil"/>
              <w:bottom w:val="nil"/>
              <w:right w:val="nil"/>
            </w:tcBorders>
          </w:tcPr>
          <w:p w:rsidR="0063403F" w:rsidRPr="0063403F" w:rsidRDefault="0063403F" w:rsidP="0063403F">
            <w:pPr>
              <w:autoSpaceDE w:val="0"/>
              <w:autoSpaceDN w:val="0"/>
              <w:adjustRightInd w:val="0"/>
              <w:jc w:val="center"/>
              <w:rPr>
                <w:b/>
                <w:bCs/>
                <w:color w:val="000000"/>
                <w:sz w:val="20"/>
                <w:szCs w:val="20"/>
              </w:rPr>
            </w:pPr>
          </w:p>
        </w:tc>
      </w:tr>
      <w:tr w:rsidR="0063403F" w:rsidRPr="0063403F" w:rsidTr="0063403F">
        <w:tblPrEx>
          <w:tblCellMar>
            <w:top w:w="0" w:type="dxa"/>
            <w:bottom w:w="0" w:type="dxa"/>
          </w:tblCellMar>
        </w:tblPrEx>
        <w:trPr>
          <w:trHeight w:val="795"/>
        </w:trPr>
        <w:tc>
          <w:tcPr>
            <w:tcW w:w="9195" w:type="dxa"/>
            <w:gridSpan w:val="2"/>
            <w:tcBorders>
              <w:top w:val="nil"/>
              <w:left w:val="nil"/>
              <w:bottom w:val="nil"/>
              <w:right w:val="nil"/>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финансирования дефицита  бюджета Орловского муниципального округа на 2026 год</w:t>
            </w:r>
          </w:p>
        </w:tc>
      </w:tr>
      <w:tr w:rsidR="0063403F" w:rsidRPr="0063403F" w:rsidTr="0063403F">
        <w:tblPrEx>
          <w:tblCellMar>
            <w:top w:w="0" w:type="dxa"/>
            <w:bottom w:w="0" w:type="dxa"/>
          </w:tblCellMar>
        </w:tblPrEx>
        <w:trPr>
          <w:trHeight w:val="360"/>
        </w:trPr>
        <w:tc>
          <w:tcPr>
            <w:tcW w:w="5775" w:type="dxa"/>
            <w:tcBorders>
              <w:top w:val="nil"/>
              <w:left w:val="nil"/>
              <w:bottom w:val="nil"/>
              <w:right w:val="nil"/>
            </w:tcBorders>
          </w:tcPr>
          <w:p w:rsidR="0063403F" w:rsidRPr="0063403F" w:rsidRDefault="0063403F" w:rsidP="0063403F">
            <w:pPr>
              <w:autoSpaceDE w:val="0"/>
              <w:autoSpaceDN w:val="0"/>
              <w:adjustRightInd w:val="0"/>
              <w:jc w:val="center"/>
              <w:rPr>
                <w:color w:val="000000"/>
                <w:sz w:val="20"/>
                <w:szCs w:val="20"/>
              </w:rPr>
            </w:pPr>
          </w:p>
        </w:tc>
        <w:tc>
          <w:tcPr>
            <w:tcW w:w="3420" w:type="dxa"/>
            <w:tcBorders>
              <w:top w:val="nil"/>
              <w:left w:val="nil"/>
              <w:bottom w:val="nil"/>
              <w:right w:val="nil"/>
            </w:tcBorders>
          </w:tcPr>
          <w:p w:rsidR="0063403F" w:rsidRPr="0063403F" w:rsidRDefault="0063403F" w:rsidP="0063403F">
            <w:pPr>
              <w:autoSpaceDE w:val="0"/>
              <w:autoSpaceDN w:val="0"/>
              <w:adjustRightInd w:val="0"/>
              <w:jc w:val="right"/>
              <w:rPr>
                <w:rFonts w:ascii="Arial" w:hAnsi="Arial" w:cs="Arial"/>
                <w:color w:val="000000"/>
                <w:sz w:val="20"/>
                <w:szCs w:val="20"/>
              </w:rPr>
            </w:pPr>
          </w:p>
        </w:tc>
      </w:tr>
      <w:tr w:rsidR="0063403F" w:rsidRPr="0063403F" w:rsidTr="0063403F">
        <w:tblPrEx>
          <w:tblCellMar>
            <w:top w:w="0" w:type="dxa"/>
            <w:bottom w:w="0" w:type="dxa"/>
          </w:tblCellMar>
        </w:tblPrEx>
        <w:trPr>
          <w:trHeight w:val="480"/>
        </w:trPr>
        <w:tc>
          <w:tcPr>
            <w:tcW w:w="5775"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Наименование показателя</w:t>
            </w:r>
          </w:p>
        </w:tc>
        <w:tc>
          <w:tcPr>
            <w:tcW w:w="342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color w:val="000000"/>
                <w:sz w:val="20"/>
                <w:szCs w:val="20"/>
              </w:rPr>
            </w:pPr>
            <w:r w:rsidRPr="0063403F">
              <w:rPr>
                <w:color w:val="000000"/>
                <w:sz w:val="20"/>
                <w:szCs w:val="20"/>
              </w:rPr>
              <w:t>Сумма  (</w:t>
            </w:r>
            <w:proofErr w:type="spellStart"/>
            <w:r w:rsidRPr="0063403F">
              <w:rPr>
                <w:color w:val="000000"/>
                <w:sz w:val="20"/>
                <w:szCs w:val="20"/>
              </w:rPr>
              <w:t>тыс</w:t>
            </w:r>
            <w:proofErr w:type="gramStart"/>
            <w:r w:rsidRPr="0063403F">
              <w:rPr>
                <w:color w:val="000000"/>
                <w:sz w:val="20"/>
                <w:szCs w:val="20"/>
              </w:rPr>
              <w:t>.р</w:t>
            </w:r>
            <w:proofErr w:type="gramEnd"/>
            <w:r w:rsidRPr="0063403F">
              <w:rPr>
                <w:color w:val="000000"/>
                <w:sz w:val="20"/>
                <w:szCs w:val="20"/>
              </w:rPr>
              <w:t>ублей</w:t>
            </w:r>
            <w:proofErr w:type="spellEnd"/>
            <w:r w:rsidRPr="0063403F">
              <w:rPr>
                <w:color w:val="000000"/>
                <w:sz w:val="20"/>
                <w:szCs w:val="20"/>
              </w:rPr>
              <w:t>)</w:t>
            </w:r>
          </w:p>
        </w:tc>
      </w:tr>
      <w:tr w:rsidR="0063403F" w:rsidRPr="0063403F" w:rsidTr="0063403F">
        <w:tblPrEx>
          <w:tblCellMar>
            <w:top w:w="0" w:type="dxa"/>
            <w:bottom w:w="0" w:type="dxa"/>
          </w:tblCellMar>
        </w:tblPrEx>
        <w:trPr>
          <w:trHeight w:val="720"/>
        </w:trPr>
        <w:tc>
          <w:tcPr>
            <w:tcW w:w="5775"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ИСТОЧНИКИ  ФИНАНСИРОВАНИЯ ДЕФИЦИТА БЮДЖЕТА</w:t>
            </w:r>
          </w:p>
        </w:tc>
        <w:tc>
          <w:tcPr>
            <w:tcW w:w="342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w:t>
            </w:r>
          </w:p>
        </w:tc>
      </w:tr>
      <w:tr w:rsidR="0063403F" w:rsidRPr="0063403F" w:rsidTr="0063403F">
        <w:tblPrEx>
          <w:tblCellMar>
            <w:top w:w="0" w:type="dxa"/>
            <w:bottom w:w="0" w:type="dxa"/>
          </w:tblCellMar>
        </w:tblPrEx>
        <w:trPr>
          <w:trHeight w:val="1080"/>
        </w:trPr>
        <w:tc>
          <w:tcPr>
            <w:tcW w:w="5775"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ИСТОЧНИКИ ВНУТРЕННЕГО ФИНАНСИРОВАНИЯ ДЕФИЦИТА БЮДЖЕТА</w:t>
            </w:r>
          </w:p>
        </w:tc>
        <w:tc>
          <w:tcPr>
            <w:tcW w:w="3420"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w:t>
            </w:r>
          </w:p>
        </w:tc>
      </w:tr>
      <w:tr w:rsidR="0063403F" w:rsidRPr="0063403F" w:rsidTr="0063403F">
        <w:tblPrEx>
          <w:tblCellMar>
            <w:top w:w="0" w:type="dxa"/>
            <w:bottom w:w="0" w:type="dxa"/>
          </w:tblCellMar>
        </w:tblPrEx>
        <w:trPr>
          <w:trHeight w:val="1440"/>
        </w:trPr>
        <w:tc>
          <w:tcPr>
            <w:tcW w:w="5775"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lastRenderedPageBreak/>
              <w:t xml:space="preserve">Разница между </w:t>
            </w:r>
            <w:proofErr w:type="gramStart"/>
            <w:r w:rsidRPr="0063403F">
              <w:rPr>
                <w:b/>
                <w:bCs/>
                <w:color w:val="000000"/>
                <w:sz w:val="20"/>
                <w:szCs w:val="20"/>
              </w:rPr>
              <w:t>привлеченными</w:t>
            </w:r>
            <w:proofErr w:type="gramEnd"/>
            <w:r w:rsidRPr="0063403F">
              <w:rPr>
                <w:b/>
                <w:bCs/>
                <w:color w:val="000000"/>
                <w:sz w:val="20"/>
                <w:szCs w:val="20"/>
              </w:rPr>
              <w:t xml:space="preserve"> и погашенными   бюджетом района кредитов от кредитных организаций в валюте Российской Федерации</w:t>
            </w:r>
          </w:p>
        </w:tc>
        <w:tc>
          <w:tcPr>
            <w:tcW w:w="3420" w:type="dxa"/>
            <w:tcBorders>
              <w:top w:val="single" w:sz="6" w:space="0" w:color="auto"/>
              <w:left w:val="single" w:sz="6" w:space="0" w:color="auto"/>
              <w:bottom w:val="single" w:sz="6" w:space="0" w:color="auto"/>
              <w:right w:val="single" w:sz="6" w:space="0" w:color="auto"/>
            </w:tcBorders>
            <w:shd w:val="solid" w:color="FFFFFF" w:fill="auto"/>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w:t>
            </w:r>
          </w:p>
        </w:tc>
      </w:tr>
      <w:tr w:rsidR="0063403F" w:rsidRPr="0063403F" w:rsidTr="0063403F">
        <w:tblPrEx>
          <w:tblCellMar>
            <w:top w:w="0" w:type="dxa"/>
            <w:bottom w:w="0" w:type="dxa"/>
          </w:tblCellMar>
        </w:tblPrEx>
        <w:trPr>
          <w:trHeight w:val="720"/>
        </w:trPr>
        <w:tc>
          <w:tcPr>
            <w:tcW w:w="5775"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rPr>
                <w:b/>
                <w:bCs/>
                <w:color w:val="000000"/>
                <w:sz w:val="20"/>
                <w:szCs w:val="20"/>
              </w:rPr>
            </w:pPr>
            <w:r w:rsidRPr="0063403F">
              <w:rPr>
                <w:b/>
                <w:bCs/>
                <w:color w:val="000000"/>
                <w:sz w:val="20"/>
                <w:szCs w:val="20"/>
              </w:rPr>
              <w:t>Изменение остатков средств на счетах по учету средств бюджета</w:t>
            </w:r>
          </w:p>
        </w:tc>
        <w:tc>
          <w:tcPr>
            <w:tcW w:w="3420" w:type="dxa"/>
            <w:tcBorders>
              <w:top w:val="single" w:sz="6" w:space="0" w:color="auto"/>
              <w:left w:val="single" w:sz="6" w:space="0" w:color="auto"/>
              <w:bottom w:val="single" w:sz="6" w:space="0" w:color="auto"/>
              <w:right w:val="single" w:sz="6" w:space="0" w:color="auto"/>
            </w:tcBorders>
          </w:tcPr>
          <w:p w:rsidR="0063403F" w:rsidRPr="0063403F" w:rsidRDefault="0063403F" w:rsidP="0063403F">
            <w:pPr>
              <w:autoSpaceDE w:val="0"/>
              <w:autoSpaceDN w:val="0"/>
              <w:adjustRightInd w:val="0"/>
              <w:jc w:val="center"/>
              <w:rPr>
                <w:b/>
                <w:bCs/>
                <w:color w:val="000000"/>
                <w:sz w:val="20"/>
                <w:szCs w:val="20"/>
              </w:rPr>
            </w:pPr>
            <w:r w:rsidRPr="0063403F">
              <w:rPr>
                <w:b/>
                <w:bCs/>
                <w:color w:val="000000"/>
                <w:sz w:val="20"/>
                <w:szCs w:val="20"/>
              </w:rPr>
              <w:t>0,0</w:t>
            </w:r>
          </w:p>
        </w:tc>
      </w:tr>
    </w:tbl>
    <w:p w:rsidR="0063403F" w:rsidRPr="0063403F" w:rsidRDefault="0063403F" w:rsidP="0063403F">
      <w:pPr>
        <w:rPr>
          <w:sz w:val="20"/>
          <w:szCs w:val="20"/>
        </w:rPr>
      </w:pPr>
    </w:p>
    <w:tbl>
      <w:tblPr>
        <w:tblW w:w="9654" w:type="dxa"/>
        <w:tblInd w:w="93" w:type="dxa"/>
        <w:tblLook w:val="04A0" w:firstRow="1" w:lastRow="0" w:firstColumn="1" w:lastColumn="0" w:noHBand="0" w:noVBand="1"/>
      </w:tblPr>
      <w:tblGrid>
        <w:gridCol w:w="3559"/>
        <w:gridCol w:w="3560"/>
        <w:gridCol w:w="2535"/>
      </w:tblGrid>
      <w:tr w:rsidR="0063403F" w:rsidRPr="0063403F" w:rsidTr="0063403F">
        <w:trPr>
          <w:trHeight w:val="375"/>
        </w:trPr>
        <w:tc>
          <w:tcPr>
            <w:tcW w:w="9654" w:type="dxa"/>
            <w:gridSpan w:val="3"/>
            <w:tcBorders>
              <w:top w:val="nil"/>
              <w:left w:val="nil"/>
              <w:bottom w:val="nil"/>
              <w:right w:val="nil"/>
            </w:tcBorders>
            <w:shd w:val="clear" w:color="auto" w:fill="auto"/>
            <w:vAlign w:val="bottom"/>
            <w:hideMark/>
          </w:tcPr>
          <w:p w:rsidR="0063403F" w:rsidRPr="0063403F" w:rsidRDefault="0063403F" w:rsidP="0063403F">
            <w:pPr>
              <w:jc w:val="right"/>
              <w:rPr>
                <w:sz w:val="20"/>
                <w:szCs w:val="20"/>
              </w:rPr>
            </w:pPr>
            <w:r w:rsidRPr="0063403F">
              <w:rPr>
                <w:sz w:val="20"/>
                <w:szCs w:val="20"/>
              </w:rPr>
              <w:t xml:space="preserve">                                                                         Приложение № 17</w:t>
            </w:r>
          </w:p>
        </w:tc>
      </w:tr>
      <w:tr w:rsidR="0063403F" w:rsidRPr="0063403F" w:rsidTr="0063403F">
        <w:trPr>
          <w:trHeight w:val="870"/>
        </w:trPr>
        <w:tc>
          <w:tcPr>
            <w:tcW w:w="9654" w:type="dxa"/>
            <w:gridSpan w:val="3"/>
            <w:tcBorders>
              <w:top w:val="nil"/>
              <w:left w:val="nil"/>
              <w:bottom w:val="nil"/>
              <w:right w:val="nil"/>
            </w:tcBorders>
            <w:shd w:val="clear" w:color="auto" w:fill="auto"/>
            <w:vAlign w:val="bottom"/>
            <w:hideMark/>
          </w:tcPr>
          <w:p w:rsidR="0063403F" w:rsidRPr="0063403F" w:rsidRDefault="0063403F" w:rsidP="0063403F">
            <w:pPr>
              <w:jc w:val="right"/>
              <w:rPr>
                <w:sz w:val="20"/>
                <w:szCs w:val="20"/>
              </w:rPr>
            </w:pPr>
            <w:r w:rsidRPr="0063403F">
              <w:rPr>
                <w:sz w:val="20"/>
                <w:szCs w:val="20"/>
              </w:rPr>
              <w:t xml:space="preserve">                                                                                         к  решению  Думы </w:t>
            </w:r>
            <w:proofErr w:type="spellStart"/>
            <w:r w:rsidRPr="0063403F">
              <w:rPr>
                <w:sz w:val="20"/>
                <w:szCs w:val="20"/>
              </w:rPr>
              <w:t>Орловскогот</w:t>
            </w:r>
            <w:proofErr w:type="spellEnd"/>
            <w:r w:rsidRPr="0063403F">
              <w:rPr>
                <w:sz w:val="20"/>
                <w:szCs w:val="20"/>
              </w:rPr>
              <w:t xml:space="preserve"> муниципального округа</w:t>
            </w:r>
          </w:p>
        </w:tc>
      </w:tr>
      <w:tr w:rsidR="0063403F" w:rsidRPr="0063403F" w:rsidTr="0063403F">
        <w:trPr>
          <w:trHeight w:val="375"/>
        </w:trPr>
        <w:tc>
          <w:tcPr>
            <w:tcW w:w="9654" w:type="dxa"/>
            <w:gridSpan w:val="3"/>
            <w:tcBorders>
              <w:top w:val="nil"/>
              <w:left w:val="nil"/>
              <w:bottom w:val="nil"/>
              <w:right w:val="nil"/>
            </w:tcBorders>
            <w:shd w:val="clear" w:color="auto" w:fill="auto"/>
            <w:vAlign w:val="bottom"/>
            <w:hideMark/>
          </w:tcPr>
          <w:p w:rsidR="0063403F" w:rsidRPr="0063403F" w:rsidRDefault="0063403F" w:rsidP="0063403F">
            <w:pPr>
              <w:jc w:val="right"/>
              <w:rPr>
                <w:sz w:val="20"/>
                <w:szCs w:val="20"/>
              </w:rPr>
            </w:pPr>
            <w:r w:rsidRPr="0063403F">
              <w:rPr>
                <w:sz w:val="20"/>
                <w:szCs w:val="20"/>
              </w:rPr>
              <w:t xml:space="preserve">                                                                                от 12.12.2025 № 5/47        </w:t>
            </w:r>
          </w:p>
        </w:tc>
      </w:tr>
      <w:tr w:rsidR="0063403F" w:rsidRPr="0063403F" w:rsidTr="0063403F">
        <w:trPr>
          <w:trHeight w:val="375"/>
        </w:trPr>
        <w:tc>
          <w:tcPr>
            <w:tcW w:w="3559" w:type="dxa"/>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p>
        </w:tc>
        <w:tc>
          <w:tcPr>
            <w:tcW w:w="3560" w:type="dxa"/>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p>
        </w:tc>
        <w:tc>
          <w:tcPr>
            <w:tcW w:w="2535" w:type="dxa"/>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p>
        </w:tc>
      </w:tr>
      <w:tr w:rsidR="0063403F" w:rsidRPr="0063403F" w:rsidTr="0063403F">
        <w:trPr>
          <w:trHeight w:val="375"/>
        </w:trPr>
        <w:tc>
          <w:tcPr>
            <w:tcW w:w="9654" w:type="dxa"/>
            <w:gridSpan w:val="3"/>
            <w:tcBorders>
              <w:top w:val="nil"/>
              <w:left w:val="nil"/>
              <w:bottom w:val="nil"/>
              <w:right w:val="nil"/>
            </w:tcBorders>
            <w:shd w:val="clear" w:color="auto" w:fill="auto"/>
            <w:vAlign w:val="bottom"/>
            <w:hideMark/>
          </w:tcPr>
          <w:p w:rsidR="0063403F" w:rsidRPr="0063403F" w:rsidRDefault="0063403F" w:rsidP="0063403F">
            <w:pPr>
              <w:jc w:val="center"/>
              <w:rPr>
                <w:b/>
                <w:bCs/>
                <w:sz w:val="20"/>
                <w:szCs w:val="20"/>
              </w:rPr>
            </w:pPr>
            <w:r w:rsidRPr="0063403F">
              <w:rPr>
                <w:b/>
                <w:bCs/>
                <w:sz w:val="20"/>
                <w:szCs w:val="20"/>
              </w:rPr>
              <w:t>ИСТОЧНИКИ</w:t>
            </w:r>
          </w:p>
        </w:tc>
      </w:tr>
      <w:tr w:rsidR="0063403F" w:rsidRPr="0063403F" w:rsidTr="0063403F">
        <w:trPr>
          <w:trHeight w:val="375"/>
        </w:trPr>
        <w:tc>
          <w:tcPr>
            <w:tcW w:w="9654" w:type="dxa"/>
            <w:gridSpan w:val="3"/>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r w:rsidRPr="0063403F">
              <w:rPr>
                <w:sz w:val="20"/>
                <w:szCs w:val="20"/>
              </w:rPr>
              <w:t>финансирования дефицита  бюджета Орловского муниципального округа на 2027 год и на 2028 год</w:t>
            </w:r>
          </w:p>
        </w:tc>
      </w:tr>
      <w:tr w:rsidR="0063403F" w:rsidRPr="0063403F" w:rsidTr="0063403F">
        <w:trPr>
          <w:trHeight w:val="375"/>
        </w:trPr>
        <w:tc>
          <w:tcPr>
            <w:tcW w:w="3559" w:type="dxa"/>
            <w:tcBorders>
              <w:top w:val="nil"/>
              <w:left w:val="nil"/>
              <w:bottom w:val="nil"/>
              <w:right w:val="nil"/>
            </w:tcBorders>
            <w:shd w:val="clear" w:color="auto" w:fill="auto"/>
            <w:vAlign w:val="bottom"/>
            <w:hideMark/>
          </w:tcPr>
          <w:p w:rsidR="0063403F" w:rsidRPr="0063403F" w:rsidRDefault="0063403F" w:rsidP="0063403F">
            <w:pPr>
              <w:jc w:val="center"/>
              <w:rPr>
                <w:sz w:val="20"/>
                <w:szCs w:val="20"/>
              </w:rPr>
            </w:pPr>
          </w:p>
        </w:tc>
        <w:tc>
          <w:tcPr>
            <w:tcW w:w="3560" w:type="dxa"/>
            <w:tcBorders>
              <w:top w:val="nil"/>
              <w:left w:val="nil"/>
              <w:bottom w:val="nil"/>
              <w:right w:val="nil"/>
            </w:tcBorders>
            <w:shd w:val="clear" w:color="auto" w:fill="auto"/>
            <w:noWrap/>
            <w:vAlign w:val="bottom"/>
            <w:hideMark/>
          </w:tcPr>
          <w:p w:rsidR="0063403F" w:rsidRPr="0063403F" w:rsidRDefault="0063403F" w:rsidP="0063403F">
            <w:pPr>
              <w:rPr>
                <w:rFonts w:ascii="Arial CYR" w:hAnsi="Arial CYR" w:cs="Arial CYR"/>
                <w:sz w:val="20"/>
                <w:szCs w:val="20"/>
              </w:rPr>
            </w:pPr>
          </w:p>
        </w:tc>
        <w:tc>
          <w:tcPr>
            <w:tcW w:w="2535" w:type="dxa"/>
            <w:tcBorders>
              <w:top w:val="nil"/>
              <w:left w:val="nil"/>
              <w:bottom w:val="nil"/>
              <w:right w:val="nil"/>
            </w:tcBorders>
            <w:shd w:val="clear" w:color="auto" w:fill="auto"/>
            <w:noWrap/>
            <w:vAlign w:val="bottom"/>
            <w:hideMark/>
          </w:tcPr>
          <w:p w:rsidR="0063403F" w:rsidRPr="0063403F" w:rsidRDefault="0063403F" w:rsidP="0063403F">
            <w:pPr>
              <w:rPr>
                <w:rFonts w:ascii="Arial CYR" w:hAnsi="Arial CYR" w:cs="Arial CYR"/>
                <w:sz w:val="20"/>
                <w:szCs w:val="20"/>
              </w:rPr>
            </w:pPr>
          </w:p>
        </w:tc>
      </w:tr>
      <w:tr w:rsidR="0063403F" w:rsidRPr="0063403F" w:rsidTr="0063403F">
        <w:trPr>
          <w:trHeight w:val="735"/>
        </w:trPr>
        <w:tc>
          <w:tcPr>
            <w:tcW w:w="3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jc w:val="center"/>
              <w:rPr>
                <w:sz w:val="20"/>
                <w:szCs w:val="20"/>
              </w:rPr>
            </w:pPr>
            <w:r w:rsidRPr="0063403F">
              <w:rPr>
                <w:sz w:val="20"/>
                <w:szCs w:val="20"/>
              </w:rPr>
              <w:t>Наименование показателя</w:t>
            </w:r>
          </w:p>
        </w:tc>
        <w:tc>
          <w:tcPr>
            <w:tcW w:w="3560"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sz w:val="20"/>
                <w:szCs w:val="20"/>
              </w:rPr>
            </w:pPr>
            <w:r w:rsidRPr="0063403F">
              <w:rPr>
                <w:sz w:val="20"/>
                <w:szCs w:val="20"/>
              </w:rPr>
              <w:t>Сумма 2027 год  (</w:t>
            </w:r>
            <w:proofErr w:type="spellStart"/>
            <w:r w:rsidRPr="0063403F">
              <w:rPr>
                <w:sz w:val="20"/>
                <w:szCs w:val="20"/>
              </w:rPr>
              <w:t>тыс</w:t>
            </w:r>
            <w:proofErr w:type="gramStart"/>
            <w:r w:rsidRPr="0063403F">
              <w:rPr>
                <w:sz w:val="20"/>
                <w:szCs w:val="20"/>
              </w:rPr>
              <w:t>.р</w:t>
            </w:r>
            <w:proofErr w:type="gramEnd"/>
            <w:r w:rsidRPr="0063403F">
              <w:rPr>
                <w:sz w:val="20"/>
                <w:szCs w:val="20"/>
              </w:rPr>
              <w:t>ублей</w:t>
            </w:r>
            <w:proofErr w:type="spellEnd"/>
            <w:r w:rsidRPr="0063403F">
              <w:rPr>
                <w:sz w:val="20"/>
                <w:szCs w:val="20"/>
              </w:rPr>
              <w:t>)</w:t>
            </w:r>
          </w:p>
        </w:tc>
        <w:tc>
          <w:tcPr>
            <w:tcW w:w="2535" w:type="dxa"/>
            <w:tcBorders>
              <w:top w:val="single" w:sz="4" w:space="0" w:color="auto"/>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sz w:val="20"/>
                <w:szCs w:val="20"/>
              </w:rPr>
            </w:pPr>
            <w:r w:rsidRPr="0063403F">
              <w:rPr>
                <w:sz w:val="20"/>
                <w:szCs w:val="20"/>
              </w:rPr>
              <w:t>Сумма 2028 год  (</w:t>
            </w:r>
            <w:proofErr w:type="spellStart"/>
            <w:r w:rsidRPr="0063403F">
              <w:rPr>
                <w:sz w:val="20"/>
                <w:szCs w:val="20"/>
              </w:rPr>
              <w:t>тыс</w:t>
            </w:r>
            <w:proofErr w:type="gramStart"/>
            <w:r w:rsidRPr="0063403F">
              <w:rPr>
                <w:sz w:val="20"/>
                <w:szCs w:val="20"/>
              </w:rPr>
              <w:t>.р</w:t>
            </w:r>
            <w:proofErr w:type="gramEnd"/>
            <w:r w:rsidRPr="0063403F">
              <w:rPr>
                <w:sz w:val="20"/>
                <w:szCs w:val="20"/>
              </w:rPr>
              <w:t>ублей</w:t>
            </w:r>
            <w:proofErr w:type="spellEnd"/>
            <w:r w:rsidRPr="0063403F">
              <w:rPr>
                <w:sz w:val="20"/>
                <w:szCs w:val="20"/>
              </w:rPr>
              <w:t>)</w:t>
            </w:r>
          </w:p>
        </w:tc>
      </w:tr>
      <w:tr w:rsidR="0063403F" w:rsidRPr="0063403F" w:rsidTr="0063403F">
        <w:trPr>
          <w:trHeight w:val="750"/>
        </w:trPr>
        <w:tc>
          <w:tcPr>
            <w:tcW w:w="3559" w:type="dxa"/>
            <w:tcBorders>
              <w:top w:val="nil"/>
              <w:left w:val="single" w:sz="4" w:space="0" w:color="auto"/>
              <w:bottom w:val="single" w:sz="4" w:space="0" w:color="auto"/>
              <w:right w:val="single" w:sz="4" w:space="0" w:color="auto"/>
            </w:tcBorders>
            <w:shd w:val="clear" w:color="auto" w:fill="auto"/>
            <w:hideMark/>
          </w:tcPr>
          <w:p w:rsidR="0063403F" w:rsidRPr="0063403F" w:rsidRDefault="0063403F" w:rsidP="0063403F">
            <w:pPr>
              <w:rPr>
                <w:b/>
                <w:bCs/>
                <w:sz w:val="20"/>
                <w:szCs w:val="20"/>
              </w:rPr>
            </w:pPr>
            <w:r w:rsidRPr="0063403F">
              <w:rPr>
                <w:b/>
                <w:bCs/>
                <w:sz w:val="20"/>
                <w:szCs w:val="20"/>
              </w:rPr>
              <w:t>ИСТОЧНИКИ  ФИНАНСИРОВАНИЯ ДЕФИЦИТА БЮДЖЕТА</w:t>
            </w:r>
          </w:p>
        </w:tc>
        <w:tc>
          <w:tcPr>
            <w:tcW w:w="3560"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b/>
                <w:bCs/>
                <w:sz w:val="20"/>
                <w:szCs w:val="20"/>
              </w:rPr>
            </w:pPr>
            <w:r w:rsidRPr="0063403F">
              <w:rPr>
                <w:b/>
                <w:bCs/>
                <w:sz w:val="20"/>
                <w:szCs w:val="20"/>
              </w:rPr>
              <w:t>0,0</w:t>
            </w:r>
          </w:p>
        </w:tc>
        <w:tc>
          <w:tcPr>
            <w:tcW w:w="2535"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b/>
                <w:bCs/>
                <w:sz w:val="20"/>
                <w:szCs w:val="20"/>
              </w:rPr>
            </w:pPr>
            <w:r w:rsidRPr="0063403F">
              <w:rPr>
                <w:b/>
                <w:bCs/>
                <w:sz w:val="20"/>
                <w:szCs w:val="20"/>
              </w:rPr>
              <w:t>0,0</w:t>
            </w:r>
          </w:p>
        </w:tc>
      </w:tr>
      <w:tr w:rsidR="0063403F" w:rsidRPr="0063403F" w:rsidTr="0063403F">
        <w:trPr>
          <w:trHeight w:val="1125"/>
        </w:trPr>
        <w:tc>
          <w:tcPr>
            <w:tcW w:w="3559" w:type="dxa"/>
            <w:tcBorders>
              <w:top w:val="nil"/>
              <w:left w:val="single" w:sz="4" w:space="0" w:color="auto"/>
              <w:bottom w:val="single" w:sz="4" w:space="0" w:color="auto"/>
              <w:right w:val="single" w:sz="4" w:space="0" w:color="auto"/>
            </w:tcBorders>
            <w:shd w:val="clear" w:color="auto" w:fill="auto"/>
            <w:hideMark/>
          </w:tcPr>
          <w:p w:rsidR="0063403F" w:rsidRPr="0063403F" w:rsidRDefault="0063403F" w:rsidP="0063403F">
            <w:pPr>
              <w:rPr>
                <w:b/>
                <w:bCs/>
                <w:sz w:val="20"/>
                <w:szCs w:val="20"/>
              </w:rPr>
            </w:pPr>
            <w:r w:rsidRPr="0063403F">
              <w:rPr>
                <w:b/>
                <w:bCs/>
                <w:sz w:val="20"/>
                <w:szCs w:val="20"/>
              </w:rPr>
              <w:t>ИСТОЧНИКИ ВНУТРЕННЕГО ФИНАНСИРОВАНИЯ ДЕФИЦИТА БЮДЖЕТА</w:t>
            </w:r>
          </w:p>
        </w:tc>
        <w:tc>
          <w:tcPr>
            <w:tcW w:w="3560" w:type="dxa"/>
            <w:tcBorders>
              <w:top w:val="nil"/>
              <w:left w:val="nil"/>
              <w:bottom w:val="single" w:sz="4" w:space="0" w:color="auto"/>
              <w:right w:val="single" w:sz="4" w:space="0" w:color="auto"/>
            </w:tcBorders>
            <w:shd w:val="clear" w:color="000000" w:fill="FFFFFF"/>
            <w:vAlign w:val="bottom"/>
            <w:hideMark/>
          </w:tcPr>
          <w:p w:rsidR="0063403F" w:rsidRPr="0063403F" w:rsidRDefault="0063403F" w:rsidP="0063403F">
            <w:pPr>
              <w:jc w:val="center"/>
              <w:rPr>
                <w:b/>
                <w:bCs/>
                <w:sz w:val="20"/>
                <w:szCs w:val="20"/>
              </w:rPr>
            </w:pPr>
            <w:r w:rsidRPr="0063403F">
              <w:rPr>
                <w:b/>
                <w:bCs/>
                <w:sz w:val="20"/>
                <w:szCs w:val="20"/>
              </w:rPr>
              <w:t>0,0</w:t>
            </w:r>
          </w:p>
        </w:tc>
        <w:tc>
          <w:tcPr>
            <w:tcW w:w="2535" w:type="dxa"/>
            <w:tcBorders>
              <w:top w:val="nil"/>
              <w:left w:val="nil"/>
              <w:bottom w:val="single" w:sz="4" w:space="0" w:color="auto"/>
              <w:right w:val="single" w:sz="4" w:space="0" w:color="auto"/>
            </w:tcBorders>
            <w:shd w:val="clear" w:color="000000" w:fill="FFFFFF"/>
            <w:vAlign w:val="bottom"/>
            <w:hideMark/>
          </w:tcPr>
          <w:p w:rsidR="0063403F" w:rsidRPr="0063403F" w:rsidRDefault="0063403F" w:rsidP="0063403F">
            <w:pPr>
              <w:jc w:val="center"/>
              <w:rPr>
                <w:b/>
                <w:bCs/>
                <w:sz w:val="20"/>
                <w:szCs w:val="20"/>
              </w:rPr>
            </w:pPr>
            <w:r w:rsidRPr="0063403F">
              <w:rPr>
                <w:b/>
                <w:bCs/>
                <w:sz w:val="20"/>
                <w:szCs w:val="20"/>
              </w:rPr>
              <w:t>0,0</w:t>
            </w:r>
          </w:p>
        </w:tc>
      </w:tr>
      <w:tr w:rsidR="0063403F" w:rsidRPr="0063403F" w:rsidTr="0063403F">
        <w:trPr>
          <w:trHeight w:val="1500"/>
        </w:trPr>
        <w:tc>
          <w:tcPr>
            <w:tcW w:w="3559" w:type="dxa"/>
            <w:tcBorders>
              <w:top w:val="nil"/>
              <w:left w:val="single" w:sz="4" w:space="0" w:color="auto"/>
              <w:bottom w:val="single" w:sz="4" w:space="0" w:color="auto"/>
              <w:right w:val="single" w:sz="4" w:space="0" w:color="auto"/>
            </w:tcBorders>
            <w:shd w:val="clear" w:color="auto" w:fill="auto"/>
            <w:hideMark/>
          </w:tcPr>
          <w:p w:rsidR="0063403F" w:rsidRPr="0063403F" w:rsidRDefault="0063403F" w:rsidP="0063403F">
            <w:pPr>
              <w:rPr>
                <w:b/>
                <w:bCs/>
                <w:sz w:val="20"/>
                <w:szCs w:val="20"/>
              </w:rPr>
            </w:pPr>
            <w:r w:rsidRPr="0063403F">
              <w:rPr>
                <w:b/>
                <w:bCs/>
                <w:sz w:val="20"/>
                <w:szCs w:val="20"/>
              </w:rPr>
              <w:t xml:space="preserve">Разница между </w:t>
            </w:r>
            <w:proofErr w:type="gramStart"/>
            <w:r w:rsidRPr="0063403F">
              <w:rPr>
                <w:b/>
                <w:bCs/>
                <w:sz w:val="20"/>
                <w:szCs w:val="20"/>
              </w:rPr>
              <w:t>привлеченными</w:t>
            </w:r>
            <w:proofErr w:type="gramEnd"/>
            <w:r w:rsidRPr="0063403F">
              <w:rPr>
                <w:b/>
                <w:bCs/>
                <w:sz w:val="20"/>
                <w:szCs w:val="20"/>
              </w:rPr>
              <w:t xml:space="preserve"> и погашенными   бюджетом района кредитов от кредитных организаций в валюте Российской Федерации</w:t>
            </w:r>
          </w:p>
        </w:tc>
        <w:tc>
          <w:tcPr>
            <w:tcW w:w="3560" w:type="dxa"/>
            <w:tcBorders>
              <w:top w:val="nil"/>
              <w:left w:val="nil"/>
              <w:bottom w:val="single" w:sz="4" w:space="0" w:color="auto"/>
              <w:right w:val="single" w:sz="4" w:space="0" w:color="auto"/>
            </w:tcBorders>
            <w:shd w:val="clear" w:color="000000" w:fill="FFFFFF"/>
            <w:vAlign w:val="bottom"/>
            <w:hideMark/>
          </w:tcPr>
          <w:p w:rsidR="0063403F" w:rsidRPr="0063403F" w:rsidRDefault="0063403F" w:rsidP="0063403F">
            <w:pPr>
              <w:jc w:val="center"/>
              <w:rPr>
                <w:b/>
                <w:bCs/>
                <w:sz w:val="20"/>
                <w:szCs w:val="20"/>
              </w:rPr>
            </w:pPr>
            <w:r w:rsidRPr="0063403F">
              <w:rPr>
                <w:b/>
                <w:bCs/>
                <w:sz w:val="20"/>
                <w:szCs w:val="20"/>
              </w:rPr>
              <w:t>0,0</w:t>
            </w:r>
          </w:p>
        </w:tc>
        <w:tc>
          <w:tcPr>
            <w:tcW w:w="2535" w:type="dxa"/>
            <w:tcBorders>
              <w:top w:val="nil"/>
              <w:left w:val="nil"/>
              <w:bottom w:val="single" w:sz="4" w:space="0" w:color="auto"/>
              <w:right w:val="single" w:sz="4" w:space="0" w:color="auto"/>
            </w:tcBorders>
            <w:shd w:val="clear" w:color="000000" w:fill="FFFFFF"/>
            <w:vAlign w:val="bottom"/>
            <w:hideMark/>
          </w:tcPr>
          <w:p w:rsidR="0063403F" w:rsidRPr="0063403F" w:rsidRDefault="0063403F" w:rsidP="0063403F">
            <w:pPr>
              <w:jc w:val="center"/>
              <w:rPr>
                <w:b/>
                <w:bCs/>
                <w:sz w:val="20"/>
                <w:szCs w:val="20"/>
              </w:rPr>
            </w:pPr>
            <w:r w:rsidRPr="0063403F">
              <w:rPr>
                <w:b/>
                <w:bCs/>
                <w:sz w:val="20"/>
                <w:szCs w:val="20"/>
              </w:rPr>
              <w:t>0,0</w:t>
            </w:r>
          </w:p>
        </w:tc>
      </w:tr>
      <w:tr w:rsidR="0063403F" w:rsidRPr="0063403F" w:rsidTr="0063403F">
        <w:trPr>
          <w:trHeight w:val="750"/>
        </w:trPr>
        <w:tc>
          <w:tcPr>
            <w:tcW w:w="3559" w:type="dxa"/>
            <w:tcBorders>
              <w:top w:val="nil"/>
              <w:left w:val="single" w:sz="4" w:space="0" w:color="auto"/>
              <w:bottom w:val="single" w:sz="4" w:space="0" w:color="auto"/>
              <w:right w:val="single" w:sz="4" w:space="0" w:color="auto"/>
            </w:tcBorders>
            <w:shd w:val="clear" w:color="auto" w:fill="auto"/>
            <w:hideMark/>
          </w:tcPr>
          <w:p w:rsidR="0063403F" w:rsidRPr="0063403F" w:rsidRDefault="0063403F" w:rsidP="0063403F">
            <w:pPr>
              <w:rPr>
                <w:b/>
                <w:bCs/>
                <w:sz w:val="20"/>
                <w:szCs w:val="20"/>
              </w:rPr>
            </w:pPr>
            <w:r w:rsidRPr="0063403F">
              <w:rPr>
                <w:b/>
                <w:bCs/>
                <w:sz w:val="20"/>
                <w:szCs w:val="20"/>
              </w:rPr>
              <w:t>Изменение остатков средств на счетах по учету средств бюджета</w:t>
            </w:r>
          </w:p>
        </w:tc>
        <w:tc>
          <w:tcPr>
            <w:tcW w:w="3560"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b/>
                <w:bCs/>
                <w:sz w:val="20"/>
                <w:szCs w:val="20"/>
              </w:rPr>
            </w:pPr>
            <w:r w:rsidRPr="0063403F">
              <w:rPr>
                <w:b/>
                <w:bCs/>
                <w:sz w:val="20"/>
                <w:szCs w:val="20"/>
              </w:rPr>
              <w:t>0,0</w:t>
            </w:r>
          </w:p>
        </w:tc>
        <w:tc>
          <w:tcPr>
            <w:tcW w:w="2535" w:type="dxa"/>
            <w:tcBorders>
              <w:top w:val="nil"/>
              <w:left w:val="nil"/>
              <w:bottom w:val="single" w:sz="4" w:space="0" w:color="auto"/>
              <w:right w:val="single" w:sz="4" w:space="0" w:color="auto"/>
            </w:tcBorders>
            <w:shd w:val="clear" w:color="auto" w:fill="auto"/>
            <w:vAlign w:val="bottom"/>
            <w:hideMark/>
          </w:tcPr>
          <w:p w:rsidR="0063403F" w:rsidRPr="0063403F" w:rsidRDefault="0063403F" w:rsidP="0063403F">
            <w:pPr>
              <w:jc w:val="center"/>
              <w:rPr>
                <w:b/>
                <w:bCs/>
                <w:sz w:val="20"/>
                <w:szCs w:val="20"/>
              </w:rPr>
            </w:pPr>
            <w:r w:rsidRPr="0063403F">
              <w:rPr>
                <w:b/>
                <w:bCs/>
                <w:sz w:val="20"/>
                <w:szCs w:val="20"/>
              </w:rPr>
              <w:t>0,0</w:t>
            </w:r>
          </w:p>
        </w:tc>
      </w:tr>
    </w:tbl>
    <w:p w:rsidR="0063403F" w:rsidRPr="0063403F" w:rsidRDefault="0063403F" w:rsidP="0063403F">
      <w:pPr>
        <w:rPr>
          <w:sz w:val="20"/>
          <w:szCs w:val="20"/>
        </w:rPr>
      </w:pPr>
    </w:p>
    <w:tbl>
      <w:tblPr>
        <w:tblW w:w="9921" w:type="dxa"/>
        <w:tblInd w:w="-601" w:type="dxa"/>
        <w:tblLayout w:type="fixed"/>
        <w:tblLook w:val="04A0" w:firstRow="1" w:lastRow="0" w:firstColumn="1" w:lastColumn="0" w:noHBand="0" w:noVBand="1"/>
      </w:tblPr>
      <w:tblGrid>
        <w:gridCol w:w="3701"/>
        <w:gridCol w:w="1119"/>
        <w:gridCol w:w="786"/>
        <w:gridCol w:w="1121"/>
        <w:gridCol w:w="645"/>
        <w:gridCol w:w="640"/>
        <w:gridCol w:w="494"/>
        <w:gridCol w:w="850"/>
        <w:gridCol w:w="565"/>
      </w:tblGrid>
      <w:tr w:rsidR="0063403F" w:rsidRPr="0063403F" w:rsidTr="0063403F">
        <w:trPr>
          <w:trHeight w:val="375"/>
        </w:trPr>
        <w:tc>
          <w:tcPr>
            <w:tcW w:w="9921" w:type="dxa"/>
            <w:gridSpan w:val="9"/>
            <w:tcBorders>
              <w:top w:val="nil"/>
              <w:left w:val="nil"/>
              <w:bottom w:val="nil"/>
              <w:right w:val="nil"/>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 xml:space="preserve">                                                                                                           Приложение № 18</w:t>
            </w:r>
          </w:p>
        </w:tc>
      </w:tr>
      <w:tr w:rsidR="0063403F" w:rsidRPr="0063403F" w:rsidTr="0063403F">
        <w:trPr>
          <w:trHeight w:val="375"/>
        </w:trPr>
        <w:tc>
          <w:tcPr>
            <w:tcW w:w="9921" w:type="dxa"/>
            <w:gridSpan w:val="9"/>
            <w:tcBorders>
              <w:top w:val="nil"/>
              <w:left w:val="nil"/>
              <w:bottom w:val="nil"/>
              <w:right w:val="nil"/>
            </w:tcBorders>
            <w:shd w:val="clear" w:color="auto" w:fill="auto"/>
            <w:noWrap/>
            <w:vAlign w:val="bottom"/>
            <w:hideMark/>
          </w:tcPr>
          <w:p w:rsidR="0063403F" w:rsidRPr="0063403F" w:rsidRDefault="0063403F" w:rsidP="0063403F">
            <w:pPr>
              <w:jc w:val="right"/>
              <w:rPr>
                <w:color w:val="000000"/>
                <w:sz w:val="20"/>
                <w:szCs w:val="20"/>
              </w:rPr>
            </w:pPr>
            <w:r w:rsidRPr="0063403F">
              <w:rPr>
                <w:color w:val="000000"/>
                <w:sz w:val="20"/>
                <w:szCs w:val="20"/>
              </w:rPr>
              <w:t>к Решению Думы Орловского муниципального округа</w:t>
            </w:r>
          </w:p>
        </w:tc>
      </w:tr>
      <w:tr w:rsidR="0063403F" w:rsidRPr="0063403F" w:rsidTr="0063403F">
        <w:trPr>
          <w:trHeight w:val="375"/>
        </w:trPr>
        <w:tc>
          <w:tcPr>
            <w:tcW w:w="9921" w:type="dxa"/>
            <w:gridSpan w:val="9"/>
            <w:tcBorders>
              <w:top w:val="nil"/>
              <w:left w:val="nil"/>
              <w:bottom w:val="nil"/>
              <w:right w:val="nil"/>
            </w:tcBorders>
            <w:shd w:val="clear" w:color="auto" w:fill="auto"/>
            <w:noWrap/>
            <w:vAlign w:val="bottom"/>
            <w:hideMark/>
          </w:tcPr>
          <w:p w:rsidR="0063403F" w:rsidRPr="0063403F" w:rsidRDefault="0063403F" w:rsidP="0063403F">
            <w:pPr>
              <w:jc w:val="center"/>
              <w:rPr>
                <w:color w:val="000000"/>
                <w:sz w:val="20"/>
                <w:szCs w:val="20"/>
              </w:rPr>
            </w:pPr>
            <w:r w:rsidRPr="0063403F">
              <w:rPr>
                <w:color w:val="000000"/>
                <w:sz w:val="20"/>
                <w:szCs w:val="20"/>
              </w:rPr>
              <w:t xml:space="preserve">                                                                                                     от 12.12.2025 №  5/47</w:t>
            </w:r>
          </w:p>
        </w:tc>
      </w:tr>
      <w:tr w:rsidR="0063403F" w:rsidRPr="0063403F" w:rsidTr="0063403F">
        <w:trPr>
          <w:trHeight w:val="375"/>
        </w:trPr>
        <w:tc>
          <w:tcPr>
            <w:tcW w:w="3701"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1119"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786"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1121"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645"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640"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494"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1415" w:type="dxa"/>
            <w:gridSpan w:val="2"/>
            <w:tcBorders>
              <w:top w:val="nil"/>
              <w:left w:val="nil"/>
              <w:bottom w:val="nil"/>
              <w:right w:val="nil"/>
            </w:tcBorders>
            <w:shd w:val="clear" w:color="auto" w:fill="auto"/>
            <w:noWrap/>
            <w:vAlign w:val="bottom"/>
            <w:hideMark/>
          </w:tcPr>
          <w:p w:rsidR="0063403F" w:rsidRPr="0063403F" w:rsidRDefault="0063403F" w:rsidP="0063403F">
            <w:pPr>
              <w:rPr>
                <w:rFonts w:ascii="Calibri" w:hAnsi="Calibri" w:cs="Calibri"/>
                <w:color w:val="000000"/>
                <w:sz w:val="20"/>
                <w:szCs w:val="20"/>
              </w:rPr>
            </w:pPr>
          </w:p>
        </w:tc>
      </w:tr>
      <w:tr w:rsidR="0063403F" w:rsidRPr="0063403F" w:rsidTr="0063403F">
        <w:trPr>
          <w:trHeight w:val="315"/>
        </w:trPr>
        <w:tc>
          <w:tcPr>
            <w:tcW w:w="3701"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1119"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786"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1121"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645"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640"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494"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850"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565"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r>
      <w:tr w:rsidR="0063403F" w:rsidRPr="0063403F" w:rsidTr="0063403F">
        <w:trPr>
          <w:trHeight w:val="375"/>
        </w:trPr>
        <w:tc>
          <w:tcPr>
            <w:tcW w:w="9921" w:type="dxa"/>
            <w:gridSpan w:val="9"/>
            <w:tcBorders>
              <w:top w:val="nil"/>
              <w:left w:val="nil"/>
              <w:bottom w:val="nil"/>
              <w:right w:val="nil"/>
            </w:tcBorders>
            <w:shd w:val="clear" w:color="auto" w:fill="auto"/>
            <w:noWrap/>
            <w:vAlign w:val="bottom"/>
            <w:hideMark/>
          </w:tcPr>
          <w:p w:rsidR="0063403F" w:rsidRPr="0063403F" w:rsidRDefault="0063403F" w:rsidP="0063403F">
            <w:pPr>
              <w:jc w:val="center"/>
              <w:rPr>
                <w:b/>
                <w:bCs/>
                <w:color w:val="000000"/>
                <w:sz w:val="20"/>
                <w:szCs w:val="20"/>
              </w:rPr>
            </w:pPr>
            <w:r w:rsidRPr="0063403F">
              <w:rPr>
                <w:b/>
                <w:bCs/>
                <w:color w:val="000000"/>
                <w:sz w:val="20"/>
                <w:szCs w:val="20"/>
              </w:rPr>
              <w:t>Субсидии</w:t>
            </w:r>
          </w:p>
        </w:tc>
      </w:tr>
      <w:tr w:rsidR="0063403F" w:rsidRPr="0063403F" w:rsidTr="0063403F">
        <w:trPr>
          <w:trHeight w:val="1065"/>
        </w:trPr>
        <w:tc>
          <w:tcPr>
            <w:tcW w:w="9921" w:type="dxa"/>
            <w:gridSpan w:val="9"/>
            <w:tcBorders>
              <w:top w:val="nil"/>
              <w:left w:val="nil"/>
              <w:bottom w:val="nil"/>
              <w:right w:val="nil"/>
            </w:tcBorders>
            <w:shd w:val="clear" w:color="auto" w:fill="auto"/>
            <w:vAlign w:val="bottom"/>
            <w:hideMark/>
          </w:tcPr>
          <w:p w:rsidR="0063403F" w:rsidRPr="0063403F" w:rsidRDefault="0063403F" w:rsidP="0063403F">
            <w:pPr>
              <w:jc w:val="center"/>
              <w:rPr>
                <w:b/>
                <w:bCs/>
                <w:color w:val="000000"/>
                <w:sz w:val="20"/>
                <w:szCs w:val="20"/>
              </w:rPr>
            </w:pPr>
            <w:r w:rsidRPr="0063403F">
              <w:rPr>
                <w:b/>
                <w:bCs/>
                <w:color w:val="000000"/>
                <w:sz w:val="20"/>
                <w:szCs w:val="20"/>
              </w:rPr>
              <w:t>из  бюджета муниципального округа юридическим лицам (за исключением муниципальных учреждений), индивидуальным предпринимателям, а также физическим лицам – производителям товаров, работ, услуг</w:t>
            </w:r>
          </w:p>
        </w:tc>
      </w:tr>
      <w:tr w:rsidR="0063403F" w:rsidRPr="0063403F" w:rsidTr="0063403F">
        <w:trPr>
          <w:trHeight w:val="315"/>
        </w:trPr>
        <w:tc>
          <w:tcPr>
            <w:tcW w:w="3701"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1119"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786"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1121"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645"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640"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494"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850" w:type="dxa"/>
            <w:tcBorders>
              <w:top w:val="nil"/>
              <w:left w:val="nil"/>
              <w:bottom w:val="nil"/>
              <w:right w:val="nil"/>
            </w:tcBorders>
            <w:shd w:val="clear" w:color="auto" w:fill="auto"/>
            <w:noWrap/>
            <w:vAlign w:val="bottom"/>
            <w:hideMark/>
          </w:tcPr>
          <w:p w:rsidR="0063403F" w:rsidRPr="0063403F" w:rsidRDefault="0063403F" w:rsidP="0063403F">
            <w:pPr>
              <w:rPr>
                <w:color w:val="000000"/>
                <w:sz w:val="20"/>
                <w:szCs w:val="20"/>
              </w:rPr>
            </w:pPr>
          </w:p>
        </w:tc>
        <w:tc>
          <w:tcPr>
            <w:tcW w:w="565" w:type="dxa"/>
            <w:tcBorders>
              <w:top w:val="nil"/>
              <w:left w:val="nil"/>
              <w:bottom w:val="single" w:sz="4" w:space="0" w:color="auto"/>
              <w:right w:val="nil"/>
            </w:tcBorders>
            <w:shd w:val="clear" w:color="auto" w:fill="auto"/>
            <w:noWrap/>
            <w:vAlign w:val="bottom"/>
            <w:hideMark/>
          </w:tcPr>
          <w:p w:rsidR="0063403F" w:rsidRPr="0063403F" w:rsidRDefault="0063403F" w:rsidP="0063403F">
            <w:pPr>
              <w:jc w:val="right"/>
              <w:rPr>
                <w:color w:val="000000"/>
                <w:sz w:val="20"/>
                <w:szCs w:val="20"/>
              </w:rPr>
            </w:pPr>
            <w:r w:rsidRPr="0063403F">
              <w:rPr>
                <w:color w:val="000000"/>
                <w:sz w:val="20"/>
                <w:szCs w:val="20"/>
              </w:rPr>
              <w:t>(тыс. руб</w:t>
            </w:r>
            <w:r w:rsidRPr="0063403F">
              <w:rPr>
                <w:color w:val="000000"/>
                <w:sz w:val="20"/>
                <w:szCs w:val="20"/>
              </w:rPr>
              <w:lastRenderedPageBreak/>
              <w:t>лей)</w:t>
            </w:r>
          </w:p>
        </w:tc>
      </w:tr>
      <w:tr w:rsidR="0063403F" w:rsidRPr="0063403F" w:rsidTr="0063403F">
        <w:trPr>
          <w:trHeight w:val="300"/>
        </w:trPr>
        <w:tc>
          <w:tcPr>
            <w:tcW w:w="3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lastRenderedPageBreak/>
              <w:t>Категории  юридических лиц (за исключением муниципальных учреждений), индивидуальных предпринимателей, а также физических лиц – производителей товаров, работ, услуг, имеющих право на получение субсидий</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Код главного распорядителя средств  бюджета округа</w:t>
            </w:r>
          </w:p>
        </w:tc>
        <w:tc>
          <w:tcPr>
            <w:tcW w:w="7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Раздел</w:t>
            </w:r>
          </w:p>
        </w:tc>
        <w:tc>
          <w:tcPr>
            <w:tcW w:w="11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Подраздел</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Целевая статья</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 xml:space="preserve"> Вид </w:t>
            </w:r>
            <w:proofErr w:type="gramStart"/>
            <w:r w:rsidRPr="0063403F">
              <w:rPr>
                <w:color w:val="000000"/>
                <w:sz w:val="20"/>
                <w:szCs w:val="20"/>
              </w:rPr>
              <w:t>рас-хода</w:t>
            </w:r>
            <w:proofErr w:type="gramEnd"/>
          </w:p>
        </w:tc>
        <w:tc>
          <w:tcPr>
            <w:tcW w:w="494" w:type="dxa"/>
            <w:tcBorders>
              <w:top w:val="single" w:sz="4" w:space="0" w:color="auto"/>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2026 год</w:t>
            </w:r>
          </w:p>
        </w:tc>
        <w:tc>
          <w:tcPr>
            <w:tcW w:w="850" w:type="dxa"/>
            <w:tcBorders>
              <w:top w:val="single" w:sz="4" w:space="0" w:color="auto"/>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2027 год</w:t>
            </w:r>
          </w:p>
        </w:tc>
        <w:tc>
          <w:tcPr>
            <w:tcW w:w="565"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2028 год</w:t>
            </w:r>
          </w:p>
        </w:tc>
      </w:tr>
      <w:tr w:rsidR="0063403F" w:rsidRPr="0063403F" w:rsidTr="0063403F">
        <w:trPr>
          <w:trHeight w:val="1275"/>
        </w:trPr>
        <w:tc>
          <w:tcPr>
            <w:tcW w:w="3701" w:type="dxa"/>
            <w:vMerge/>
            <w:tcBorders>
              <w:top w:val="single" w:sz="4" w:space="0" w:color="auto"/>
              <w:left w:val="single" w:sz="4" w:space="0" w:color="auto"/>
              <w:bottom w:val="single" w:sz="4" w:space="0" w:color="auto"/>
              <w:right w:val="single" w:sz="4" w:space="0" w:color="auto"/>
            </w:tcBorders>
            <w:vAlign w:val="center"/>
            <w:hideMark/>
          </w:tcPr>
          <w:p w:rsidR="0063403F" w:rsidRPr="0063403F" w:rsidRDefault="0063403F" w:rsidP="0063403F">
            <w:pPr>
              <w:rPr>
                <w:color w:val="000000"/>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63403F" w:rsidRPr="0063403F" w:rsidRDefault="0063403F" w:rsidP="0063403F">
            <w:pPr>
              <w:rPr>
                <w:color w:val="000000"/>
                <w:sz w:val="20"/>
                <w:szCs w:val="20"/>
              </w:rPr>
            </w:pPr>
          </w:p>
        </w:tc>
        <w:tc>
          <w:tcPr>
            <w:tcW w:w="786" w:type="dxa"/>
            <w:vMerge/>
            <w:tcBorders>
              <w:top w:val="single" w:sz="4" w:space="0" w:color="auto"/>
              <w:left w:val="single" w:sz="4" w:space="0" w:color="auto"/>
              <w:bottom w:val="single" w:sz="4" w:space="0" w:color="auto"/>
              <w:right w:val="single" w:sz="4" w:space="0" w:color="auto"/>
            </w:tcBorders>
            <w:vAlign w:val="center"/>
            <w:hideMark/>
          </w:tcPr>
          <w:p w:rsidR="0063403F" w:rsidRPr="0063403F" w:rsidRDefault="0063403F" w:rsidP="0063403F">
            <w:pPr>
              <w:rPr>
                <w:color w:val="000000"/>
                <w:sz w:val="20"/>
                <w:szCs w:val="20"/>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63403F" w:rsidRPr="0063403F" w:rsidRDefault="0063403F" w:rsidP="0063403F">
            <w:pPr>
              <w:rPr>
                <w:color w:val="000000"/>
                <w:sz w:val="20"/>
                <w:szCs w:val="20"/>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63403F" w:rsidRPr="0063403F" w:rsidRDefault="0063403F" w:rsidP="0063403F">
            <w:pPr>
              <w:rPr>
                <w:color w:val="000000"/>
                <w:sz w:val="20"/>
                <w:szCs w:val="20"/>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63403F" w:rsidRPr="0063403F" w:rsidRDefault="0063403F" w:rsidP="0063403F">
            <w:pPr>
              <w:rPr>
                <w:color w:val="000000"/>
                <w:sz w:val="20"/>
                <w:szCs w:val="20"/>
              </w:rPr>
            </w:pPr>
          </w:p>
        </w:tc>
        <w:tc>
          <w:tcPr>
            <w:tcW w:w="494"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 xml:space="preserve">Сумма субсидии - всего              </w:t>
            </w:r>
          </w:p>
        </w:tc>
        <w:tc>
          <w:tcPr>
            <w:tcW w:w="850"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 xml:space="preserve">Сумма субсидии - всего              </w:t>
            </w:r>
          </w:p>
        </w:tc>
        <w:tc>
          <w:tcPr>
            <w:tcW w:w="565" w:type="dxa"/>
            <w:tcBorders>
              <w:top w:val="nil"/>
              <w:left w:val="nil"/>
              <w:bottom w:val="single" w:sz="4" w:space="0" w:color="auto"/>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 xml:space="preserve">Сумма субсидии - всего              </w:t>
            </w:r>
          </w:p>
        </w:tc>
      </w:tr>
      <w:tr w:rsidR="0063403F" w:rsidRPr="0063403F" w:rsidTr="0063403F">
        <w:trPr>
          <w:trHeight w:val="1275"/>
        </w:trPr>
        <w:tc>
          <w:tcPr>
            <w:tcW w:w="3701" w:type="dxa"/>
            <w:vMerge w:val="restart"/>
            <w:tcBorders>
              <w:top w:val="nil"/>
              <w:left w:val="single" w:sz="4" w:space="0" w:color="auto"/>
              <w:bottom w:val="single" w:sz="4" w:space="0" w:color="000000"/>
              <w:right w:val="single" w:sz="4" w:space="0" w:color="auto"/>
            </w:tcBorders>
            <w:shd w:val="clear" w:color="auto" w:fill="auto"/>
            <w:hideMark/>
          </w:tcPr>
          <w:p w:rsidR="0063403F" w:rsidRPr="0063403F" w:rsidRDefault="0063403F" w:rsidP="0063403F">
            <w:pPr>
              <w:jc w:val="center"/>
              <w:rPr>
                <w:color w:val="000000"/>
                <w:sz w:val="20"/>
                <w:szCs w:val="20"/>
              </w:rPr>
            </w:pPr>
            <w:r w:rsidRPr="0063403F">
              <w:rPr>
                <w:color w:val="000000"/>
                <w:sz w:val="20"/>
                <w:szCs w:val="20"/>
              </w:rPr>
              <w:t>Организации, индивидуальные</w:t>
            </w:r>
            <w:r w:rsidRPr="0063403F">
              <w:rPr>
                <w:color w:val="000000"/>
                <w:sz w:val="20"/>
                <w:szCs w:val="20"/>
              </w:rPr>
              <w:br/>
              <w:t>предприниматели, соответствующие</w:t>
            </w:r>
            <w:r w:rsidRPr="0063403F">
              <w:rPr>
                <w:color w:val="000000"/>
                <w:sz w:val="20"/>
                <w:szCs w:val="20"/>
              </w:rPr>
              <w:br/>
              <w:t>требованиям части 1 статьи 3</w:t>
            </w:r>
            <w:r w:rsidRPr="0063403F">
              <w:rPr>
                <w:color w:val="000000"/>
                <w:sz w:val="20"/>
                <w:szCs w:val="20"/>
              </w:rPr>
              <w:br/>
              <w:t>Федерального закона от 29 декабря</w:t>
            </w:r>
            <w:r w:rsidRPr="0063403F">
              <w:rPr>
                <w:color w:val="000000"/>
                <w:sz w:val="20"/>
                <w:szCs w:val="20"/>
              </w:rPr>
              <w:br/>
              <w:t>2006 № 264-ФЗ "О развитии сельского</w:t>
            </w:r>
            <w:r w:rsidRPr="0063403F">
              <w:rPr>
                <w:color w:val="000000"/>
                <w:sz w:val="20"/>
                <w:szCs w:val="20"/>
              </w:rPr>
              <w:br/>
              <w:t>хозяйства"</w:t>
            </w:r>
          </w:p>
        </w:tc>
        <w:tc>
          <w:tcPr>
            <w:tcW w:w="1119" w:type="dxa"/>
            <w:tcBorders>
              <w:top w:val="nil"/>
              <w:left w:val="nil"/>
              <w:bottom w:val="single" w:sz="4" w:space="0" w:color="auto"/>
              <w:right w:val="single" w:sz="4" w:space="0" w:color="auto"/>
            </w:tcBorders>
            <w:shd w:val="clear" w:color="auto" w:fill="auto"/>
            <w:vAlign w:val="center"/>
            <w:hideMark/>
          </w:tcPr>
          <w:p w:rsidR="0063403F" w:rsidRPr="0063403F" w:rsidRDefault="0063403F" w:rsidP="0063403F">
            <w:pPr>
              <w:jc w:val="center"/>
              <w:rPr>
                <w:color w:val="000000"/>
                <w:sz w:val="20"/>
                <w:szCs w:val="20"/>
              </w:rPr>
            </w:pPr>
            <w:r w:rsidRPr="0063403F">
              <w:rPr>
                <w:color w:val="000000"/>
                <w:sz w:val="20"/>
                <w:szCs w:val="20"/>
              </w:rPr>
              <w:t>936</w:t>
            </w:r>
          </w:p>
        </w:tc>
        <w:tc>
          <w:tcPr>
            <w:tcW w:w="786"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center"/>
              <w:rPr>
                <w:color w:val="000000"/>
                <w:sz w:val="20"/>
                <w:szCs w:val="20"/>
              </w:rPr>
            </w:pPr>
            <w:r w:rsidRPr="0063403F">
              <w:rPr>
                <w:color w:val="000000"/>
                <w:sz w:val="20"/>
                <w:szCs w:val="20"/>
              </w:rPr>
              <w:t>04</w:t>
            </w:r>
          </w:p>
        </w:tc>
        <w:tc>
          <w:tcPr>
            <w:tcW w:w="1121"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center"/>
              <w:rPr>
                <w:color w:val="000000"/>
                <w:sz w:val="20"/>
                <w:szCs w:val="20"/>
              </w:rPr>
            </w:pPr>
            <w:r w:rsidRPr="0063403F">
              <w:rPr>
                <w:color w:val="000000"/>
                <w:sz w:val="20"/>
                <w:szCs w:val="20"/>
              </w:rPr>
              <w:t>05</w:t>
            </w:r>
          </w:p>
        </w:tc>
        <w:tc>
          <w:tcPr>
            <w:tcW w:w="645"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center"/>
              <w:rPr>
                <w:color w:val="000000"/>
                <w:sz w:val="20"/>
                <w:szCs w:val="20"/>
              </w:rPr>
            </w:pPr>
            <w:r w:rsidRPr="0063403F">
              <w:rPr>
                <w:color w:val="000000"/>
                <w:sz w:val="20"/>
                <w:szCs w:val="20"/>
              </w:rPr>
              <w:t>22U20R4360</w:t>
            </w:r>
          </w:p>
        </w:tc>
        <w:tc>
          <w:tcPr>
            <w:tcW w:w="640"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center"/>
              <w:rPr>
                <w:color w:val="000000"/>
                <w:sz w:val="20"/>
                <w:szCs w:val="20"/>
              </w:rPr>
            </w:pPr>
            <w:r w:rsidRPr="0063403F">
              <w:rPr>
                <w:color w:val="000000"/>
                <w:sz w:val="20"/>
                <w:szCs w:val="20"/>
              </w:rPr>
              <w:t>800</w:t>
            </w:r>
          </w:p>
        </w:tc>
        <w:tc>
          <w:tcPr>
            <w:tcW w:w="494" w:type="dxa"/>
            <w:tcBorders>
              <w:top w:val="nil"/>
              <w:left w:val="nil"/>
              <w:bottom w:val="single" w:sz="4" w:space="0" w:color="auto"/>
              <w:right w:val="single" w:sz="4" w:space="0" w:color="auto"/>
            </w:tcBorders>
            <w:shd w:val="clear" w:color="auto" w:fill="auto"/>
            <w:vAlign w:val="center"/>
            <w:hideMark/>
          </w:tcPr>
          <w:p w:rsidR="0063403F" w:rsidRPr="0063403F" w:rsidRDefault="0063403F" w:rsidP="0063403F">
            <w:pPr>
              <w:jc w:val="center"/>
              <w:rPr>
                <w:color w:val="000000"/>
                <w:sz w:val="20"/>
                <w:szCs w:val="20"/>
              </w:rPr>
            </w:pPr>
            <w:r w:rsidRPr="0063403F">
              <w:rPr>
                <w:color w:val="000000"/>
                <w:sz w:val="20"/>
                <w:szCs w:val="20"/>
              </w:rPr>
              <w:t>95</w:t>
            </w:r>
          </w:p>
        </w:tc>
        <w:tc>
          <w:tcPr>
            <w:tcW w:w="850" w:type="dxa"/>
            <w:tcBorders>
              <w:top w:val="nil"/>
              <w:left w:val="nil"/>
              <w:bottom w:val="single" w:sz="4" w:space="0" w:color="auto"/>
              <w:right w:val="single" w:sz="4" w:space="0" w:color="auto"/>
            </w:tcBorders>
            <w:shd w:val="clear" w:color="auto" w:fill="auto"/>
            <w:vAlign w:val="center"/>
            <w:hideMark/>
          </w:tcPr>
          <w:p w:rsidR="0063403F" w:rsidRPr="0063403F" w:rsidRDefault="0063403F" w:rsidP="0063403F">
            <w:pPr>
              <w:jc w:val="center"/>
              <w:rPr>
                <w:color w:val="000000"/>
                <w:sz w:val="20"/>
                <w:szCs w:val="20"/>
              </w:rPr>
            </w:pPr>
            <w:r w:rsidRPr="0063403F">
              <w:rPr>
                <w:color w:val="000000"/>
                <w:sz w:val="20"/>
                <w:szCs w:val="20"/>
              </w:rPr>
              <w:t>0</w:t>
            </w:r>
          </w:p>
        </w:tc>
        <w:tc>
          <w:tcPr>
            <w:tcW w:w="565" w:type="dxa"/>
            <w:tcBorders>
              <w:top w:val="nil"/>
              <w:left w:val="nil"/>
              <w:bottom w:val="single" w:sz="4" w:space="0" w:color="auto"/>
              <w:right w:val="single" w:sz="4" w:space="0" w:color="auto"/>
            </w:tcBorders>
            <w:shd w:val="clear" w:color="auto" w:fill="auto"/>
            <w:vAlign w:val="center"/>
            <w:hideMark/>
          </w:tcPr>
          <w:p w:rsidR="0063403F" w:rsidRPr="0063403F" w:rsidRDefault="0063403F" w:rsidP="0063403F">
            <w:pPr>
              <w:jc w:val="center"/>
              <w:rPr>
                <w:color w:val="000000"/>
                <w:sz w:val="20"/>
                <w:szCs w:val="20"/>
              </w:rPr>
            </w:pPr>
            <w:r w:rsidRPr="0063403F">
              <w:rPr>
                <w:color w:val="000000"/>
                <w:sz w:val="20"/>
                <w:szCs w:val="20"/>
              </w:rPr>
              <w:t>0</w:t>
            </w:r>
          </w:p>
        </w:tc>
      </w:tr>
      <w:tr w:rsidR="0063403F" w:rsidRPr="0063403F" w:rsidTr="0063403F">
        <w:trPr>
          <w:trHeight w:val="1275"/>
        </w:trPr>
        <w:tc>
          <w:tcPr>
            <w:tcW w:w="3701" w:type="dxa"/>
            <w:vMerge/>
            <w:tcBorders>
              <w:top w:val="nil"/>
              <w:left w:val="single" w:sz="4" w:space="0" w:color="auto"/>
              <w:bottom w:val="single" w:sz="4" w:space="0" w:color="000000"/>
              <w:right w:val="single" w:sz="4" w:space="0" w:color="auto"/>
            </w:tcBorders>
            <w:vAlign w:val="center"/>
            <w:hideMark/>
          </w:tcPr>
          <w:p w:rsidR="0063403F" w:rsidRPr="0063403F" w:rsidRDefault="0063403F" w:rsidP="0063403F">
            <w:pPr>
              <w:rPr>
                <w:color w:val="000000"/>
                <w:sz w:val="20"/>
                <w:szCs w:val="20"/>
              </w:rPr>
            </w:pPr>
          </w:p>
        </w:tc>
        <w:tc>
          <w:tcPr>
            <w:tcW w:w="1119" w:type="dxa"/>
            <w:tcBorders>
              <w:top w:val="nil"/>
              <w:left w:val="nil"/>
              <w:bottom w:val="single" w:sz="4" w:space="0" w:color="auto"/>
              <w:right w:val="single" w:sz="4" w:space="0" w:color="auto"/>
            </w:tcBorders>
            <w:shd w:val="clear" w:color="auto" w:fill="auto"/>
            <w:vAlign w:val="center"/>
            <w:hideMark/>
          </w:tcPr>
          <w:p w:rsidR="0063403F" w:rsidRPr="0063403F" w:rsidRDefault="0063403F" w:rsidP="0063403F">
            <w:pPr>
              <w:jc w:val="center"/>
              <w:rPr>
                <w:color w:val="000000"/>
                <w:sz w:val="20"/>
                <w:szCs w:val="20"/>
              </w:rPr>
            </w:pPr>
            <w:r w:rsidRPr="0063403F">
              <w:rPr>
                <w:color w:val="000000"/>
                <w:sz w:val="20"/>
                <w:szCs w:val="20"/>
              </w:rPr>
              <w:t>936</w:t>
            </w:r>
          </w:p>
        </w:tc>
        <w:tc>
          <w:tcPr>
            <w:tcW w:w="786"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center"/>
              <w:rPr>
                <w:color w:val="000000"/>
                <w:sz w:val="20"/>
                <w:szCs w:val="20"/>
              </w:rPr>
            </w:pPr>
            <w:r w:rsidRPr="0063403F">
              <w:rPr>
                <w:color w:val="000000"/>
                <w:sz w:val="20"/>
                <w:szCs w:val="20"/>
              </w:rPr>
              <w:t>04</w:t>
            </w:r>
          </w:p>
        </w:tc>
        <w:tc>
          <w:tcPr>
            <w:tcW w:w="1121"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center"/>
              <w:rPr>
                <w:color w:val="000000"/>
                <w:sz w:val="20"/>
                <w:szCs w:val="20"/>
              </w:rPr>
            </w:pPr>
            <w:r w:rsidRPr="0063403F">
              <w:rPr>
                <w:color w:val="000000"/>
                <w:sz w:val="20"/>
                <w:szCs w:val="20"/>
              </w:rPr>
              <w:t>05</w:t>
            </w:r>
          </w:p>
        </w:tc>
        <w:tc>
          <w:tcPr>
            <w:tcW w:w="645"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center"/>
              <w:rPr>
                <w:color w:val="000000"/>
                <w:sz w:val="20"/>
                <w:szCs w:val="20"/>
              </w:rPr>
            </w:pPr>
            <w:r w:rsidRPr="0063403F">
              <w:rPr>
                <w:color w:val="000000"/>
                <w:sz w:val="20"/>
                <w:szCs w:val="20"/>
              </w:rPr>
              <w:t>22U20Т6120</w:t>
            </w:r>
          </w:p>
        </w:tc>
        <w:tc>
          <w:tcPr>
            <w:tcW w:w="640"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center"/>
              <w:rPr>
                <w:color w:val="000000"/>
                <w:sz w:val="20"/>
                <w:szCs w:val="20"/>
              </w:rPr>
            </w:pPr>
            <w:r w:rsidRPr="0063403F">
              <w:rPr>
                <w:color w:val="000000"/>
                <w:sz w:val="20"/>
                <w:szCs w:val="20"/>
              </w:rPr>
              <w:t>800</w:t>
            </w:r>
          </w:p>
        </w:tc>
        <w:tc>
          <w:tcPr>
            <w:tcW w:w="494" w:type="dxa"/>
            <w:tcBorders>
              <w:top w:val="nil"/>
              <w:left w:val="nil"/>
              <w:bottom w:val="single" w:sz="4" w:space="0" w:color="auto"/>
              <w:right w:val="single" w:sz="4" w:space="0" w:color="auto"/>
            </w:tcBorders>
            <w:shd w:val="clear" w:color="auto" w:fill="auto"/>
            <w:vAlign w:val="center"/>
            <w:hideMark/>
          </w:tcPr>
          <w:p w:rsidR="0063403F" w:rsidRPr="0063403F" w:rsidRDefault="0063403F" w:rsidP="0063403F">
            <w:pPr>
              <w:jc w:val="center"/>
              <w:rPr>
                <w:color w:val="000000"/>
                <w:sz w:val="20"/>
                <w:szCs w:val="20"/>
              </w:rPr>
            </w:pPr>
            <w:r w:rsidRPr="0063403F">
              <w:rPr>
                <w:color w:val="000000"/>
                <w:sz w:val="20"/>
                <w:szCs w:val="20"/>
              </w:rPr>
              <w:t>12114,6</w:t>
            </w:r>
          </w:p>
        </w:tc>
        <w:tc>
          <w:tcPr>
            <w:tcW w:w="850" w:type="dxa"/>
            <w:tcBorders>
              <w:top w:val="nil"/>
              <w:left w:val="nil"/>
              <w:bottom w:val="single" w:sz="4" w:space="0" w:color="auto"/>
              <w:right w:val="single" w:sz="4" w:space="0" w:color="auto"/>
            </w:tcBorders>
            <w:shd w:val="clear" w:color="auto" w:fill="auto"/>
            <w:vAlign w:val="center"/>
            <w:hideMark/>
          </w:tcPr>
          <w:p w:rsidR="0063403F" w:rsidRPr="0063403F" w:rsidRDefault="0063403F" w:rsidP="0063403F">
            <w:pPr>
              <w:jc w:val="center"/>
              <w:rPr>
                <w:color w:val="000000"/>
                <w:sz w:val="20"/>
                <w:szCs w:val="20"/>
              </w:rPr>
            </w:pPr>
            <w:r w:rsidRPr="0063403F">
              <w:rPr>
                <w:color w:val="000000"/>
                <w:sz w:val="20"/>
                <w:szCs w:val="20"/>
              </w:rPr>
              <w:t>16262</w:t>
            </w:r>
          </w:p>
        </w:tc>
        <w:tc>
          <w:tcPr>
            <w:tcW w:w="565" w:type="dxa"/>
            <w:tcBorders>
              <w:top w:val="nil"/>
              <w:left w:val="nil"/>
              <w:bottom w:val="single" w:sz="4" w:space="0" w:color="auto"/>
              <w:right w:val="single" w:sz="4" w:space="0" w:color="auto"/>
            </w:tcBorders>
            <w:shd w:val="clear" w:color="auto" w:fill="auto"/>
            <w:vAlign w:val="center"/>
            <w:hideMark/>
          </w:tcPr>
          <w:p w:rsidR="0063403F" w:rsidRPr="0063403F" w:rsidRDefault="0063403F" w:rsidP="0063403F">
            <w:pPr>
              <w:jc w:val="center"/>
              <w:rPr>
                <w:color w:val="000000"/>
                <w:sz w:val="20"/>
                <w:szCs w:val="20"/>
              </w:rPr>
            </w:pPr>
            <w:r w:rsidRPr="0063403F">
              <w:rPr>
                <w:color w:val="000000"/>
                <w:sz w:val="20"/>
                <w:szCs w:val="20"/>
              </w:rPr>
              <w:t>16262</w:t>
            </w:r>
          </w:p>
        </w:tc>
      </w:tr>
      <w:tr w:rsidR="0063403F" w:rsidRPr="0063403F" w:rsidTr="0063403F">
        <w:trPr>
          <w:trHeight w:val="192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63403F" w:rsidRPr="0063403F" w:rsidRDefault="0063403F" w:rsidP="0063403F">
            <w:pPr>
              <w:rPr>
                <w:color w:val="000000"/>
                <w:sz w:val="20"/>
                <w:szCs w:val="20"/>
              </w:rPr>
            </w:pPr>
            <w:r w:rsidRPr="0063403F">
              <w:rPr>
                <w:color w:val="000000"/>
                <w:sz w:val="20"/>
                <w:szCs w:val="20"/>
              </w:rPr>
              <w:t>Юридические лица и индивидуальные предприниматели, осуществляющие перевозки пассажиров и багажа по муниципальным маршрутам регулярных перевозок по регулируемым тарифам</w:t>
            </w:r>
          </w:p>
        </w:tc>
        <w:tc>
          <w:tcPr>
            <w:tcW w:w="1119"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center"/>
              <w:rPr>
                <w:color w:val="000000"/>
                <w:sz w:val="20"/>
                <w:szCs w:val="20"/>
              </w:rPr>
            </w:pPr>
            <w:r w:rsidRPr="0063403F">
              <w:rPr>
                <w:color w:val="000000"/>
                <w:sz w:val="20"/>
                <w:szCs w:val="20"/>
              </w:rPr>
              <w:t>936</w:t>
            </w:r>
          </w:p>
        </w:tc>
        <w:tc>
          <w:tcPr>
            <w:tcW w:w="786"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center"/>
              <w:rPr>
                <w:color w:val="000000"/>
                <w:sz w:val="20"/>
                <w:szCs w:val="20"/>
              </w:rPr>
            </w:pPr>
            <w:r w:rsidRPr="0063403F">
              <w:rPr>
                <w:color w:val="000000"/>
                <w:sz w:val="20"/>
                <w:szCs w:val="20"/>
              </w:rPr>
              <w:t>04</w:t>
            </w:r>
          </w:p>
        </w:tc>
        <w:tc>
          <w:tcPr>
            <w:tcW w:w="1121"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center"/>
              <w:rPr>
                <w:color w:val="000000"/>
                <w:sz w:val="20"/>
                <w:szCs w:val="20"/>
              </w:rPr>
            </w:pPr>
            <w:r w:rsidRPr="0063403F">
              <w:rPr>
                <w:color w:val="000000"/>
                <w:sz w:val="20"/>
                <w:szCs w:val="20"/>
              </w:rPr>
              <w:t>08</w:t>
            </w:r>
          </w:p>
        </w:tc>
        <w:tc>
          <w:tcPr>
            <w:tcW w:w="645"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center"/>
              <w:rPr>
                <w:color w:val="000000"/>
                <w:sz w:val="20"/>
                <w:szCs w:val="20"/>
              </w:rPr>
            </w:pPr>
            <w:r w:rsidRPr="0063403F">
              <w:rPr>
                <w:color w:val="000000"/>
                <w:sz w:val="20"/>
                <w:szCs w:val="20"/>
              </w:rPr>
              <w:t>2100010020</w:t>
            </w:r>
          </w:p>
        </w:tc>
        <w:tc>
          <w:tcPr>
            <w:tcW w:w="640"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center"/>
              <w:rPr>
                <w:color w:val="000000"/>
                <w:sz w:val="20"/>
                <w:szCs w:val="20"/>
              </w:rPr>
            </w:pPr>
            <w:r w:rsidRPr="0063403F">
              <w:rPr>
                <w:color w:val="000000"/>
                <w:sz w:val="20"/>
                <w:szCs w:val="20"/>
              </w:rPr>
              <w:t>800</w:t>
            </w:r>
          </w:p>
        </w:tc>
        <w:tc>
          <w:tcPr>
            <w:tcW w:w="494"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center"/>
              <w:rPr>
                <w:color w:val="000000"/>
                <w:sz w:val="20"/>
                <w:szCs w:val="20"/>
              </w:rPr>
            </w:pPr>
            <w:r w:rsidRPr="0063403F">
              <w:rPr>
                <w:color w:val="000000"/>
                <w:sz w:val="20"/>
                <w:szCs w:val="20"/>
              </w:rPr>
              <w:t>15,00</w:t>
            </w:r>
          </w:p>
        </w:tc>
        <w:tc>
          <w:tcPr>
            <w:tcW w:w="850"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center"/>
              <w:rPr>
                <w:color w:val="000000"/>
                <w:sz w:val="20"/>
                <w:szCs w:val="20"/>
              </w:rPr>
            </w:pPr>
            <w:r w:rsidRPr="0063403F">
              <w:rPr>
                <w:color w:val="000000"/>
                <w:sz w:val="20"/>
                <w:szCs w:val="20"/>
              </w:rPr>
              <w:t>15,00</w:t>
            </w:r>
          </w:p>
        </w:tc>
        <w:tc>
          <w:tcPr>
            <w:tcW w:w="565" w:type="dxa"/>
            <w:tcBorders>
              <w:top w:val="nil"/>
              <w:left w:val="nil"/>
              <w:bottom w:val="single" w:sz="4" w:space="0" w:color="auto"/>
              <w:right w:val="single" w:sz="4" w:space="0" w:color="auto"/>
            </w:tcBorders>
            <w:shd w:val="clear" w:color="auto" w:fill="auto"/>
            <w:noWrap/>
            <w:vAlign w:val="center"/>
            <w:hideMark/>
          </w:tcPr>
          <w:p w:rsidR="0063403F" w:rsidRPr="0063403F" w:rsidRDefault="0063403F" w:rsidP="0063403F">
            <w:pPr>
              <w:jc w:val="center"/>
              <w:rPr>
                <w:color w:val="000000"/>
                <w:sz w:val="20"/>
                <w:szCs w:val="20"/>
              </w:rPr>
            </w:pPr>
            <w:r w:rsidRPr="0063403F">
              <w:rPr>
                <w:color w:val="000000"/>
                <w:sz w:val="20"/>
                <w:szCs w:val="20"/>
              </w:rPr>
              <w:t>15,00</w:t>
            </w:r>
          </w:p>
        </w:tc>
      </w:tr>
    </w:tbl>
    <w:p w:rsidR="0063403F" w:rsidRPr="0063403F" w:rsidRDefault="0063403F" w:rsidP="0063403F">
      <w:pPr>
        <w:rPr>
          <w:sz w:val="20"/>
          <w:szCs w:val="20"/>
        </w:rPr>
      </w:pPr>
    </w:p>
    <w:p w:rsidR="0063403F" w:rsidRPr="0063403F" w:rsidRDefault="0063403F" w:rsidP="0063403F">
      <w:pPr>
        <w:rPr>
          <w:sz w:val="20"/>
          <w:szCs w:val="20"/>
        </w:rPr>
      </w:pPr>
    </w:p>
    <w:p w:rsidR="00037B44" w:rsidRPr="0063403F" w:rsidRDefault="00037B44" w:rsidP="00037B44">
      <w:pPr>
        <w:spacing w:line="360" w:lineRule="auto"/>
        <w:jc w:val="both"/>
        <w:rPr>
          <w:sz w:val="20"/>
          <w:szCs w:val="20"/>
        </w:rPr>
      </w:pPr>
    </w:p>
    <w:p w:rsidR="00037B44" w:rsidRPr="0063403F" w:rsidRDefault="00037B44" w:rsidP="00037B44">
      <w:pPr>
        <w:spacing w:line="360" w:lineRule="auto"/>
        <w:jc w:val="both"/>
        <w:rPr>
          <w:sz w:val="20"/>
          <w:szCs w:val="20"/>
        </w:rPr>
      </w:pPr>
    </w:p>
    <w:p w:rsidR="00037B44" w:rsidRPr="0063403F" w:rsidRDefault="00037B44" w:rsidP="00037B44">
      <w:pPr>
        <w:spacing w:line="360" w:lineRule="auto"/>
        <w:jc w:val="both"/>
        <w:rPr>
          <w:sz w:val="20"/>
          <w:szCs w:val="20"/>
        </w:rPr>
      </w:pPr>
    </w:p>
    <w:p w:rsidR="00037B44" w:rsidRPr="0063403F" w:rsidRDefault="00037B44" w:rsidP="00037B44">
      <w:pPr>
        <w:spacing w:line="360" w:lineRule="auto"/>
        <w:jc w:val="both"/>
        <w:rPr>
          <w:sz w:val="20"/>
          <w:szCs w:val="20"/>
        </w:rPr>
      </w:pPr>
    </w:p>
    <w:p w:rsidR="0063403F" w:rsidRPr="0063403F" w:rsidRDefault="0063403F" w:rsidP="0063403F">
      <w:pPr>
        <w:suppressAutoHyphens/>
        <w:ind w:left="360" w:right="267"/>
        <w:contextualSpacing/>
        <w:jc w:val="center"/>
        <w:rPr>
          <w:b/>
          <w:sz w:val="20"/>
          <w:szCs w:val="20"/>
          <w:lang w:eastAsia="ar-SA"/>
        </w:rPr>
      </w:pPr>
      <w:r w:rsidRPr="0063403F">
        <w:rPr>
          <w:b/>
          <w:bCs/>
          <w:noProof/>
          <w:sz w:val="20"/>
          <w:szCs w:val="20"/>
        </w:rPr>
        <w:drawing>
          <wp:inline distT="0" distB="0" distL="0" distR="0" wp14:anchorId="03C783CC" wp14:editId="1817EC66">
            <wp:extent cx="414020" cy="51752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63403F" w:rsidRPr="0063403F" w:rsidRDefault="0063403F" w:rsidP="0063403F">
      <w:pPr>
        <w:suppressAutoHyphens/>
        <w:ind w:left="360" w:right="267"/>
        <w:contextualSpacing/>
        <w:jc w:val="center"/>
        <w:rPr>
          <w:b/>
          <w:sz w:val="20"/>
          <w:szCs w:val="20"/>
          <w:lang w:eastAsia="ar-SA"/>
        </w:rPr>
      </w:pPr>
      <w:r w:rsidRPr="0063403F">
        <w:rPr>
          <w:b/>
          <w:sz w:val="20"/>
          <w:szCs w:val="20"/>
          <w:lang w:eastAsia="ar-SA"/>
        </w:rPr>
        <w:t>ДУМА ОРЛОВСКОГО МУНИЦИПАЛЬНОГО ОКРУГА</w:t>
      </w:r>
    </w:p>
    <w:p w:rsidR="0063403F" w:rsidRPr="0063403F" w:rsidRDefault="0063403F" w:rsidP="0063403F">
      <w:pPr>
        <w:suppressAutoHyphens/>
        <w:ind w:left="360" w:right="267"/>
        <w:contextualSpacing/>
        <w:jc w:val="center"/>
        <w:rPr>
          <w:b/>
          <w:sz w:val="20"/>
          <w:szCs w:val="20"/>
          <w:lang w:eastAsia="ar-SA"/>
        </w:rPr>
      </w:pPr>
      <w:r w:rsidRPr="0063403F">
        <w:rPr>
          <w:b/>
          <w:sz w:val="20"/>
          <w:szCs w:val="20"/>
          <w:lang w:eastAsia="ar-SA"/>
        </w:rPr>
        <w:t>КИРОВСКОЙ ОБЛАСТИ</w:t>
      </w:r>
    </w:p>
    <w:p w:rsidR="0063403F" w:rsidRPr="0063403F" w:rsidRDefault="0063403F" w:rsidP="0063403F">
      <w:pPr>
        <w:suppressAutoHyphens/>
        <w:contextualSpacing/>
        <w:jc w:val="center"/>
        <w:outlineLvl w:val="1"/>
        <w:rPr>
          <w:b/>
          <w:sz w:val="20"/>
          <w:szCs w:val="20"/>
          <w:lang w:eastAsia="ar-SA"/>
        </w:rPr>
      </w:pPr>
      <w:r w:rsidRPr="0063403F">
        <w:rPr>
          <w:b/>
          <w:sz w:val="20"/>
          <w:szCs w:val="20"/>
          <w:lang w:eastAsia="ar-SA"/>
        </w:rPr>
        <w:t>ПЕРВОГО СОЗЫВА</w:t>
      </w:r>
    </w:p>
    <w:p w:rsidR="0063403F" w:rsidRPr="0063403F" w:rsidRDefault="0063403F" w:rsidP="0063403F">
      <w:pPr>
        <w:suppressAutoHyphens/>
        <w:contextualSpacing/>
        <w:jc w:val="center"/>
        <w:rPr>
          <w:b/>
          <w:sz w:val="20"/>
          <w:szCs w:val="20"/>
          <w:lang w:eastAsia="ar-SA"/>
        </w:rPr>
      </w:pPr>
    </w:p>
    <w:p w:rsidR="0063403F" w:rsidRPr="0063403F" w:rsidRDefault="0063403F" w:rsidP="0063403F">
      <w:pPr>
        <w:suppressAutoHyphens/>
        <w:contextualSpacing/>
        <w:jc w:val="center"/>
        <w:rPr>
          <w:b/>
          <w:sz w:val="20"/>
          <w:szCs w:val="20"/>
          <w:lang w:eastAsia="ar-SA"/>
        </w:rPr>
      </w:pPr>
      <w:r w:rsidRPr="0063403F">
        <w:rPr>
          <w:b/>
          <w:sz w:val="20"/>
          <w:szCs w:val="20"/>
          <w:lang w:eastAsia="ar-SA"/>
        </w:rPr>
        <w:t>РЕШЕНИЕ</w:t>
      </w:r>
    </w:p>
    <w:p w:rsidR="0063403F" w:rsidRPr="0063403F" w:rsidRDefault="0063403F" w:rsidP="0063403F">
      <w:pPr>
        <w:suppressAutoHyphens/>
        <w:contextualSpacing/>
        <w:rPr>
          <w:sz w:val="20"/>
          <w:szCs w:val="20"/>
          <w:lang w:eastAsia="ar-SA"/>
        </w:rPr>
      </w:pPr>
    </w:p>
    <w:p w:rsidR="0063403F" w:rsidRPr="0063403F" w:rsidRDefault="0063403F" w:rsidP="0063403F">
      <w:pPr>
        <w:suppressAutoHyphens/>
        <w:ind w:left="360"/>
        <w:contextualSpacing/>
        <w:rPr>
          <w:sz w:val="20"/>
          <w:szCs w:val="20"/>
          <w:lang w:eastAsia="ar-SA"/>
        </w:rPr>
      </w:pPr>
      <w:r w:rsidRPr="0063403F">
        <w:rPr>
          <w:sz w:val="20"/>
          <w:szCs w:val="20"/>
          <w:lang w:eastAsia="ar-SA"/>
        </w:rPr>
        <w:t xml:space="preserve">12.12.2025                                                                                </w:t>
      </w:r>
      <w:r w:rsidRPr="0063403F">
        <w:rPr>
          <w:sz w:val="20"/>
          <w:szCs w:val="20"/>
          <w:lang w:eastAsia="ar-SA"/>
        </w:rPr>
        <w:tab/>
      </w:r>
      <w:r w:rsidRPr="0063403F">
        <w:rPr>
          <w:sz w:val="20"/>
          <w:szCs w:val="20"/>
          <w:lang w:eastAsia="ar-SA"/>
        </w:rPr>
        <w:tab/>
        <w:t>№ 5/48</w:t>
      </w:r>
    </w:p>
    <w:p w:rsidR="0063403F" w:rsidRPr="0063403F" w:rsidRDefault="0063403F" w:rsidP="0063403F">
      <w:pPr>
        <w:suppressAutoHyphens/>
        <w:contextualSpacing/>
        <w:jc w:val="center"/>
        <w:rPr>
          <w:sz w:val="20"/>
          <w:szCs w:val="20"/>
          <w:lang w:eastAsia="ar-SA"/>
        </w:rPr>
      </w:pPr>
      <w:r w:rsidRPr="0063403F">
        <w:rPr>
          <w:sz w:val="20"/>
          <w:szCs w:val="20"/>
          <w:lang w:eastAsia="ar-SA"/>
        </w:rPr>
        <w:t xml:space="preserve">   г. Орлов</w:t>
      </w:r>
    </w:p>
    <w:p w:rsidR="0063403F" w:rsidRPr="0063403F" w:rsidRDefault="0063403F" w:rsidP="0063403F">
      <w:pPr>
        <w:ind w:firstLine="709"/>
        <w:contextualSpacing/>
        <w:jc w:val="center"/>
        <w:rPr>
          <w:rFonts w:eastAsia="Calibri"/>
          <w:sz w:val="20"/>
          <w:szCs w:val="20"/>
        </w:rPr>
      </w:pPr>
    </w:p>
    <w:p w:rsidR="0063403F" w:rsidRPr="0063403F" w:rsidRDefault="0063403F" w:rsidP="0063403F">
      <w:pPr>
        <w:pStyle w:val="ConsPlusNormal"/>
        <w:jc w:val="center"/>
        <w:rPr>
          <w:rFonts w:ascii="Times New Roman" w:hAnsi="Times New Roman" w:cs="Times New Roman"/>
          <w:b/>
          <w:bCs/>
          <w:sz w:val="20"/>
        </w:rPr>
      </w:pPr>
      <w:r w:rsidRPr="0063403F">
        <w:rPr>
          <w:rFonts w:ascii="Times New Roman" w:hAnsi="Times New Roman" w:cs="Times New Roman"/>
          <w:b/>
          <w:bCs/>
          <w:sz w:val="20"/>
        </w:rPr>
        <w:t xml:space="preserve">О денежном содержании депутатов, выборных должностных лиц </w:t>
      </w:r>
    </w:p>
    <w:p w:rsidR="0063403F" w:rsidRPr="0063403F" w:rsidRDefault="0063403F" w:rsidP="0063403F">
      <w:pPr>
        <w:tabs>
          <w:tab w:val="left" w:pos="8931"/>
        </w:tabs>
        <w:contextualSpacing/>
        <w:jc w:val="center"/>
        <w:rPr>
          <w:rFonts w:eastAsia="Calibri"/>
          <w:b/>
          <w:sz w:val="20"/>
          <w:szCs w:val="20"/>
        </w:rPr>
      </w:pPr>
      <w:r w:rsidRPr="0063403F">
        <w:rPr>
          <w:b/>
          <w:bCs/>
          <w:sz w:val="20"/>
          <w:szCs w:val="20"/>
        </w:rPr>
        <w:t xml:space="preserve">местного самоуправления, осуществляющих свои полномочия на постоянной основе, и оплате </w:t>
      </w:r>
      <w:proofErr w:type="gramStart"/>
      <w:r w:rsidRPr="0063403F">
        <w:rPr>
          <w:b/>
          <w:bCs/>
          <w:sz w:val="20"/>
          <w:szCs w:val="20"/>
        </w:rPr>
        <w:t>труда работников органов местного самоуправления</w:t>
      </w:r>
      <w:r w:rsidRPr="0063403F">
        <w:rPr>
          <w:rFonts w:eastAsia="Calibri"/>
          <w:b/>
          <w:sz w:val="20"/>
          <w:szCs w:val="20"/>
        </w:rPr>
        <w:t xml:space="preserve"> муниципального образования</w:t>
      </w:r>
      <w:proofErr w:type="gramEnd"/>
      <w:r w:rsidRPr="0063403F">
        <w:rPr>
          <w:rFonts w:eastAsia="Calibri"/>
          <w:b/>
          <w:sz w:val="20"/>
          <w:szCs w:val="20"/>
        </w:rPr>
        <w:t xml:space="preserve"> Орловский муниципальный округ Кировской области </w:t>
      </w:r>
    </w:p>
    <w:p w:rsidR="0063403F" w:rsidRPr="0063403F" w:rsidRDefault="0063403F" w:rsidP="0063403F">
      <w:pPr>
        <w:ind w:firstLine="709"/>
        <w:contextualSpacing/>
        <w:jc w:val="center"/>
        <w:rPr>
          <w:rFonts w:eastAsia="Calibri"/>
          <w:b/>
          <w:sz w:val="20"/>
          <w:szCs w:val="20"/>
        </w:rPr>
      </w:pPr>
    </w:p>
    <w:p w:rsidR="0063403F" w:rsidRPr="0063403F" w:rsidRDefault="0063403F" w:rsidP="0063403F">
      <w:pPr>
        <w:ind w:firstLine="709"/>
        <w:contextualSpacing/>
        <w:jc w:val="both"/>
        <w:rPr>
          <w:sz w:val="20"/>
          <w:szCs w:val="20"/>
        </w:rPr>
      </w:pPr>
      <w:proofErr w:type="gramStart"/>
      <w:r w:rsidRPr="0063403F">
        <w:rPr>
          <w:sz w:val="20"/>
          <w:szCs w:val="20"/>
        </w:rPr>
        <w:t xml:space="preserve">В соответствии с Федеральным законом от 02.05.2007 № 25-ФЗ «О муниципальной службе в Российской Федерации», Законом Кировской области от 08.10.2007 № 171-ЗО «О муниципальной службе в Кировской области» и постановлением Правительства Кировской области от 23.12.2024 № 596-П «О расходах на оплату труда депутатов, </w:t>
      </w:r>
      <w:r w:rsidRPr="0063403F">
        <w:rPr>
          <w:sz w:val="20"/>
          <w:szCs w:val="20"/>
        </w:rPr>
        <w:lastRenderedPageBreak/>
        <w:t>выборных должностных лиц местного самоуправления, осуществляющих свои полномочия на постоянной основе, должностных лиц контрольно-счетных органов, муниципальных служащих, учитываемых при установлении</w:t>
      </w:r>
      <w:proofErr w:type="gramEnd"/>
      <w:r w:rsidRPr="0063403F">
        <w:rPr>
          <w:sz w:val="20"/>
          <w:szCs w:val="20"/>
        </w:rPr>
        <w:t xml:space="preserve"> нормативов формирования расходов на содержание органов местного самоуправления муниципальных образований Кировской области», Дума Орловского муниципального округа РЕШИЛА:</w:t>
      </w:r>
    </w:p>
    <w:p w:rsidR="0063403F" w:rsidRPr="0063403F" w:rsidRDefault="0063403F" w:rsidP="0063403F">
      <w:pPr>
        <w:pStyle w:val="a8"/>
        <w:numPr>
          <w:ilvl w:val="0"/>
          <w:numId w:val="4"/>
        </w:numPr>
        <w:ind w:left="0" w:firstLine="709"/>
        <w:contextualSpacing/>
        <w:jc w:val="both"/>
        <w:rPr>
          <w:sz w:val="20"/>
          <w:szCs w:val="20"/>
        </w:rPr>
      </w:pPr>
      <w:r w:rsidRPr="0063403F">
        <w:rPr>
          <w:sz w:val="20"/>
          <w:szCs w:val="20"/>
        </w:rPr>
        <w:t xml:space="preserve">Утвердить </w:t>
      </w:r>
      <w:hyperlink w:anchor="Par58" w:history="1">
        <w:r w:rsidRPr="0063403F">
          <w:rPr>
            <w:sz w:val="20"/>
            <w:szCs w:val="20"/>
          </w:rPr>
          <w:t>Положение</w:t>
        </w:r>
      </w:hyperlink>
      <w:r w:rsidRPr="0063403F">
        <w:rPr>
          <w:sz w:val="20"/>
          <w:szCs w:val="20"/>
        </w:rPr>
        <w:t xml:space="preserve"> о денежном содержании депутатов, выборных должностных лиц местного самоуправления, осуществляющих свои полномочия на постоянной основе, согласно приложению 1.</w:t>
      </w:r>
    </w:p>
    <w:p w:rsidR="0063403F" w:rsidRPr="0063403F" w:rsidRDefault="0063403F" w:rsidP="0063403F">
      <w:pPr>
        <w:pStyle w:val="a8"/>
        <w:numPr>
          <w:ilvl w:val="0"/>
          <w:numId w:val="4"/>
        </w:numPr>
        <w:ind w:left="0" w:firstLine="709"/>
        <w:contextualSpacing/>
        <w:jc w:val="both"/>
        <w:rPr>
          <w:sz w:val="20"/>
          <w:szCs w:val="20"/>
        </w:rPr>
      </w:pPr>
      <w:r w:rsidRPr="0063403F">
        <w:rPr>
          <w:sz w:val="20"/>
          <w:szCs w:val="20"/>
        </w:rPr>
        <w:t>Утвердить Положение об оплате труда муниципальных служащих органов местного самоуправления муниципального образования Орловский муниципальный округ Кировской области согласно приложению 2.</w:t>
      </w:r>
    </w:p>
    <w:p w:rsidR="0063403F" w:rsidRPr="0063403F" w:rsidRDefault="0063403F" w:rsidP="0063403F">
      <w:pPr>
        <w:pStyle w:val="a8"/>
        <w:numPr>
          <w:ilvl w:val="0"/>
          <w:numId w:val="4"/>
        </w:numPr>
        <w:ind w:left="0" w:firstLine="709"/>
        <w:contextualSpacing/>
        <w:jc w:val="both"/>
        <w:rPr>
          <w:sz w:val="20"/>
          <w:szCs w:val="20"/>
        </w:rPr>
      </w:pPr>
      <w:r w:rsidRPr="0063403F">
        <w:rPr>
          <w:sz w:val="20"/>
          <w:szCs w:val="20"/>
        </w:rPr>
        <w:t>Утвердить Положение об оплате труда работников,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муниципального образования Орловский муниципальный округ Кировской области согласно приложению 3.</w:t>
      </w:r>
    </w:p>
    <w:p w:rsidR="0063403F" w:rsidRPr="0063403F" w:rsidRDefault="0063403F" w:rsidP="0063403F">
      <w:pPr>
        <w:pStyle w:val="a8"/>
        <w:numPr>
          <w:ilvl w:val="0"/>
          <w:numId w:val="4"/>
        </w:numPr>
        <w:ind w:left="0" w:firstLine="709"/>
        <w:contextualSpacing/>
        <w:jc w:val="both"/>
        <w:rPr>
          <w:sz w:val="20"/>
          <w:szCs w:val="20"/>
        </w:rPr>
      </w:pPr>
      <w:r w:rsidRPr="0063403F">
        <w:rPr>
          <w:sz w:val="20"/>
          <w:szCs w:val="20"/>
        </w:rPr>
        <w:t>Утвердить Положение об оплате труда рабочих отдельных профессий, занятых обслуживанием органов местного самоуправления муниципального образования Орловский муниципальный округ Кировской области согласно приложению 4.</w:t>
      </w:r>
    </w:p>
    <w:p w:rsidR="0063403F" w:rsidRPr="0063403F" w:rsidRDefault="0063403F" w:rsidP="0063403F">
      <w:pPr>
        <w:pStyle w:val="a8"/>
        <w:numPr>
          <w:ilvl w:val="0"/>
          <w:numId w:val="4"/>
        </w:numPr>
        <w:autoSpaceDE w:val="0"/>
        <w:autoSpaceDN w:val="0"/>
        <w:adjustRightInd w:val="0"/>
        <w:ind w:left="0" w:firstLine="709"/>
        <w:contextualSpacing/>
        <w:jc w:val="both"/>
        <w:rPr>
          <w:sz w:val="20"/>
          <w:szCs w:val="20"/>
        </w:rPr>
      </w:pPr>
      <w:r w:rsidRPr="0063403F">
        <w:rPr>
          <w:sz w:val="20"/>
          <w:szCs w:val="20"/>
        </w:rPr>
        <w:t>Признать утратившими силу:</w:t>
      </w:r>
    </w:p>
    <w:p w:rsidR="0063403F" w:rsidRPr="0063403F" w:rsidRDefault="0063403F" w:rsidP="0063403F">
      <w:pPr>
        <w:pStyle w:val="a8"/>
        <w:numPr>
          <w:ilvl w:val="1"/>
          <w:numId w:val="4"/>
        </w:numPr>
        <w:autoSpaceDE w:val="0"/>
        <w:autoSpaceDN w:val="0"/>
        <w:adjustRightInd w:val="0"/>
        <w:ind w:left="0" w:firstLine="709"/>
        <w:contextualSpacing/>
        <w:jc w:val="both"/>
        <w:rPr>
          <w:sz w:val="20"/>
          <w:szCs w:val="20"/>
        </w:rPr>
      </w:pPr>
      <w:r w:rsidRPr="0063403F">
        <w:rPr>
          <w:sz w:val="20"/>
          <w:szCs w:val="20"/>
        </w:rPr>
        <w:t>Решение Орловской районной Думы Кировской области от 30.01.2025 № 40/417</w:t>
      </w:r>
      <w:r w:rsidRPr="0063403F">
        <w:rPr>
          <w:color w:val="FF0000"/>
          <w:sz w:val="20"/>
          <w:szCs w:val="20"/>
        </w:rPr>
        <w:t xml:space="preserve"> </w:t>
      </w:r>
      <w:r w:rsidRPr="0063403F">
        <w:rPr>
          <w:sz w:val="20"/>
          <w:szCs w:val="20"/>
        </w:rPr>
        <w:t xml:space="preserve">«О денежном содержании депутатов, выборных должностных лиц местного самоуправления, осуществляющих свои полномочия на постоянной основе, и оплате </w:t>
      </w:r>
      <w:proofErr w:type="gramStart"/>
      <w:r w:rsidRPr="0063403F">
        <w:rPr>
          <w:sz w:val="20"/>
          <w:szCs w:val="20"/>
        </w:rPr>
        <w:t>труда работников органов местного самоуправления муниципального образования</w:t>
      </w:r>
      <w:proofErr w:type="gramEnd"/>
      <w:r w:rsidRPr="0063403F">
        <w:rPr>
          <w:sz w:val="20"/>
          <w:szCs w:val="20"/>
        </w:rPr>
        <w:t xml:space="preserve"> Орловский муниципальный район Кировской области»;</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sz w:val="20"/>
          <w:szCs w:val="20"/>
        </w:rPr>
        <w:t>Решение Орловской городской Думы от 19.08.2009 № 19/80 «</w:t>
      </w:r>
      <w:r w:rsidRPr="0063403F">
        <w:rPr>
          <w:bCs/>
          <w:sz w:val="20"/>
          <w:szCs w:val="20"/>
        </w:rPr>
        <w:t>Положение об оплате труда работников, занимающих должности, не отнесенные к муниципальным должностям и осуществляющих техническое обеспечение деятельности органов местного самоуправления Орловского городского поселения</w:t>
      </w:r>
      <w:r w:rsidRPr="0063403F">
        <w:rPr>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sz w:val="20"/>
          <w:szCs w:val="20"/>
        </w:rPr>
        <w:t>Решение Орловской городской Думы № 13/47 от 15.11.2013 «О внесении изменений в решение Орловской городской Думы Орловского района Кировской области от 19.08.2009 № 19/80»;</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sz w:val="20"/>
          <w:szCs w:val="20"/>
        </w:rPr>
        <w:t>Решение Орловской городской Думы № 8/34 от 16.02.2018 «О внесении изменений в решение Орловской городской Думы Орловского района Кировской области от 19.08.2009 № 19/80»;</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sz w:val="20"/>
          <w:szCs w:val="20"/>
        </w:rPr>
        <w:t>Решение Орловской городской Думы от 15.11.2019 № 36/118 «О внесении изменений в решение Орловской городской Думы Орловского района Кировской области от 19.08.2009 № 19/80»;</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sz w:val="20"/>
          <w:szCs w:val="20"/>
        </w:rPr>
        <w:t>Решение Орловской городской Думы от 16.12.2020 № 51/150 «О внесении изменений в решение Орловской городской Думы Орловского района Кировской области от 19.08.2009 № 19/80»;</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sz w:val="20"/>
          <w:szCs w:val="20"/>
        </w:rPr>
        <w:t>Решение Орловской городской Думы от 25.10.2022 № 8/29 «О внесении изменений в решение Орловской городской Думы Орловского района Кировской области от 19.08.2009 № 19/80»;</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sz w:val="20"/>
          <w:szCs w:val="20"/>
        </w:rPr>
        <w:t>Решение Орловской городской Думы от 21.09.2023 № 17/61 «О внесении изменений в решение Орловской городской Думы Орловского района Кировской области от 19.08.2009 № 19/80»;</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sz w:val="20"/>
          <w:szCs w:val="20"/>
        </w:rPr>
        <w:t>Решение Орловской сельской Думы от 28.11.2011 № 3/17 «</w:t>
      </w:r>
      <w:r w:rsidRPr="0063403F">
        <w:rPr>
          <w:bCs/>
          <w:sz w:val="20"/>
          <w:szCs w:val="20"/>
        </w:rPr>
        <w:t xml:space="preserve">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bCs/>
          <w:sz w:val="20"/>
          <w:szCs w:val="20"/>
        </w:rPr>
        <w:t xml:space="preserve">Решение Орловской сельской Думы от 27.09.2012 № 9/64 «О внесении изменения в решение Орловской сельской Думы от 28.12.2011 № 3/17 «О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bCs/>
          <w:sz w:val="20"/>
          <w:szCs w:val="20"/>
        </w:rPr>
        <w:t xml:space="preserve">Решение Орловской сельской Думы от 27.12.2012 № 12/82 «О внесении изменения в решение Орловской сельской Думы от 28.12.2011 №3/17 «О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bCs/>
          <w:sz w:val="20"/>
          <w:szCs w:val="20"/>
        </w:rPr>
        <w:t xml:space="preserve">Решение Орловской сельской Думы от 08.05.2013 № 14/98 «О внесении изменения в решение Орловской сельской Думы от 28.12.2011 №3/17 «О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bCs/>
          <w:sz w:val="20"/>
          <w:szCs w:val="20"/>
        </w:rPr>
        <w:t xml:space="preserve">Решение Орловской сельской Думы от 21.11.2013 № 20/118 «О внесении изменения в решение Орловской сельской Думы от 28.12.2011 №3/17 «О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bCs/>
          <w:sz w:val="20"/>
          <w:szCs w:val="20"/>
        </w:rPr>
        <w:t xml:space="preserve">Решение Орловской сельской Думы от 13.02.2014 № 22/133 «О внесении изменения в решение Орловской сельской Думы от 28.12.2011 №3/17 «О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bCs/>
          <w:sz w:val="20"/>
          <w:szCs w:val="20"/>
        </w:rPr>
        <w:t xml:space="preserve">Решение Орловской сельской Думы № 26/163 от 09.10.2014 «О внесении изменения в решение Орловской сельской Думы от 28.12.2011 №3/17 «О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bCs/>
          <w:sz w:val="20"/>
          <w:szCs w:val="20"/>
        </w:rPr>
        <w:lastRenderedPageBreak/>
        <w:t xml:space="preserve">Решение Орловской сельской Думы № 30/189 от 30.04.2015 «О внесении изменения в решение Орловской сельской Думы от 28.12.2011 №3/17 «О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bCs/>
          <w:sz w:val="20"/>
          <w:szCs w:val="20"/>
        </w:rPr>
        <w:t xml:space="preserve">Решение Орловской сельской Думы от 22.02.2018 №18/91 «О внесении изменения в решение Орловской сельской Думы от 28.12.2011 №3/17 «О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bCs/>
          <w:sz w:val="20"/>
          <w:szCs w:val="20"/>
        </w:rPr>
        <w:t xml:space="preserve">Решение Орловской сельской Думы от 25.04.2019 №29/152 «О внесении изменения в решение Орловской сельской Думы от 28.12.2011 №3/17 «О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bCs/>
          <w:sz w:val="20"/>
          <w:szCs w:val="20"/>
        </w:rPr>
        <w:t xml:space="preserve">Решение Орловской сельской Думы № 34/171 от 24.10.2019 «О внесении изменения в решение Орловской сельской Думы от 28.12.2011 №3/17 «О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bCs/>
          <w:sz w:val="20"/>
          <w:szCs w:val="20"/>
        </w:rPr>
        <w:t xml:space="preserve">Решение Орловской сельской Думы № 44/222 от 12.11.2020 «О внесении изменения в решение Орловской сельской Думы от 28.12.2011 №3/17 «О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bCs/>
          <w:sz w:val="20"/>
          <w:szCs w:val="20"/>
        </w:rPr>
        <w:t xml:space="preserve">Решение Орловской сельской Думы № 52/257 от 20.08.2021 «О внесении изменения в решение Орловской сельской Думы от 28.12.2011 №3/17 «О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bCs/>
          <w:sz w:val="20"/>
          <w:szCs w:val="20"/>
        </w:rPr>
        <w:t xml:space="preserve">Решение Орловской сельской Думы № 2/12 от 28.10.2021 «О внесении изменения в решение Орловской сельской Думы от 28.12.2011 №3/17 «О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bCs/>
          <w:sz w:val="20"/>
          <w:szCs w:val="20"/>
        </w:rPr>
        <w:t xml:space="preserve">Решение Орловской сельской Думы от 27.10.2022 №8/55 «О внесении изменения в решение Орловской сельской Думы от 28.12.2011 №3/17 «О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bCs/>
          <w:sz w:val="20"/>
          <w:szCs w:val="20"/>
        </w:rPr>
        <w:t xml:space="preserve">Решение Орловской сельской Думы от 16.02.2023 №11/70 «О внесении изменения в решение Орловской сельской Думы от 28.12.2011 №3/17 «О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bCs/>
          <w:sz w:val="20"/>
          <w:szCs w:val="20"/>
        </w:rPr>
        <w:t xml:space="preserve">Решение Орловской сельской Думы от 21.09.2023 №16/87 «О внесении изменения в решение Орловской сельской Думы от 28.12.2011 №3/17 «О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pStyle w:val="a8"/>
        <w:numPr>
          <w:ilvl w:val="1"/>
          <w:numId w:val="4"/>
        </w:numPr>
        <w:autoSpaceDE w:val="0"/>
        <w:autoSpaceDN w:val="0"/>
        <w:adjustRightInd w:val="0"/>
        <w:ind w:left="0" w:firstLine="709"/>
        <w:contextualSpacing/>
        <w:jc w:val="both"/>
        <w:rPr>
          <w:bCs/>
          <w:sz w:val="20"/>
          <w:szCs w:val="20"/>
        </w:rPr>
      </w:pPr>
      <w:r w:rsidRPr="0063403F">
        <w:rPr>
          <w:bCs/>
          <w:sz w:val="20"/>
          <w:szCs w:val="20"/>
        </w:rPr>
        <w:t xml:space="preserve">Решение Орловской сельской Думы от 21.11.2024 №24/128 «О внесении изменения в решение Орловской сельской Думы от 28.12.2011 №3/17 «О денежном содержании выборного должностного лица местного самоуправления, осуществляющего свои полномочия на постоянной основе, и оплате </w:t>
      </w:r>
      <w:proofErr w:type="gramStart"/>
      <w:r w:rsidRPr="0063403F">
        <w:rPr>
          <w:bCs/>
          <w:sz w:val="20"/>
          <w:szCs w:val="20"/>
        </w:rPr>
        <w:t>труда работников органов местного самоуправления Орловского сельского поселения</w:t>
      </w:r>
      <w:proofErr w:type="gramEnd"/>
      <w:r w:rsidRPr="0063403F">
        <w:rPr>
          <w:bCs/>
          <w:sz w:val="20"/>
          <w:szCs w:val="20"/>
        </w:rPr>
        <w:t>»;</w:t>
      </w:r>
    </w:p>
    <w:p w:rsidR="0063403F" w:rsidRPr="0063403F" w:rsidRDefault="0063403F" w:rsidP="0063403F">
      <w:pPr>
        <w:autoSpaceDE w:val="0"/>
        <w:autoSpaceDN w:val="0"/>
        <w:adjustRightInd w:val="0"/>
        <w:ind w:firstLine="708"/>
        <w:contextualSpacing/>
        <w:jc w:val="both"/>
        <w:rPr>
          <w:sz w:val="20"/>
          <w:szCs w:val="20"/>
        </w:rPr>
      </w:pPr>
      <w:r w:rsidRPr="0063403F">
        <w:rPr>
          <w:sz w:val="20"/>
          <w:szCs w:val="20"/>
        </w:rPr>
        <w:t>5. Решение вступает в силу с 01 января 2026 года.</w:t>
      </w:r>
    </w:p>
    <w:p w:rsidR="0063403F" w:rsidRPr="0063403F" w:rsidRDefault="0063403F" w:rsidP="0063403F">
      <w:pPr>
        <w:autoSpaceDE w:val="0"/>
        <w:autoSpaceDN w:val="0"/>
        <w:adjustRightInd w:val="0"/>
        <w:ind w:firstLine="709"/>
        <w:contextualSpacing/>
        <w:jc w:val="both"/>
        <w:rPr>
          <w:sz w:val="20"/>
          <w:szCs w:val="20"/>
        </w:rPr>
      </w:pPr>
    </w:p>
    <w:tbl>
      <w:tblPr>
        <w:tblpPr w:leftFromText="180" w:rightFromText="180" w:vertAnchor="text" w:horzAnchor="margin" w:tblpY="2"/>
        <w:tblW w:w="0" w:type="auto"/>
        <w:tblLook w:val="04A0" w:firstRow="1" w:lastRow="0" w:firstColumn="1" w:lastColumn="0" w:noHBand="0" w:noVBand="1"/>
      </w:tblPr>
      <w:tblGrid>
        <w:gridCol w:w="4927"/>
        <w:gridCol w:w="4928"/>
      </w:tblGrid>
      <w:tr w:rsidR="0063403F" w:rsidRPr="0063403F" w:rsidTr="0063403F">
        <w:tc>
          <w:tcPr>
            <w:tcW w:w="4927" w:type="dxa"/>
          </w:tcPr>
          <w:p w:rsidR="0063403F" w:rsidRPr="0063403F" w:rsidRDefault="0063403F" w:rsidP="0063403F">
            <w:pPr>
              <w:pStyle w:val="ae"/>
              <w:contextualSpacing/>
              <w:jc w:val="left"/>
              <w:rPr>
                <w:sz w:val="20"/>
              </w:rPr>
            </w:pPr>
            <w:r w:rsidRPr="0063403F">
              <w:rPr>
                <w:sz w:val="20"/>
              </w:rPr>
              <w:t>Председатель</w:t>
            </w:r>
          </w:p>
          <w:p w:rsidR="0063403F" w:rsidRPr="0063403F" w:rsidRDefault="0063403F" w:rsidP="0063403F">
            <w:pPr>
              <w:pStyle w:val="ae"/>
              <w:contextualSpacing/>
              <w:jc w:val="left"/>
              <w:rPr>
                <w:sz w:val="20"/>
              </w:rPr>
            </w:pPr>
            <w:r w:rsidRPr="0063403F">
              <w:rPr>
                <w:sz w:val="20"/>
              </w:rPr>
              <w:t xml:space="preserve">Думы Орловского </w:t>
            </w:r>
          </w:p>
          <w:p w:rsidR="0063403F" w:rsidRPr="0063403F" w:rsidRDefault="0063403F" w:rsidP="0063403F">
            <w:pPr>
              <w:pStyle w:val="ae"/>
              <w:contextualSpacing/>
              <w:jc w:val="left"/>
              <w:rPr>
                <w:sz w:val="20"/>
              </w:rPr>
            </w:pPr>
            <w:r w:rsidRPr="0063403F">
              <w:rPr>
                <w:sz w:val="20"/>
              </w:rPr>
              <w:t>муниципального округа</w:t>
            </w:r>
          </w:p>
          <w:p w:rsidR="0063403F" w:rsidRPr="0063403F" w:rsidRDefault="0063403F" w:rsidP="0063403F">
            <w:pPr>
              <w:pStyle w:val="ae"/>
              <w:contextualSpacing/>
              <w:jc w:val="both"/>
              <w:rPr>
                <w:sz w:val="20"/>
              </w:rPr>
            </w:pPr>
            <w:r w:rsidRPr="0063403F">
              <w:rPr>
                <w:sz w:val="20"/>
              </w:rPr>
              <w:t>_______________ Т.В. Хохлова</w:t>
            </w:r>
          </w:p>
          <w:p w:rsidR="0063403F" w:rsidRPr="0063403F" w:rsidRDefault="0063403F" w:rsidP="0063403F">
            <w:pPr>
              <w:pStyle w:val="af"/>
              <w:spacing w:before="0" w:after="0"/>
              <w:contextualSpacing/>
              <w:jc w:val="left"/>
              <w:rPr>
                <w:i w:val="0"/>
                <w:sz w:val="20"/>
                <w:szCs w:val="20"/>
              </w:rPr>
            </w:pPr>
          </w:p>
        </w:tc>
        <w:tc>
          <w:tcPr>
            <w:tcW w:w="4928" w:type="dxa"/>
          </w:tcPr>
          <w:p w:rsidR="0063403F" w:rsidRPr="0063403F" w:rsidRDefault="0063403F" w:rsidP="0063403F">
            <w:pPr>
              <w:pStyle w:val="ae"/>
              <w:contextualSpacing/>
              <w:jc w:val="both"/>
              <w:rPr>
                <w:sz w:val="20"/>
              </w:rPr>
            </w:pPr>
            <w:r w:rsidRPr="0063403F">
              <w:rPr>
                <w:sz w:val="20"/>
              </w:rPr>
              <w:t xml:space="preserve">Глава </w:t>
            </w:r>
          </w:p>
          <w:p w:rsidR="0063403F" w:rsidRPr="0063403F" w:rsidRDefault="0063403F" w:rsidP="0063403F">
            <w:pPr>
              <w:pStyle w:val="ae"/>
              <w:contextualSpacing/>
              <w:jc w:val="both"/>
              <w:rPr>
                <w:sz w:val="20"/>
              </w:rPr>
            </w:pPr>
            <w:r w:rsidRPr="0063403F">
              <w:rPr>
                <w:sz w:val="20"/>
              </w:rPr>
              <w:t xml:space="preserve">Орловского района </w:t>
            </w:r>
          </w:p>
          <w:p w:rsidR="0063403F" w:rsidRPr="0063403F" w:rsidRDefault="0063403F" w:rsidP="0063403F">
            <w:pPr>
              <w:pStyle w:val="ae"/>
              <w:contextualSpacing/>
              <w:jc w:val="both"/>
              <w:rPr>
                <w:sz w:val="20"/>
              </w:rPr>
            </w:pPr>
          </w:p>
          <w:p w:rsidR="0063403F" w:rsidRPr="0063403F" w:rsidRDefault="0063403F" w:rsidP="0063403F">
            <w:pPr>
              <w:pStyle w:val="ae"/>
              <w:contextualSpacing/>
              <w:jc w:val="both"/>
              <w:rPr>
                <w:sz w:val="20"/>
              </w:rPr>
            </w:pPr>
            <w:r w:rsidRPr="0063403F">
              <w:rPr>
                <w:sz w:val="20"/>
              </w:rPr>
              <w:t xml:space="preserve"> _______________ С.С. Добровольский</w:t>
            </w:r>
          </w:p>
          <w:p w:rsidR="0063403F" w:rsidRPr="0063403F" w:rsidRDefault="0063403F" w:rsidP="0063403F">
            <w:pPr>
              <w:pStyle w:val="ae"/>
              <w:contextualSpacing/>
              <w:jc w:val="both"/>
              <w:rPr>
                <w:sz w:val="20"/>
              </w:rPr>
            </w:pPr>
          </w:p>
        </w:tc>
      </w:tr>
    </w:tbl>
    <w:p w:rsidR="0063403F" w:rsidRPr="0063403F" w:rsidRDefault="0063403F" w:rsidP="0063403F">
      <w:pPr>
        <w:spacing w:after="200" w:line="276" w:lineRule="auto"/>
        <w:jc w:val="right"/>
        <w:rPr>
          <w:sz w:val="20"/>
          <w:szCs w:val="20"/>
        </w:rPr>
      </w:pPr>
      <w:r w:rsidRPr="0063403F">
        <w:rPr>
          <w:sz w:val="20"/>
          <w:szCs w:val="20"/>
        </w:rPr>
        <w:t xml:space="preserve"> </w:t>
      </w:r>
    </w:p>
    <w:p w:rsidR="0063403F" w:rsidRPr="0063403F" w:rsidRDefault="0063403F" w:rsidP="0063403F">
      <w:pPr>
        <w:spacing w:after="200" w:line="276" w:lineRule="auto"/>
        <w:jc w:val="right"/>
        <w:rPr>
          <w:sz w:val="20"/>
          <w:szCs w:val="20"/>
        </w:rPr>
      </w:pPr>
    </w:p>
    <w:p w:rsidR="0063403F" w:rsidRPr="0063403F" w:rsidRDefault="0063403F" w:rsidP="0063403F">
      <w:pPr>
        <w:spacing w:after="200" w:line="276" w:lineRule="auto"/>
        <w:jc w:val="right"/>
        <w:rPr>
          <w:sz w:val="20"/>
          <w:szCs w:val="20"/>
        </w:rPr>
      </w:pPr>
    </w:p>
    <w:p w:rsidR="0063403F" w:rsidRPr="0063403F" w:rsidRDefault="0063403F" w:rsidP="0063403F">
      <w:pPr>
        <w:spacing w:after="200" w:line="276" w:lineRule="auto"/>
        <w:jc w:val="right"/>
        <w:rPr>
          <w:sz w:val="20"/>
          <w:szCs w:val="20"/>
        </w:rPr>
      </w:pPr>
    </w:p>
    <w:p w:rsidR="0063403F" w:rsidRPr="0063403F" w:rsidRDefault="0063403F" w:rsidP="0063403F">
      <w:pPr>
        <w:spacing w:after="200" w:line="276" w:lineRule="auto"/>
        <w:jc w:val="right"/>
        <w:rPr>
          <w:sz w:val="20"/>
          <w:szCs w:val="20"/>
        </w:rPr>
      </w:pPr>
    </w:p>
    <w:p w:rsidR="0063403F" w:rsidRPr="0063403F" w:rsidRDefault="0063403F" w:rsidP="0063403F">
      <w:pPr>
        <w:spacing w:after="200" w:line="276" w:lineRule="auto"/>
        <w:jc w:val="right"/>
        <w:rPr>
          <w:sz w:val="20"/>
          <w:szCs w:val="20"/>
        </w:rPr>
      </w:pPr>
    </w:p>
    <w:p w:rsidR="0063403F" w:rsidRPr="0063403F" w:rsidRDefault="0063403F" w:rsidP="0063403F">
      <w:pPr>
        <w:spacing w:after="200" w:line="276" w:lineRule="auto"/>
        <w:jc w:val="right"/>
        <w:rPr>
          <w:sz w:val="20"/>
          <w:szCs w:val="20"/>
        </w:rPr>
      </w:pPr>
    </w:p>
    <w:p w:rsidR="0063403F" w:rsidRPr="0063403F" w:rsidRDefault="0063403F" w:rsidP="0063403F">
      <w:pPr>
        <w:spacing w:after="200" w:line="276" w:lineRule="auto"/>
        <w:jc w:val="right"/>
        <w:rPr>
          <w:sz w:val="20"/>
          <w:szCs w:val="20"/>
        </w:rPr>
      </w:pPr>
    </w:p>
    <w:p w:rsidR="0063403F" w:rsidRPr="0063403F" w:rsidRDefault="0063403F" w:rsidP="0063403F">
      <w:pPr>
        <w:spacing w:after="200" w:line="276" w:lineRule="auto"/>
        <w:jc w:val="right"/>
        <w:rPr>
          <w:sz w:val="20"/>
          <w:szCs w:val="20"/>
        </w:rPr>
      </w:pPr>
    </w:p>
    <w:p w:rsidR="0063403F" w:rsidRPr="0063403F" w:rsidRDefault="0063403F" w:rsidP="0063403F">
      <w:pPr>
        <w:spacing w:after="200" w:line="276" w:lineRule="auto"/>
        <w:jc w:val="right"/>
        <w:rPr>
          <w:sz w:val="20"/>
          <w:szCs w:val="20"/>
        </w:rPr>
      </w:pPr>
    </w:p>
    <w:p w:rsidR="0063403F" w:rsidRPr="0063403F" w:rsidRDefault="0063403F" w:rsidP="0063403F">
      <w:pPr>
        <w:spacing w:after="200" w:line="276" w:lineRule="auto"/>
        <w:jc w:val="right"/>
        <w:rPr>
          <w:sz w:val="20"/>
          <w:szCs w:val="20"/>
        </w:rPr>
      </w:pPr>
    </w:p>
    <w:p w:rsidR="0063403F" w:rsidRPr="0063403F" w:rsidRDefault="0063403F" w:rsidP="0063403F">
      <w:pPr>
        <w:spacing w:after="200" w:line="276" w:lineRule="auto"/>
        <w:jc w:val="right"/>
        <w:rPr>
          <w:sz w:val="20"/>
          <w:szCs w:val="20"/>
        </w:rPr>
      </w:pPr>
    </w:p>
    <w:p w:rsidR="0063403F" w:rsidRPr="0063403F" w:rsidRDefault="0063403F" w:rsidP="0063403F">
      <w:pPr>
        <w:spacing w:after="200" w:line="276" w:lineRule="auto"/>
        <w:jc w:val="right"/>
        <w:rPr>
          <w:sz w:val="20"/>
          <w:szCs w:val="20"/>
        </w:rPr>
      </w:pPr>
      <w:r w:rsidRPr="0063403F">
        <w:rPr>
          <w:sz w:val="20"/>
          <w:szCs w:val="20"/>
        </w:rPr>
        <w:t>Приложение 1</w:t>
      </w:r>
    </w:p>
    <w:p w:rsidR="0063403F" w:rsidRPr="0063403F" w:rsidRDefault="0063403F" w:rsidP="0063403F">
      <w:pPr>
        <w:ind w:left="5103"/>
        <w:contextualSpacing/>
        <w:jc w:val="right"/>
        <w:rPr>
          <w:sz w:val="20"/>
          <w:szCs w:val="20"/>
        </w:rPr>
      </w:pPr>
      <w:r w:rsidRPr="0063403F">
        <w:rPr>
          <w:sz w:val="20"/>
          <w:szCs w:val="20"/>
        </w:rPr>
        <w:t>УТВЕРЖДЕНО</w:t>
      </w:r>
    </w:p>
    <w:p w:rsidR="0063403F" w:rsidRPr="0063403F" w:rsidRDefault="0063403F" w:rsidP="0063403F">
      <w:pPr>
        <w:ind w:left="5103"/>
        <w:contextualSpacing/>
        <w:jc w:val="right"/>
        <w:rPr>
          <w:sz w:val="20"/>
          <w:szCs w:val="20"/>
        </w:rPr>
      </w:pPr>
    </w:p>
    <w:p w:rsidR="0063403F" w:rsidRPr="0063403F" w:rsidRDefault="0063403F" w:rsidP="0063403F">
      <w:pPr>
        <w:ind w:left="5103"/>
        <w:contextualSpacing/>
        <w:jc w:val="right"/>
        <w:rPr>
          <w:sz w:val="20"/>
          <w:szCs w:val="20"/>
        </w:rPr>
      </w:pPr>
      <w:r w:rsidRPr="0063403F">
        <w:rPr>
          <w:sz w:val="20"/>
          <w:szCs w:val="20"/>
        </w:rPr>
        <w:t>Решением Думы Орловского муниципального округа Кировской области от 12.12.2025 № 5/48</w:t>
      </w:r>
    </w:p>
    <w:p w:rsidR="0063403F" w:rsidRPr="0063403F" w:rsidRDefault="0063403F" w:rsidP="0063403F">
      <w:pPr>
        <w:pStyle w:val="ConsPlusNormal"/>
        <w:jc w:val="center"/>
        <w:rPr>
          <w:rFonts w:ascii="Times New Roman" w:hAnsi="Times New Roman" w:cs="Times New Roman"/>
          <w:b/>
          <w:bCs/>
          <w:sz w:val="20"/>
        </w:rPr>
      </w:pPr>
    </w:p>
    <w:p w:rsidR="0063403F" w:rsidRPr="0063403F" w:rsidRDefault="0063403F" w:rsidP="0063403F">
      <w:pPr>
        <w:pStyle w:val="ConsPlusNormal"/>
        <w:jc w:val="center"/>
        <w:rPr>
          <w:rFonts w:ascii="Times New Roman" w:hAnsi="Times New Roman" w:cs="Times New Roman"/>
          <w:b/>
          <w:bCs/>
          <w:sz w:val="20"/>
        </w:rPr>
      </w:pPr>
      <w:r w:rsidRPr="0063403F">
        <w:rPr>
          <w:rFonts w:ascii="Times New Roman" w:hAnsi="Times New Roman" w:cs="Times New Roman"/>
          <w:b/>
          <w:bCs/>
          <w:sz w:val="20"/>
        </w:rPr>
        <w:t>Положение</w:t>
      </w:r>
    </w:p>
    <w:p w:rsidR="0063403F" w:rsidRPr="0063403F" w:rsidRDefault="0063403F" w:rsidP="0063403F">
      <w:pPr>
        <w:pStyle w:val="ConsPlusNormal"/>
        <w:jc w:val="center"/>
        <w:rPr>
          <w:rFonts w:ascii="Times New Roman" w:hAnsi="Times New Roman" w:cs="Times New Roman"/>
          <w:b/>
          <w:bCs/>
          <w:sz w:val="20"/>
        </w:rPr>
      </w:pPr>
      <w:r w:rsidRPr="0063403F">
        <w:rPr>
          <w:rFonts w:ascii="Times New Roman" w:hAnsi="Times New Roman" w:cs="Times New Roman"/>
          <w:b/>
          <w:bCs/>
          <w:sz w:val="20"/>
        </w:rPr>
        <w:t xml:space="preserve">о денежном содержании депутатов, выборных должностных лиц </w:t>
      </w:r>
    </w:p>
    <w:p w:rsidR="0063403F" w:rsidRPr="0063403F" w:rsidRDefault="0063403F" w:rsidP="0063403F">
      <w:pPr>
        <w:pStyle w:val="ConsPlusNormal"/>
        <w:jc w:val="center"/>
        <w:rPr>
          <w:rFonts w:ascii="Times New Roman" w:hAnsi="Times New Roman" w:cs="Times New Roman"/>
          <w:b/>
          <w:bCs/>
          <w:sz w:val="20"/>
        </w:rPr>
      </w:pPr>
      <w:r w:rsidRPr="0063403F">
        <w:rPr>
          <w:rFonts w:ascii="Times New Roman" w:hAnsi="Times New Roman" w:cs="Times New Roman"/>
          <w:b/>
          <w:bCs/>
          <w:sz w:val="20"/>
        </w:rPr>
        <w:t xml:space="preserve">местного самоуправления, </w:t>
      </w:r>
      <w:proofErr w:type="gramStart"/>
      <w:r w:rsidRPr="0063403F">
        <w:rPr>
          <w:rFonts w:ascii="Times New Roman" w:hAnsi="Times New Roman" w:cs="Times New Roman"/>
          <w:b/>
          <w:bCs/>
          <w:sz w:val="20"/>
        </w:rPr>
        <w:t>осуществляющих</w:t>
      </w:r>
      <w:proofErr w:type="gramEnd"/>
      <w:r w:rsidRPr="0063403F">
        <w:rPr>
          <w:rFonts w:ascii="Times New Roman" w:hAnsi="Times New Roman" w:cs="Times New Roman"/>
          <w:b/>
          <w:bCs/>
          <w:sz w:val="20"/>
        </w:rPr>
        <w:t xml:space="preserve"> свои полномочия на постоянной основе</w:t>
      </w:r>
    </w:p>
    <w:p w:rsidR="0063403F" w:rsidRPr="0063403F" w:rsidRDefault="0063403F" w:rsidP="0063403F">
      <w:pPr>
        <w:pStyle w:val="ConsPlusNormal"/>
        <w:rPr>
          <w:rFonts w:ascii="Times New Roman" w:hAnsi="Times New Roman" w:cs="Times New Roman"/>
          <w:sz w:val="20"/>
        </w:rPr>
      </w:pPr>
    </w:p>
    <w:p w:rsidR="0063403F" w:rsidRPr="0063403F" w:rsidRDefault="0063403F" w:rsidP="0063403F">
      <w:pPr>
        <w:pStyle w:val="ConsPlusNormal"/>
        <w:jc w:val="center"/>
        <w:outlineLvl w:val="1"/>
        <w:rPr>
          <w:rFonts w:ascii="Times New Roman" w:hAnsi="Times New Roman" w:cs="Times New Roman"/>
          <w:b/>
          <w:bCs/>
          <w:sz w:val="20"/>
        </w:rPr>
      </w:pPr>
      <w:r w:rsidRPr="0063403F">
        <w:rPr>
          <w:rFonts w:ascii="Times New Roman" w:hAnsi="Times New Roman" w:cs="Times New Roman"/>
          <w:b/>
          <w:bCs/>
          <w:sz w:val="20"/>
        </w:rPr>
        <w:t>1. Общие положения</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1.1. </w:t>
      </w:r>
      <w:proofErr w:type="gramStart"/>
      <w:r w:rsidRPr="0063403F">
        <w:rPr>
          <w:rFonts w:ascii="Times New Roman" w:hAnsi="Times New Roman" w:cs="Times New Roman"/>
          <w:sz w:val="20"/>
        </w:rPr>
        <w:t>Настоящее положение разработано в соответствии со статьей 3 Закона Кировской области от 08.07.2008 № 257-ЗО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Кировской области», постановлением Правительства Кировской области от 23.12.2024 № 596-П «О расходах на оплату труда депутатов, выборных должностных лиц местного самоуправления, осуществляющих свои полномочия на постоянной основе, должностных лиц контрольно-счетных органов</w:t>
      </w:r>
      <w:proofErr w:type="gramEnd"/>
      <w:r w:rsidRPr="0063403F">
        <w:rPr>
          <w:rFonts w:ascii="Times New Roman" w:hAnsi="Times New Roman" w:cs="Times New Roman"/>
          <w:sz w:val="20"/>
        </w:rPr>
        <w:t>, лиц, замещающих муниципальные должности,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 (далее - Постановление Правительства Кировской области от 23.12.2024 № 596-П).</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1.2.  Настоящее Положение определяет условия оплаты труда, размеры должностных окладов и порядок ежемесячных и иных дополнительных </w:t>
      </w:r>
      <w:proofErr w:type="gramStart"/>
      <w:r w:rsidRPr="0063403F">
        <w:rPr>
          <w:rFonts w:ascii="Times New Roman" w:hAnsi="Times New Roman" w:cs="Times New Roman"/>
          <w:sz w:val="20"/>
        </w:rPr>
        <w:t>выплат депутатов</w:t>
      </w:r>
      <w:proofErr w:type="gramEnd"/>
      <w:r w:rsidRPr="0063403F">
        <w:rPr>
          <w:rFonts w:ascii="Times New Roman" w:hAnsi="Times New Roman" w:cs="Times New Roman"/>
          <w:sz w:val="20"/>
        </w:rPr>
        <w:t>, выборных должностных лиц Орловского муниципального района Кировской области.</w:t>
      </w:r>
    </w:p>
    <w:p w:rsidR="0063403F" w:rsidRPr="0063403F" w:rsidRDefault="0063403F" w:rsidP="0063403F">
      <w:pPr>
        <w:pStyle w:val="ConsPlusNormal"/>
        <w:ind w:firstLine="709"/>
        <w:jc w:val="both"/>
        <w:rPr>
          <w:rFonts w:ascii="Times New Roman" w:hAnsi="Times New Roman" w:cs="Times New Roman"/>
          <w:sz w:val="20"/>
        </w:rPr>
      </w:pPr>
    </w:p>
    <w:p w:rsidR="0063403F" w:rsidRPr="0063403F" w:rsidRDefault="0063403F" w:rsidP="0063403F">
      <w:pPr>
        <w:pStyle w:val="ConsPlusNormal"/>
        <w:jc w:val="center"/>
        <w:outlineLvl w:val="1"/>
        <w:rPr>
          <w:rFonts w:ascii="Times New Roman" w:hAnsi="Times New Roman" w:cs="Times New Roman"/>
          <w:b/>
          <w:bCs/>
          <w:sz w:val="20"/>
        </w:rPr>
      </w:pPr>
      <w:r w:rsidRPr="0063403F">
        <w:rPr>
          <w:rFonts w:ascii="Times New Roman" w:hAnsi="Times New Roman" w:cs="Times New Roman"/>
          <w:b/>
          <w:bCs/>
          <w:sz w:val="20"/>
        </w:rPr>
        <w:t xml:space="preserve">2. Денежное вознаграждение </w:t>
      </w:r>
    </w:p>
    <w:p w:rsidR="0063403F" w:rsidRPr="0063403F" w:rsidRDefault="0063403F" w:rsidP="0063403F">
      <w:pPr>
        <w:pStyle w:val="ConsPlusNormal"/>
        <w:ind w:firstLine="708"/>
        <w:jc w:val="both"/>
        <w:outlineLvl w:val="1"/>
        <w:rPr>
          <w:rFonts w:ascii="Times New Roman" w:hAnsi="Times New Roman" w:cs="Times New Roman"/>
          <w:sz w:val="20"/>
        </w:rPr>
      </w:pPr>
      <w:r w:rsidRPr="0063403F">
        <w:rPr>
          <w:rFonts w:ascii="Times New Roman" w:hAnsi="Times New Roman" w:cs="Times New Roman"/>
          <w:sz w:val="20"/>
        </w:rPr>
        <w:t>2.1. Денежное вознаграждение лиц, замещающих муниципальные должности, включает в себя должностной оклад и ежемесячное денежное поощрение.</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2.2. Размеры должностных окладов лиц, замещающих муниципальные должности, устанавливаются в зависимости от численности населения, проживающего на территории Орловского района, согласно приложению № 2 к Постановлению Правительства Кировской области от 23.12.2024 № 596-П.</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2.4.  При индексации должностных окладов лиц, замещающих муниципальные должности, их размеры подлежат округлению до целого рубля в сторону увеличения.</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2.5. Ежемесячное денежное поощрение лиц, замещающих муниципальные должности, устанавливается в размере 140% должностного оклада.</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2.5. Ежемесячное денежное поощрение лиц, замещающих муниципальные должности, начисляется пропорционально отработанному времени и учитывается во всех случаях исчисления среднего заработка.</w:t>
      </w:r>
    </w:p>
    <w:p w:rsidR="0063403F" w:rsidRPr="0063403F" w:rsidRDefault="0063403F" w:rsidP="0063403F">
      <w:pPr>
        <w:pStyle w:val="ConsPlusNormal"/>
        <w:ind w:firstLine="709"/>
        <w:jc w:val="both"/>
        <w:rPr>
          <w:rFonts w:ascii="Times New Roman" w:hAnsi="Times New Roman" w:cs="Times New Roman"/>
          <w:sz w:val="20"/>
        </w:rPr>
      </w:pPr>
    </w:p>
    <w:p w:rsidR="0063403F" w:rsidRPr="0063403F" w:rsidRDefault="0063403F" w:rsidP="0063403F">
      <w:pPr>
        <w:pStyle w:val="ConsPlusNormal"/>
        <w:ind w:firstLine="709"/>
        <w:jc w:val="center"/>
        <w:rPr>
          <w:rFonts w:ascii="Times New Roman" w:hAnsi="Times New Roman" w:cs="Times New Roman"/>
          <w:b/>
          <w:sz w:val="20"/>
        </w:rPr>
      </w:pPr>
      <w:r w:rsidRPr="0063403F">
        <w:rPr>
          <w:rFonts w:ascii="Times New Roman" w:hAnsi="Times New Roman" w:cs="Times New Roman"/>
          <w:b/>
          <w:sz w:val="20"/>
        </w:rPr>
        <w:t>3. Дополнительные выплаты</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3.1.  К дополнительным выплатам лицам, замещающим муниципальные должности, относятся: </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  премия по результатам работы; </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 ежемесячная процентная надбавка к должностному окладу за работу со сведениями, составляющими государственную тайну; </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 единовременная выплата при предоставлении ежегодного оплачиваемого отпуска; </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материальная помощь.</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3.2. Премия по результатам работы.</w:t>
      </w:r>
    </w:p>
    <w:p w:rsidR="0063403F" w:rsidRPr="0063403F" w:rsidRDefault="0063403F" w:rsidP="0063403F">
      <w:pPr>
        <w:pStyle w:val="ConsPlusTitle1"/>
        <w:spacing w:before="120"/>
        <w:ind w:firstLine="709"/>
        <w:jc w:val="both"/>
        <w:outlineLvl w:val="1"/>
        <w:rPr>
          <w:rFonts w:ascii="Times New Roman" w:hAnsi="Times New Roman" w:cs="Times New Roman"/>
          <w:b w:val="0"/>
          <w:sz w:val="20"/>
        </w:rPr>
      </w:pPr>
      <w:r w:rsidRPr="0063403F">
        <w:rPr>
          <w:rFonts w:ascii="Times New Roman" w:hAnsi="Times New Roman" w:cs="Times New Roman"/>
          <w:b w:val="0"/>
          <w:sz w:val="20"/>
        </w:rPr>
        <w:t>3.2.1. Ежемесячная премия по результатам работы лица, замещающего муниципальную должность главы Орловского муниципального округа, устанавливается в размере до 100% от должностного оклада с учетом следующих показателей:</w:t>
      </w:r>
    </w:p>
    <w:tbl>
      <w:tblPr>
        <w:tblStyle w:val="a9"/>
        <w:tblW w:w="0" w:type="auto"/>
        <w:tblInd w:w="108" w:type="dxa"/>
        <w:tblLook w:val="04A0" w:firstRow="1" w:lastRow="0" w:firstColumn="1" w:lastColumn="0" w:noHBand="0" w:noVBand="1"/>
      </w:tblPr>
      <w:tblGrid>
        <w:gridCol w:w="8080"/>
        <w:gridCol w:w="1559"/>
      </w:tblGrid>
      <w:tr w:rsidR="0063403F" w:rsidRPr="0063403F" w:rsidTr="0063403F">
        <w:tc>
          <w:tcPr>
            <w:tcW w:w="8080" w:type="dxa"/>
            <w:vAlign w:val="center"/>
          </w:tcPr>
          <w:p w:rsidR="0063403F" w:rsidRPr="0063403F" w:rsidRDefault="0063403F" w:rsidP="0063403F">
            <w:pPr>
              <w:pStyle w:val="ConsPlusTitle1"/>
              <w:spacing w:before="120"/>
              <w:jc w:val="center"/>
              <w:outlineLvl w:val="1"/>
              <w:rPr>
                <w:rFonts w:ascii="Times New Roman" w:hAnsi="Times New Roman" w:cs="Times New Roman"/>
                <w:b w:val="0"/>
                <w:sz w:val="20"/>
              </w:rPr>
            </w:pPr>
            <w:r w:rsidRPr="0063403F">
              <w:rPr>
                <w:rFonts w:ascii="Times New Roman" w:hAnsi="Times New Roman" w:cs="Times New Roman"/>
                <w:b w:val="0"/>
                <w:sz w:val="20"/>
              </w:rPr>
              <w:t>Наименование показателя</w:t>
            </w:r>
          </w:p>
        </w:tc>
        <w:tc>
          <w:tcPr>
            <w:tcW w:w="1559" w:type="dxa"/>
            <w:vAlign w:val="center"/>
          </w:tcPr>
          <w:p w:rsidR="0063403F" w:rsidRPr="0063403F" w:rsidRDefault="0063403F" w:rsidP="0063403F">
            <w:pPr>
              <w:pStyle w:val="ConsPlusTitle1"/>
              <w:spacing w:before="120"/>
              <w:jc w:val="center"/>
              <w:outlineLvl w:val="1"/>
              <w:rPr>
                <w:rFonts w:ascii="Times New Roman" w:hAnsi="Times New Roman" w:cs="Times New Roman"/>
                <w:b w:val="0"/>
                <w:sz w:val="20"/>
              </w:rPr>
            </w:pPr>
            <w:r w:rsidRPr="0063403F">
              <w:rPr>
                <w:rFonts w:ascii="Times New Roman" w:hAnsi="Times New Roman" w:cs="Times New Roman"/>
                <w:b w:val="0"/>
                <w:sz w:val="20"/>
              </w:rPr>
              <w:t>Размер премии</w:t>
            </w:r>
          </w:p>
        </w:tc>
      </w:tr>
      <w:tr w:rsidR="0063403F" w:rsidRPr="0063403F" w:rsidTr="0063403F">
        <w:tc>
          <w:tcPr>
            <w:tcW w:w="8080" w:type="dxa"/>
          </w:tcPr>
          <w:p w:rsidR="0063403F" w:rsidRPr="0063403F" w:rsidRDefault="0063403F" w:rsidP="0063403F">
            <w:pPr>
              <w:pStyle w:val="ConsPlusTitle1"/>
              <w:spacing w:before="120"/>
              <w:jc w:val="both"/>
              <w:outlineLvl w:val="1"/>
              <w:rPr>
                <w:rFonts w:ascii="Times New Roman" w:hAnsi="Times New Roman" w:cs="Times New Roman"/>
                <w:b w:val="0"/>
                <w:sz w:val="20"/>
              </w:rPr>
            </w:pPr>
            <w:r w:rsidRPr="0063403F">
              <w:rPr>
                <w:rFonts w:ascii="Times New Roman" w:hAnsi="Times New Roman" w:cs="Times New Roman"/>
                <w:b w:val="0"/>
                <w:sz w:val="20"/>
              </w:rPr>
              <w:t>Выполнение плана исполнения консолидированного бюджета по собственным доходам</w:t>
            </w:r>
          </w:p>
        </w:tc>
        <w:tc>
          <w:tcPr>
            <w:tcW w:w="1559" w:type="dxa"/>
          </w:tcPr>
          <w:p w:rsidR="0063403F" w:rsidRPr="0063403F" w:rsidRDefault="0063403F" w:rsidP="0063403F">
            <w:pPr>
              <w:pStyle w:val="ConsPlusTitle1"/>
              <w:spacing w:before="120"/>
              <w:jc w:val="center"/>
              <w:outlineLvl w:val="1"/>
              <w:rPr>
                <w:rFonts w:ascii="Times New Roman" w:hAnsi="Times New Roman" w:cs="Times New Roman"/>
                <w:b w:val="0"/>
                <w:sz w:val="20"/>
              </w:rPr>
            </w:pPr>
            <w:r w:rsidRPr="0063403F">
              <w:rPr>
                <w:rFonts w:ascii="Times New Roman" w:hAnsi="Times New Roman" w:cs="Times New Roman"/>
                <w:b w:val="0"/>
                <w:sz w:val="20"/>
              </w:rPr>
              <w:t>до 5%</w:t>
            </w:r>
          </w:p>
        </w:tc>
      </w:tr>
      <w:tr w:rsidR="0063403F" w:rsidRPr="0063403F" w:rsidTr="0063403F">
        <w:tc>
          <w:tcPr>
            <w:tcW w:w="8080" w:type="dxa"/>
          </w:tcPr>
          <w:p w:rsidR="0063403F" w:rsidRPr="0063403F" w:rsidRDefault="0063403F" w:rsidP="0063403F">
            <w:pPr>
              <w:pStyle w:val="ConsPlusTitle1"/>
              <w:spacing w:before="120"/>
              <w:jc w:val="both"/>
              <w:outlineLvl w:val="1"/>
              <w:rPr>
                <w:rFonts w:ascii="Times New Roman" w:hAnsi="Times New Roman" w:cs="Times New Roman"/>
                <w:b w:val="0"/>
                <w:sz w:val="20"/>
              </w:rPr>
            </w:pPr>
            <w:r w:rsidRPr="0063403F">
              <w:rPr>
                <w:rFonts w:ascii="Times New Roman" w:hAnsi="Times New Roman" w:cs="Times New Roman"/>
                <w:b w:val="0"/>
                <w:sz w:val="20"/>
              </w:rPr>
              <w:t>Снижение роста недоимки в разрезе налогов к предыдущему кварталу (поквартальный показатель)</w:t>
            </w:r>
          </w:p>
        </w:tc>
        <w:tc>
          <w:tcPr>
            <w:tcW w:w="1559" w:type="dxa"/>
          </w:tcPr>
          <w:p w:rsidR="0063403F" w:rsidRPr="0063403F" w:rsidRDefault="0063403F" w:rsidP="0063403F">
            <w:pPr>
              <w:pStyle w:val="ConsPlusTitle1"/>
              <w:spacing w:before="120"/>
              <w:jc w:val="center"/>
              <w:outlineLvl w:val="1"/>
              <w:rPr>
                <w:rFonts w:ascii="Times New Roman" w:hAnsi="Times New Roman" w:cs="Times New Roman"/>
                <w:b w:val="0"/>
                <w:sz w:val="20"/>
              </w:rPr>
            </w:pPr>
            <w:r w:rsidRPr="0063403F">
              <w:rPr>
                <w:rFonts w:ascii="Times New Roman" w:hAnsi="Times New Roman" w:cs="Times New Roman"/>
                <w:b w:val="0"/>
                <w:sz w:val="20"/>
              </w:rPr>
              <w:t>до 5%</w:t>
            </w:r>
          </w:p>
        </w:tc>
      </w:tr>
      <w:tr w:rsidR="0063403F" w:rsidRPr="0063403F" w:rsidTr="0063403F">
        <w:tc>
          <w:tcPr>
            <w:tcW w:w="8080" w:type="dxa"/>
          </w:tcPr>
          <w:p w:rsidR="0063403F" w:rsidRPr="0063403F" w:rsidRDefault="0063403F" w:rsidP="0063403F">
            <w:pPr>
              <w:pStyle w:val="ConsPlusTitle1"/>
              <w:spacing w:before="120"/>
              <w:jc w:val="both"/>
              <w:outlineLvl w:val="1"/>
              <w:rPr>
                <w:rFonts w:ascii="Times New Roman" w:hAnsi="Times New Roman" w:cs="Times New Roman"/>
                <w:b w:val="0"/>
                <w:sz w:val="20"/>
              </w:rPr>
            </w:pPr>
            <w:r w:rsidRPr="0063403F">
              <w:rPr>
                <w:rFonts w:ascii="Times New Roman" w:hAnsi="Times New Roman" w:cs="Times New Roman"/>
                <w:b w:val="0"/>
                <w:sz w:val="20"/>
              </w:rPr>
              <w:lastRenderedPageBreak/>
              <w:t>Участие Орловского муниципального округа в областных и федеральных программах (при их наличии)</w:t>
            </w:r>
          </w:p>
        </w:tc>
        <w:tc>
          <w:tcPr>
            <w:tcW w:w="1559" w:type="dxa"/>
          </w:tcPr>
          <w:p w:rsidR="0063403F" w:rsidRPr="0063403F" w:rsidRDefault="0063403F" w:rsidP="0063403F">
            <w:pPr>
              <w:pStyle w:val="ConsPlusTitle1"/>
              <w:spacing w:before="120"/>
              <w:jc w:val="center"/>
              <w:outlineLvl w:val="1"/>
              <w:rPr>
                <w:rFonts w:ascii="Times New Roman" w:hAnsi="Times New Roman" w:cs="Times New Roman"/>
                <w:b w:val="0"/>
                <w:sz w:val="20"/>
              </w:rPr>
            </w:pPr>
            <w:r w:rsidRPr="0063403F">
              <w:rPr>
                <w:rFonts w:ascii="Times New Roman" w:hAnsi="Times New Roman" w:cs="Times New Roman"/>
                <w:b w:val="0"/>
                <w:sz w:val="20"/>
              </w:rPr>
              <w:t>до 10%</w:t>
            </w:r>
          </w:p>
        </w:tc>
      </w:tr>
      <w:tr w:rsidR="0063403F" w:rsidRPr="0063403F" w:rsidTr="0063403F">
        <w:tc>
          <w:tcPr>
            <w:tcW w:w="8080" w:type="dxa"/>
          </w:tcPr>
          <w:p w:rsidR="0063403F" w:rsidRPr="0063403F" w:rsidRDefault="0063403F" w:rsidP="0063403F">
            <w:pPr>
              <w:pStyle w:val="ConsPlusTitle1"/>
              <w:spacing w:before="120"/>
              <w:jc w:val="both"/>
              <w:outlineLvl w:val="1"/>
              <w:rPr>
                <w:rFonts w:ascii="Times New Roman" w:hAnsi="Times New Roman" w:cs="Times New Roman"/>
                <w:b w:val="0"/>
                <w:sz w:val="20"/>
              </w:rPr>
            </w:pPr>
            <w:r w:rsidRPr="0063403F">
              <w:rPr>
                <w:rFonts w:ascii="Times New Roman" w:hAnsi="Times New Roman" w:cs="Times New Roman"/>
                <w:b w:val="0"/>
                <w:sz w:val="20"/>
              </w:rPr>
              <w:t xml:space="preserve">Увеличение доли автомобильных дорог местного значения, отвечающих требованиям, установленным действующим законодательством, в том числе ГОСТ </w:t>
            </w:r>
            <w:proofErr w:type="gramStart"/>
            <w:r w:rsidRPr="0063403F">
              <w:rPr>
                <w:rFonts w:ascii="Times New Roman" w:hAnsi="Times New Roman" w:cs="Times New Roman"/>
                <w:b w:val="0"/>
                <w:sz w:val="20"/>
              </w:rPr>
              <w:t>Р</w:t>
            </w:r>
            <w:proofErr w:type="gramEnd"/>
            <w:r w:rsidRPr="0063403F">
              <w:rPr>
                <w:rFonts w:ascii="Times New Roman" w:hAnsi="Times New Roman" w:cs="Times New Roman"/>
                <w:b w:val="0"/>
                <w:sz w:val="20"/>
              </w:rPr>
              <w:t xml:space="preserve"> 50597-2017, с мая по октябрь, содержание дорог в удовлетворительном состоянии и отсутствие жалоб в зимний период</w:t>
            </w:r>
          </w:p>
        </w:tc>
        <w:tc>
          <w:tcPr>
            <w:tcW w:w="1559" w:type="dxa"/>
          </w:tcPr>
          <w:p w:rsidR="0063403F" w:rsidRPr="0063403F" w:rsidRDefault="0063403F" w:rsidP="0063403F">
            <w:pPr>
              <w:pStyle w:val="ConsPlusTitle1"/>
              <w:spacing w:before="120"/>
              <w:jc w:val="center"/>
              <w:outlineLvl w:val="1"/>
              <w:rPr>
                <w:rFonts w:ascii="Times New Roman" w:hAnsi="Times New Roman" w:cs="Times New Roman"/>
                <w:b w:val="0"/>
                <w:sz w:val="20"/>
              </w:rPr>
            </w:pPr>
            <w:r w:rsidRPr="0063403F">
              <w:rPr>
                <w:rFonts w:ascii="Times New Roman" w:hAnsi="Times New Roman" w:cs="Times New Roman"/>
                <w:b w:val="0"/>
                <w:sz w:val="20"/>
              </w:rPr>
              <w:t>до 20%</w:t>
            </w:r>
          </w:p>
        </w:tc>
      </w:tr>
      <w:tr w:rsidR="0063403F" w:rsidRPr="0063403F" w:rsidTr="0063403F">
        <w:tc>
          <w:tcPr>
            <w:tcW w:w="8080" w:type="dxa"/>
          </w:tcPr>
          <w:p w:rsidR="0063403F" w:rsidRPr="0063403F" w:rsidRDefault="0063403F" w:rsidP="0063403F">
            <w:pPr>
              <w:pStyle w:val="ConsPlusTitle1"/>
              <w:spacing w:before="120"/>
              <w:jc w:val="both"/>
              <w:outlineLvl w:val="1"/>
              <w:rPr>
                <w:rFonts w:ascii="Times New Roman" w:hAnsi="Times New Roman" w:cs="Times New Roman"/>
                <w:b w:val="0"/>
                <w:sz w:val="20"/>
              </w:rPr>
            </w:pPr>
            <w:r w:rsidRPr="0063403F">
              <w:rPr>
                <w:rFonts w:ascii="Times New Roman" w:hAnsi="Times New Roman" w:cs="Times New Roman"/>
                <w:b w:val="0"/>
                <w:sz w:val="20"/>
              </w:rPr>
              <w:t>Выполнение решений Думы Орловского муниципального округа</w:t>
            </w:r>
          </w:p>
        </w:tc>
        <w:tc>
          <w:tcPr>
            <w:tcW w:w="1559" w:type="dxa"/>
          </w:tcPr>
          <w:p w:rsidR="0063403F" w:rsidRPr="0063403F" w:rsidRDefault="0063403F" w:rsidP="0063403F">
            <w:pPr>
              <w:pStyle w:val="ConsPlusTitle1"/>
              <w:spacing w:before="120"/>
              <w:jc w:val="center"/>
              <w:outlineLvl w:val="1"/>
              <w:rPr>
                <w:rFonts w:ascii="Times New Roman" w:hAnsi="Times New Roman" w:cs="Times New Roman"/>
                <w:b w:val="0"/>
                <w:sz w:val="20"/>
              </w:rPr>
            </w:pPr>
            <w:r w:rsidRPr="0063403F">
              <w:rPr>
                <w:rFonts w:ascii="Times New Roman" w:hAnsi="Times New Roman" w:cs="Times New Roman"/>
                <w:b w:val="0"/>
                <w:sz w:val="20"/>
              </w:rPr>
              <w:t>до 10%</w:t>
            </w:r>
          </w:p>
        </w:tc>
      </w:tr>
      <w:tr w:rsidR="0063403F" w:rsidRPr="0063403F" w:rsidTr="0063403F">
        <w:tc>
          <w:tcPr>
            <w:tcW w:w="8080" w:type="dxa"/>
          </w:tcPr>
          <w:p w:rsidR="0063403F" w:rsidRPr="0063403F" w:rsidRDefault="0063403F" w:rsidP="0063403F">
            <w:pPr>
              <w:pStyle w:val="ConsPlusTitle1"/>
              <w:spacing w:before="120"/>
              <w:jc w:val="both"/>
              <w:outlineLvl w:val="1"/>
              <w:rPr>
                <w:rFonts w:ascii="Times New Roman" w:hAnsi="Times New Roman" w:cs="Times New Roman"/>
                <w:b w:val="0"/>
                <w:sz w:val="20"/>
              </w:rPr>
            </w:pPr>
            <w:r w:rsidRPr="0063403F">
              <w:rPr>
                <w:rFonts w:ascii="Times New Roman" w:hAnsi="Times New Roman" w:cs="Times New Roman"/>
                <w:b w:val="0"/>
                <w:sz w:val="20"/>
              </w:rPr>
              <w:t>Отсутствие нарушений по результатам проверок органов местного самоуправления контролирующими органами и устранение нарушений в сроки, установленные в предписаниях</w:t>
            </w:r>
          </w:p>
        </w:tc>
        <w:tc>
          <w:tcPr>
            <w:tcW w:w="1559" w:type="dxa"/>
          </w:tcPr>
          <w:p w:rsidR="0063403F" w:rsidRPr="0063403F" w:rsidRDefault="0063403F" w:rsidP="0063403F">
            <w:pPr>
              <w:pStyle w:val="ConsPlusTitle1"/>
              <w:spacing w:before="120"/>
              <w:jc w:val="center"/>
              <w:outlineLvl w:val="1"/>
              <w:rPr>
                <w:rFonts w:ascii="Times New Roman" w:hAnsi="Times New Roman" w:cs="Times New Roman"/>
                <w:b w:val="0"/>
                <w:sz w:val="20"/>
              </w:rPr>
            </w:pPr>
            <w:r w:rsidRPr="0063403F">
              <w:rPr>
                <w:rFonts w:ascii="Times New Roman" w:hAnsi="Times New Roman" w:cs="Times New Roman"/>
                <w:b w:val="0"/>
                <w:sz w:val="20"/>
              </w:rPr>
              <w:t>до 10%</w:t>
            </w:r>
          </w:p>
        </w:tc>
      </w:tr>
      <w:tr w:rsidR="0063403F" w:rsidRPr="0063403F" w:rsidTr="0063403F">
        <w:tc>
          <w:tcPr>
            <w:tcW w:w="8080" w:type="dxa"/>
          </w:tcPr>
          <w:p w:rsidR="0063403F" w:rsidRPr="0063403F" w:rsidRDefault="0063403F" w:rsidP="0063403F">
            <w:pPr>
              <w:pStyle w:val="ConsPlusTitle1"/>
              <w:spacing w:before="120"/>
              <w:jc w:val="both"/>
              <w:outlineLvl w:val="1"/>
              <w:rPr>
                <w:rFonts w:ascii="Times New Roman" w:hAnsi="Times New Roman" w:cs="Times New Roman"/>
                <w:b w:val="0"/>
                <w:sz w:val="20"/>
              </w:rPr>
            </w:pPr>
            <w:r w:rsidRPr="0063403F">
              <w:rPr>
                <w:rFonts w:ascii="Times New Roman" w:hAnsi="Times New Roman" w:cs="Times New Roman"/>
                <w:b w:val="0"/>
                <w:sz w:val="20"/>
              </w:rPr>
              <w:t>Обеспечение качественного предоставления коммунальных услуг предприятиями, ликвидации аварийных ситуаций в нормативные сроки</w:t>
            </w:r>
          </w:p>
        </w:tc>
        <w:tc>
          <w:tcPr>
            <w:tcW w:w="1559" w:type="dxa"/>
          </w:tcPr>
          <w:p w:rsidR="0063403F" w:rsidRPr="0063403F" w:rsidRDefault="0063403F" w:rsidP="0063403F">
            <w:pPr>
              <w:pStyle w:val="ConsPlusTitle1"/>
              <w:spacing w:before="120"/>
              <w:jc w:val="center"/>
              <w:outlineLvl w:val="1"/>
              <w:rPr>
                <w:rFonts w:ascii="Times New Roman" w:hAnsi="Times New Roman" w:cs="Times New Roman"/>
                <w:b w:val="0"/>
                <w:sz w:val="20"/>
              </w:rPr>
            </w:pPr>
            <w:r w:rsidRPr="0063403F">
              <w:rPr>
                <w:rFonts w:ascii="Times New Roman" w:hAnsi="Times New Roman" w:cs="Times New Roman"/>
                <w:b w:val="0"/>
                <w:sz w:val="20"/>
              </w:rPr>
              <w:t>до 20%</w:t>
            </w:r>
          </w:p>
        </w:tc>
      </w:tr>
      <w:tr w:rsidR="0063403F" w:rsidRPr="0063403F" w:rsidTr="0063403F">
        <w:tc>
          <w:tcPr>
            <w:tcW w:w="8080" w:type="dxa"/>
          </w:tcPr>
          <w:p w:rsidR="0063403F" w:rsidRPr="0063403F" w:rsidRDefault="0063403F" w:rsidP="0063403F">
            <w:pPr>
              <w:pStyle w:val="ConsPlusTitle1"/>
              <w:spacing w:before="120"/>
              <w:jc w:val="both"/>
              <w:outlineLvl w:val="1"/>
              <w:rPr>
                <w:rFonts w:ascii="Times New Roman" w:hAnsi="Times New Roman" w:cs="Times New Roman"/>
                <w:b w:val="0"/>
                <w:sz w:val="20"/>
              </w:rPr>
            </w:pPr>
            <w:r w:rsidRPr="0063403F">
              <w:rPr>
                <w:rFonts w:ascii="Times New Roman" w:hAnsi="Times New Roman" w:cs="Times New Roman"/>
                <w:b w:val="0"/>
                <w:sz w:val="20"/>
              </w:rPr>
              <w:t>Обеспечение качественного оказания муниципальных услуг казенными, автономными, бюджетными учреждениями, муниципальными унитарными предприятиями, иными юридическими лицами</w:t>
            </w:r>
          </w:p>
        </w:tc>
        <w:tc>
          <w:tcPr>
            <w:tcW w:w="1559" w:type="dxa"/>
          </w:tcPr>
          <w:p w:rsidR="0063403F" w:rsidRPr="0063403F" w:rsidRDefault="0063403F" w:rsidP="0063403F">
            <w:pPr>
              <w:pStyle w:val="ConsPlusTitle1"/>
              <w:spacing w:before="120"/>
              <w:jc w:val="center"/>
              <w:outlineLvl w:val="1"/>
              <w:rPr>
                <w:rFonts w:ascii="Times New Roman" w:hAnsi="Times New Roman" w:cs="Times New Roman"/>
                <w:b w:val="0"/>
                <w:sz w:val="20"/>
              </w:rPr>
            </w:pPr>
            <w:r w:rsidRPr="0063403F">
              <w:rPr>
                <w:rFonts w:ascii="Times New Roman" w:hAnsi="Times New Roman" w:cs="Times New Roman"/>
                <w:b w:val="0"/>
                <w:sz w:val="20"/>
              </w:rPr>
              <w:t>до 20%</w:t>
            </w:r>
          </w:p>
        </w:tc>
      </w:tr>
    </w:tbl>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Показатели представляются администрацией Орловского муниципального округа в Совет Думы Орловского муниципального округа (далее - Совет Думы) до 15 числа каждого месяца за предшествующий месяц. </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Предложения по премированию выборного должностного лица в Думу Орловского муниципального округа могут вноситься органами исполнительной власти Кировской области.</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Совет Думы рассматривает представленные сведения и принимает решение о сумме ежемесячной премии. При невыполнении показателей сумма ежемесячной премии снижается, либо Совет Думы принимает решение о лишении премии в полном объеме в случае:</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неоднократного невыполнения (по результатам двух и более месяцев подряд) любого из показателей;</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 поступления в Думу Орловского муниципального округа предложений по 100-процентному </w:t>
      </w:r>
      <w:proofErr w:type="spellStart"/>
      <w:r w:rsidRPr="0063403F">
        <w:rPr>
          <w:rFonts w:ascii="Times New Roman" w:hAnsi="Times New Roman" w:cs="Times New Roman"/>
          <w:sz w:val="20"/>
        </w:rPr>
        <w:t>депремированию</w:t>
      </w:r>
      <w:proofErr w:type="spellEnd"/>
      <w:r w:rsidRPr="0063403F">
        <w:rPr>
          <w:rFonts w:ascii="Times New Roman" w:hAnsi="Times New Roman" w:cs="Times New Roman"/>
          <w:sz w:val="20"/>
        </w:rPr>
        <w:t xml:space="preserve"> выборного должностного лица от органов исполнительной власти Кировской области;</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при наличии просроченной кредиторской задолженности в учреждениях, финансируемых за счет бюджета Орловского муниципального округа;</w:t>
      </w:r>
    </w:p>
    <w:p w:rsidR="0063403F" w:rsidRPr="0063403F" w:rsidRDefault="0063403F" w:rsidP="0063403F">
      <w:pPr>
        <w:pStyle w:val="ConsPlusNormal"/>
        <w:ind w:firstLine="709"/>
        <w:jc w:val="both"/>
        <w:rPr>
          <w:rFonts w:ascii="Times New Roman" w:hAnsi="Times New Roman" w:cs="Times New Roman"/>
          <w:sz w:val="20"/>
        </w:rPr>
      </w:pPr>
      <w:proofErr w:type="gramStart"/>
      <w:r w:rsidRPr="0063403F">
        <w:rPr>
          <w:rFonts w:ascii="Times New Roman" w:hAnsi="Times New Roman" w:cs="Times New Roman"/>
          <w:sz w:val="20"/>
        </w:rPr>
        <w:t xml:space="preserve">- невыполнения соглашений о реализации мероприятий по поэтапному повышению заработной платы педагогических работников муниципальных общеобразовательных организаций, образовательных организаций, реализующих основную общеобразовательную программу дошкольного образования, и организаций дополнительного образования детей, работников муниципальных учреждений культуры (основного персонала), заключенных между Орловским муниципальным округом и министерствами Кировской области в целях реализации </w:t>
      </w:r>
      <w:hyperlink r:id="rId10" w:history="1">
        <w:r w:rsidRPr="0063403F">
          <w:rPr>
            <w:rFonts w:ascii="Times New Roman" w:hAnsi="Times New Roman" w:cs="Times New Roman"/>
            <w:sz w:val="20"/>
          </w:rPr>
          <w:t>Указа</w:t>
        </w:r>
      </w:hyperlink>
      <w:r w:rsidRPr="0063403F">
        <w:rPr>
          <w:rFonts w:ascii="Times New Roman" w:hAnsi="Times New Roman" w:cs="Times New Roman"/>
          <w:sz w:val="20"/>
        </w:rPr>
        <w:t xml:space="preserve"> Президента от 07.05.2012 № 597 «О мероприятиях по реализации государственной социальной политики»;</w:t>
      </w:r>
      <w:proofErr w:type="gramEnd"/>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 принятия решения Думой Орловского муниципального округа по 100-процентному </w:t>
      </w:r>
      <w:proofErr w:type="spellStart"/>
      <w:r w:rsidRPr="0063403F">
        <w:rPr>
          <w:rFonts w:ascii="Times New Roman" w:hAnsi="Times New Roman" w:cs="Times New Roman"/>
          <w:sz w:val="20"/>
        </w:rPr>
        <w:t>депремированию</w:t>
      </w:r>
      <w:proofErr w:type="spellEnd"/>
      <w:r w:rsidRPr="0063403F">
        <w:rPr>
          <w:rFonts w:ascii="Times New Roman" w:hAnsi="Times New Roman" w:cs="Times New Roman"/>
          <w:sz w:val="20"/>
        </w:rPr>
        <w:t xml:space="preserve"> выборного должностного лица.</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3.2.2. Премия по результатам работы лицам, замещающим муниципальные должности, выплачивается за фактически отработанное время в сроки, установленные для выплаты заработной платы, включается в исчисление среднего заработка в порядке, предусмотренном действующим законодательством.</w:t>
      </w:r>
    </w:p>
    <w:p w:rsidR="0063403F" w:rsidRPr="0063403F" w:rsidRDefault="0063403F" w:rsidP="0063403F">
      <w:pPr>
        <w:pStyle w:val="ConsPlusNormal"/>
        <w:tabs>
          <w:tab w:val="left" w:pos="1276"/>
        </w:tabs>
        <w:ind w:firstLine="709"/>
        <w:jc w:val="both"/>
        <w:rPr>
          <w:rFonts w:ascii="Times New Roman" w:hAnsi="Times New Roman" w:cs="Times New Roman"/>
          <w:sz w:val="20"/>
        </w:rPr>
      </w:pPr>
      <w:r w:rsidRPr="0063403F">
        <w:rPr>
          <w:rFonts w:ascii="Times New Roman" w:hAnsi="Times New Roman" w:cs="Times New Roman"/>
          <w:sz w:val="20"/>
        </w:rPr>
        <w:t>3.3.  Ежемесячная процентная надбавка к должностному окладу за работу со сведениями, составляющими государственную тайну.</w:t>
      </w:r>
    </w:p>
    <w:p w:rsidR="0063403F" w:rsidRPr="0063403F" w:rsidRDefault="0063403F" w:rsidP="0063403F">
      <w:pPr>
        <w:pStyle w:val="ConsPlusNormal"/>
        <w:ind w:firstLine="709"/>
        <w:jc w:val="both"/>
        <w:rPr>
          <w:rFonts w:ascii="Times New Roman" w:hAnsi="Times New Roman" w:cs="Times New Roman"/>
          <w:sz w:val="20"/>
        </w:rPr>
      </w:pPr>
      <w:proofErr w:type="gramStart"/>
      <w:r w:rsidRPr="0063403F">
        <w:rPr>
          <w:rFonts w:ascii="Times New Roman" w:hAnsi="Times New Roman" w:cs="Times New Roman"/>
          <w:sz w:val="20"/>
        </w:rPr>
        <w:t xml:space="preserve">К должностному окладу лица, замещающего муниципальную должность главы Орловского муниципального округа, выплачивается ежемесячная надбавка в размере 10% должностного оклада за работу со сведениями, составляющими государственную тайну, в соответствии с </w:t>
      </w:r>
      <w:hyperlink r:id="rId11" w:history="1">
        <w:r w:rsidRPr="0063403F">
          <w:rPr>
            <w:rFonts w:ascii="Times New Roman" w:hAnsi="Times New Roman" w:cs="Times New Roman"/>
            <w:sz w:val="20"/>
          </w:rPr>
          <w:t>постановлением</w:t>
        </w:r>
      </w:hyperlink>
      <w:r w:rsidRPr="0063403F">
        <w:rPr>
          <w:rFonts w:ascii="Times New Roman" w:hAnsi="Times New Roman" w:cs="Times New Roman"/>
          <w:sz w:val="20"/>
        </w:rPr>
        <w:t xml:space="preserve">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w:t>
      </w:r>
      <w:hyperlink r:id="rId12" w:history="1">
        <w:r w:rsidRPr="0063403F">
          <w:rPr>
            <w:rFonts w:ascii="Times New Roman" w:hAnsi="Times New Roman" w:cs="Times New Roman"/>
            <w:sz w:val="20"/>
          </w:rPr>
          <w:t>приказом</w:t>
        </w:r>
      </w:hyperlink>
      <w:r w:rsidRPr="0063403F">
        <w:rPr>
          <w:rFonts w:ascii="Times New Roman" w:hAnsi="Times New Roman" w:cs="Times New Roman"/>
          <w:sz w:val="20"/>
        </w:rPr>
        <w:t xml:space="preserve"> Министерства здравоохранения и</w:t>
      </w:r>
      <w:proofErr w:type="gramEnd"/>
      <w:r w:rsidRPr="0063403F">
        <w:rPr>
          <w:rFonts w:ascii="Times New Roman" w:hAnsi="Times New Roman" w:cs="Times New Roman"/>
          <w:sz w:val="20"/>
        </w:rPr>
        <w:t xml:space="preserve"> социального развития Российской Федерации от 19.05.2011 № 408-н «О порядке выплаты ежемесячных процентных надбавок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63403F" w:rsidRPr="0063403F" w:rsidRDefault="0063403F" w:rsidP="0063403F">
      <w:pPr>
        <w:pStyle w:val="ConsPlusNormal1"/>
        <w:spacing w:before="120"/>
        <w:ind w:firstLine="540"/>
        <w:jc w:val="both"/>
        <w:rPr>
          <w:sz w:val="20"/>
        </w:rPr>
      </w:pPr>
      <w:r w:rsidRPr="0063403F">
        <w:rPr>
          <w:sz w:val="20"/>
        </w:rPr>
        <w:t>Выплата ежемесячной процентной надбавки к должностному окладу за работу со сведениями, составляющими государственную тайну, осуществляется пропорционально фактически отработанному времени после оформления допуска.</w:t>
      </w:r>
    </w:p>
    <w:p w:rsidR="0063403F" w:rsidRPr="0063403F" w:rsidRDefault="0063403F" w:rsidP="0063403F">
      <w:pPr>
        <w:pStyle w:val="ConsPlusNormal"/>
        <w:spacing w:before="120"/>
        <w:ind w:firstLine="709"/>
        <w:jc w:val="both"/>
        <w:rPr>
          <w:rFonts w:ascii="Times New Roman" w:hAnsi="Times New Roman" w:cs="Times New Roman"/>
          <w:sz w:val="20"/>
        </w:rPr>
      </w:pPr>
      <w:r w:rsidRPr="0063403F">
        <w:rPr>
          <w:rFonts w:ascii="Times New Roman" w:hAnsi="Times New Roman" w:cs="Times New Roman"/>
          <w:sz w:val="20"/>
        </w:rPr>
        <w:t>3.4. Единовременная выплата при предоставлении ежегодного оплачиваемого отпуска.</w:t>
      </w:r>
    </w:p>
    <w:p w:rsidR="0063403F" w:rsidRPr="0063403F" w:rsidRDefault="0063403F" w:rsidP="0063403F">
      <w:pPr>
        <w:pStyle w:val="ConsPlusNormal"/>
        <w:spacing w:before="120"/>
        <w:ind w:firstLine="709"/>
        <w:jc w:val="both"/>
        <w:rPr>
          <w:rFonts w:ascii="Times New Roman" w:hAnsi="Times New Roman" w:cs="Times New Roman"/>
          <w:sz w:val="20"/>
        </w:rPr>
      </w:pPr>
      <w:r w:rsidRPr="0063403F">
        <w:rPr>
          <w:rFonts w:ascii="Times New Roman" w:hAnsi="Times New Roman" w:cs="Times New Roman"/>
          <w:sz w:val="20"/>
        </w:rPr>
        <w:t xml:space="preserve">По заявлению лиц, замещающих муниципальные должности, при предоставлении ежегодного оплачиваемого отпуска выплачивается единовременная выплата в размере двух должностных окладов. </w:t>
      </w:r>
    </w:p>
    <w:p w:rsidR="0063403F" w:rsidRPr="0063403F" w:rsidRDefault="0063403F" w:rsidP="0063403F">
      <w:pPr>
        <w:pStyle w:val="ConsPlusNormal"/>
        <w:spacing w:before="120"/>
        <w:ind w:firstLine="709"/>
        <w:jc w:val="both"/>
        <w:rPr>
          <w:rFonts w:ascii="Times New Roman" w:hAnsi="Times New Roman" w:cs="Times New Roman"/>
          <w:sz w:val="20"/>
        </w:rPr>
      </w:pPr>
      <w:r w:rsidRPr="0063403F">
        <w:rPr>
          <w:rFonts w:ascii="Times New Roman" w:hAnsi="Times New Roman" w:cs="Times New Roman"/>
          <w:sz w:val="20"/>
        </w:rPr>
        <w:t>При разделении на части в установленном порядке ежегодного оплачиваемого отпуска единовременная выплата производится по желанию лица, замещающего муниципальную должность, один раз в течение календарного года в любой из периодов отпуска.</w:t>
      </w:r>
    </w:p>
    <w:p w:rsidR="0063403F" w:rsidRPr="0063403F" w:rsidRDefault="0063403F" w:rsidP="0063403F">
      <w:pPr>
        <w:pStyle w:val="ConsPlusNormal"/>
        <w:spacing w:before="120"/>
        <w:ind w:firstLine="709"/>
        <w:jc w:val="both"/>
        <w:rPr>
          <w:rFonts w:ascii="Times New Roman" w:hAnsi="Times New Roman" w:cs="Times New Roman"/>
          <w:sz w:val="20"/>
        </w:rPr>
      </w:pPr>
      <w:r w:rsidRPr="0063403F">
        <w:rPr>
          <w:rFonts w:ascii="Times New Roman" w:hAnsi="Times New Roman" w:cs="Times New Roman"/>
          <w:sz w:val="20"/>
        </w:rPr>
        <w:t xml:space="preserve">Выплаченные суммы единовременной выплаты при предоставлении ежегодного оплачиваемого отпуска </w:t>
      </w:r>
      <w:r w:rsidRPr="0063403F">
        <w:rPr>
          <w:rFonts w:ascii="Times New Roman" w:hAnsi="Times New Roman" w:cs="Times New Roman"/>
          <w:sz w:val="20"/>
        </w:rPr>
        <w:lastRenderedPageBreak/>
        <w:t>учитываются при исчислении средней заработной платы в соответствии с действующим законодательством.</w:t>
      </w:r>
    </w:p>
    <w:p w:rsidR="0063403F" w:rsidRPr="0063403F" w:rsidRDefault="0063403F" w:rsidP="0063403F">
      <w:pPr>
        <w:pStyle w:val="ConsPlusNormal"/>
        <w:spacing w:before="120"/>
        <w:ind w:firstLine="709"/>
        <w:jc w:val="both"/>
        <w:rPr>
          <w:rFonts w:ascii="Times New Roman" w:hAnsi="Times New Roman" w:cs="Times New Roman"/>
          <w:sz w:val="20"/>
          <w:u w:val="single"/>
        </w:rPr>
      </w:pPr>
      <w:r w:rsidRPr="0063403F">
        <w:rPr>
          <w:rFonts w:ascii="Times New Roman" w:hAnsi="Times New Roman" w:cs="Times New Roman"/>
          <w:sz w:val="20"/>
          <w:u w:val="single"/>
        </w:rPr>
        <w:t>3.5. Материальная помощь.</w:t>
      </w:r>
    </w:p>
    <w:p w:rsidR="0063403F" w:rsidRPr="0063403F" w:rsidRDefault="0063403F" w:rsidP="0063403F">
      <w:pPr>
        <w:pStyle w:val="ConsPlusNormal"/>
        <w:spacing w:before="120"/>
        <w:ind w:firstLine="709"/>
        <w:jc w:val="both"/>
        <w:rPr>
          <w:rFonts w:ascii="Times New Roman" w:hAnsi="Times New Roman" w:cs="Times New Roman"/>
          <w:sz w:val="20"/>
        </w:rPr>
      </w:pPr>
      <w:r w:rsidRPr="0063403F">
        <w:rPr>
          <w:rFonts w:ascii="Times New Roman" w:hAnsi="Times New Roman" w:cs="Times New Roman"/>
          <w:sz w:val="20"/>
        </w:rPr>
        <w:t>По заявлению лиц, замещающих муниципальные должности,  выплачивается один раз в год материальная помощь в размере двух должностных окладов.</w:t>
      </w:r>
    </w:p>
    <w:p w:rsidR="0063403F" w:rsidRPr="0063403F" w:rsidRDefault="0063403F" w:rsidP="0063403F">
      <w:pPr>
        <w:spacing w:before="168"/>
        <w:ind w:firstLine="709"/>
        <w:jc w:val="both"/>
        <w:rPr>
          <w:sz w:val="20"/>
          <w:szCs w:val="20"/>
        </w:rPr>
      </w:pPr>
      <w:r w:rsidRPr="0063403F">
        <w:rPr>
          <w:sz w:val="20"/>
          <w:szCs w:val="20"/>
        </w:rPr>
        <w:t>Лицам, замещающим муниципальные должности, отработавшим неполный календарный год, выплата материальной помощи производится пропорционально числу отработанных месяцев в данном календарном году.</w:t>
      </w:r>
    </w:p>
    <w:p w:rsidR="0063403F" w:rsidRPr="0063403F" w:rsidRDefault="0063403F" w:rsidP="0063403F">
      <w:pPr>
        <w:pStyle w:val="ConsPlusNormal"/>
        <w:spacing w:before="120"/>
        <w:ind w:firstLine="709"/>
        <w:jc w:val="both"/>
        <w:rPr>
          <w:rFonts w:ascii="Times New Roman" w:hAnsi="Times New Roman" w:cs="Times New Roman"/>
          <w:sz w:val="20"/>
        </w:rPr>
      </w:pPr>
      <w:r w:rsidRPr="0063403F">
        <w:rPr>
          <w:rFonts w:ascii="Times New Roman" w:hAnsi="Times New Roman" w:cs="Times New Roman"/>
          <w:sz w:val="20"/>
        </w:rPr>
        <w:t>Выплаченные суммы материальной помощи учитываются при исчислении средней заработной платы в соответствии с действующим законодательством.</w:t>
      </w:r>
    </w:p>
    <w:p w:rsidR="0063403F" w:rsidRPr="0063403F" w:rsidRDefault="0063403F" w:rsidP="0063403F">
      <w:pPr>
        <w:pStyle w:val="ConsPlusTitle1"/>
        <w:spacing w:before="120"/>
        <w:ind w:firstLine="709"/>
        <w:jc w:val="center"/>
        <w:outlineLvl w:val="1"/>
        <w:rPr>
          <w:rFonts w:ascii="Times New Roman" w:hAnsi="Times New Roman" w:cs="Times New Roman"/>
          <w:sz w:val="20"/>
        </w:rPr>
      </w:pPr>
      <w:r w:rsidRPr="0063403F">
        <w:rPr>
          <w:rFonts w:ascii="Times New Roman" w:hAnsi="Times New Roman" w:cs="Times New Roman"/>
          <w:sz w:val="20"/>
        </w:rPr>
        <w:t>4. Порядок формирования фонда оплаты труда</w:t>
      </w:r>
    </w:p>
    <w:p w:rsidR="0063403F" w:rsidRPr="0063403F" w:rsidRDefault="0063403F" w:rsidP="0063403F">
      <w:pPr>
        <w:pStyle w:val="ConsPlusNormal1"/>
        <w:spacing w:before="120"/>
        <w:ind w:firstLine="709"/>
        <w:jc w:val="both"/>
        <w:rPr>
          <w:sz w:val="20"/>
        </w:rPr>
      </w:pPr>
      <w:r w:rsidRPr="0063403F">
        <w:rPr>
          <w:sz w:val="20"/>
        </w:rPr>
        <w:t>4.1. При формировании фонда оплаты труда лиц, замещающих муниципальные должности, сверх суммы средств, направляемых на выплату должностных окладов, предусматриваются средства для выплаты (в расчете на год):</w:t>
      </w:r>
    </w:p>
    <w:p w:rsidR="0063403F" w:rsidRPr="0063403F" w:rsidRDefault="0063403F" w:rsidP="0063403F">
      <w:pPr>
        <w:pStyle w:val="ConsPlusNormal1"/>
        <w:spacing w:before="120"/>
        <w:ind w:firstLine="709"/>
        <w:jc w:val="both"/>
        <w:rPr>
          <w:sz w:val="20"/>
        </w:rPr>
      </w:pPr>
      <w:r w:rsidRPr="0063403F">
        <w:rPr>
          <w:sz w:val="20"/>
        </w:rPr>
        <w:t>4.1.1. Ежемесячного денежного поощрения в размере 16,8 должностного оклада.</w:t>
      </w:r>
    </w:p>
    <w:p w:rsidR="0063403F" w:rsidRPr="0063403F" w:rsidRDefault="0063403F" w:rsidP="0063403F">
      <w:pPr>
        <w:pStyle w:val="ConsPlusNormal1"/>
        <w:spacing w:before="120"/>
        <w:ind w:firstLine="709"/>
        <w:jc w:val="both"/>
        <w:rPr>
          <w:sz w:val="20"/>
        </w:rPr>
      </w:pPr>
      <w:r w:rsidRPr="0063403F">
        <w:rPr>
          <w:sz w:val="20"/>
        </w:rPr>
        <w:t>4.1.2. Премии по результатам работы в размере 12 должностных окладов.</w:t>
      </w:r>
    </w:p>
    <w:p w:rsidR="0063403F" w:rsidRPr="0063403F" w:rsidRDefault="0063403F" w:rsidP="0063403F">
      <w:pPr>
        <w:pStyle w:val="ConsPlusNormal1"/>
        <w:spacing w:before="120"/>
        <w:ind w:firstLine="709"/>
        <w:jc w:val="both"/>
        <w:rPr>
          <w:sz w:val="20"/>
        </w:rPr>
      </w:pPr>
      <w:r w:rsidRPr="0063403F">
        <w:rPr>
          <w:sz w:val="20"/>
        </w:rPr>
        <w:t>4.1.3. Ежемесячной процентной надбавки к должностному окладу за работу со сведениями, составляющими государственную тайну, в размере 1 должностного оклада.</w:t>
      </w:r>
    </w:p>
    <w:p w:rsidR="0063403F" w:rsidRPr="0063403F" w:rsidRDefault="0063403F" w:rsidP="0063403F">
      <w:pPr>
        <w:pStyle w:val="ConsPlusNormal1"/>
        <w:spacing w:before="120"/>
        <w:ind w:firstLine="709"/>
        <w:jc w:val="both"/>
        <w:rPr>
          <w:sz w:val="20"/>
        </w:rPr>
      </w:pPr>
      <w:r w:rsidRPr="0063403F">
        <w:rPr>
          <w:sz w:val="20"/>
        </w:rPr>
        <w:t>4.1.4. Единовременной выплаты при предоставлении ежегодного оплачиваемого отпуска и материальной помощи в размере 4 должностных окладов.</w:t>
      </w:r>
    </w:p>
    <w:p w:rsidR="0063403F" w:rsidRPr="0063403F" w:rsidRDefault="0063403F" w:rsidP="0063403F">
      <w:pPr>
        <w:pStyle w:val="ConsPlusNormal1"/>
        <w:spacing w:before="120"/>
        <w:ind w:firstLine="709"/>
        <w:jc w:val="both"/>
        <w:rPr>
          <w:sz w:val="20"/>
        </w:rPr>
      </w:pPr>
      <w:r w:rsidRPr="0063403F">
        <w:rPr>
          <w:sz w:val="20"/>
        </w:rPr>
        <w:t xml:space="preserve">4.2. Фонд оплаты труда лиц, замещающих муниципальные должности, формируется с учетом районного коэффициента, установленного </w:t>
      </w:r>
      <w:hyperlink r:id="rId13" w:history="1">
        <w:r w:rsidRPr="0063403F">
          <w:rPr>
            <w:sz w:val="20"/>
          </w:rPr>
          <w:t>постановлением</w:t>
        </w:r>
      </w:hyperlink>
      <w:r w:rsidRPr="0063403F">
        <w:rPr>
          <w:sz w:val="20"/>
        </w:rPr>
        <w:t xml:space="preserve"> </w:t>
      </w:r>
      <w:proofErr w:type="gramStart"/>
      <w:r w:rsidRPr="0063403F">
        <w:rPr>
          <w:sz w:val="20"/>
        </w:rPr>
        <w:t>СМ</w:t>
      </w:r>
      <w:proofErr w:type="gramEnd"/>
      <w:r w:rsidRPr="0063403F">
        <w:rPr>
          <w:sz w:val="20"/>
        </w:rPr>
        <w:t xml:space="preserve"> СССР от 23.09.1988 № 1114 «О введении районных коэффициентов к заработной плате рабочих и служащих, для которых они не установлены, в северных районах Кировской области, в северных и восточных районах Казахской ССР».</w:t>
      </w:r>
    </w:p>
    <w:p w:rsidR="0063403F" w:rsidRPr="0063403F" w:rsidRDefault="0063403F" w:rsidP="0063403F">
      <w:pPr>
        <w:pStyle w:val="ConsPlusTitle1"/>
        <w:spacing w:before="120"/>
        <w:ind w:firstLine="709"/>
        <w:jc w:val="center"/>
        <w:outlineLvl w:val="1"/>
        <w:rPr>
          <w:rFonts w:ascii="Times New Roman" w:hAnsi="Times New Roman" w:cs="Times New Roman"/>
          <w:sz w:val="20"/>
        </w:rPr>
      </w:pPr>
      <w:r w:rsidRPr="0063403F">
        <w:rPr>
          <w:rFonts w:ascii="Times New Roman" w:hAnsi="Times New Roman" w:cs="Times New Roman"/>
          <w:sz w:val="20"/>
        </w:rPr>
        <w:t>5. Заключительные положения</w:t>
      </w:r>
    </w:p>
    <w:p w:rsidR="0063403F" w:rsidRPr="0063403F" w:rsidRDefault="0063403F" w:rsidP="0063403F">
      <w:pPr>
        <w:pStyle w:val="ConsPlusNormal"/>
        <w:spacing w:before="120"/>
        <w:ind w:firstLine="709"/>
        <w:jc w:val="both"/>
        <w:rPr>
          <w:rFonts w:ascii="Times New Roman" w:hAnsi="Times New Roman" w:cs="Times New Roman"/>
          <w:sz w:val="20"/>
        </w:rPr>
      </w:pPr>
      <w:r w:rsidRPr="0063403F">
        <w:rPr>
          <w:rFonts w:ascii="Times New Roman" w:hAnsi="Times New Roman" w:cs="Times New Roman"/>
          <w:sz w:val="20"/>
        </w:rPr>
        <w:t xml:space="preserve">5.1. </w:t>
      </w:r>
      <w:proofErr w:type="gramStart"/>
      <w:r w:rsidRPr="0063403F">
        <w:rPr>
          <w:rFonts w:ascii="Times New Roman" w:hAnsi="Times New Roman" w:cs="Times New Roman"/>
          <w:sz w:val="20"/>
        </w:rPr>
        <w:t>В случае экономии фонда оплаты труда лицам, замещающим муниципальные должности, по итогам работы за год на основании решения Думы Орловского муниципального округа может быть выплачена дополнительная премия за безупречную и эффективную работу, в целях повышения заинтересованности в результатах труда, создания условий для развития творческой активности и инициативы, повышения эффективности и качества труда.</w:t>
      </w:r>
      <w:proofErr w:type="gramEnd"/>
      <w:r w:rsidRPr="0063403F">
        <w:rPr>
          <w:rFonts w:ascii="Times New Roman" w:hAnsi="Times New Roman" w:cs="Times New Roman"/>
          <w:sz w:val="20"/>
        </w:rPr>
        <w:t xml:space="preserve"> Максимальным размером данная выплата не ограничена.</w:t>
      </w:r>
    </w:p>
    <w:p w:rsidR="0063403F" w:rsidRPr="0063403F" w:rsidRDefault="0063403F" w:rsidP="0063403F">
      <w:pPr>
        <w:pStyle w:val="ConsPlusNormal1"/>
        <w:spacing w:before="120"/>
        <w:ind w:firstLine="709"/>
        <w:jc w:val="both"/>
        <w:rPr>
          <w:sz w:val="20"/>
        </w:rPr>
      </w:pPr>
      <w:r w:rsidRPr="0063403F">
        <w:rPr>
          <w:sz w:val="20"/>
        </w:rPr>
        <w:t>5.2.  В случае экономии фонда оплаты труда лицам, замещающим муниципальные должности, может быть выплачено денежное поощрение к юбилейным датам (50, 55, 60, 65 лет) и к профессиональному празднику Дню местного самоуправления - в размере до 100% должностного оклада.</w:t>
      </w:r>
    </w:p>
    <w:p w:rsidR="0063403F" w:rsidRPr="0063403F" w:rsidRDefault="0063403F" w:rsidP="0063403F">
      <w:pPr>
        <w:pStyle w:val="ConsPlusNormal1"/>
        <w:spacing w:before="120"/>
        <w:ind w:firstLine="709"/>
        <w:jc w:val="both"/>
        <w:rPr>
          <w:sz w:val="20"/>
        </w:rPr>
      </w:pPr>
      <w:r w:rsidRPr="0063403F">
        <w:rPr>
          <w:sz w:val="20"/>
        </w:rPr>
        <w:t>5.3. Иные выплаты лицам, замещающим муниципальные должности, могут производиться в соответствии с федеральными законами, законами Кировской области и нормативными правовыми актами Губернатора и Правительства Кировской области.</w:t>
      </w:r>
    </w:p>
    <w:p w:rsidR="0063403F" w:rsidRPr="0063403F" w:rsidRDefault="0063403F" w:rsidP="0063403F">
      <w:pPr>
        <w:ind w:firstLine="709"/>
        <w:jc w:val="both"/>
        <w:rPr>
          <w:sz w:val="20"/>
          <w:szCs w:val="20"/>
        </w:rPr>
      </w:pPr>
      <w:r w:rsidRPr="0063403F">
        <w:rPr>
          <w:sz w:val="20"/>
          <w:szCs w:val="20"/>
        </w:rPr>
        <w:t>5.4. Все выплаты лицам, замещающим муниципальные должности, указанные подпунктах 3.1-3.5, 5.1-5.3 настоящего Положения, производятся на основании распоряжения председателя Думы Орловского муниципального округа.</w:t>
      </w:r>
    </w:p>
    <w:p w:rsidR="0063403F" w:rsidRPr="0063403F" w:rsidRDefault="0063403F" w:rsidP="0063403F">
      <w:pPr>
        <w:ind w:firstLine="709"/>
        <w:jc w:val="both"/>
        <w:rPr>
          <w:sz w:val="20"/>
          <w:szCs w:val="20"/>
        </w:rPr>
      </w:pPr>
    </w:p>
    <w:p w:rsidR="0063403F" w:rsidRPr="0063403F" w:rsidRDefault="0063403F" w:rsidP="0063403F">
      <w:pPr>
        <w:ind w:firstLine="709"/>
        <w:jc w:val="center"/>
        <w:rPr>
          <w:sz w:val="20"/>
          <w:szCs w:val="20"/>
        </w:rPr>
      </w:pPr>
      <w:r w:rsidRPr="0063403F">
        <w:rPr>
          <w:sz w:val="20"/>
          <w:szCs w:val="20"/>
        </w:rPr>
        <w:softHyphen/>
        <w:t>________________</w:t>
      </w:r>
    </w:p>
    <w:p w:rsidR="0063403F" w:rsidRPr="0063403F" w:rsidRDefault="0063403F" w:rsidP="0063403F">
      <w:pPr>
        <w:pStyle w:val="ConsPlusNormal"/>
        <w:spacing w:before="120"/>
        <w:ind w:firstLine="709"/>
        <w:jc w:val="both"/>
        <w:rPr>
          <w:rFonts w:ascii="Times New Roman" w:hAnsi="Times New Roman" w:cs="Times New Roman"/>
          <w:sz w:val="20"/>
        </w:rPr>
      </w:pPr>
    </w:p>
    <w:p w:rsidR="0063403F" w:rsidRPr="0063403F" w:rsidRDefault="0063403F" w:rsidP="0063403F">
      <w:pPr>
        <w:pStyle w:val="ConsPlusNormal"/>
        <w:jc w:val="both"/>
        <w:rPr>
          <w:rFonts w:ascii="Times New Roman" w:hAnsi="Times New Roman" w:cs="Times New Roman"/>
          <w:sz w:val="20"/>
        </w:rPr>
      </w:pPr>
    </w:p>
    <w:p w:rsidR="0063403F" w:rsidRPr="0063403F" w:rsidRDefault="0063403F" w:rsidP="0063403F">
      <w:pPr>
        <w:rPr>
          <w:sz w:val="20"/>
          <w:szCs w:val="20"/>
        </w:rPr>
      </w:pPr>
      <w:r w:rsidRPr="0063403F">
        <w:rPr>
          <w:sz w:val="20"/>
          <w:szCs w:val="20"/>
        </w:rPr>
        <w:br w:type="page"/>
      </w:r>
    </w:p>
    <w:p w:rsidR="0063403F" w:rsidRPr="0063403F" w:rsidRDefault="0063403F" w:rsidP="0063403F">
      <w:pPr>
        <w:ind w:left="5103"/>
        <w:contextualSpacing/>
        <w:jc w:val="right"/>
        <w:rPr>
          <w:sz w:val="20"/>
          <w:szCs w:val="20"/>
        </w:rPr>
      </w:pPr>
      <w:r w:rsidRPr="0063403F">
        <w:rPr>
          <w:sz w:val="20"/>
          <w:szCs w:val="20"/>
        </w:rPr>
        <w:lastRenderedPageBreak/>
        <w:t>Приложение 2</w:t>
      </w:r>
    </w:p>
    <w:p w:rsidR="0063403F" w:rsidRPr="0063403F" w:rsidRDefault="0063403F" w:rsidP="0063403F">
      <w:pPr>
        <w:ind w:left="5103"/>
        <w:contextualSpacing/>
        <w:jc w:val="right"/>
        <w:rPr>
          <w:sz w:val="20"/>
          <w:szCs w:val="20"/>
        </w:rPr>
      </w:pPr>
      <w:r w:rsidRPr="0063403F">
        <w:rPr>
          <w:sz w:val="20"/>
          <w:szCs w:val="20"/>
        </w:rPr>
        <w:t>УТВЕРЖДЕНО</w:t>
      </w:r>
    </w:p>
    <w:p w:rsidR="0063403F" w:rsidRPr="0063403F" w:rsidRDefault="0063403F" w:rsidP="0063403F">
      <w:pPr>
        <w:ind w:left="5103"/>
        <w:contextualSpacing/>
        <w:jc w:val="right"/>
        <w:rPr>
          <w:sz w:val="20"/>
          <w:szCs w:val="20"/>
        </w:rPr>
      </w:pPr>
      <w:r w:rsidRPr="0063403F">
        <w:rPr>
          <w:sz w:val="20"/>
          <w:szCs w:val="20"/>
        </w:rPr>
        <w:t>Решением Думы Орловского муниципального округа Кировской области от 12.12.2025 № 5/48</w:t>
      </w:r>
    </w:p>
    <w:p w:rsidR="0063403F" w:rsidRPr="0063403F" w:rsidRDefault="0063403F" w:rsidP="0063403F">
      <w:pPr>
        <w:ind w:left="5103"/>
        <w:contextualSpacing/>
        <w:rPr>
          <w:sz w:val="20"/>
          <w:szCs w:val="20"/>
        </w:rPr>
      </w:pPr>
    </w:p>
    <w:p w:rsidR="0063403F" w:rsidRPr="0063403F" w:rsidRDefault="0063403F" w:rsidP="0063403F">
      <w:pPr>
        <w:contextualSpacing/>
        <w:rPr>
          <w:sz w:val="20"/>
          <w:szCs w:val="20"/>
        </w:rPr>
      </w:pPr>
    </w:p>
    <w:p w:rsidR="0063403F" w:rsidRPr="0063403F" w:rsidRDefault="0063403F" w:rsidP="0063403F">
      <w:pPr>
        <w:pStyle w:val="ConsPlusTitle1"/>
        <w:jc w:val="center"/>
        <w:rPr>
          <w:rFonts w:ascii="Times New Roman" w:hAnsi="Times New Roman" w:cs="Times New Roman"/>
          <w:sz w:val="20"/>
        </w:rPr>
      </w:pPr>
      <w:r w:rsidRPr="0063403F">
        <w:rPr>
          <w:rFonts w:ascii="Times New Roman" w:hAnsi="Times New Roman" w:cs="Times New Roman"/>
          <w:sz w:val="20"/>
        </w:rPr>
        <w:t>Положение</w:t>
      </w:r>
    </w:p>
    <w:p w:rsidR="0063403F" w:rsidRPr="0063403F" w:rsidRDefault="0063403F" w:rsidP="0063403F">
      <w:pPr>
        <w:pStyle w:val="ConsPlusTitle1"/>
        <w:jc w:val="center"/>
        <w:rPr>
          <w:rFonts w:ascii="Times New Roman" w:hAnsi="Times New Roman" w:cs="Times New Roman"/>
          <w:sz w:val="20"/>
        </w:rPr>
      </w:pPr>
      <w:r w:rsidRPr="0063403F">
        <w:rPr>
          <w:rFonts w:ascii="Times New Roman" w:hAnsi="Times New Roman" w:cs="Times New Roman"/>
          <w:sz w:val="20"/>
        </w:rPr>
        <w:t>об оплате труда муниципальных служащих органов местного самоуправления муниципального образования Орловский муниципальный округ Кировской области</w:t>
      </w:r>
    </w:p>
    <w:p w:rsidR="0063403F" w:rsidRPr="0063403F" w:rsidRDefault="0063403F" w:rsidP="0063403F">
      <w:pPr>
        <w:pStyle w:val="ConsPlusNormal1"/>
        <w:jc w:val="both"/>
        <w:rPr>
          <w:sz w:val="20"/>
        </w:rPr>
      </w:pPr>
    </w:p>
    <w:p w:rsidR="0063403F" w:rsidRPr="0063403F" w:rsidRDefault="0063403F" w:rsidP="0063403F">
      <w:pPr>
        <w:pStyle w:val="ConsPlusTitle1"/>
        <w:ind w:firstLine="709"/>
        <w:outlineLvl w:val="1"/>
        <w:rPr>
          <w:rFonts w:ascii="Times New Roman" w:hAnsi="Times New Roman" w:cs="Times New Roman"/>
          <w:sz w:val="20"/>
        </w:rPr>
      </w:pPr>
      <w:r w:rsidRPr="0063403F">
        <w:rPr>
          <w:rFonts w:ascii="Times New Roman" w:hAnsi="Times New Roman" w:cs="Times New Roman"/>
          <w:sz w:val="20"/>
        </w:rPr>
        <w:t>1. Общие положения</w:t>
      </w:r>
    </w:p>
    <w:p w:rsidR="0063403F" w:rsidRPr="0063403F" w:rsidRDefault="0063403F" w:rsidP="0063403F">
      <w:pPr>
        <w:pStyle w:val="ConsPlusNormal1"/>
        <w:ind w:firstLine="709"/>
        <w:jc w:val="both"/>
        <w:rPr>
          <w:sz w:val="20"/>
        </w:rPr>
      </w:pPr>
      <w:r w:rsidRPr="0063403F">
        <w:rPr>
          <w:sz w:val="20"/>
        </w:rPr>
        <w:t xml:space="preserve">1.1. </w:t>
      </w:r>
      <w:proofErr w:type="gramStart"/>
      <w:r w:rsidRPr="0063403F">
        <w:rPr>
          <w:sz w:val="20"/>
        </w:rPr>
        <w:t xml:space="preserve">Настоящее Положение разработано в соответствии с Федеральным </w:t>
      </w:r>
      <w:hyperlink r:id="rId14" w:tooltip="Федеральный закон от 02.03.2007 N 25-ФЗ (ред. от 30.09.2024) &quot;О муниципальной службе в Российской Федерации&quot; {КонсультантПлюс}">
        <w:r w:rsidRPr="0063403F">
          <w:rPr>
            <w:sz w:val="20"/>
          </w:rPr>
          <w:t>законом</w:t>
        </w:r>
      </w:hyperlink>
      <w:r w:rsidRPr="0063403F">
        <w:rPr>
          <w:sz w:val="20"/>
        </w:rPr>
        <w:t xml:space="preserve"> от 02.05.2007 № 25-ФЗ «О муниципальной службе в Российской Федерации», </w:t>
      </w:r>
      <w:hyperlink r:id="rId15" w:tooltip="Закон Кировской области от 08.10.2007 N 171-ЗО (ред. от 05.05.2025) &quot;О муниципальной службе в Кировской области&quot; (принят постановлением Законодательного Собрания Кировской области от 27.09.2007 N 17/279) (вместе с &quot;Реестром должностей муниципальной службы в Ки">
        <w:r w:rsidRPr="0063403F">
          <w:rPr>
            <w:sz w:val="20"/>
          </w:rPr>
          <w:t>Законом</w:t>
        </w:r>
      </w:hyperlink>
      <w:r w:rsidRPr="0063403F">
        <w:rPr>
          <w:sz w:val="20"/>
        </w:rPr>
        <w:t xml:space="preserve"> Кировской области от 08.10.2007 № 171-ЗО «О муниципальной службе в Кировской области» и </w:t>
      </w:r>
      <w:hyperlink r:id="rId16" w:tooltip="Постановление Правительства Кировской области от 23.12.2024 N 596-П &quot;О расходах на оплату труда депутатов, выборных должностных лиц местного самоуправления, осуществляющих свои полномочия на постоянной основе, должностных лиц контрольно-счетных органов, муници">
        <w:r w:rsidRPr="0063403F">
          <w:rPr>
            <w:sz w:val="20"/>
          </w:rPr>
          <w:t>постановлением</w:t>
        </w:r>
      </w:hyperlink>
      <w:r w:rsidRPr="0063403F">
        <w:rPr>
          <w:sz w:val="20"/>
        </w:rPr>
        <w:t xml:space="preserve"> Правительства Кировской области от 23.12.2024 № 596-П «О расходах на оплату труда депутатов, выборных должностных лиц местного самоуправления, осуществляющих свои полномочия на постоянной основе, должностных лиц контрольно-счетных органов, муниципальных служащих</w:t>
      </w:r>
      <w:proofErr w:type="gramEnd"/>
      <w:r w:rsidRPr="0063403F">
        <w:rPr>
          <w:sz w:val="20"/>
        </w:rPr>
        <w:t>,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 (далее - Постановление Правительства Кировской области от 23.12.2024 № 596-П).</w:t>
      </w:r>
    </w:p>
    <w:p w:rsidR="0063403F" w:rsidRPr="0063403F" w:rsidRDefault="0063403F" w:rsidP="0063403F">
      <w:pPr>
        <w:pStyle w:val="ConsPlusNormal1"/>
        <w:ind w:firstLine="709"/>
        <w:jc w:val="both"/>
        <w:rPr>
          <w:sz w:val="20"/>
        </w:rPr>
      </w:pPr>
      <w:r w:rsidRPr="0063403F">
        <w:rPr>
          <w:sz w:val="20"/>
        </w:rPr>
        <w:t>1.2. Настоящее Положение распространяется на муниципальных служащих органов местного самоуправления муниципального образования Орловский муниципальный округ Кировской области (далее – муниципальные служащие).</w:t>
      </w:r>
    </w:p>
    <w:p w:rsidR="0063403F" w:rsidRPr="0063403F" w:rsidRDefault="0063403F" w:rsidP="0063403F">
      <w:pPr>
        <w:pStyle w:val="ConsPlusNormal1"/>
        <w:ind w:firstLine="709"/>
        <w:jc w:val="both"/>
        <w:rPr>
          <w:sz w:val="20"/>
        </w:rPr>
      </w:pPr>
      <w:r w:rsidRPr="0063403F">
        <w:rPr>
          <w:sz w:val="20"/>
        </w:rPr>
        <w:t>1.3. Оплата труда муниципальных служащих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w:t>
      </w:r>
    </w:p>
    <w:p w:rsidR="0063403F" w:rsidRPr="0063403F" w:rsidRDefault="0063403F" w:rsidP="0063403F">
      <w:pPr>
        <w:pStyle w:val="ConsPlusNormal1"/>
        <w:ind w:firstLine="709"/>
        <w:jc w:val="both"/>
        <w:rPr>
          <w:sz w:val="20"/>
        </w:rPr>
      </w:pPr>
      <w:r w:rsidRPr="0063403F">
        <w:rPr>
          <w:sz w:val="20"/>
        </w:rPr>
        <w:t>1.4. К ежемесячным выплатам относятся:</w:t>
      </w:r>
    </w:p>
    <w:p w:rsidR="0063403F" w:rsidRPr="0063403F" w:rsidRDefault="0063403F" w:rsidP="0063403F">
      <w:pPr>
        <w:pStyle w:val="ConsPlusNormal1"/>
        <w:ind w:firstLine="709"/>
        <w:jc w:val="both"/>
        <w:rPr>
          <w:sz w:val="20"/>
        </w:rPr>
      </w:pPr>
      <w:r w:rsidRPr="0063403F">
        <w:rPr>
          <w:sz w:val="20"/>
        </w:rPr>
        <w:t>1.4.1. Ежемесячная надбавка к должностному окладу за выслугу лет на муниципальной службе.</w:t>
      </w:r>
    </w:p>
    <w:p w:rsidR="0063403F" w:rsidRPr="0063403F" w:rsidRDefault="0063403F" w:rsidP="0063403F">
      <w:pPr>
        <w:pStyle w:val="ConsPlusNormal1"/>
        <w:ind w:firstLine="709"/>
        <w:jc w:val="both"/>
        <w:rPr>
          <w:sz w:val="20"/>
        </w:rPr>
      </w:pPr>
      <w:r w:rsidRPr="0063403F">
        <w:rPr>
          <w:sz w:val="20"/>
        </w:rPr>
        <w:t>1.4.2. Ежемесячная надбавка к должностному окладу за особые условия муниципальной службы.</w:t>
      </w:r>
    </w:p>
    <w:p w:rsidR="0063403F" w:rsidRPr="0063403F" w:rsidRDefault="0063403F" w:rsidP="0063403F">
      <w:pPr>
        <w:pStyle w:val="ConsPlusNormal1"/>
        <w:ind w:firstLine="709"/>
        <w:jc w:val="both"/>
        <w:rPr>
          <w:sz w:val="20"/>
        </w:rPr>
      </w:pPr>
      <w:r w:rsidRPr="0063403F">
        <w:rPr>
          <w:sz w:val="20"/>
        </w:rPr>
        <w:t>1.4.3. Ежемесячная надбавка к должностному окладу за классный чин муниципальной службы.</w:t>
      </w:r>
    </w:p>
    <w:p w:rsidR="0063403F" w:rsidRPr="0063403F" w:rsidRDefault="0063403F" w:rsidP="0063403F">
      <w:pPr>
        <w:pStyle w:val="ConsPlusNormal1"/>
        <w:ind w:firstLine="709"/>
        <w:jc w:val="both"/>
        <w:rPr>
          <w:sz w:val="20"/>
        </w:rPr>
      </w:pPr>
      <w:r w:rsidRPr="0063403F">
        <w:rPr>
          <w:sz w:val="20"/>
        </w:rPr>
        <w:t>1.4.4. Ежемесячное денежное поощрение.</w:t>
      </w:r>
    </w:p>
    <w:p w:rsidR="0063403F" w:rsidRPr="0063403F" w:rsidRDefault="0063403F" w:rsidP="0063403F">
      <w:pPr>
        <w:pStyle w:val="ConsPlusNormal1"/>
        <w:ind w:firstLine="709"/>
        <w:jc w:val="both"/>
        <w:rPr>
          <w:sz w:val="20"/>
        </w:rPr>
      </w:pPr>
      <w:r w:rsidRPr="0063403F">
        <w:rPr>
          <w:sz w:val="20"/>
        </w:rPr>
        <w:t>1.4.5. Ежемесячная процентная надбавка к должностному окладу за работу со сведениями, составляющими государственную тайну.</w:t>
      </w:r>
    </w:p>
    <w:p w:rsidR="0063403F" w:rsidRPr="0063403F" w:rsidRDefault="0063403F" w:rsidP="0063403F">
      <w:pPr>
        <w:pStyle w:val="ConsPlusNormal1"/>
        <w:ind w:firstLine="709"/>
        <w:jc w:val="both"/>
        <w:rPr>
          <w:sz w:val="20"/>
        </w:rPr>
      </w:pPr>
      <w:r w:rsidRPr="0063403F">
        <w:rPr>
          <w:sz w:val="20"/>
        </w:rPr>
        <w:t>1.5. К иным дополнительным выплатам относятся:</w:t>
      </w:r>
    </w:p>
    <w:p w:rsidR="0063403F" w:rsidRPr="0063403F" w:rsidRDefault="0063403F" w:rsidP="0063403F">
      <w:pPr>
        <w:pStyle w:val="ConsPlusNormal1"/>
        <w:ind w:firstLine="709"/>
        <w:jc w:val="both"/>
        <w:rPr>
          <w:sz w:val="20"/>
        </w:rPr>
      </w:pPr>
      <w:r w:rsidRPr="0063403F">
        <w:rPr>
          <w:sz w:val="20"/>
        </w:rPr>
        <w:t>1.5.1. Премия за выполнение особо важных и сложных заданий.</w:t>
      </w:r>
    </w:p>
    <w:p w:rsidR="0063403F" w:rsidRPr="0063403F" w:rsidRDefault="0063403F" w:rsidP="0063403F">
      <w:pPr>
        <w:pStyle w:val="ConsPlusNormal1"/>
        <w:ind w:firstLine="709"/>
        <w:jc w:val="both"/>
        <w:rPr>
          <w:sz w:val="20"/>
        </w:rPr>
      </w:pPr>
      <w:r w:rsidRPr="0063403F">
        <w:rPr>
          <w:sz w:val="20"/>
        </w:rPr>
        <w:t>1.5.2. Единовременная выплата при предоставлении ежегодного оплачиваемого отпуска.</w:t>
      </w:r>
    </w:p>
    <w:p w:rsidR="0063403F" w:rsidRPr="0063403F" w:rsidRDefault="0063403F" w:rsidP="0063403F">
      <w:pPr>
        <w:pStyle w:val="ConsPlusNormal1"/>
        <w:ind w:firstLine="709"/>
        <w:jc w:val="both"/>
        <w:rPr>
          <w:sz w:val="20"/>
        </w:rPr>
      </w:pPr>
      <w:r w:rsidRPr="0063403F">
        <w:rPr>
          <w:sz w:val="20"/>
        </w:rPr>
        <w:t>1.5.3. Материальная помощь.</w:t>
      </w:r>
    </w:p>
    <w:p w:rsidR="0063403F" w:rsidRPr="0063403F" w:rsidRDefault="0063403F" w:rsidP="0063403F">
      <w:pPr>
        <w:pStyle w:val="ConsPlusNormal1"/>
        <w:ind w:firstLine="709"/>
        <w:jc w:val="both"/>
        <w:rPr>
          <w:sz w:val="20"/>
        </w:rPr>
      </w:pPr>
      <w:r w:rsidRPr="0063403F">
        <w:rPr>
          <w:sz w:val="20"/>
        </w:rPr>
        <w:t>1.6. Муниципальным служащим могут производиться иные выплаты, предусмотренные федеральными законами, законами Кировской области и иными нормативными правовыми актами.</w:t>
      </w:r>
    </w:p>
    <w:p w:rsidR="0063403F" w:rsidRPr="0063403F" w:rsidRDefault="0063403F" w:rsidP="0063403F">
      <w:pPr>
        <w:pStyle w:val="ConsPlusTitle1"/>
        <w:ind w:firstLine="709"/>
        <w:outlineLvl w:val="1"/>
        <w:rPr>
          <w:rFonts w:ascii="Times New Roman" w:hAnsi="Times New Roman" w:cs="Times New Roman"/>
          <w:sz w:val="20"/>
        </w:rPr>
      </w:pPr>
      <w:r w:rsidRPr="0063403F">
        <w:rPr>
          <w:rFonts w:ascii="Times New Roman" w:hAnsi="Times New Roman" w:cs="Times New Roman"/>
          <w:sz w:val="20"/>
        </w:rPr>
        <w:t>2. Должностной оклад</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2.1. </w:t>
      </w:r>
      <w:hyperlink w:anchor="P299" w:tooltip="РАЗМЕРЫ">
        <w:r w:rsidRPr="0063403F">
          <w:rPr>
            <w:rFonts w:ascii="Times New Roman" w:hAnsi="Times New Roman" w:cs="Times New Roman"/>
            <w:sz w:val="20"/>
          </w:rPr>
          <w:t>Размеры</w:t>
        </w:r>
      </w:hyperlink>
      <w:r w:rsidRPr="0063403F">
        <w:rPr>
          <w:rFonts w:ascii="Times New Roman" w:hAnsi="Times New Roman" w:cs="Times New Roman"/>
          <w:sz w:val="20"/>
        </w:rPr>
        <w:t xml:space="preserve"> должностных окладов муниципальных служащих устанавливаются в зависимости от численности населения, проживающего на территории Орловского муниципального округа, согласно </w:t>
      </w:r>
      <w:hyperlink r:id="rId17" w:history="1">
        <w:r w:rsidRPr="0063403F">
          <w:rPr>
            <w:rFonts w:ascii="Times New Roman" w:hAnsi="Times New Roman" w:cs="Times New Roman"/>
            <w:sz w:val="20"/>
          </w:rPr>
          <w:t xml:space="preserve">приложению № </w:t>
        </w:r>
      </w:hyperlink>
      <w:r w:rsidRPr="0063403F">
        <w:rPr>
          <w:rFonts w:ascii="Times New Roman" w:hAnsi="Times New Roman" w:cs="Times New Roman"/>
          <w:sz w:val="20"/>
        </w:rPr>
        <w:t>7 к Постановлению Правительства Кировской области от 23.12.2024 № 596-П.</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2.2. Размеры должностных окладов муниципальных служащих увеличиваются (индексируются) с учетом уровня инфляции (потребительских цен) в соответствии с нормативными правовыми актами Губернатора и Правительства Кировской области. </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2.3.  При индексации должностных окладов муниципальных служащих их размеры подлежат округлению до целого рубля в сторону увеличения.</w:t>
      </w:r>
    </w:p>
    <w:p w:rsidR="0063403F" w:rsidRPr="0063403F" w:rsidRDefault="0063403F" w:rsidP="0063403F">
      <w:pPr>
        <w:pStyle w:val="ConsPlusTitle1"/>
        <w:ind w:firstLine="709"/>
        <w:jc w:val="both"/>
        <w:outlineLvl w:val="1"/>
        <w:rPr>
          <w:rFonts w:ascii="Times New Roman" w:hAnsi="Times New Roman" w:cs="Times New Roman"/>
          <w:sz w:val="20"/>
        </w:rPr>
      </w:pPr>
      <w:r w:rsidRPr="0063403F">
        <w:rPr>
          <w:rFonts w:ascii="Times New Roman" w:hAnsi="Times New Roman" w:cs="Times New Roman"/>
          <w:sz w:val="20"/>
        </w:rPr>
        <w:t>3. Порядок установления ежемесячных выплат</w:t>
      </w:r>
    </w:p>
    <w:p w:rsidR="0063403F" w:rsidRPr="0063403F" w:rsidRDefault="0063403F" w:rsidP="0063403F">
      <w:pPr>
        <w:pStyle w:val="ConsPlusTitle1"/>
        <w:ind w:firstLine="709"/>
        <w:jc w:val="both"/>
        <w:outlineLvl w:val="2"/>
        <w:rPr>
          <w:rFonts w:ascii="Times New Roman" w:hAnsi="Times New Roman" w:cs="Times New Roman"/>
          <w:b w:val="0"/>
          <w:sz w:val="20"/>
          <w:u w:val="single"/>
        </w:rPr>
      </w:pPr>
      <w:r w:rsidRPr="0063403F">
        <w:rPr>
          <w:rFonts w:ascii="Times New Roman" w:hAnsi="Times New Roman" w:cs="Times New Roman"/>
          <w:b w:val="0"/>
          <w:sz w:val="20"/>
          <w:u w:val="single"/>
        </w:rPr>
        <w:t>3.1. Ежемесячная надбавка к должностному окладу за выслугу лет на муниципальной службе</w:t>
      </w:r>
    </w:p>
    <w:p w:rsidR="0063403F" w:rsidRPr="0063403F" w:rsidRDefault="0063403F" w:rsidP="0063403F">
      <w:pPr>
        <w:pStyle w:val="ConsPlusNormal1"/>
        <w:ind w:firstLine="709"/>
        <w:jc w:val="both"/>
        <w:rPr>
          <w:sz w:val="20"/>
        </w:rPr>
      </w:pPr>
      <w:r w:rsidRPr="0063403F">
        <w:rPr>
          <w:sz w:val="20"/>
        </w:rPr>
        <w:t>3.1.1. Ежемесячная надбавка к должностному окладу за выслугу лет на муниципальной службе устанавливается в следующих размерах:</w:t>
      </w:r>
    </w:p>
    <w:p w:rsidR="0063403F" w:rsidRPr="0063403F" w:rsidRDefault="0063403F" w:rsidP="0063403F">
      <w:pPr>
        <w:pStyle w:val="ConsPlusNormal1"/>
        <w:ind w:firstLine="709"/>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6"/>
        <w:gridCol w:w="5103"/>
      </w:tblGrid>
      <w:tr w:rsidR="0063403F" w:rsidRPr="0063403F" w:rsidTr="0063403F">
        <w:trPr>
          <w:trHeight w:val="365"/>
        </w:trPr>
        <w:tc>
          <w:tcPr>
            <w:tcW w:w="4536" w:type="dxa"/>
            <w:vAlign w:val="center"/>
          </w:tcPr>
          <w:p w:rsidR="0063403F" w:rsidRPr="0063403F" w:rsidRDefault="0063403F" w:rsidP="0063403F">
            <w:pPr>
              <w:pStyle w:val="ConsPlusNormal1"/>
              <w:jc w:val="center"/>
              <w:rPr>
                <w:sz w:val="20"/>
              </w:rPr>
            </w:pPr>
            <w:r w:rsidRPr="0063403F">
              <w:rPr>
                <w:sz w:val="20"/>
              </w:rPr>
              <w:t>При стаже муниципальной службы</w:t>
            </w:r>
          </w:p>
        </w:tc>
        <w:tc>
          <w:tcPr>
            <w:tcW w:w="5103" w:type="dxa"/>
            <w:vAlign w:val="center"/>
          </w:tcPr>
          <w:p w:rsidR="0063403F" w:rsidRPr="0063403F" w:rsidRDefault="0063403F" w:rsidP="0063403F">
            <w:pPr>
              <w:pStyle w:val="ConsPlusNormal1"/>
              <w:jc w:val="center"/>
              <w:rPr>
                <w:sz w:val="20"/>
              </w:rPr>
            </w:pPr>
            <w:r w:rsidRPr="0063403F">
              <w:rPr>
                <w:sz w:val="20"/>
              </w:rPr>
              <w:t>Размер надбавки (в процентах к должностному окладу)</w:t>
            </w:r>
          </w:p>
        </w:tc>
      </w:tr>
      <w:tr w:rsidR="0063403F" w:rsidRPr="0063403F" w:rsidTr="0063403F">
        <w:tc>
          <w:tcPr>
            <w:tcW w:w="4536" w:type="dxa"/>
          </w:tcPr>
          <w:p w:rsidR="0063403F" w:rsidRPr="0063403F" w:rsidRDefault="0063403F" w:rsidP="0063403F">
            <w:pPr>
              <w:pStyle w:val="ConsPlusNormal1"/>
              <w:jc w:val="center"/>
              <w:rPr>
                <w:sz w:val="20"/>
              </w:rPr>
            </w:pPr>
            <w:r w:rsidRPr="0063403F">
              <w:rPr>
                <w:sz w:val="20"/>
              </w:rPr>
              <w:t>От 1 года до 5 лет</w:t>
            </w:r>
          </w:p>
        </w:tc>
        <w:tc>
          <w:tcPr>
            <w:tcW w:w="5103" w:type="dxa"/>
          </w:tcPr>
          <w:p w:rsidR="0063403F" w:rsidRPr="0063403F" w:rsidRDefault="0063403F" w:rsidP="0063403F">
            <w:pPr>
              <w:pStyle w:val="ConsPlusNormal1"/>
              <w:ind w:firstLine="12"/>
              <w:jc w:val="center"/>
              <w:rPr>
                <w:sz w:val="20"/>
              </w:rPr>
            </w:pPr>
            <w:r w:rsidRPr="0063403F">
              <w:rPr>
                <w:sz w:val="20"/>
              </w:rPr>
              <w:t>10</w:t>
            </w:r>
          </w:p>
        </w:tc>
      </w:tr>
      <w:tr w:rsidR="0063403F" w:rsidRPr="0063403F" w:rsidTr="0063403F">
        <w:tc>
          <w:tcPr>
            <w:tcW w:w="4536" w:type="dxa"/>
          </w:tcPr>
          <w:p w:rsidR="0063403F" w:rsidRPr="0063403F" w:rsidRDefault="0063403F" w:rsidP="0063403F">
            <w:pPr>
              <w:pStyle w:val="ConsPlusNormal1"/>
              <w:jc w:val="center"/>
              <w:rPr>
                <w:sz w:val="20"/>
              </w:rPr>
            </w:pPr>
            <w:r w:rsidRPr="0063403F">
              <w:rPr>
                <w:sz w:val="20"/>
              </w:rPr>
              <w:t>От 5 до 10 лет</w:t>
            </w:r>
          </w:p>
        </w:tc>
        <w:tc>
          <w:tcPr>
            <w:tcW w:w="5103" w:type="dxa"/>
          </w:tcPr>
          <w:p w:rsidR="0063403F" w:rsidRPr="0063403F" w:rsidRDefault="0063403F" w:rsidP="0063403F">
            <w:pPr>
              <w:pStyle w:val="ConsPlusNormal1"/>
              <w:ind w:firstLine="12"/>
              <w:jc w:val="center"/>
              <w:rPr>
                <w:sz w:val="20"/>
              </w:rPr>
            </w:pPr>
            <w:r w:rsidRPr="0063403F">
              <w:rPr>
                <w:sz w:val="20"/>
              </w:rPr>
              <w:t>15</w:t>
            </w:r>
          </w:p>
        </w:tc>
      </w:tr>
      <w:tr w:rsidR="0063403F" w:rsidRPr="0063403F" w:rsidTr="0063403F">
        <w:tc>
          <w:tcPr>
            <w:tcW w:w="4536" w:type="dxa"/>
          </w:tcPr>
          <w:p w:rsidR="0063403F" w:rsidRPr="0063403F" w:rsidRDefault="0063403F" w:rsidP="0063403F">
            <w:pPr>
              <w:pStyle w:val="ConsPlusNormal1"/>
              <w:jc w:val="center"/>
              <w:rPr>
                <w:sz w:val="20"/>
              </w:rPr>
            </w:pPr>
            <w:r w:rsidRPr="0063403F">
              <w:rPr>
                <w:sz w:val="20"/>
              </w:rPr>
              <w:t>От 10 до 15 лет</w:t>
            </w:r>
          </w:p>
        </w:tc>
        <w:tc>
          <w:tcPr>
            <w:tcW w:w="5103" w:type="dxa"/>
          </w:tcPr>
          <w:p w:rsidR="0063403F" w:rsidRPr="0063403F" w:rsidRDefault="0063403F" w:rsidP="0063403F">
            <w:pPr>
              <w:pStyle w:val="ConsPlusNormal1"/>
              <w:ind w:firstLine="12"/>
              <w:jc w:val="center"/>
              <w:rPr>
                <w:sz w:val="20"/>
              </w:rPr>
            </w:pPr>
            <w:r w:rsidRPr="0063403F">
              <w:rPr>
                <w:sz w:val="20"/>
              </w:rPr>
              <w:t>20</w:t>
            </w:r>
          </w:p>
        </w:tc>
      </w:tr>
      <w:tr w:rsidR="0063403F" w:rsidRPr="0063403F" w:rsidTr="0063403F">
        <w:tc>
          <w:tcPr>
            <w:tcW w:w="4536" w:type="dxa"/>
          </w:tcPr>
          <w:p w:rsidR="0063403F" w:rsidRPr="0063403F" w:rsidRDefault="0063403F" w:rsidP="0063403F">
            <w:pPr>
              <w:pStyle w:val="ConsPlusNormal1"/>
              <w:jc w:val="center"/>
              <w:rPr>
                <w:sz w:val="20"/>
              </w:rPr>
            </w:pPr>
            <w:r w:rsidRPr="0063403F">
              <w:rPr>
                <w:sz w:val="20"/>
              </w:rPr>
              <w:t>Свыше 15 лет</w:t>
            </w:r>
          </w:p>
        </w:tc>
        <w:tc>
          <w:tcPr>
            <w:tcW w:w="5103" w:type="dxa"/>
          </w:tcPr>
          <w:p w:rsidR="0063403F" w:rsidRPr="0063403F" w:rsidRDefault="0063403F" w:rsidP="0063403F">
            <w:pPr>
              <w:pStyle w:val="ConsPlusNormal1"/>
              <w:ind w:firstLine="12"/>
              <w:jc w:val="center"/>
              <w:rPr>
                <w:sz w:val="20"/>
              </w:rPr>
            </w:pPr>
            <w:r w:rsidRPr="0063403F">
              <w:rPr>
                <w:sz w:val="20"/>
              </w:rPr>
              <w:t>30</w:t>
            </w:r>
          </w:p>
        </w:tc>
      </w:tr>
    </w:tbl>
    <w:p w:rsidR="0063403F" w:rsidRPr="0063403F" w:rsidRDefault="0063403F" w:rsidP="0063403F">
      <w:pPr>
        <w:pStyle w:val="ConsPlusNormal1"/>
        <w:ind w:firstLine="709"/>
        <w:jc w:val="both"/>
        <w:rPr>
          <w:sz w:val="20"/>
        </w:rPr>
      </w:pPr>
      <w:r w:rsidRPr="0063403F">
        <w:rPr>
          <w:sz w:val="20"/>
        </w:rPr>
        <w:t xml:space="preserve">3.1.2. Размер ежемесячной надбавки к должностному окладу за выслугу лет устанавливается на основании решения комиссии по исчислению стажа муниципальной службы муниципальных служащих и утверждается </w:t>
      </w:r>
      <w:r w:rsidRPr="0063403F">
        <w:rPr>
          <w:sz w:val="20"/>
        </w:rPr>
        <w:lastRenderedPageBreak/>
        <w:t>распоряжением (приказом) представителя нанимателя (работодателя).</w:t>
      </w:r>
    </w:p>
    <w:p w:rsidR="0063403F" w:rsidRPr="0063403F" w:rsidRDefault="0063403F" w:rsidP="0063403F">
      <w:pPr>
        <w:pStyle w:val="ConsPlusNormal1"/>
        <w:ind w:firstLine="709"/>
        <w:jc w:val="both"/>
        <w:rPr>
          <w:sz w:val="20"/>
        </w:rPr>
      </w:pPr>
      <w:r w:rsidRPr="0063403F">
        <w:rPr>
          <w:sz w:val="20"/>
        </w:rPr>
        <w:t xml:space="preserve">3.1.3. Периоды работы, включаемые в стаж муниципальной службы муниципальных служащих, определяются в соответствии с </w:t>
      </w:r>
      <w:hyperlink r:id="rId18" w:tooltip="Закон Кировской области от 08.10.2007 N 171-ЗО (ред. от 05.05.2025) &quot;О муниципальной службе в Кировской области&quot; (принят постановлением Законодательного Собрания Кировской области от 27.09.2007 N 17/279) (вместе с &quot;Реестром должностей муниципальной службы в Ки">
        <w:r w:rsidRPr="0063403F">
          <w:rPr>
            <w:sz w:val="20"/>
          </w:rPr>
          <w:t>Законом</w:t>
        </w:r>
      </w:hyperlink>
      <w:r w:rsidRPr="0063403F">
        <w:rPr>
          <w:sz w:val="20"/>
        </w:rPr>
        <w:t xml:space="preserve"> Кировской области от 08.10.2007 № 171-ЗО «О муниципальной службе в Кировской области».</w:t>
      </w:r>
    </w:p>
    <w:p w:rsidR="0063403F" w:rsidRPr="0063403F" w:rsidRDefault="0063403F" w:rsidP="0063403F">
      <w:pPr>
        <w:pStyle w:val="ConsPlusNormal1"/>
        <w:ind w:firstLine="709"/>
        <w:jc w:val="both"/>
        <w:rPr>
          <w:sz w:val="20"/>
        </w:rPr>
      </w:pPr>
      <w:r w:rsidRPr="0063403F">
        <w:rPr>
          <w:sz w:val="20"/>
        </w:rPr>
        <w:t>3.1.4. Количественный и персональный состав комиссии по установлению стажа муниципальной службы муниципальных служащих, порядок ее работы определяются муниципальным правовым актом администрации муниципального округа.</w:t>
      </w:r>
    </w:p>
    <w:p w:rsidR="0063403F" w:rsidRPr="0063403F" w:rsidRDefault="0063403F" w:rsidP="0063403F">
      <w:pPr>
        <w:pStyle w:val="ConsPlusTitle1"/>
        <w:ind w:firstLine="709"/>
        <w:jc w:val="both"/>
        <w:outlineLvl w:val="2"/>
        <w:rPr>
          <w:rFonts w:ascii="Times New Roman" w:hAnsi="Times New Roman" w:cs="Times New Roman"/>
          <w:b w:val="0"/>
          <w:sz w:val="20"/>
          <w:u w:val="single"/>
        </w:rPr>
      </w:pPr>
      <w:r w:rsidRPr="0063403F">
        <w:rPr>
          <w:rFonts w:ascii="Times New Roman" w:hAnsi="Times New Roman" w:cs="Times New Roman"/>
          <w:b w:val="0"/>
          <w:sz w:val="20"/>
          <w:u w:val="single"/>
        </w:rPr>
        <w:t>3.2. Ежемесячная надбавка к должностному окладу за особые условия муниципальной службы</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3.2.1. Ежемесячная надбавка к должностному окладу за особые условия муниципальной службы устанавливается за сложность, напряженность, высокие достижения в труде, специальный режим и график работы, а также в целях материального стимулирования труда наиболее квалифицированных, компетентных, ответственных и инициативных работников.</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3.2.2. Ежемесячная надбавка к должностному окладу за особые условия муниципальной службы устанавливается в следующих размерах:</w:t>
      </w:r>
    </w:p>
    <w:p w:rsidR="0063403F" w:rsidRPr="0063403F" w:rsidRDefault="0063403F" w:rsidP="0063403F">
      <w:pPr>
        <w:pStyle w:val="ConsPlusNormal"/>
        <w:ind w:firstLine="709"/>
        <w:jc w:val="both"/>
        <w:rPr>
          <w:rFonts w:ascii="Times New Roman" w:hAnsi="Times New Roman" w:cs="Times New Roman"/>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6"/>
        <w:gridCol w:w="3543"/>
      </w:tblGrid>
      <w:tr w:rsidR="0063403F" w:rsidRPr="0063403F" w:rsidTr="0063403F">
        <w:tc>
          <w:tcPr>
            <w:tcW w:w="6096" w:type="dxa"/>
          </w:tcPr>
          <w:p w:rsidR="0063403F" w:rsidRPr="0063403F" w:rsidRDefault="0063403F" w:rsidP="0063403F">
            <w:pPr>
              <w:pStyle w:val="ConsPlusNormal1"/>
              <w:jc w:val="center"/>
              <w:rPr>
                <w:sz w:val="20"/>
              </w:rPr>
            </w:pPr>
            <w:r w:rsidRPr="0063403F">
              <w:rPr>
                <w:sz w:val="20"/>
              </w:rPr>
              <w:t>Наименование группы должностей</w:t>
            </w:r>
          </w:p>
        </w:tc>
        <w:tc>
          <w:tcPr>
            <w:tcW w:w="3543" w:type="dxa"/>
          </w:tcPr>
          <w:p w:rsidR="0063403F" w:rsidRPr="0063403F" w:rsidRDefault="0063403F" w:rsidP="0063403F">
            <w:pPr>
              <w:pStyle w:val="ConsPlusNormal1"/>
              <w:jc w:val="center"/>
              <w:rPr>
                <w:sz w:val="20"/>
              </w:rPr>
            </w:pPr>
            <w:r w:rsidRPr="0063403F">
              <w:rPr>
                <w:sz w:val="20"/>
              </w:rPr>
              <w:t>Размер надбавки</w:t>
            </w:r>
            <w:proofErr w:type="gramStart"/>
            <w:r w:rsidRPr="0063403F">
              <w:rPr>
                <w:sz w:val="20"/>
              </w:rPr>
              <w:t xml:space="preserve"> (%)</w:t>
            </w:r>
            <w:proofErr w:type="gramEnd"/>
          </w:p>
        </w:tc>
      </w:tr>
      <w:tr w:rsidR="0063403F" w:rsidRPr="0063403F" w:rsidTr="0063403F">
        <w:tc>
          <w:tcPr>
            <w:tcW w:w="6096" w:type="dxa"/>
          </w:tcPr>
          <w:p w:rsidR="0063403F" w:rsidRPr="0063403F" w:rsidRDefault="0063403F" w:rsidP="0063403F">
            <w:pPr>
              <w:pStyle w:val="ConsPlusNormal1"/>
              <w:rPr>
                <w:sz w:val="20"/>
              </w:rPr>
            </w:pPr>
            <w:r w:rsidRPr="0063403F">
              <w:rPr>
                <w:sz w:val="20"/>
              </w:rPr>
              <w:t>По высшим должностям</w:t>
            </w:r>
          </w:p>
        </w:tc>
        <w:tc>
          <w:tcPr>
            <w:tcW w:w="3543" w:type="dxa"/>
          </w:tcPr>
          <w:p w:rsidR="0063403F" w:rsidRPr="0063403F" w:rsidRDefault="0063403F" w:rsidP="0063403F">
            <w:pPr>
              <w:pStyle w:val="ConsPlusNormal1"/>
              <w:jc w:val="center"/>
              <w:rPr>
                <w:sz w:val="20"/>
              </w:rPr>
            </w:pPr>
            <w:r w:rsidRPr="0063403F">
              <w:rPr>
                <w:sz w:val="20"/>
              </w:rPr>
              <w:t>до 100</w:t>
            </w:r>
          </w:p>
        </w:tc>
      </w:tr>
      <w:tr w:rsidR="0063403F" w:rsidRPr="0063403F" w:rsidTr="0063403F">
        <w:tc>
          <w:tcPr>
            <w:tcW w:w="6096" w:type="dxa"/>
          </w:tcPr>
          <w:p w:rsidR="0063403F" w:rsidRPr="0063403F" w:rsidRDefault="0063403F" w:rsidP="0063403F">
            <w:pPr>
              <w:pStyle w:val="ConsPlusNormal1"/>
              <w:rPr>
                <w:sz w:val="20"/>
              </w:rPr>
            </w:pPr>
            <w:r w:rsidRPr="0063403F">
              <w:rPr>
                <w:sz w:val="20"/>
              </w:rPr>
              <w:t>По главным должностям</w:t>
            </w:r>
          </w:p>
        </w:tc>
        <w:tc>
          <w:tcPr>
            <w:tcW w:w="3543" w:type="dxa"/>
          </w:tcPr>
          <w:p w:rsidR="0063403F" w:rsidRPr="0063403F" w:rsidRDefault="0063403F" w:rsidP="0063403F">
            <w:pPr>
              <w:pStyle w:val="ConsPlusNormal1"/>
              <w:jc w:val="center"/>
              <w:rPr>
                <w:sz w:val="20"/>
              </w:rPr>
            </w:pPr>
            <w:r w:rsidRPr="0063403F">
              <w:rPr>
                <w:sz w:val="20"/>
              </w:rPr>
              <w:t>до 80</w:t>
            </w:r>
          </w:p>
        </w:tc>
      </w:tr>
      <w:tr w:rsidR="0063403F" w:rsidRPr="0063403F" w:rsidTr="0063403F">
        <w:tc>
          <w:tcPr>
            <w:tcW w:w="6096" w:type="dxa"/>
          </w:tcPr>
          <w:p w:rsidR="0063403F" w:rsidRPr="0063403F" w:rsidRDefault="0063403F" w:rsidP="0063403F">
            <w:pPr>
              <w:pStyle w:val="ConsPlusNormal1"/>
              <w:rPr>
                <w:sz w:val="20"/>
              </w:rPr>
            </w:pPr>
            <w:r w:rsidRPr="0063403F">
              <w:rPr>
                <w:sz w:val="20"/>
              </w:rPr>
              <w:t>По ведущим должностям</w:t>
            </w:r>
          </w:p>
        </w:tc>
        <w:tc>
          <w:tcPr>
            <w:tcW w:w="3543" w:type="dxa"/>
          </w:tcPr>
          <w:p w:rsidR="0063403F" w:rsidRPr="0063403F" w:rsidRDefault="0063403F" w:rsidP="0063403F">
            <w:pPr>
              <w:pStyle w:val="ConsPlusNormal1"/>
              <w:jc w:val="center"/>
              <w:rPr>
                <w:sz w:val="20"/>
              </w:rPr>
            </w:pPr>
            <w:r w:rsidRPr="0063403F">
              <w:rPr>
                <w:sz w:val="20"/>
              </w:rPr>
              <w:t>до 60</w:t>
            </w:r>
          </w:p>
        </w:tc>
      </w:tr>
      <w:tr w:rsidR="0063403F" w:rsidRPr="0063403F" w:rsidTr="0063403F">
        <w:tc>
          <w:tcPr>
            <w:tcW w:w="6096" w:type="dxa"/>
          </w:tcPr>
          <w:p w:rsidR="0063403F" w:rsidRPr="0063403F" w:rsidRDefault="0063403F" w:rsidP="0063403F">
            <w:pPr>
              <w:pStyle w:val="ConsPlusNormal1"/>
              <w:rPr>
                <w:sz w:val="20"/>
              </w:rPr>
            </w:pPr>
            <w:r w:rsidRPr="0063403F">
              <w:rPr>
                <w:sz w:val="20"/>
              </w:rPr>
              <w:t>По старшим должностям</w:t>
            </w:r>
          </w:p>
        </w:tc>
        <w:tc>
          <w:tcPr>
            <w:tcW w:w="3543" w:type="dxa"/>
          </w:tcPr>
          <w:p w:rsidR="0063403F" w:rsidRPr="0063403F" w:rsidRDefault="0063403F" w:rsidP="0063403F">
            <w:pPr>
              <w:pStyle w:val="ConsPlusNormal1"/>
              <w:jc w:val="center"/>
              <w:rPr>
                <w:sz w:val="20"/>
              </w:rPr>
            </w:pPr>
            <w:r w:rsidRPr="0063403F">
              <w:rPr>
                <w:sz w:val="20"/>
              </w:rPr>
              <w:t>до 50</w:t>
            </w:r>
          </w:p>
        </w:tc>
      </w:tr>
      <w:tr w:rsidR="0063403F" w:rsidRPr="0063403F" w:rsidTr="0063403F">
        <w:tc>
          <w:tcPr>
            <w:tcW w:w="6096" w:type="dxa"/>
          </w:tcPr>
          <w:p w:rsidR="0063403F" w:rsidRPr="0063403F" w:rsidRDefault="0063403F" w:rsidP="0063403F">
            <w:pPr>
              <w:pStyle w:val="ConsPlusNormal1"/>
              <w:rPr>
                <w:sz w:val="20"/>
              </w:rPr>
            </w:pPr>
            <w:r w:rsidRPr="0063403F">
              <w:rPr>
                <w:sz w:val="20"/>
              </w:rPr>
              <w:t>По младшим должностям</w:t>
            </w:r>
          </w:p>
        </w:tc>
        <w:tc>
          <w:tcPr>
            <w:tcW w:w="3543" w:type="dxa"/>
          </w:tcPr>
          <w:p w:rsidR="0063403F" w:rsidRPr="0063403F" w:rsidRDefault="0063403F" w:rsidP="0063403F">
            <w:pPr>
              <w:pStyle w:val="ConsPlusNormal1"/>
              <w:jc w:val="center"/>
              <w:rPr>
                <w:sz w:val="20"/>
              </w:rPr>
            </w:pPr>
            <w:r w:rsidRPr="0063403F">
              <w:rPr>
                <w:sz w:val="20"/>
              </w:rPr>
              <w:t>до 30</w:t>
            </w:r>
          </w:p>
        </w:tc>
      </w:tr>
    </w:tbl>
    <w:p w:rsidR="0063403F" w:rsidRPr="0063403F" w:rsidRDefault="0063403F" w:rsidP="0063403F">
      <w:pPr>
        <w:pStyle w:val="ConsPlusNormal1"/>
        <w:ind w:firstLine="709"/>
        <w:jc w:val="both"/>
        <w:rPr>
          <w:sz w:val="20"/>
        </w:rPr>
      </w:pPr>
      <w:r w:rsidRPr="0063403F">
        <w:rPr>
          <w:sz w:val="20"/>
        </w:rPr>
        <w:t>3.2.3. Конкретный размер ежемесячной надбавки к должностному окладу за особые условия муниципальной службы устанавливается персонально при приеме, переводе, перемещении муниципального служащего распоряжением (приказом) представителя нанимателя (работодателя) в процентах к должностному окладу в пределах фонда оплаты труда.</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3.2.4. Установленные ежемесячные надбавки к должностному окладу за особые условия муниципальной службы могут быть увеличены или уменьшены при изменении степени сложности, напряженности, специального режима работы при достижении высоких показателей в труде, а также по результатам аттестации.</w:t>
      </w:r>
    </w:p>
    <w:p w:rsidR="0063403F" w:rsidRPr="0063403F" w:rsidRDefault="0063403F" w:rsidP="0063403F">
      <w:pPr>
        <w:pStyle w:val="ConsPlusTitle1"/>
        <w:ind w:firstLine="709"/>
        <w:jc w:val="both"/>
        <w:outlineLvl w:val="2"/>
        <w:rPr>
          <w:rFonts w:ascii="Times New Roman" w:hAnsi="Times New Roman" w:cs="Times New Roman"/>
          <w:b w:val="0"/>
          <w:sz w:val="20"/>
          <w:u w:val="single"/>
        </w:rPr>
      </w:pPr>
      <w:r w:rsidRPr="0063403F">
        <w:rPr>
          <w:rFonts w:ascii="Times New Roman" w:hAnsi="Times New Roman" w:cs="Times New Roman"/>
          <w:b w:val="0"/>
          <w:sz w:val="20"/>
          <w:u w:val="single"/>
        </w:rPr>
        <w:t>3.3. Ежемесячная надбавка к должностному окладу за классный чин муниципальной службы</w:t>
      </w:r>
    </w:p>
    <w:p w:rsidR="0063403F" w:rsidRPr="0063403F" w:rsidRDefault="0063403F" w:rsidP="0063403F">
      <w:pPr>
        <w:pStyle w:val="ConsPlusNormal1"/>
        <w:ind w:firstLine="709"/>
        <w:jc w:val="both"/>
        <w:rPr>
          <w:sz w:val="20"/>
        </w:rPr>
      </w:pPr>
      <w:r w:rsidRPr="0063403F">
        <w:rPr>
          <w:sz w:val="20"/>
        </w:rPr>
        <w:t xml:space="preserve">3.3.1. Основания для выплаты и размер ежемесячной надбавки за классный чин муниципальной службы определяются в соответствии с </w:t>
      </w:r>
      <w:hyperlink r:id="rId19" w:tooltip="Закон Кировской области от 30.09.2010 N 549-ЗО (ред. от 02.04.2021) &quot;О порядке присвоения и сохранения классных чинов муниципальной службы в Кировской области&quot; (принят постановлением Законодательного Собрания Кировской области от 30.09.2010 N 51/187) {Консульт">
        <w:r w:rsidRPr="0063403F">
          <w:rPr>
            <w:sz w:val="20"/>
          </w:rPr>
          <w:t>Законом</w:t>
        </w:r>
      </w:hyperlink>
      <w:r w:rsidRPr="0063403F">
        <w:rPr>
          <w:sz w:val="20"/>
        </w:rPr>
        <w:t xml:space="preserve"> Кировской области от 30.09.2010 № 549-ЗО «О порядке присвоения и сохранения классных чинов муниципальной службы в Кировской области», </w:t>
      </w:r>
      <w:hyperlink r:id="rId20" w:tooltip="Постановление Правительства Кировской области от 23.12.2024 N 596-П &quot;О расходах на оплату труда депутатов, выборных должностных лиц местного самоуправления, осуществляющих свои полномочия на постоянной основе, должностных лиц контрольно-счетных органов, муници">
        <w:r w:rsidRPr="0063403F">
          <w:rPr>
            <w:sz w:val="20"/>
          </w:rPr>
          <w:t>постановлением</w:t>
        </w:r>
      </w:hyperlink>
      <w:r w:rsidRPr="0063403F">
        <w:rPr>
          <w:sz w:val="20"/>
        </w:rPr>
        <w:t xml:space="preserve"> Правительства Кировской области от 23.12.2024 № 596-П и оформляются распоряжением (приказом) представителя нанимателя (работодателя).</w:t>
      </w:r>
    </w:p>
    <w:p w:rsidR="0063403F" w:rsidRPr="0063403F" w:rsidRDefault="0063403F" w:rsidP="0063403F">
      <w:pPr>
        <w:pStyle w:val="ConsPlusNormal1"/>
        <w:ind w:firstLine="709"/>
        <w:jc w:val="both"/>
        <w:rPr>
          <w:sz w:val="20"/>
        </w:rPr>
      </w:pPr>
      <w:r w:rsidRPr="0063403F">
        <w:rPr>
          <w:sz w:val="20"/>
        </w:rPr>
        <w:t>3.3.2. Размеры ежемесячной надбавки за классный чин муниципальной службы муниципальных служащих увеличиваются (индексируются) в соответствии с нормативными правовыми актами Губернатора Кировской области.</w:t>
      </w:r>
    </w:p>
    <w:p w:rsidR="0063403F" w:rsidRPr="0063403F" w:rsidRDefault="0063403F" w:rsidP="0063403F">
      <w:pPr>
        <w:pStyle w:val="ConsPlusTitle1"/>
        <w:ind w:firstLine="709"/>
        <w:outlineLvl w:val="2"/>
        <w:rPr>
          <w:rFonts w:ascii="Times New Roman" w:hAnsi="Times New Roman" w:cs="Times New Roman"/>
          <w:b w:val="0"/>
          <w:sz w:val="20"/>
          <w:u w:val="single"/>
        </w:rPr>
      </w:pPr>
      <w:r w:rsidRPr="0063403F">
        <w:rPr>
          <w:rFonts w:ascii="Times New Roman" w:hAnsi="Times New Roman" w:cs="Times New Roman"/>
          <w:b w:val="0"/>
          <w:sz w:val="20"/>
          <w:u w:val="single"/>
        </w:rPr>
        <w:t xml:space="preserve">3.4. Ежемесячное денежное поощрение </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3.4.1. Ежемесячное денежное поощрение муниципальных служащих осуществляется в целях повышения материальной заинтересованности в результатах труда, создания условий для развития творческой активности и инициативы, повышения эффективности и качества управленческого труда, повышения ответственности в достижении поставленных целей и задач.</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3.4.2.  Ежемесячное денежное поощрение выплачивается в размере до 130% должностного оклада в пределах имеющегося фонда оплаты труда. Отчетным периодом для выплаты ежемесячного денежного поощрения является месяц.</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3.4.3. Размер ежемесячного денежного поощрения устанавливается распоряжением руководителя (работодателя) в процентах к должностному окладу на основании предложений соответствующих руководителей структурных подразделений, представляемых ежемесячно на комиссию по рассмотрению материалов о материальном стимулировании труда муниципальных служащих.</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3.4.4.  Размер ежемесячного денежного поощрения по результатам работы за месяц может быть увеличен за проявленную инициативу, большой личный вклад в выполнение заданий и поручений, организацию и проведение мероприятий, значительное увеличение за этот период объема выполняемой работы, в том числе по причине отсутствия руководителя, специалиста или иного сотрудника.</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3.4.5.  Муниципальным служащим, впервые и вновь поступившим на работу, при условии установления им испытательного срока ежемесячное денежное поощрение устанавливается в размере до 50%. После успешного завершения испытания ежемесячное денежное поощрение устанавливается согласно </w:t>
      </w:r>
      <w:hyperlink w:anchor="P140" w:tooltip="6.2. Ежемесячное денежное поощрение устанавливается:">
        <w:r w:rsidRPr="0063403F">
          <w:rPr>
            <w:rFonts w:ascii="Times New Roman" w:hAnsi="Times New Roman" w:cs="Times New Roman"/>
            <w:sz w:val="20"/>
          </w:rPr>
          <w:t>пункту 3.4.</w:t>
        </w:r>
      </w:hyperlink>
      <w:r w:rsidRPr="0063403F">
        <w:rPr>
          <w:rFonts w:ascii="Times New Roman" w:hAnsi="Times New Roman" w:cs="Times New Roman"/>
          <w:sz w:val="20"/>
        </w:rPr>
        <w:t>2 настоящего Положения.</w:t>
      </w:r>
    </w:p>
    <w:p w:rsidR="0063403F" w:rsidRPr="0063403F" w:rsidRDefault="0063403F" w:rsidP="0063403F">
      <w:pPr>
        <w:pStyle w:val="ConsPlusTitle1"/>
        <w:ind w:firstLine="709"/>
        <w:jc w:val="both"/>
        <w:outlineLvl w:val="2"/>
        <w:rPr>
          <w:rFonts w:ascii="Times New Roman" w:hAnsi="Times New Roman" w:cs="Times New Roman"/>
          <w:b w:val="0"/>
          <w:sz w:val="20"/>
          <w:u w:val="single"/>
        </w:rPr>
      </w:pPr>
      <w:r w:rsidRPr="0063403F">
        <w:rPr>
          <w:rFonts w:ascii="Times New Roman" w:hAnsi="Times New Roman" w:cs="Times New Roman"/>
          <w:b w:val="0"/>
          <w:sz w:val="20"/>
          <w:u w:val="single"/>
        </w:rPr>
        <w:t>3.5. Ежемесячная процентная надбавка к должностному окладу за работу со сведениями, составляющими государственную тайну</w:t>
      </w:r>
    </w:p>
    <w:p w:rsidR="0063403F" w:rsidRPr="0063403F" w:rsidRDefault="0063403F" w:rsidP="0063403F">
      <w:pPr>
        <w:pStyle w:val="ConsPlusNormal1"/>
        <w:ind w:firstLine="709"/>
        <w:jc w:val="both"/>
        <w:rPr>
          <w:sz w:val="20"/>
        </w:rPr>
      </w:pPr>
      <w:r w:rsidRPr="0063403F">
        <w:rPr>
          <w:sz w:val="20"/>
        </w:rPr>
        <w:lastRenderedPageBreak/>
        <w:t xml:space="preserve">3.5.1. </w:t>
      </w:r>
      <w:proofErr w:type="gramStart"/>
      <w:r w:rsidRPr="0063403F">
        <w:rPr>
          <w:sz w:val="20"/>
        </w:rPr>
        <w:t>Ежемесячная процентная надбавка к должностному окладу за работу со сведениями, составляющими государственную тайну, устанавливается в размере и порядке, определяемых в соответствии с постановлением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и приказом Министерства здравоохранения и социального развития Российской Федерации от 19.05.2011</w:t>
      </w:r>
      <w:proofErr w:type="gramEnd"/>
      <w:r w:rsidRPr="0063403F">
        <w:rPr>
          <w:sz w:val="20"/>
        </w:rPr>
        <w:t xml:space="preserve"> № 408н «О порядке выплаты ежемесячных процентных надбавок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63403F" w:rsidRPr="0063403F" w:rsidRDefault="0063403F" w:rsidP="0063403F">
      <w:pPr>
        <w:pStyle w:val="ConsPlusNormal1"/>
        <w:ind w:firstLine="709"/>
        <w:jc w:val="both"/>
        <w:rPr>
          <w:sz w:val="20"/>
        </w:rPr>
      </w:pPr>
      <w:r w:rsidRPr="0063403F">
        <w:rPr>
          <w:sz w:val="20"/>
        </w:rPr>
        <w:t>3.5.2. Перечень лиц, имеющих ежемесячную процентную надбавку к должностному окладу за работу со сведениями, составляющими государственную тайну, определяется номенклатурой должностей муниципальных служащих, подлежащих оформлению на допуск к особой важности, совершенно секретным и секретным сведениям по Орловскому муниципальному округу Кировской области, утвержденной Управлением Федеральной службы безопасности РФ по Кировской области.</w:t>
      </w:r>
    </w:p>
    <w:p w:rsidR="0063403F" w:rsidRPr="0063403F" w:rsidRDefault="0063403F" w:rsidP="0063403F">
      <w:pPr>
        <w:pStyle w:val="ConsPlusNormal1"/>
        <w:ind w:firstLine="709"/>
        <w:jc w:val="both"/>
        <w:rPr>
          <w:sz w:val="20"/>
        </w:rPr>
      </w:pPr>
      <w:r w:rsidRPr="0063403F">
        <w:rPr>
          <w:sz w:val="20"/>
        </w:rPr>
        <w:t>3.5.3. Ежемесячная процентная надбавка к должностному окладу за работу со сведениями, составляющими государственную тайну, зависит от степени секретности сведений и от объема сведений, к которым муниципальные служащие имеют доступ.</w:t>
      </w:r>
    </w:p>
    <w:p w:rsidR="0063403F" w:rsidRPr="0063403F" w:rsidRDefault="0063403F" w:rsidP="0063403F">
      <w:pPr>
        <w:pStyle w:val="ConsPlusNormal1"/>
        <w:ind w:firstLine="709"/>
        <w:jc w:val="both"/>
        <w:rPr>
          <w:sz w:val="20"/>
        </w:rPr>
      </w:pPr>
      <w:r w:rsidRPr="0063403F">
        <w:rPr>
          <w:sz w:val="20"/>
        </w:rPr>
        <w:t>3.5.4. Размер ежемесячной процентной надбавки к должностному окладу за работу со сведениями, составляющими государственную тайну, устанавливается в процентах к должностному окладу и оформляется распоряжением (приказом) представителя нанимателя (работодателя).</w:t>
      </w:r>
    </w:p>
    <w:p w:rsidR="0063403F" w:rsidRPr="0063403F" w:rsidRDefault="0063403F" w:rsidP="0063403F">
      <w:pPr>
        <w:pStyle w:val="ConsPlusTitle1"/>
        <w:ind w:firstLine="709"/>
        <w:jc w:val="both"/>
        <w:outlineLvl w:val="1"/>
        <w:rPr>
          <w:rFonts w:ascii="Times New Roman" w:hAnsi="Times New Roman" w:cs="Times New Roman"/>
          <w:sz w:val="20"/>
        </w:rPr>
      </w:pPr>
      <w:r w:rsidRPr="0063403F">
        <w:rPr>
          <w:rFonts w:ascii="Times New Roman" w:hAnsi="Times New Roman" w:cs="Times New Roman"/>
          <w:sz w:val="20"/>
        </w:rPr>
        <w:t>4. Порядок установления иных дополнительных выплат</w:t>
      </w:r>
    </w:p>
    <w:p w:rsidR="0063403F" w:rsidRPr="0063403F" w:rsidRDefault="0063403F" w:rsidP="0063403F">
      <w:pPr>
        <w:pStyle w:val="ConsPlusTitle1"/>
        <w:ind w:firstLine="709"/>
        <w:outlineLvl w:val="2"/>
        <w:rPr>
          <w:rFonts w:ascii="Times New Roman" w:hAnsi="Times New Roman" w:cs="Times New Roman"/>
          <w:b w:val="0"/>
          <w:sz w:val="20"/>
          <w:u w:val="single"/>
        </w:rPr>
      </w:pPr>
      <w:r w:rsidRPr="0063403F">
        <w:rPr>
          <w:rFonts w:ascii="Times New Roman" w:hAnsi="Times New Roman" w:cs="Times New Roman"/>
          <w:b w:val="0"/>
          <w:sz w:val="20"/>
          <w:u w:val="single"/>
        </w:rPr>
        <w:t>4.1. Премия за выполнение особо важных и сложных заданий</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4.1.1. Премирование муниципальных служащих за выполнение особо важных и сложных заданий производится по результатам работы за месяц, год в пределах фонда оплаты труда. </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4.1.2. Конкретный размер премии за выполнение особо важных и сложных заданий определяется в соответствии с личным вкладом в общие результаты работы и за фактически отработанное время с учетом следующих критериев оценки результатов работы муниципальных служащих:</w:t>
      </w:r>
    </w:p>
    <w:p w:rsidR="0063403F" w:rsidRPr="0063403F" w:rsidRDefault="0063403F" w:rsidP="0063403F">
      <w:pPr>
        <w:pStyle w:val="ConsPlusNormal"/>
        <w:tabs>
          <w:tab w:val="left" w:pos="993"/>
        </w:tabs>
        <w:ind w:firstLine="709"/>
        <w:jc w:val="both"/>
        <w:rPr>
          <w:rFonts w:ascii="Times New Roman" w:hAnsi="Times New Roman" w:cs="Times New Roman"/>
          <w:sz w:val="20"/>
        </w:rPr>
      </w:pPr>
      <w:r w:rsidRPr="0063403F">
        <w:rPr>
          <w:rFonts w:ascii="Times New Roman" w:hAnsi="Times New Roman" w:cs="Times New Roman"/>
          <w:sz w:val="20"/>
        </w:rPr>
        <w:t>-</w:t>
      </w:r>
      <w:r w:rsidRPr="0063403F">
        <w:rPr>
          <w:rFonts w:ascii="Times New Roman" w:hAnsi="Times New Roman" w:cs="Times New Roman"/>
          <w:sz w:val="20"/>
        </w:rPr>
        <w:tab/>
        <w:t>Качественное и своевременное выполнение функциональных должностных обязанностей, определенных должностными инструкциями каждого муниципального служащего.</w:t>
      </w:r>
    </w:p>
    <w:p w:rsidR="0063403F" w:rsidRPr="0063403F" w:rsidRDefault="0063403F" w:rsidP="0063403F">
      <w:pPr>
        <w:pStyle w:val="ConsPlusNormal"/>
        <w:tabs>
          <w:tab w:val="left" w:pos="993"/>
        </w:tabs>
        <w:ind w:firstLine="709"/>
        <w:jc w:val="both"/>
        <w:rPr>
          <w:rFonts w:ascii="Times New Roman" w:hAnsi="Times New Roman" w:cs="Times New Roman"/>
          <w:sz w:val="20"/>
        </w:rPr>
      </w:pPr>
      <w:r w:rsidRPr="0063403F">
        <w:rPr>
          <w:rFonts w:ascii="Times New Roman" w:hAnsi="Times New Roman" w:cs="Times New Roman"/>
          <w:sz w:val="20"/>
        </w:rPr>
        <w:t>-</w:t>
      </w:r>
      <w:r w:rsidRPr="0063403F">
        <w:rPr>
          <w:rFonts w:ascii="Times New Roman" w:hAnsi="Times New Roman" w:cs="Times New Roman"/>
          <w:sz w:val="20"/>
        </w:rPr>
        <w:tab/>
        <w:t>Оперативная и качественная подготовка в соответствии с установленными требованиями проектов правовых актов, информационных материалов, других документов, относящихся к компетенции органов местного самоуправления Орловского муниципального округа.</w:t>
      </w:r>
    </w:p>
    <w:p w:rsidR="0063403F" w:rsidRPr="0063403F" w:rsidRDefault="0063403F" w:rsidP="0063403F">
      <w:pPr>
        <w:pStyle w:val="ConsPlusNormal"/>
        <w:tabs>
          <w:tab w:val="left" w:pos="993"/>
        </w:tabs>
        <w:ind w:firstLine="709"/>
        <w:jc w:val="both"/>
        <w:rPr>
          <w:rFonts w:ascii="Times New Roman" w:hAnsi="Times New Roman" w:cs="Times New Roman"/>
          <w:sz w:val="20"/>
        </w:rPr>
      </w:pPr>
      <w:r w:rsidRPr="0063403F">
        <w:rPr>
          <w:rFonts w:ascii="Times New Roman" w:hAnsi="Times New Roman" w:cs="Times New Roman"/>
          <w:sz w:val="20"/>
        </w:rPr>
        <w:t>-</w:t>
      </w:r>
      <w:r w:rsidRPr="0063403F">
        <w:rPr>
          <w:rFonts w:ascii="Times New Roman" w:hAnsi="Times New Roman" w:cs="Times New Roman"/>
          <w:sz w:val="20"/>
        </w:rPr>
        <w:tab/>
        <w:t>Проявление инициативы, повышение профессиональных знаний, поддержание уровня квалификации, достаточного для исполнения должностных обязанностей.</w:t>
      </w:r>
    </w:p>
    <w:p w:rsidR="0063403F" w:rsidRPr="0063403F" w:rsidRDefault="0063403F" w:rsidP="0063403F">
      <w:pPr>
        <w:pStyle w:val="ConsPlusNormal"/>
        <w:tabs>
          <w:tab w:val="left" w:pos="993"/>
        </w:tabs>
        <w:ind w:firstLine="709"/>
        <w:jc w:val="both"/>
        <w:rPr>
          <w:rFonts w:ascii="Times New Roman" w:hAnsi="Times New Roman" w:cs="Times New Roman"/>
          <w:sz w:val="20"/>
        </w:rPr>
      </w:pPr>
      <w:r w:rsidRPr="0063403F">
        <w:rPr>
          <w:rFonts w:ascii="Times New Roman" w:hAnsi="Times New Roman" w:cs="Times New Roman"/>
          <w:sz w:val="20"/>
        </w:rPr>
        <w:t>-</w:t>
      </w:r>
      <w:r w:rsidRPr="0063403F">
        <w:rPr>
          <w:rFonts w:ascii="Times New Roman" w:hAnsi="Times New Roman" w:cs="Times New Roman"/>
          <w:sz w:val="20"/>
        </w:rPr>
        <w:tab/>
        <w:t>Соблюдение правил внутреннего трудового распорядка, норм служебного этикета.</w:t>
      </w:r>
    </w:p>
    <w:p w:rsidR="0063403F" w:rsidRPr="0063403F" w:rsidRDefault="0063403F" w:rsidP="0063403F">
      <w:pPr>
        <w:pStyle w:val="ConsPlusNormal1"/>
        <w:ind w:firstLine="709"/>
        <w:jc w:val="both"/>
        <w:rPr>
          <w:sz w:val="20"/>
        </w:rPr>
      </w:pPr>
      <w:r w:rsidRPr="0063403F">
        <w:rPr>
          <w:sz w:val="20"/>
        </w:rPr>
        <w:t xml:space="preserve">4.1.3. </w:t>
      </w:r>
      <w:proofErr w:type="gramStart"/>
      <w:r w:rsidRPr="0063403F">
        <w:rPr>
          <w:sz w:val="20"/>
        </w:rPr>
        <w:t>Муниципальные служащие, допустившие некачественное и несвоевременное выполнение своих должностных обязанностей, нарушившие в отчетный период служебный распорядок, могут не представляться к премированию за отчетный период, или размер премии за выполнение особо важных и сложных заданий им может быть уменьшен.</w:t>
      </w:r>
      <w:proofErr w:type="gramEnd"/>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Основаниями для снижения размера премии за выполнение особо важных и сложных заданий  являются:</w:t>
      </w:r>
    </w:p>
    <w:p w:rsidR="0063403F" w:rsidRPr="0063403F" w:rsidRDefault="0063403F" w:rsidP="0063403F">
      <w:pPr>
        <w:pStyle w:val="ConsPlusNormal"/>
        <w:tabs>
          <w:tab w:val="left" w:pos="993"/>
        </w:tabs>
        <w:ind w:firstLine="709"/>
        <w:jc w:val="both"/>
        <w:rPr>
          <w:rFonts w:ascii="Times New Roman" w:hAnsi="Times New Roman" w:cs="Times New Roman"/>
          <w:sz w:val="20"/>
        </w:rPr>
      </w:pPr>
      <w:r w:rsidRPr="0063403F">
        <w:rPr>
          <w:rFonts w:ascii="Times New Roman" w:hAnsi="Times New Roman" w:cs="Times New Roman"/>
          <w:sz w:val="20"/>
        </w:rPr>
        <w:t>-</w:t>
      </w:r>
      <w:r w:rsidRPr="0063403F">
        <w:rPr>
          <w:rFonts w:ascii="Times New Roman" w:hAnsi="Times New Roman" w:cs="Times New Roman"/>
          <w:sz w:val="20"/>
        </w:rPr>
        <w:tab/>
        <w:t xml:space="preserve">неисполнение или ненадлежащее исполнение должностных обязанностей, </w:t>
      </w:r>
    </w:p>
    <w:p w:rsidR="0063403F" w:rsidRPr="0063403F" w:rsidRDefault="0063403F" w:rsidP="0063403F">
      <w:pPr>
        <w:pStyle w:val="ConsPlusNormal1"/>
        <w:tabs>
          <w:tab w:val="left" w:pos="993"/>
        </w:tabs>
        <w:ind w:firstLine="709"/>
        <w:jc w:val="both"/>
        <w:rPr>
          <w:sz w:val="20"/>
        </w:rPr>
      </w:pPr>
      <w:r w:rsidRPr="0063403F">
        <w:rPr>
          <w:sz w:val="20"/>
        </w:rPr>
        <w:t>-</w:t>
      </w:r>
      <w:r w:rsidRPr="0063403F">
        <w:rPr>
          <w:sz w:val="20"/>
        </w:rPr>
        <w:tab/>
        <w:t>неквалифицированное рассмотрение заявлений, писем и жалоб от организаций и граждан, нарушение сроков подготовки ответов;</w:t>
      </w:r>
    </w:p>
    <w:p w:rsidR="0063403F" w:rsidRPr="0063403F" w:rsidRDefault="0063403F" w:rsidP="0063403F">
      <w:pPr>
        <w:pStyle w:val="ConsPlusNormal1"/>
        <w:tabs>
          <w:tab w:val="left" w:pos="993"/>
        </w:tabs>
        <w:ind w:firstLine="709"/>
        <w:jc w:val="both"/>
        <w:rPr>
          <w:sz w:val="20"/>
        </w:rPr>
      </w:pPr>
      <w:r w:rsidRPr="0063403F">
        <w:rPr>
          <w:sz w:val="20"/>
        </w:rPr>
        <w:t>-</w:t>
      </w:r>
      <w:r w:rsidRPr="0063403F">
        <w:rPr>
          <w:sz w:val="20"/>
        </w:rPr>
        <w:tab/>
        <w:t>неквалифицированную подготовку документов, нарушение правил ведения делопроизводства;</w:t>
      </w:r>
    </w:p>
    <w:p w:rsidR="0063403F" w:rsidRPr="0063403F" w:rsidRDefault="0063403F" w:rsidP="0063403F">
      <w:pPr>
        <w:pStyle w:val="ConsPlusNormal1"/>
        <w:tabs>
          <w:tab w:val="left" w:pos="993"/>
        </w:tabs>
        <w:ind w:firstLine="709"/>
        <w:jc w:val="both"/>
        <w:rPr>
          <w:sz w:val="20"/>
        </w:rPr>
      </w:pPr>
      <w:r w:rsidRPr="0063403F">
        <w:rPr>
          <w:sz w:val="20"/>
        </w:rPr>
        <w:t>-</w:t>
      </w:r>
      <w:r w:rsidRPr="0063403F">
        <w:rPr>
          <w:sz w:val="20"/>
        </w:rPr>
        <w:tab/>
        <w:t>нарушение сроков представления установленной отчетности, предоставление неверной информации;</w:t>
      </w:r>
    </w:p>
    <w:p w:rsidR="0063403F" w:rsidRPr="0063403F" w:rsidRDefault="0063403F" w:rsidP="0063403F">
      <w:pPr>
        <w:pStyle w:val="ConsPlusNormal1"/>
        <w:tabs>
          <w:tab w:val="left" w:pos="993"/>
        </w:tabs>
        <w:ind w:firstLine="709"/>
        <w:jc w:val="both"/>
        <w:rPr>
          <w:sz w:val="20"/>
        </w:rPr>
      </w:pPr>
      <w:r w:rsidRPr="0063403F">
        <w:rPr>
          <w:sz w:val="20"/>
        </w:rPr>
        <w:t>-</w:t>
      </w:r>
      <w:r w:rsidRPr="0063403F">
        <w:rPr>
          <w:sz w:val="20"/>
        </w:rPr>
        <w:tab/>
        <w:t>некачественное, несвоевременное выполнение планов работы, постановлений, распоряжений, решений и поручений руководителя;</w:t>
      </w:r>
    </w:p>
    <w:p w:rsidR="0063403F" w:rsidRPr="0063403F" w:rsidRDefault="0063403F" w:rsidP="0063403F">
      <w:pPr>
        <w:pStyle w:val="ConsPlusNormal"/>
        <w:tabs>
          <w:tab w:val="left" w:pos="993"/>
        </w:tabs>
        <w:ind w:firstLine="709"/>
        <w:jc w:val="both"/>
        <w:rPr>
          <w:rFonts w:ascii="Times New Roman" w:hAnsi="Times New Roman" w:cs="Times New Roman"/>
          <w:sz w:val="20"/>
        </w:rPr>
      </w:pPr>
      <w:r w:rsidRPr="0063403F">
        <w:rPr>
          <w:rFonts w:ascii="Times New Roman" w:hAnsi="Times New Roman" w:cs="Times New Roman"/>
          <w:sz w:val="20"/>
        </w:rPr>
        <w:t>-</w:t>
      </w:r>
      <w:r w:rsidRPr="0063403F">
        <w:rPr>
          <w:rFonts w:ascii="Times New Roman" w:hAnsi="Times New Roman" w:cs="Times New Roman"/>
          <w:sz w:val="20"/>
        </w:rPr>
        <w:tab/>
        <w:t xml:space="preserve">нарушение правил внутреннего трудового распорядка, норм служебного этикета, </w:t>
      </w:r>
    </w:p>
    <w:p w:rsidR="0063403F" w:rsidRPr="0063403F" w:rsidRDefault="0063403F" w:rsidP="0063403F">
      <w:pPr>
        <w:pStyle w:val="ConsPlusNormal"/>
        <w:tabs>
          <w:tab w:val="left" w:pos="993"/>
        </w:tabs>
        <w:ind w:firstLine="709"/>
        <w:jc w:val="both"/>
        <w:rPr>
          <w:rFonts w:ascii="Times New Roman" w:hAnsi="Times New Roman" w:cs="Times New Roman"/>
          <w:sz w:val="20"/>
        </w:rPr>
      </w:pPr>
      <w:r w:rsidRPr="0063403F">
        <w:rPr>
          <w:rFonts w:ascii="Times New Roman" w:hAnsi="Times New Roman" w:cs="Times New Roman"/>
          <w:sz w:val="20"/>
        </w:rPr>
        <w:t>-</w:t>
      </w:r>
      <w:r w:rsidRPr="0063403F">
        <w:rPr>
          <w:rFonts w:ascii="Times New Roman" w:hAnsi="Times New Roman" w:cs="Times New Roman"/>
          <w:sz w:val="20"/>
        </w:rPr>
        <w:tab/>
        <w:t xml:space="preserve">наличие дисциплинарного взыскания. </w:t>
      </w:r>
    </w:p>
    <w:p w:rsidR="0063403F" w:rsidRPr="0063403F" w:rsidRDefault="0063403F" w:rsidP="0063403F">
      <w:pPr>
        <w:pStyle w:val="ConsPlusNormal"/>
        <w:tabs>
          <w:tab w:val="left" w:pos="1134"/>
        </w:tabs>
        <w:ind w:firstLine="709"/>
        <w:jc w:val="both"/>
        <w:rPr>
          <w:rFonts w:ascii="Times New Roman" w:hAnsi="Times New Roman" w:cs="Times New Roman"/>
          <w:sz w:val="20"/>
        </w:rPr>
      </w:pPr>
      <w:r w:rsidRPr="0063403F">
        <w:rPr>
          <w:rFonts w:ascii="Times New Roman" w:hAnsi="Times New Roman" w:cs="Times New Roman"/>
          <w:sz w:val="20"/>
        </w:rPr>
        <w:t>4.1.4. Размер премии за выполнение особо важных и сложных заданий устанавливается распоряжением руководителя (работодателя) в процентах к должностному окладу на основании предложений соответствующих руководителей структурных подразделений, заведующих отделами и секторами, представляемых ежемесячно на комиссию по рассмотрению материалов о материальном стимулировании труда муниципальных служащих.</w:t>
      </w:r>
    </w:p>
    <w:p w:rsidR="0063403F" w:rsidRPr="0063403F" w:rsidRDefault="0063403F" w:rsidP="0063403F">
      <w:pPr>
        <w:pStyle w:val="ConsPlusNormal1"/>
        <w:ind w:firstLine="709"/>
        <w:jc w:val="both"/>
        <w:rPr>
          <w:sz w:val="20"/>
        </w:rPr>
      </w:pPr>
      <w:r w:rsidRPr="0063403F">
        <w:rPr>
          <w:sz w:val="20"/>
        </w:rPr>
        <w:t>4.1.5. Неиспользованный фонд оплаты труда на выплату премии за выполнение особо важных и сложных заданий может быть дополнительно направлен для поощрения отдельных муниципальных служащих за выполнение особо важных заданий либо достижение высоких показателей эффективности профессиональной служебной деятельности.</w:t>
      </w:r>
    </w:p>
    <w:p w:rsidR="0063403F" w:rsidRPr="0063403F" w:rsidRDefault="0063403F" w:rsidP="0063403F">
      <w:pPr>
        <w:pStyle w:val="ConsPlusTitle1"/>
        <w:ind w:firstLine="709"/>
        <w:jc w:val="both"/>
        <w:outlineLvl w:val="2"/>
        <w:rPr>
          <w:rFonts w:ascii="Times New Roman" w:hAnsi="Times New Roman" w:cs="Times New Roman"/>
          <w:b w:val="0"/>
          <w:sz w:val="20"/>
          <w:u w:val="single"/>
        </w:rPr>
      </w:pPr>
      <w:r w:rsidRPr="0063403F">
        <w:rPr>
          <w:rFonts w:ascii="Times New Roman" w:hAnsi="Times New Roman" w:cs="Times New Roman"/>
          <w:b w:val="0"/>
          <w:sz w:val="20"/>
          <w:u w:val="single"/>
        </w:rPr>
        <w:t>4.2. Единовременная выплата при предоставлении ежегодного оплачиваемого отпуска</w:t>
      </w:r>
    </w:p>
    <w:p w:rsidR="0063403F" w:rsidRPr="0063403F" w:rsidRDefault="0063403F" w:rsidP="0063403F">
      <w:pPr>
        <w:pStyle w:val="ConsPlusNormal1"/>
        <w:ind w:firstLine="709"/>
        <w:jc w:val="both"/>
        <w:rPr>
          <w:sz w:val="20"/>
        </w:rPr>
      </w:pPr>
      <w:r w:rsidRPr="0063403F">
        <w:rPr>
          <w:sz w:val="20"/>
        </w:rPr>
        <w:t>4.2.1. Единовременная выплата при предоставлении ежегодного оплачиваемого отпуска осуществляется по заявлению муниципального служащего и оформляется распоряжением (приказом) представителя нанимателя (работодателя).</w:t>
      </w:r>
    </w:p>
    <w:p w:rsidR="0063403F" w:rsidRPr="0063403F" w:rsidRDefault="0063403F" w:rsidP="0063403F">
      <w:pPr>
        <w:pStyle w:val="ConsPlusNormal1"/>
        <w:ind w:firstLine="709"/>
        <w:jc w:val="both"/>
        <w:rPr>
          <w:sz w:val="20"/>
        </w:rPr>
      </w:pPr>
      <w:r w:rsidRPr="0063403F">
        <w:rPr>
          <w:sz w:val="20"/>
        </w:rPr>
        <w:t>4.2.2. В случае предоставления ежегодного оплачиваемого отпуска по частям выплата производится один раз в год при предоставлении одной из частей отпуска по выбору муниципального служащего, о чем он указывает в своем заявлении о предоставлении ежегодного оплачиваемого отпуска.</w:t>
      </w:r>
    </w:p>
    <w:p w:rsidR="0063403F" w:rsidRPr="0063403F" w:rsidRDefault="0063403F" w:rsidP="0063403F">
      <w:pPr>
        <w:pStyle w:val="ConsPlusNormal1"/>
        <w:ind w:firstLine="709"/>
        <w:jc w:val="both"/>
        <w:rPr>
          <w:sz w:val="20"/>
        </w:rPr>
      </w:pPr>
      <w:r w:rsidRPr="0063403F">
        <w:rPr>
          <w:sz w:val="20"/>
        </w:rPr>
        <w:t xml:space="preserve">4.2.3. Муниципальным служащим, отработавшим неполный календарный год, единовременная выплата к </w:t>
      </w:r>
      <w:r w:rsidRPr="0063403F">
        <w:rPr>
          <w:sz w:val="20"/>
        </w:rPr>
        <w:lastRenderedPageBreak/>
        <w:t xml:space="preserve">ежегодному оплачиваемому отпуску производится пропорционально числу </w:t>
      </w:r>
      <w:proofErr w:type="gramStart"/>
      <w:r w:rsidRPr="0063403F">
        <w:rPr>
          <w:sz w:val="20"/>
        </w:rPr>
        <w:t>отработанных полных месяцев</w:t>
      </w:r>
      <w:proofErr w:type="gramEnd"/>
      <w:r w:rsidRPr="0063403F">
        <w:rPr>
          <w:sz w:val="20"/>
        </w:rPr>
        <w:t xml:space="preserve"> в данном календарном году.</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4.2.4. Выплаченные суммы единовременной выплаты при предоставлении ежегодного оплачиваемого отпуска учитываются при исчислении средней заработной платы в соответствии с действующим законодательством.</w:t>
      </w:r>
    </w:p>
    <w:p w:rsidR="0063403F" w:rsidRPr="0063403F" w:rsidRDefault="0063403F" w:rsidP="0063403F">
      <w:pPr>
        <w:pStyle w:val="ConsPlusNormal1"/>
        <w:ind w:firstLine="709"/>
        <w:jc w:val="both"/>
        <w:rPr>
          <w:sz w:val="20"/>
          <w:u w:val="single"/>
        </w:rPr>
      </w:pPr>
      <w:r w:rsidRPr="0063403F">
        <w:rPr>
          <w:sz w:val="20"/>
          <w:u w:val="single"/>
        </w:rPr>
        <w:t>4.3.  Материальная помощь</w:t>
      </w:r>
    </w:p>
    <w:p w:rsidR="0063403F" w:rsidRPr="0063403F" w:rsidRDefault="0063403F" w:rsidP="0063403F">
      <w:pPr>
        <w:pStyle w:val="ConsPlusNormal1"/>
        <w:ind w:firstLine="709"/>
        <w:jc w:val="both"/>
        <w:rPr>
          <w:sz w:val="20"/>
        </w:rPr>
      </w:pPr>
      <w:r w:rsidRPr="0063403F">
        <w:rPr>
          <w:sz w:val="20"/>
        </w:rPr>
        <w:t>4.3.1. Оказание материальной помощи муниципальным служащим осуществляется в пределах утвержденного фонда оплаты труда один раз в течение календарного года.</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4.3.2.  Материальная помощь предоставляется по заявлению муниципального служащего и оформляется распоряжением (приказом) представителя нанимателя (работодателя).</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4.3.3.  Муниципальным служащим, отработавшим неполный календарный год, выплата материальной помощи производится пропорционально числу </w:t>
      </w:r>
      <w:proofErr w:type="gramStart"/>
      <w:r w:rsidRPr="0063403F">
        <w:rPr>
          <w:rFonts w:ascii="Times New Roman" w:hAnsi="Times New Roman" w:cs="Times New Roman"/>
          <w:sz w:val="20"/>
        </w:rPr>
        <w:t>отработанных полных месяцев</w:t>
      </w:r>
      <w:proofErr w:type="gramEnd"/>
      <w:r w:rsidRPr="0063403F">
        <w:rPr>
          <w:rFonts w:ascii="Times New Roman" w:hAnsi="Times New Roman" w:cs="Times New Roman"/>
          <w:sz w:val="20"/>
        </w:rPr>
        <w:t xml:space="preserve"> в данном календарном году.</w:t>
      </w:r>
    </w:p>
    <w:p w:rsidR="0063403F" w:rsidRPr="0063403F" w:rsidRDefault="0063403F" w:rsidP="0063403F">
      <w:pPr>
        <w:pStyle w:val="ConsPlusNormal1"/>
        <w:ind w:firstLine="709"/>
        <w:jc w:val="both"/>
        <w:rPr>
          <w:sz w:val="20"/>
        </w:rPr>
      </w:pPr>
      <w:r w:rsidRPr="0063403F">
        <w:rPr>
          <w:sz w:val="20"/>
        </w:rPr>
        <w:t>4.3.4. Материальная помощь не выплачивается муниципальным служащим, находящимся в отпуске по уходу за ребенком.</w:t>
      </w:r>
    </w:p>
    <w:p w:rsidR="0063403F" w:rsidRPr="0063403F" w:rsidRDefault="0063403F" w:rsidP="0063403F">
      <w:pPr>
        <w:pStyle w:val="ConsPlusNormal1"/>
        <w:ind w:firstLine="709"/>
        <w:jc w:val="both"/>
        <w:rPr>
          <w:sz w:val="20"/>
        </w:rPr>
      </w:pPr>
      <w:r w:rsidRPr="0063403F">
        <w:rPr>
          <w:sz w:val="20"/>
        </w:rPr>
        <w:t xml:space="preserve">4.3.5.  Материальная помощь при увольнении выплачивается за фактически отработанное время пропорционально числу </w:t>
      </w:r>
      <w:proofErr w:type="gramStart"/>
      <w:r w:rsidRPr="0063403F">
        <w:rPr>
          <w:sz w:val="20"/>
        </w:rPr>
        <w:t>отработанных полных месяцев</w:t>
      </w:r>
      <w:proofErr w:type="gramEnd"/>
      <w:r w:rsidRPr="0063403F">
        <w:rPr>
          <w:sz w:val="20"/>
        </w:rPr>
        <w:t xml:space="preserve"> в данном календарном году.</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4.3.6. Выплаченные суммы материальной помощи учитываются при исчислении средней заработной платы в соответствии с действующим законодательством.</w:t>
      </w:r>
    </w:p>
    <w:p w:rsidR="0063403F" w:rsidRPr="0063403F" w:rsidRDefault="0063403F" w:rsidP="0063403F">
      <w:pPr>
        <w:pStyle w:val="ConsPlusTitle1"/>
        <w:ind w:firstLine="709"/>
        <w:outlineLvl w:val="1"/>
        <w:rPr>
          <w:rFonts w:ascii="Times New Roman" w:hAnsi="Times New Roman" w:cs="Times New Roman"/>
          <w:sz w:val="20"/>
        </w:rPr>
      </w:pPr>
      <w:r w:rsidRPr="0063403F">
        <w:rPr>
          <w:rFonts w:ascii="Times New Roman" w:hAnsi="Times New Roman" w:cs="Times New Roman"/>
          <w:sz w:val="20"/>
        </w:rPr>
        <w:t>5. Порядок формирования фонда оплаты труда</w:t>
      </w:r>
    </w:p>
    <w:p w:rsidR="0063403F" w:rsidRPr="0063403F" w:rsidRDefault="0063403F" w:rsidP="0063403F">
      <w:pPr>
        <w:pStyle w:val="ConsPlusNormal1"/>
        <w:ind w:firstLine="709"/>
        <w:jc w:val="both"/>
        <w:rPr>
          <w:sz w:val="20"/>
        </w:rPr>
      </w:pPr>
      <w:r w:rsidRPr="0063403F">
        <w:rPr>
          <w:sz w:val="20"/>
        </w:rPr>
        <w:t>5.1. При формировании фонда оплаты труда муниципальных служащих сверх суммы средств, направляемых на выплату должностных окладов, предусматриваются средства для выплаты (в расчете на год):</w:t>
      </w:r>
    </w:p>
    <w:p w:rsidR="0063403F" w:rsidRPr="0063403F" w:rsidRDefault="0063403F" w:rsidP="0063403F">
      <w:pPr>
        <w:pStyle w:val="ConsPlusNormal1"/>
        <w:ind w:firstLine="709"/>
        <w:jc w:val="both"/>
        <w:rPr>
          <w:sz w:val="20"/>
        </w:rPr>
      </w:pPr>
      <w:r w:rsidRPr="0063403F">
        <w:rPr>
          <w:sz w:val="20"/>
        </w:rPr>
        <w:t>5.1.1. Ежемесячной надбавки к должностному окладу за выслугу лет на муниципальной службе - в размере 3 должностных окладов.</w:t>
      </w:r>
    </w:p>
    <w:p w:rsidR="0063403F" w:rsidRPr="0063403F" w:rsidRDefault="0063403F" w:rsidP="0063403F">
      <w:pPr>
        <w:pStyle w:val="ConsPlusNormal1"/>
        <w:ind w:firstLine="709"/>
        <w:jc w:val="both"/>
        <w:rPr>
          <w:sz w:val="20"/>
        </w:rPr>
      </w:pPr>
      <w:r w:rsidRPr="0063403F">
        <w:rPr>
          <w:sz w:val="20"/>
        </w:rPr>
        <w:t>5.1.2. Ежемесячной надбавки за классный чин - в размере 4 должностных окладов.</w:t>
      </w:r>
    </w:p>
    <w:p w:rsidR="0063403F" w:rsidRPr="0063403F" w:rsidRDefault="0063403F" w:rsidP="0063403F">
      <w:pPr>
        <w:pStyle w:val="ConsPlusNormal1"/>
        <w:ind w:firstLine="709"/>
        <w:jc w:val="both"/>
        <w:rPr>
          <w:sz w:val="20"/>
        </w:rPr>
      </w:pPr>
      <w:r w:rsidRPr="0063403F">
        <w:rPr>
          <w:sz w:val="20"/>
        </w:rPr>
        <w:t>5.1.3. Ежемесячной надбавки к должностному окладу за особые условия муниципальной службы - в размере 7 должностных окладов.</w:t>
      </w:r>
    </w:p>
    <w:p w:rsidR="0063403F" w:rsidRPr="0063403F" w:rsidRDefault="0063403F" w:rsidP="0063403F">
      <w:pPr>
        <w:pStyle w:val="ConsPlusNormal1"/>
        <w:ind w:firstLine="709"/>
        <w:jc w:val="both"/>
        <w:rPr>
          <w:sz w:val="20"/>
        </w:rPr>
      </w:pPr>
      <w:r w:rsidRPr="0063403F">
        <w:rPr>
          <w:sz w:val="20"/>
        </w:rPr>
        <w:t>5.1.4. Ежемесячного денежного поощрения - в размере 7 должностных окладов.</w:t>
      </w:r>
    </w:p>
    <w:p w:rsidR="0063403F" w:rsidRPr="0063403F" w:rsidRDefault="0063403F" w:rsidP="0063403F">
      <w:pPr>
        <w:pStyle w:val="ConsPlusNormal1"/>
        <w:ind w:firstLine="709"/>
        <w:jc w:val="both"/>
        <w:rPr>
          <w:sz w:val="20"/>
        </w:rPr>
      </w:pPr>
      <w:r w:rsidRPr="0063403F">
        <w:rPr>
          <w:sz w:val="20"/>
        </w:rPr>
        <w:t>5.1.5. Ежемесячной процентной надбавки к должностному окладу за работу со сведениями, составляющими государственную тайну, - в размере 1 должностного оклада.</w:t>
      </w:r>
    </w:p>
    <w:p w:rsidR="0063403F" w:rsidRPr="0063403F" w:rsidRDefault="0063403F" w:rsidP="0063403F">
      <w:pPr>
        <w:pStyle w:val="ConsPlusNormal1"/>
        <w:ind w:firstLine="709"/>
        <w:jc w:val="both"/>
        <w:rPr>
          <w:sz w:val="20"/>
        </w:rPr>
      </w:pPr>
      <w:r w:rsidRPr="0063403F">
        <w:rPr>
          <w:sz w:val="20"/>
        </w:rPr>
        <w:t>5.1.6. Премий за выполнение особо важных и сложных заданий - в размере 4 должностных окладов.</w:t>
      </w:r>
    </w:p>
    <w:p w:rsidR="0063403F" w:rsidRPr="0063403F" w:rsidRDefault="0063403F" w:rsidP="0063403F">
      <w:pPr>
        <w:pStyle w:val="ConsPlusNormal1"/>
        <w:ind w:firstLine="709"/>
        <w:jc w:val="both"/>
        <w:rPr>
          <w:sz w:val="20"/>
        </w:rPr>
      </w:pPr>
      <w:r w:rsidRPr="0063403F">
        <w:rPr>
          <w:sz w:val="20"/>
        </w:rPr>
        <w:t>5.1.7. Единовременной выплаты при предоставлении ежегодного оплачиваемого отпуска и материальной помощи - в размере 3 должностных окладов.</w:t>
      </w:r>
    </w:p>
    <w:p w:rsidR="0063403F" w:rsidRPr="0063403F" w:rsidRDefault="0063403F" w:rsidP="0063403F">
      <w:pPr>
        <w:pStyle w:val="ConsPlusNormal1"/>
        <w:ind w:firstLine="709"/>
        <w:jc w:val="both"/>
        <w:rPr>
          <w:sz w:val="20"/>
        </w:rPr>
      </w:pPr>
      <w:r w:rsidRPr="0063403F">
        <w:rPr>
          <w:sz w:val="20"/>
        </w:rPr>
        <w:t xml:space="preserve">5.2. Фонд оплаты труда муниципальных служащих формируется с учетом районного коэффициента, установленного </w:t>
      </w:r>
      <w:hyperlink r:id="rId21" w:history="1">
        <w:r w:rsidRPr="0063403F">
          <w:rPr>
            <w:sz w:val="20"/>
          </w:rPr>
          <w:t>постановлением</w:t>
        </w:r>
      </w:hyperlink>
      <w:r w:rsidRPr="0063403F">
        <w:rPr>
          <w:sz w:val="20"/>
        </w:rPr>
        <w:t xml:space="preserve"> </w:t>
      </w:r>
      <w:proofErr w:type="gramStart"/>
      <w:r w:rsidRPr="0063403F">
        <w:rPr>
          <w:sz w:val="20"/>
        </w:rPr>
        <w:t>СМ</w:t>
      </w:r>
      <w:proofErr w:type="gramEnd"/>
      <w:r w:rsidRPr="0063403F">
        <w:rPr>
          <w:sz w:val="20"/>
        </w:rPr>
        <w:t xml:space="preserve"> СССР от 23.09.1988 № 1114 «О введении районных коэффициентов к заработной плате рабочих и служащих, для которых они не установлены, в северных районах Кировской области, в северных и восточных районах Казахской ССР».</w:t>
      </w:r>
    </w:p>
    <w:p w:rsidR="0063403F" w:rsidRPr="0063403F" w:rsidRDefault="0063403F" w:rsidP="0063403F">
      <w:pPr>
        <w:pStyle w:val="ConsPlusTitle1"/>
        <w:ind w:firstLine="709"/>
        <w:outlineLvl w:val="1"/>
        <w:rPr>
          <w:rFonts w:ascii="Times New Roman" w:hAnsi="Times New Roman" w:cs="Times New Roman"/>
          <w:sz w:val="20"/>
        </w:rPr>
      </w:pPr>
      <w:r w:rsidRPr="0063403F">
        <w:rPr>
          <w:rFonts w:ascii="Times New Roman" w:hAnsi="Times New Roman" w:cs="Times New Roman"/>
          <w:sz w:val="20"/>
        </w:rPr>
        <w:t>6. Заключительные положения</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6.1. Муниципальным служащим в пределах утвержденного фонда оплаты труда могут производиться другие выплаты в виде единовременной денежной выплаты </w:t>
      </w:r>
      <w:proofErr w:type="gramStart"/>
      <w:r w:rsidRPr="0063403F">
        <w:rPr>
          <w:rFonts w:ascii="Times New Roman" w:hAnsi="Times New Roman" w:cs="Times New Roman"/>
          <w:sz w:val="20"/>
        </w:rPr>
        <w:t>к</w:t>
      </w:r>
      <w:proofErr w:type="gramEnd"/>
      <w:r w:rsidRPr="0063403F">
        <w:rPr>
          <w:rFonts w:ascii="Times New Roman" w:hAnsi="Times New Roman" w:cs="Times New Roman"/>
          <w:sz w:val="20"/>
        </w:rPr>
        <w:t xml:space="preserve"> дню местного самоуправления, в случае юбилея (50-летия, 55-летия, 60-летия, 65-летия), свадьбы, рождения ребенка, смерти близких родственников по заявлению муниципального служащего и предъявлении подтверждающих документов. Размер таких выплат определяется представителем нанимателя (работодателем) и оформляется распоряжением (приказом) представителя нанимателя (работодателя), но не может превышать размер одного должностного оклада.</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6.2. В случае экономии фонда оплаты труда муниципальным служащим по итогам работы за квартал, год на основании распоряжения (приказа) представителя нанимателя (работодателя) может быть выплачена дополнительная премия. Максимальным размером данная выплата не ограничена. Указанная выплата производится пропорционально числу отработанных муниципальным </w:t>
      </w:r>
      <w:proofErr w:type="gramStart"/>
      <w:r w:rsidRPr="0063403F">
        <w:rPr>
          <w:rFonts w:ascii="Times New Roman" w:hAnsi="Times New Roman" w:cs="Times New Roman"/>
          <w:sz w:val="20"/>
        </w:rPr>
        <w:t>служащим полных месяцев</w:t>
      </w:r>
      <w:proofErr w:type="gramEnd"/>
      <w:r w:rsidRPr="0063403F">
        <w:rPr>
          <w:rFonts w:ascii="Times New Roman" w:hAnsi="Times New Roman" w:cs="Times New Roman"/>
          <w:sz w:val="20"/>
        </w:rPr>
        <w:t xml:space="preserve"> в данном квартале, году. </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6.3. В случае экономии фонда оплаты труда муниципальным служащим по распоряжению (приказу) представителя нанимателя (работодателя) может выплачиваться дополнительная премия, приуроченная к праздничным датам и профессиональным праздникам.</w:t>
      </w:r>
    </w:p>
    <w:p w:rsidR="0063403F" w:rsidRPr="0063403F" w:rsidRDefault="0063403F" w:rsidP="0063403F">
      <w:pPr>
        <w:pStyle w:val="ConsPlusNormal1"/>
        <w:ind w:firstLine="709"/>
        <w:jc w:val="both"/>
        <w:rPr>
          <w:sz w:val="20"/>
        </w:rPr>
      </w:pPr>
    </w:p>
    <w:p w:rsidR="0063403F" w:rsidRPr="0063403F" w:rsidRDefault="0063403F" w:rsidP="0063403F">
      <w:pPr>
        <w:contextualSpacing/>
        <w:jc w:val="center"/>
        <w:rPr>
          <w:sz w:val="20"/>
          <w:szCs w:val="20"/>
        </w:rPr>
      </w:pPr>
      <w:r w:rsidRPr="0063403F">
        <w:rPr>
          <w:sz w:val="20"/>
          <w:szCs w:val="20"/>
        </w:rPr>
        <w:t>_______________</w:t>
      </w:r>
    </w:p>
    <w:p w:rsidR="0063403F" w:rsidRPr="0063403F" w:rsidRDefault="0063403F" w:rsidP="0063403F">
      <w:pPr>
        <w:rPr>
          <w:sz w:val="20"/>
          <w:szCs w:val="20"/>
        </w:rPr>
      </w:pPr>
      <w:r w:rsidRPr="0063403F">
        <w:rPr>
          <w:sz w:val="20"/>
          <w:szCs w:val="20"/>
        </w:rPr>
        <w:br w:type="page"/>
      </w:r>
    </w:p>
    <w:p w:rsidR="0063403F" w:rsidRPr="0063403F" w:rsidRDefault="0063403F" w:rsidP="0063403F">
      <w:pPr>
        <w:pStyle w:val="ConsPlusTitle1"/>
        <w:jc w:val="right"/>
        <w:rPr>
          <w:rFonts w:ascii="Times New Roman" w:hAnsi="Times New Roman" w:cs="Times New Roman"/>
          <w:caps/>
          <w:sz w:val="20"/>
        </w:rPr>
      </w:pPr>
    </w:p>
    <w:p w:rsidR="0063403F" w:rsidRPr="0063403F" w:rsidRDefault="0063403F" w:rsidP="0063403F">
      <w:pPr>
        <w:ind w:left="5103"/>
        <w:contextualSpacing/>
        <w:jc w:val="right"/>
        <w:rPr>
          <w:sz w:val="20"/>
          <w:szCs w:val="20"/>
        </w:rPr>
      </w:pPr>
      <w:r w:rsidRPr="0063403F">
        <w:rPr>
          <w:sz w:val="20"/>
          <w:szCs w:val="20"/>
        </w:rPr>
        <w:t>Приложение 3</w:t>
      </w:r>
    </w:p>
    <w:p w:rsidR="0063403F" w:rsidRPr="0063403F" w:rsidRDefault="0063403F" w:rsidP="0063403F">
      <w:pPr>
        <w:ind w:left="5103"/>
        <w:contextualSpacing/>
        <w:jc w:val="right"/>
        <w:rPr>
          <w:sz w:val="20"/>
          <w:szCs w:val="20"/>
        </w:rPr>
      </w:pPr>
      <w:r w:rsidRPr="0063403F">
        <w:rPr>
          <w:sz w:val="20"/>
          <w:szCs w:val="20"/>
        </w:rPr>
        <w:t>УТВЕРЖДЕНО</w:t>
      </w:r>
    </w:p>
    <w:p w:rsidR="0063403F" w:rsidRPr="0063403F" w:rsidRDefault="0063403F" w:rsidP="0063403F">
      <w:pPr>
        <w:ind w:left="5103"/>
        <w:contextualSpacing/>
        <w:jc w:val="right"/>
        <w:rPr>
          <w:sz w:val="20"/>
          <w:szCs w:val="20"/>
        </w:rPr>
      </w:pPr>
      <w:r w:rsidRPr="0063403F">
        <w:rPr>
          <w:sz w:val="20"/>
          <w:szCs w:val="20"/>
        </w:rPr>
        <w:t>Решением Думы Орловского муниципального округа Кировской области от 12.12.2025 № 5/48</w:t>
      </w:r>
    </w:p>
    <w:p w:rsidR="0063403F" w:rsidRPr="0063403F" w:rsidRDefault="0063403F" w:rsidP="0063403F">
      <w:pPr>
        <w:ind w:left="5103"/>
        <w:contextualSpacing/>
        <w:rPr>
          <w:sz w:val="20"/>
          <w:szCs w:val="20"/>
        </w:rPr>
      </w:pPr>
    </w:p>
    <w:p w:rsidR="0063403F" w:rsidRPr="0063403F" w:rsidRDefault="0063403F" w:rsidP="0063403F">
      <w:pPr>
        <w:pStyle w:val="ConsPlusTitle1"/>
        <w:jc w:val="center"/>
        <w:rPr>
          <w:rFonts w:ascii="Times New Roman" w:hAnsi="Times New Roman" w:cs="Times New Roman"/>
          <w:caps/>
          <w:sz w:val="20"/>
        </w:rPr>
      </w:pPr>
    </w:p>
    <w:p w:rsidR="0063403F" w:rsidRPr="0063403F" w:rsidRDefault="0063403F" w:rsidP="0063403F">
      <w:pPr>
        <w:pStyle w:val="ConsPlusTitle1"/>
        <w:jc w:val="center"/>
        <w:rPr>
          <w:rFonts w:ascii="Times New Roman" w:hAnsi="Times New Roman" w:cs="Times New Roman"/>
          <w:caps/>
          <w:sz w:val="20"/>
        </w:rPr>
      </w:pPr>
    </w:p>
    <w:p w:rsidR="0063403F" w:rsidRPr="0063403F" w:rsidRDefault="0063403F" w:rsidP="0063403F">
      <w:pPr>
        <w:pStyle w:val="ConsPlusTitle1"/>
        <w:jc w:val="center"/>
        <w:rPr>
          <w:rFonts w:ascii="Times New Roman" w:hAnsi="Times New Roman" w:cs="Times New Roman"/>
          <w:caps/>
          <w:sz w:val="20"/>
        </w:rPr>
      </w:pPr>
      <w:r w:rsidRPr="0063403F">
        <w:rPr>
          <w:rFonts w:ascii="Times New Roman" w:hAnsi="Times New Roman" w:cs="Times New Roman"/>
          <w:sz w:val="20"/>
        </w:rPr>
        <w:t>Положение</w:t>
      </w:r>
    </w:p>
    <w:p w:rsidR="0063403F" w:rsidRPr="0063403F" w:rsidRDefault="0063403F" w:rsidP="0063403F">
      <w:pPr>
        <w:pStyle w:val="ConsPlusTitle1"/>
        <w:jc w:val="center"/>
        <w:rPr>
          <w:rFonts w:ascii="Times New Roman" w:hAnsi="Times New Roman" w:cs="Times New Roman"/>
          <w:sz w:val="20"/>
        </w:rPr>
      </w:pPr>
      <w:r w:rsidRPr="0063403F">
        <w:rPr>
          <w:rFonts w:ascii="Times New Roman" w:hAnsi="Times New Roman" w:cs="Times New Roman"/>
          <w:sz w:val="20"/>
        </w:rPr>
        <w:t xml:space="preserve">об оплате труда </w:t>
      </w:r>
      <w:r w:rsidRPr="0063403F">
        <w:rPr>
          <w:rFonts w:ascii="Times New Roman" w:hAnsi="Times New Roman"/>
          <w:sz w:val="20"/>
        </w:rPr>
        <w:t>работников,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w:t>
      </w:r>
      <w:r w:rsidRPr="0063403F">
        <w:rPr>
          <w:rFonts w:ascii="Times New Roman" w:hAnsi="Times New Roman" w:cs="Times New Roman"/>
          <w:sz w:val="20"/>
        </w:rPr>
        <w:t xml:space="preserve"> муниципального образования Орловский муниципальный округ Кировской области</w:t>
      </w:r>
    </w:p>
    <w:p w:rsidR="0063403F" w:rsidRPr="0063403F" w:rsidRDefault="0063403F" w:rsidP="0063403F">
      <w:pPr>
        <w:pStyle w:val="ConsPlusNormal1"/>
        <w:jc w:val="both"/>
        <w:rPr>
          <w:sz w:val="20"/>
        </w:rPr>
      </w:pPr>
    </w:p>
    <w:p w:rsidR="0063403F" w:rsidRPr="0063403F" w:rsidRDefault="0063403F" w:rsidP="0063403F">
      <w:pPr>
        <w:pStyle w:val="ConsPlusTitle1"/>
        <w:spacing w:before="120"/>
        <w:ind w:firstLine="709"/>
        <w:outlineLvl w:val="1"/>
        <w:rPr>
          <w:rFonts w:ascii="Times New Roman" w:hAnsi="Times New Roman" w:cs="Times New Roman"/>
          <w:sz w:val="20"/>
        </w:rPr>
      </w:pPr>
      <w:r w:rsidRPr="0063403F">
        <w:rPr>
          <w:rFonts w:ascii="Times New Roman" w:hAnsi="Times New Roman" w:cs="Times New Roman"/>
          <w:sz w:val="20"/>
        </w:rPr>
        <w:t>1. Общие положения</w:t>
      </w:r>
    </w:p>
    <w:p w:rsidR="0063403F" w:rsidRPr="0063403F" w:rsidRDefault="0063403F" w:rsidP="0063403F">
      <w:pPr>
        <w:pStyle w:val="ConsPlusNormal1"/>
        <w:spacing w:before="120"/>
        <w:ind w:firstLine="709"/>
        <w:jc w:val="both"/>
        <w:rPr>
          <w:sz w:val="20"/>
        </w:rPr>
      </w:pPr>
      <w:r w:rsidRPr="0063403F">
        <w:rPr>
          <w:sz w:val="20"/>
        </w:rPr>
        <w:t xml:space="preserve">1.1. </w:t>
      </w:r>
      <w:proofErr w:type="gramStart"/>
      <w:r w:rsidRPr="0063403F">
        <w:rPr>
          <w:sz w:val="20"/>
        </w:rPr>
        <w:t xml:space="preserve">Настоящее Положение определяет условия оплаты труда, размеры должностных окладов и порядок установления иных дополнительных выплат работникам, занимающим должности, не отнесенные к должностям муниципальной службы, и осуществляющим техническое обеспечение деятельности органов местного самоуправления, и разработано в соответствии с </w:t>
      </w:r>
      <w:hyperlink r:id="rId22" w:tooltip="Постановление Правительства Кировской области от 23.12.2024 N 596-П &quot;О расходах на оплату труда депутатов, выборных должностных лиц местного самоуправления, осуществляющих свои полномочия на постоянной основе, должностных лиц контрольно-счетных органов, муници">
        <w:r w:rsidRPr="0063403F">
          <w:rPr>
            <w:sz w:val="20"/>
          </w:rPr>
          <w:t>постановлением</w:t>
        </w:r>
      </w:hyperlink>
      <w:r w:rsidRPr="0063403F">
        <w:rPr>
          <w:sz w:val="20"/>
        </w:rPr>
        <w:t xml:space="preserve"> Правительства Кировской области от 23.12.2024 № 596-П «О расходах на оплату труда депутатов, выборных должностных лиц местного самоуправления, осуществляющих свои полномочия на постоянной</w:t>
      </w:r>
      <w:proofErr w:type="gramEnd"/>
      <w:r w:rsidRPr="0063403F">
        <w:rPr>
          <w:sz w:val="20"/>
        </w:rPr>
        <w:t xml:space="preserve"> основе, должностных лиц контрольно-счетных органов, муниципальных служащих,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 (далее - Постановление Правительства Кировской области от 23.12.2024 № 596-П).</w:t>
      </w:r>
    </w:p>
    <w:p w:rsidR="0063403F" w:rsidRPr="0063403F" w:rsidRDefault="0063403F" w:rsidP="0063403F">
      <w:pPr>
        <w:pStyle w:val="ConsPlusNormal1"/>
        <w:ind w:firstLine="709"/>
        <w:jc w:val="both"/>
        <w:rPr>
          <w:sz w:val="20"/>
        </w:rPr>
      </w:pPr>
      <w:r w:rsidRPr="0063403F">
        <w:rPr>
          <w:sz w:val="20"/>
        </w:rPr>
        <w:t>1.2. Настоящее Положение распространяется на работников,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муниципального образования Орловский муниципальный округ Кировской области (далее - работники).</w:t>
      </w:r>
    </w:p>
    <w:p w:rsidR="0063403F" w:rsidRPr="0063403F" w:rsidRDefault="0063403F" w:rsidP="0063403F">
      <w:pPr>
        <w:pStyle w:val="ConsPlusTitle1"/>
        <w:ind w:firstLine="709"/>
        <w:outlineLvl w:val="1"/>
        <w:rPr>
          <w:rFonts w:ascii="Times New Roman" w:hAnsi="Times New Roman" w:cs="Times New Roman"/>
          <w:sz w:val="20"/>
        </w:rPr>
      </w:pPr>
      <w:r w:rsidRPr="0063403F">
        <w:rPr>
          <w:rFonts w:ascii="Times New Roman" w:hAnsi="Times New Roman" w:cs="Times New Roman"/>
          <w:sz w:val="20"/>
        </w:rPr>
        <w:t>2. Порядок и условия оплаты труда</w:t>
      </w:r>
    </w:p>
    <w:p w:rsidR="0063403F" w:rsidRPr="0063403F" w:rsidRDefault="0063403F" w:rsidP="0063403F">
      <w:pPr>
        <w:pStyle w:val="af6"/>
        <w:spacing w:before="0" w:beforeAutospacing="0" w:after="0" w:afterAutospacing="0"/>
        <w:ind w:firstLine="709"/>
        <w:jc w:val="both"/>
        <w:rPr>
          <w:sz w:val="20"/>
          <w:szCs w:val="20"/>
        </w:rPr>
      </w:pPr>
      <w:r w:rsidRPr="0063403F">
        <w:rPr>
          <w:sz w:val="20"/>
          <w:szCs w:val="20"/>
        </w:rPr>
        <w:t xml:space="preserve">2.1.  Оплата труда работников включает в себя должностной оклад и иные дополнительные выплаты. Месячная заработная плата работников, полностью отработавших норму рабочего времени и выполнивших норму труда (трудовые обязанности), не может быть ниже минимального </w:t>
      </w:r>
      <w:proofErr w:type="gramStart"/>
      <w:r w:rsidRPr="0063403F">
        <w:rPr>
          <w:sz w:val="20"/>
          <w:szCs w:val="20"/>
        </w:rPr>
        <w:t>размера оплаты труда</w:t>
      </w:r>
      <w:proofErr w:type="gramEnd"/>
      <w:r w:rsidRPr="0063403F">
        <w:rPr>
          <w:sz w:val="20"/>
          <w:szCs w:val="20"/>
        </w:rPr>
        <w:t xml:space="preserve"> (МРОТ) с учетом дополнительных выплат, которые являются составной частью заработной платы работников и предусмотрены настоящим Положением.</w:t>
      </w:r>
    </w:p>
    <w:p w:rsidR="0063403F" w:rsidRPr="0063403F" w:rsidRDefault="0063403F" w:rsidP="0063403F">
      <w:pPr>
        <w:pStyle w:val="ConsPlusNormal1"/>
        <w:ind w:firstLine="709"/>
        <w:jc w:val="both"/>
        <w:rPr>
          <w:sz w:val="20"/>
        </w:rPr>
      </w:pPr>
      <w:r w:rsidRPr="0063403F">
        <w:rPr>
          <w:sz w:val="20"/>
        </w:rPr>
        <w:t xml:space="preserve">2.2.  Размеры должностных окладов работников устанавливаются согласно </w:t>
      </w:r>
      <w:hyperlink r:id="rId23" w:history="1">
        <w:r w:rsidRPr="0063403F">
          <w:rPr>
            <w:sz w:val="20"/>
          </w:rPr>
          <w:t>приложению № 1</w:t>
        </w:r>
      </w:hyperlink>
      <w:r w:rsidRPr="0063403F">
        <w:rPr>
          <w:sz w:val="20"/>
        </w:rPr>
        <w:t>2 к постановлению Правительства Кировской области от 23.12.2024 № 596-П.</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2.3. Размеры должностных окладов работников увеличиваются (индексируются) с учетом уровня инфляции (потребительских цен) в соответствии с нормативными правовыми актами Губернатора и Правительства Кировской области. </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2.4.    При индексации должностных окладов работников их размеры подлежат округлению до целого рубля в сторону увеличения.</w:t>
      </w:r>
    </w:p>
    <w:p w:rsidR="0063403F" w:rsidRPr="0063403F" w:rsidRDefault="0063403F" w:rsidP="0063403F">
      <w:pPr>
        <w:pStyle w:val="ConsPlusNormal1"/>
        <w:ind w:firstLine="709"/>
        <w:jc w:val="both"/>
        <w:rPr>
          <w:sz w:val="20"/>
        </w:rPr>
      </w:pPr>
      <w:r w:rsidRPr="0063403F">
        <w:rPr>
          <w:sz w:val="20"/>
        </w:rPr>
        <w:t>2.5. К иным дополнительным выплатам относятся:</w:t>
      </w:r>
    </w:p>
    <w:p w:rsidR="0063403F" w:rsidRPr="0063403F" w:rsidRDefault="0063403F" w:rsidP="0063403F">
      <w:pPr>
        <w:pStyle w:val="ConsPlusNormal1"/>
        <w:ind w:firstLine="709"/>
        <w:jc w:val="both"/>
        <w:rPr>
          <w:sz w:val="20"/>
        </w:rPr>
      </w:pPr>
      <w:r w:rsidRPr="0063403F">
        <w:rPr>
          <w:sz w:val="20"/>
        </w:rPr>
        <w:t>2.5.1. Ежемесячная надбавка к должностному окладу за сложность, напряженность и высокие достижения в труде.</w:t>
      </w:r>
    </w:p>
    <w:p w:rsidR="0063403F" w:rsidRPr="0063403F" w:rsidRDefault="0063403F" w:rsidP="0063403F">
      <w:pPr>
        <w:pStyle w:val="ConsPlusNormal1"/>
        <w:ind w:firstLine="709"/>
        <w:jc w:val="both"/>
        <w:rPr>
          <w:sz w:val="20"/>
        </w:rPr>
      </w:pPr>
      <w:r w:rsidRPr="0063403F">
        <w:rPr>
          <w:sz w:val="20"/>
        </w:rPr>
        <w:t>2.5.2. Ежемесячная надбавка к должностному окладу за выслугу лет.</w:t>
      </w:r>
    </w:p>
    <w:p w:rsidR="0063403F" w:rsidRPr="0063403F" w:rsidRDefault="0063403F" w:rsidP="0063403F">
      <w:pPr>
        <w:pStyle w:val="ConsPlusNormal1"/>
        <w:ind w:firstLine="709"/>
        <w:jc w:val="both"/>
        <w:rPr>
          <w:sz w:val="20"/>
        </w:rPr>
      </w:pPr>
      <w:r w:rsidRPr="0063403F">
        <w:rPr>
          <w:sz w:val="20"/>
        </w:rPr>
        <w:t>2.5.3. Премии по результатам работы.</w:t>
      </w:r>
    </w:p>
    <w:p w:rsidR="0063403F" w:rsidRPr="0063403F" w:rsidRDefault="0063403F" w:rsidP="0063403F">
      <w:pPr>
        <w:pStyle w:val="ConsPlusNormal1"/>
        <w:ind w:firstLine="709"/>
        <w:jc w:val="both"/>
        <w:rPr>
          <w:sz w:val="20"/>
        </w:rPr>
      </w:pPr>
      <w:r w:rsidRPr="0063403F">
        <w:rPr>
          <w:sz w:val="20"/>
        </w:rPr>
        <w:t>2.5.4. Ежемесячное денежное поощрение.</w:t>
      </w:r>
    </w:p>
    <w:p w:rsidR="0063403F" w:rsidRPr="0063403F" w:rsidRDefault="0063403F" w:rsidP="0063403F">
      <w:pPr>
        <w:pStyle w:val="ConsPlusNormal1"/>
        <w:ind w:firstLine="709"/>
        <w:jc w:val="both"/>
        <w:rPr>
          <w:sz w:val="20"/>
        </w:rPr>
      </w:pPr>
      <w:r w:rsidRPr="0063403F">
        <w:rPr>
          <w:sz w:val="20"/>
        </w:rPr>
        <w:t>2.5.5. Единовременная выплата при предоставлении ежегодного оплачиваемого отпуска.</w:t>
      </w:r>
    </w:p>
    <w:p w:rsidR="0063403F" w:rsidRPr="0063403F" w:rsidRDefault="0063403F" w:rsidP="0063403F">
      <w:pPr>
        <w:pStyle w:val="ConsPlusNormal1"/>
        <w:ind w:firstLine="709"/>
        <w:jc w:val="both"/>
        <w:rPr>
          <w:sz w:val="20"/>
        </w:rPr>
      </w:pPr>
      <w:r w:rsidRPr="0063403F">
        <w:rPr>
          <w:sz w:val="20"/>
        </w:rPr>
        <w:t>2.5.6. Материальная помощь.</w:t>
      </w:r>
    </w:p>
    <w:p w:rsidR="0063403F" w:rsidRPr="0063403F" w:rsidRDefault="0063403F" w:rsidP="0063403F">
      <w:pPr>
        <w:pStyle w:val="ConsPlusNormal1"/>
        <w:ind w:firstLine="709"/>
        <w:jc w:val="both"/>
        <w:rPr>
          <w:sz w:val="20"/>
        </w:rPr>
      </w:pPr>
      <w:r w:rsidRPr="0063403F">
        <w:rPr>
          <w:sz w:val="20"/>
        </w:rPr>
        <w:t>2.6. Работникам могут производиться иные выплаты, предусмотренные федеральными законами, законами Кировской области и иными нормативными правовыми актами.</w:t>
      </w:r>
    </w:p>
    <w:p w:rsidR="0063403F" w:rsidRPr="0063403F" w:rsidRDefault="0063403F" w:rsidP="0063403F">
      <w:pPr>
        <w:pStyle w:val="ConsPlusTitle1"/>
        <w:ind w:firstLine="709"/>
        <w:jc w:val="both"/>
        <w:outlineLvl w:val="1"/>
        <w:rPr>
          <w:rFonts w:ascii="Times New Roman" w:hAnsi="Times New Roman" w:cs="Times New Roman"/>
          <w:sz w:val="20"/>
        </w:rPr>
      </w:pPr>
      <w:r w:rsidRPr="0063403F">
        <w:rPr>
          <w:rFonts w:ascii="Times New Roman" w:hAnsi="Times New Roman" w:cs="Times New Roman"/>
          <w:sz w:val="20"/>
        </w:rPr>
        <w:t>3. Порядок установления иных дополнительных выплат</w:t>
      </w:r>
    </w:p>
    <w:p w:rsidR="0063403F" w:rsidRPr="0063403F" w:rsidRDefault="0063403F" w:rsidP="0063403F">
      <w:pPr>
        <w:pStyle w:val="ConsPlusTitle1"/>
        <w:ind w:firstLine="709"/>
        <w:jc w:val="both"/>
        <w:outlineLvl w:val="2"/>
        <w:rPr>
          <w:rFonts w:ascii="Times New Roman" w:hAnsi="Times New Roman" w:cs="Times New Roman"/>
          <w:b w:val="0"/>
          <w:sz w:val="20"/>
          <w:u w:val="single"/>
        </w:rPr>
      </w:pPr>
      <w:r w:rsidRPr="0063403F">
        <w:rPr>
          <w:rFonts w:ascii="Times New Roman" w:hAnsi="Times New Roman" w:cs="Times New Roman"/>
          <w:b w:val="0"/>
          <w:sz w:val="20"/>
          <w:u w:val="single"/>
        </w:rPr>
        <w:t>3.1. Ежемесячная надбавка к должностному окладу за сложность, напряженность и высокие достижения в труде</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3.1.1. Ежемесячная надбавка к должностному окладу за сложность, напряженность и высокие достижения в труде работникам осуществляется в целях повышения материальной заинтересованности в результатах труда, создания условий для развития творческой активности и инициативы, повышения эффективности и качества труда, повышения ответственности в достижении поставленных целей и задач.</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3.1.2. Ежемесячная надбавка за сложность, напряженность и высокие достижения в труде работникам выплачивается ежемесячно в пределах средств фонда оплаты труда при выполнении работниками возложенных на них задач и функциональных обязанностей, в том числе </w:t>
      </w:r>
      <w:proofErr w:type="gramStart"/>
      <w:r w:rsidRPr="0063403F">
        <w:rPr>
          <w:rFonts w:ascii="Times New Roman" w:hAnsi="Times New Roman" w:cs="Times New Roman"/>
          <w:sz w:val="20"/>
        </w:rPr>
        <w:t>за</w:t>
      </w:r>
      <w:proofErr w:type="gramEnd"/>
      <w:r w:rsidRPr="0063403F">
        <w:rPr>
          <w:rFonts w:ascii="Times New Roman" w:hAnsi="Times New Roman" w:cs="Times New Roman"/>
          <w:sz w:val="20"/>
        </w:rPr>
        <w:t>:</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оперативность и профессионализм при исполнении служебных обязанностей;</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соблюдение служебной дисциплины.</w:t>
      </w:r>
    </w:p>
    <w:p w:rsidR="0063403F" w:rsidRPr="0063403F" w:rsidRDefault="0063403F" w:rsidP="0063403F">
      <w:pPr>
        <w:pStyle w:val="ConsPlusNormal1"/>
        <w:ind w:firstLine="709"/>
        <w:jc w:val="both"/>
        <w:rPr>
          <w:sz w:val="20"/>
        </w:rPr>
      </w:pPr>
      <w:r w:rsidRPr="0063403F">
        <w:rPr>
          <w:sz w:val="20"/>
        </w:rPr>
        <w:t xml:space="preserve">3.1.3.  Конкретный размер ежемесячной надбавки к должностному окладу за сложность, напряженность и </w:t>
      </w:r>
      <w:r w:rsidRPr="0063403F">
        <w:rPr>
          <w:sz w:val="20"/>
        </w:rPr>
        <w:lastRenderedPageBreak/>
        <w:t>высокие достижения в труде устанавливается распоряжением (приказом) представителя нанимателя (работодателя) при приеме, переводе, перемещении работника.</w:t>
      </w:r>
    </w:p>
    <w:p w:rsidR="0063403F" w:rsidRPr="0063403F" w:rsidRDefault="0063403F" w:rsidP="0063403F">
      <w:pPr>
        <w:pStyle w:val="ConsPlusNormal1"/>
        <w:ind w:firstLine="709"/>
        <w:jc w:val="both"/>
        <w:rPr>
          <w:sz w:val="20"/>
        </w:rPr>
      </w:pPr>
      <w:r w:rsidRPr="0063403F">
        <w:rPr>
          <w:sz w:val="20"/>
        </w:rPr>
        <w:t>3.1.4. Ежемесячная надбавка к должностному окладу за сложность, напряженность и высокие достижения в труде устанавливается в размере до 100% от должностного оклада.</w:t>
      </w:r>
    </w:p>
    <w:p w:rsidR="0063403F" w:rsidRPr="0063403F" w:rsidRDefault="0063403F" w:rsidP="0063403F">
      <w:pPr>
        <w:pStyle w:val="ConsPlusNormal1"/>
        <w:ind w:firstLine="709"/>
        <w:jc w:val="both"/>
        <w:rPr>
          <w:sz w:val="20"/>
        </w:rPr>
      </w:pPr>
      <w:r w:rsidRPr="0063403F">
        <w:rPr>
          <w:sz w:val="20"/>
        </w:rPr>
        <w:t>3.1.5. Ежемесячная надбавка за сложность, напряженность и высокие достижения в труде к должностному окладу может быть изменена в зависимости от результатов деятельности работника.</w:t>
      </w:r>
    </w:p>
    <w:p w:rsidR="0063403F" w:rsidRPr="0063403F" w:rsidRDefault="0063403F" w:rsidP="0063403F">
      <w:pPr>
        <w:pStyle w:val="ConsPlusNormal1"/>
        <w:ind w:firstLine="709"/>
        <w:jc w:val="both"/>
        <w:rPr>
          <w:sz w:val="20"/>
        </w:rPr>
      </w:pPr>
      <w:r w:rsidRPr="0063403F">
        <w:rPr>
          <w:sz w:val="20"/>
        </w:rPr>
        <w:t>3.1.6. Ежемесячная надбавка за сложность, напряженность и высокие достижения в труде выплачивается работникам за фактически отработанное время и учитывается во всех случаях исчисления среднего заработка.</w:t>
      </w:r>
    </w:p>
    <w:p w:rsidR="0063403F" w:rsidRPr="0063403F" w:rsidRDefault="0063403F" w:rsidP="0063403F">
      <w:pPr>
        <w:pStyle w:val="ConsPlusTitle1"/>
        <w:ind w:firstLine="709"/>
        <w:jc w:val="both"/>
        <w:outlineLvl w:val="2"/>
        <w:rPr>
          <w:rFonts w:ascii="Times New Roman" w:hAnsi="Times New Roman" w:cs="Times New Roman"/>
          <w:b w:val="0"/>
          <w:sz w:val="20"/>
          <w:u w:val="single"/>
        </w:rPr>
      </w:pPr>
      <w:r w:rsidRPr="0063403F">
        <w:rPr>
          <w:rFonts w:ascii="Times New Roman" w:hAnsi="Times New Roman" w:cs="Times New Roman"/>
          <w:b w:val="0"/>
          <w:sz w:val="20"/>
          <w:u w:val="single"/>
        </w:rPr>
        <w:t>3.2. Ежемесячная надбавка к должностному окладу за выслугу лет</w:t>
      </w:r>
    </w:p>
    <w:p w:rsidR="0063403F" w:rsidRPr="0063403F" w:rsidRDefault="0063403F" w:rsidP="0063403F">
      <w:pPr>
        <w:pStyle w:val="ConsPlusNormal1"/>
        <w:ind w:firstLine="709"/>
        <w:jc w:val="both"/>
        <w:rPr>
          <w:sz w:val="20"/>
        </w:rPr>
      </w:pPr>
      <w:r w:rsidRPr="0063403F">
        <w:rPr>
          <w:sz w:val="20"/>
        </w:rPr>
        <w:t>3.2.1. Ежемесячная надбавка к должностному окладу за выслугу лет устанавливается в следующих размерах:</w:t>
      </w:r>
    </w:p>
    <w:p w:rsidR="0063403F" w:rsidRPr="0063403F" w:rsidRDefault="0063403F" w:rsidP="0063403F">
      <w:pPr>
        <w:pStyle w:val="ConsPlusNormal1"/>
        <w:ind w:firstLine="709"/>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6"/>
        <w:gridCol w:w="5103"/>
      </w:tblGrid>
      <w:tr w:rsidR="0063403F" w:rsidRPr="0063403F" w:rsidTr="0063403F">
        <w:tc>
          <w:tcPr>
            <w:tcW w:w="4536" w:type="dxa"/>
          </w:tcPr>
          <w:p w:rsidR="0063403F" w:rsidRPr="0063403F" w:rsidRDefault="0063403F" w:rsidP="0063403F">
            <w:pPr>
              <w:pStyle w:val="ConsPlusNormal1"/>
              <w:ind w:firstLine="709"/>
              <w:jc w:val="center"/>
              <w:rPr>
                <w:sz w:val="20"/>
              </w:rPr>
            </w:pPr>
            <w:r w:rsidRPr="0063403F">
              <w:rPr>
                <w:sz w:val="20"/>
              </w:rPr>
              <w:t>При стаже работы</w:t>
            </w:r>
          </w:p>
        </w:tc>
        <w:tc>
          <w:tcPr>
            <w:tcW w:w="5103" w:type="dxa"/>
          </w:tcPr>
          <w:p w:rsidR="0063403F" w:rsidRPr="0063403F" w:rsidRDefault="0063403F" w:rsidP="0063403F">
            <w:pPr>
              <w:pStyle w:val="ConsPlusNormal1"/>
              <w:ind w:firstLine="709"/>
              <w:jc w:val="center"/>
              <w:rPr>
                <w:sz w:val="20"/>
              </w:rPr>
            </w:pPr>
            <w:r w:rsidRPr="0063403F">
              <w:rPr>
                <w:sz w:val="20"/>
              </w:rPr>
              <w:t>Размер надбавки (в процентах к должностному окладу)</w:t>
            </w:r>
          </w:p>
        </w:tc>
      </w:tr>
      <w:tr w:rsidR="0063403F" w:rsidRPr="0063403F" w:rsidTr="0063403F">
        <w:tc>
          <w:tcPr>
            <w:tcW w:w="4536" w:type="dxa"/>
          </w:tcPr>
          <w:p w:rsidR="0063403F" w:rsidRPr="0063403F" w:rsidRDefault="0063403F" w:rsidP="0063403F">
            <w:pPr>
              <w:pStyle w:val="ConsPlusNormal1"/>
              <w:ind w:firstLine="709"/>
              <w:rPr>
                <w:sz w:val="20"/>
              </w:rPr>
            </w:pPr>
            <w:r w:rsidRPr="0063403F">
              <w:rPr>
                <w:sz w:val="20"/>
              </w:rPr>
              <w:t>От 3 до 8 лет</w:t>
            </w:r>
          </w:p>
        </w:tc>
        <w:tc>
          <w:tcPr>
            <w:tcW w:w="5103" w:type="dxa"/>
          </w:tcPr>
          <w:p w:rsidR="0063403F" w:rsidRPr="0063403F" w:rsidRDefault="0063403F" w:rsidP="0063403F">
            <w:pPr>
              <w:pStyle w:val="ConsPlusNormal1"/>
              <w:ind w:firstLine="709"/>
              <w:jc w:val="center"/>
              <w:rPr>
                <w:sz w:val="20"/>
              </w:rPr>
            </w:pPr>
            <w:r w:rsidRPr="0063403F">
              <w:rPr>
                <w:sz w:val="20"/>
              </w:rPr>
              <w:t>10</w:t>
            </w:r>
          </w:p>
        </w:tc>
      </w:tr>
      <w:tr w:rsidR="0063403F" w:rsidRPr="0063403F" w:rsidTr="0063403F">
        <w:tc>
          <w:tcPr>
            <w:tcW w:w="4536" w:type="dxa"/>
          </w:tcPr>
          <w:p w:rsidR="0063403F" w:rsidRPr="0063403F" w:rsidRDefault="0063403F" w:rsidP="0063403F">
            <w:pPr>
              <w:pStyle w:val="ConsPlusNormal1"/>
              <w:ind w:firstLine="709"/>
              <w:rPr>
                <w:sz w:val="20"/>
              </w:rPr>
            </w:pPr>
            <w:r w:rsidRPr="0063403F">
              <w:rPr>
                <w:sz w:val="20"/>
              </w:rPr>
              <w:t>От 8 до 13 лет</w:t>
            </w:r>
          </w:p>
        </w:tc>
        <w:tc>
          <w:tcPr>
            <w:tcW w:w="5103" w:type="dxa"/>
          </w:tcPr>
          <w:p w:rsidR="0063403F" w:rsidRPr="0063403F" w:rsidRDefault="0063403F" w:rsidP="0063403F">
            <w:pPr>
              <w:pStyle w:val="ConsPlusNormal1"/>
              <w:ind w:firstLine="709"/>
              <w:jc w:val="center"/>
              <w:rPr>
                <w:sz w:val="20"/>
              </w:rPr>
            </w:pPr>
            <w:r w:rsidRPr="0063403F">
              <w:rPr>
                <w:sz w:val="20"/>
              </w:rPr>
              <w:t>15</w:t>
            </w:r>
          </w:p>
        </w:tc>
      </w:tr>
      <w:tr w:rsidR="0063403F" w:rsidRPr="0063403F" w:rsidTr="0063403F">
        <w:tc>
          <w:tcPr>
            <w:tcW w:w="4536" w:type="dxa"/>
          </w:tcPr>
          <w:p w:rsidR="0063403F" w:rsidRPr="0063403F" w:rsidRDefault="0063403F" w:rsidP="0063403F">
            <w:pPr>
              <w:pStyle w:val="ConsPlusNormal1"/>
              <w:ind w:firstLine="709"/>
              <w:rPr>
                <w:sz w:val="20"/>
              </w:rPr>
            </w:pPr>
            <w:r w:rsidRPr="0063403F">
              <w:rPr>
                <w:sz w:val="20"/>
              </w:rPr>
              <w:t>От 13 до 18 лет</w:t>
            </w:r>
          </w:p>
        </w:tc>
        <w:tc>
          <w:tcPr>
            <w:tcW w:w="5103" w:type="dxa"/>
          </w:tcPr>
          <w:p w:rsidR="0063403F" w:rsidRPr="0063403F" w:rsidRDefault="0063403F" w:rsidP="0063403F">
            <w:pPr>
              <w:pStyle w:val="ConsPlusNormal1"/>
              <w:ind w:firstLine="709"/>
              <w:jc w:val="center"/>
              <w:rPr>
                <w:sz w:val="20"/>
              </w:rPr>
            </w:pPr>
            <w:r w:rsidRPr="0063403F">
              <w:rPr>
                <w:sz w:val="20"/>
              </w:rPr>
              <w:t>20</w:t>
            </w:r>
          </w:p>
        </w:tc>
      </w:tr>
      <w:tr w:rsidR="0063403F" w:rsidRPr="0063403F" w:rsidTr="0063403F">
        <w:tc>
          <w:tcPr>
            <w:tcW w:w="4536" w:type="dxa"/>
          </w:tcPr>
          <w:p w:rsidR="0063403F" w:rsidRPr="0063403F" w:rsidRDefault="0063403F" w:rsidP="0063403F">
            <w:pPr>
              <w:pStyle w:val="ConsPlusNormal1"/>
              <w:ind w:firstLine="709"/>
              <w:rPr>
                <w:sz w:val="20"/>
              </w:rPr>
            </w:pPr>
            <w:r w:rsidRPr="0063403F">
              <w:rPr>
                <w:sz w:val="20"/>
              </w:rPr>
              <w:t>От 18 до 23 лет</w:t>
            </w:r>
          </w:p>
        </w:tc>
        <w:tc>
          <w:tcPr>
            <w:tcW w:w="5103" w:type="dxa"/>
          </w:tcPr>
          <w:p w:rsidR="0063403F" w:rsidRPr="0063403F" w:rsidRDefault="0063403F" w:rsidP="0063403F">
            <w:pPr>
              <w:pStyle w:val="ConsPlusNormal1"/>
              <w:ind w:firstLine="709"/>
              <w:jc w:val="center"/>
              <w:rPr>
                <w:sz w:val="20"/>
              </w:rPr>
            </w:pPr>
            <w:r w:rsidRPr="0063403F">
              <w:rPr>
                <w:sz w:val="20"/>
              </w:rPr>
              <w:t>25</w:t>
            </w:r>
          </w:p>
        </w:tc>
      </w:tr>
      <w:tr w:rsidR="0063403F" w:rsidRPr="0063403F" w:rsidTr="0063403F">
        <w:tc>
          <w:tcPr>
            <w:tcW w:w="4536" w:type="dxa"/>
          </w:tcPr>
          <w:p w:rsidR="0063403F" w:rsidRPr="0063403F" w:rsidRDefault="0063403F" w:rsidP="0063403F">
            <w:pPr>
              <w:pStyle w:val="ConsPlusNormal1"/>
              <w:ind w:firstLine="709"/>
              <w:rPr>
                <w:sz w:val="20"/>
              </w:rPr>
            </w:pPr>
            <w:r w:rsidRPr="0063403F">
              <w:rPr>
                <w:sz w:val="20"/>
              </w:rPr>
              <w:t>Свыше 23 лет</w:t>
            </w:r>
          </w:p>
        </w:tc>
        <w:tc>
          <w:tcPr>
            <w:tcW w:w="5103" w:type="dxa"/>
          </w:tcPr>
          <w:p w:rsidR="0063403F" w:rsidRPr="0063403F" w:rsidRDefault="0063403F" w:rsidP="0063403F">
            <w:pPr>
              <w:pStyle w:val="ConsPlusNormal1"/>
              <w:ind w:firstLine="709"/>
              <w:jc w:val="center"/>
              <w:rPr>
                <w:sz w:val="20"/>
              </w:rPr>
            </w:pPr>
            <w:r w:rsidRPr="0063403F">
              <w:rPr>
                <w:sz w:val="20"/>
              </w:rPr>
              <w:t>30</w:t>
            </w:r>
          </w:p>
        </w:tc>
      </w:tr>
    </w:tbl>
    <w:p w:rsidR="0063403F" w:rsidRPr="0063403F" w:rsidRDefault="0063403F" w:rsidP="0063403F">
      <w:pPr>
        <w:pStyle w:val="ConsPlusNormal1"/>
        <w:ind w:firstLine="709"/>
        <w:jc w:val="both"/>
        <w:rPr>
          <w:sz w:val="20"/>
        </w:rPr>
      </w:pPr>
      <w:r w:rsidRPr="0063403F">
        <w:rPr>
          <w:sz w:val="20"/>
        </w:rPr>
        <w:t>3.2.2. Размер ежемесячной надбавки за выслугу лет работнику устанавливается, а увеличение ее размера осуществляется со дня достижения работником соответствующего стажа либо на основании решения комиссии по исчислению стажа муниципальной службы муниципальных служащих, дающего право на соответствующие выплаты, и оформляется распоряжением (приказом) представителя нанимателя (работодателя).</w:t>
      </w:r>
    </w:p>
    <w:p w:rsidR="0063403F" w:rsidRPr="0063403F" w:rsidRDefault="0063403F" w:rsidP="0063403F">
      <w:pPr>
        <w:pStyle w:val="ConsPlusNormal1"/>
        <w:ind w:firstLine="709"/>
        <w:jc w:val="both"/>
        <w:rPr>
          <w:sz w:val="20"/>
        </w:rPr>
      </w:pPr>
      <w:r w:rsidRPr="0063403F">
        <w:rPr>
          <w:sz w:val="20"/>
        </w:rPr>
        <w:t>3.2.3. В стаж работника, дающий право на установление ежемесячной надбавки к должностному окладу за выслугу лет, включаются:</w:t>
      </w:r>
    </w:p>
    <w:p w:rsidR="0063403F" w:rsidRPr="0063403F" w:rsidRDefault="0063403F" w:rsidP="0063403F">
      <w:pPr>
        <w:pStyle w:val="ConsPlusNormal1"/>
        <w:ind w:firstLine="709"/>
        <w:jc w:val="both"/>
        <w:rPr>
          <w:sz w:val="20"/>
        </w:rPr>
      </w:pPr>
      <w:r w:rsidRPr="0063403F">
        <w:rPr>
          <w:sz w:val="20"/>
        </w:rPr>
        <w:t xml:space="preserve">отдельные периоды работы в органах местного самоуправления, государственных и муниципальных учреждениях соответствующего профиля и направления деятельности, в </w:t>
      </w:r>
      <w:proofErr w:type="gramStart"/>
      <w:r w:rsidRPr="0063403F">
        <w:rPr>
          <w:sz w:val="20"/>
        </w:rPr>
        <w:t>совокупности</w:t>
      </w:r>
      <w:proofErr w:type="gramEnd"/>
      <w:r w:rsidRPr="0063403F">
        <w:rPr>
          <w:sz w:val="20"/>
        </w:rPr>
        <w:t xml:space="preserve"> не превышающие 5 лет, опыт и знания по которым необходимы для выполнения обязанностей работником по замещаемой должности. </w:t>
      </w:r>
    </w:p>
    <w:p w:rsidR="0063403F" w:rsidRPr="0063403F" w:rsidRDefault="0063403F" w:rsidP="0063403F">
      <w:pPr>
        <w:pStyle w:val="ConsPlusNormal1"/>
        <w:ind w:firstLine="709"/>
        <w:jc w:val="both"/>
        <w:rPr>
          <w:sz w:val="20"/>
        </w:rPr>
      </w:pPr>
      <w:r w:rsidRPr="0063403F">
        <w:rPr>
          <w:sz w:val="20"/>
        </w:rPr>
        <w:t>3.2.4. Ежемесячная надбавка к должностному окладу за выслугу лет выплачивается ежемесячно, исходя из фактически отработанного времени, учитывается во всех случаях исчисления среднего заработка</w:t>
      </w:r>
    </w:p>
    <w:p w:rsidR="0063403F" w:rsidRPr="0063403F" w:rsidRDefault="0063403F" w:rsidP="0063403F">
      <w:pPr>
        <w:pStyle w:val="ConsPlusNormal"/>
        <w:ind w:firstLine="709"/>
        <w:jc w:val="both"/>
        <w:rPr>
          <w:rFonts w:ascii="Times New Roman" w:hAnsi="Times New Roman" w:cs="Times New Roman"/>
          <w:b/>
          <w:sz w:val="20"/>
          <w:u w:val="single"/>
        </w:rPr>
      </w:pPr>
      <w:r w:rsidRPr="0063403F">
        <w:rPr>
          <w:rFonts w:ascii="Times New Roman" w:hAnsi="Times New Roman" w:cs="Times New Roman"/>
          <w:sz w:val="20"/>
          <w:u w:val="single"/>
        </w:rPr>
        <w:t>3.3. Премии по результатам работы</w:t>
      </w:r>
    </w:p>
    <w:p w:rsidR="0063403F" w:rsidRPr="0063403F" w:rsidRDefault="0063403F" w:rsidP="0063403F">
      <w:pPr>
        <w:pStyle w:val="ConsPlusNormal1"/>
        <w:ind w:firstLine="709"/>
        <w:jc w:val="both"/>
        <w:rPr>
          <w:sz w:val="20"/>
        </w:rPr>
      </w:pPr>
      <w:r w:rsidRPr="0063403F">
        <w:rPr>
          <w:sz w:val="20"/>
        </w:rPr>
        <w:t xml:space="preserve">3.3.1. Премирование работников производится по результатам работы за месяц, год в пределах фонда оплаты труда при выполнении работниками возложенных на них задач и функциональных обязанностей, в том числе </w:t>
      </w:r>
      <w:proofErr w:type="gramStart"/>
      <w:r w:rsidRPr="0063403F">
        <w:rPr>
          <w:sz w:val="20"/>
        </w:rPr>
        <w:t>за</w:t>
      </w:r>
      <w:proofErr w:type="gramEnd"/>
      <w:r w:rsidRPr="0063403F">
        <w:rPr>
          <w:sz w:val="20"/>
        </w:rPr>
        <w:t>:</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качественное и своевременное выполнение должностных обязанностей, определенных должностной инструкцией работника;</w:t>
      </w:r>
    </w:p>
    <w:p w:rsidR="0063403F" w:rsidRPr="0063403F" w:rsidRDefault="0063403F" w:rsidP="0063403F">
      <w:pPr>
        <w:pStyle w:val="ConsPlusNormal1"/>
        <w:ind w:firstLine="709"/>
        <w:jc w:val="both"/>
        <w:rPr>
          <w:sz w:val="20"/>
        </w:rPr>
      </w:pPr>
      <w:r w:rsidRPr="0063403F">
        <w:rPr>
          <w:sz w:val="20"/>
        </w:rPr>
        <w:t>- оперативность и профессионализм, творческий подход к исполнению служебных обязанностей;</w:t>
      </w:r>
    </w:p>
    <w:p w:rsidR="0063403F" w:rsidRPr="0063403F" w:rsidRDefault="0063403F" w:rsidP="0063403F">
      <w:pPr>
        <w:pStyle w:val="ConsPlusNormal1"/>
        <w:ind w:firstLine="709"/>
        <w:jc w:val="both"/>
        <w:rPr>
          <w:sz w:val="20"/>
        </w:rPr>
      </w:pPr>
      <w:r w:rsidRPr="0063403F">
        <w:rPr>
          <w:sz w:val="20"/>
        </w:rPr>
        <w:t>- соблюдение служебной дисциплины, отсутствие фактов нарушений правил внутреннего трудового распорядка.</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3.3.2. Конкретный размер премии по результатам работы устанавливается распоряжением (приказом) представителя нанимателя (работодателя) в процентах к должностному окладу на основании предложений соответствующих руководителей структурных подразделений, заведующих отделами и секторами, представляемых ежемесячно на комиссию по рассмотрению материалов о материальном стимулировании труда муниципальных служащих.</w:t>
      </w:r>
    </w:p>
    <w:p w:rsidR="0063403F" w:rsidRPr="0063403F" w:rsidRDefault="0063403F" w:rsidP="0063403F">
      <w:pPr>
        <w:pStyle w:val="ConsPlusNormal1"/>
        <w:ind w:firstLine="709"/>
        <w:jc w:val="both"/>
        <w:rPr>
          <w:sz w:val="20"/>
        </w:rPr>
      </w:pPr>
      <w:r w:rsidRPr="0063403F">
        <w:rPr>
          <w:sz w:val="20"/>
        </w:rPr>
        <w:t>3.3.3. Работникам за упущения в работе, некачественное и несвоевременное выполнение своих трудовых обязанностей, нарушения трудовой дисциплины, наличие дисциплинарного взыскания (замечание, выговор) размер премии может быть снижен.</w:t>
      </w:r>
    </w:p>
    <w:p w:rsidR="0063403F" w:rsidRPr="0063403F" w:rsidRDefault="0063403F" w:rsidP="0063403F">
      <w:pPr>
        <w:pStyle w:val="ConsPlusNormal1"/>
        <w:ind w:firstLine="709"/>
        <w:jc w:val="both"/>
        <w:rPr>
          <w:sz w:val="20"/>
        </w:rPr>
      </w:pPr>
      <w:r w:rsidRPr="0063403F">
        <w:rPr>
          <w:sz w:val="20"/>
        </w:rPr>
        <w:t>3.3.4. Неиспользованный фонд оплаты труда на выплату премии по результатам работы может быть дополнительно направлен для поощрения отдельных работников за выполнение особо важных заданий либо достижение высоких показателей эффективности профессиональной служебной деятельности.</w:t>
      </w:r>
    </w:p>
    <w:p w:rsidR="0063403F" w:rsidRPr="0063403F" w:rsidRDefault="0063403F" w:rsidP="0063403F">
      <w:pPr>
        <w:pStyle w:val="ConsPlusNormal1"/>
        <w:ind w:firstLine="709"/>
        <w:jc w:val="both"/>
        <w:rPr>
          <w:sz w:val="20"/>
        </w:rPr>
      </w:pPr>
      <w:r w:rsidRPr="0063403F">
        <w:rPr>
          <w:sz w:val="20"/>
        </w:rPr>
        <w:t>3.3.5. Премия по результатам работы выплачивается ежемесячно, исходя из фактически отработанного времени, учитывается во всех случаях исчисления среднего заработка</w:t>
      </w:r>
    </w:p>
    <w:p w:rsidR="0063403F" w:rsidRPr="0063403F" w:rsidRDefault="0063403F" w:rsidP="0063403F">
      <w:pPr>
        <w:pStyle w:val="ConsPlusTitle1"/>
        <w:ind w:firstLine="709"/>
        <w:outlineLvl w:val="2"/>
        <w:rPr>
          <w:rFonts w:ascii="Times New Roman" w:hAnsi="Times New Roman" w:cs="Times New Roman"/>
          <w:b w:val="0"/>
          <w:sz w:val="20"/>
          <w:u w:val="single"/>
        </w:rPr>
      </w:pPr>
      <w:r w:rsidRPr="0063403F">
        <w:rPr>
          <w:rFonts w:ascii="Times New Roman" w:hAnsi="Times New Roman" w:cs="Times New Roman"/>
          <w:b w:val="0"/>
          <w:sz w:val="20"/>
          <w:u w:val="single"/>
        </w:rPr>
        <w:t xml:space="preserve">3.4. Ежемесячное денежное поощрение </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3.4.1. Ежемесячное денежное поощрение работников осуществляется в целях повышения материальной заинтересованности в результатах труда, создания условий для развития творческой активности и инициативы, повышения эффективности и качества управленческого труда, повышения ответственности в достижении поставленных целей и задач.</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3.4.2.  Ежемесячное денежное поощрение выплачивается в размере до 130% должностного оклада в пределах имеющегося фонда оплаты труда. Отчетным периодом для выплаты ежемесячного денежного поощрения является месяц.</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lastRenderedPageBreak/>
        <w:t>3.4.3. Размер ежемесячного денежного поощрения устанавливается распоряжением (приказом) представителя нанимателя (работодателя) в процентах к должностному окладу на основании предложений соответствующих руководителей структурных подразделений, заведующих отделами и секторами, представляемых ежемесячно на комиссию по рассмотрению материалов о материальном стимулировании труда муниципальных служащих.</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3.4.4.  Размер ежемесячного денежного поощрения по результатам работы за месяц может быть увеличен за проявленную инициативу, большой личный вклад в выполнение заданий и поручений, организацию и проведение мероприятий, значительное увеличение за этот период объема выполняемой работы, в том числе по причине отсутствия руководителя, специалиста или иного сотрудника.</w:t>
      </w:r>
    </w:p>
    <w:p w:rsidR="0063403F" w:rsidRPr="0063403F" w:rsidRDefault="0063403F" w:rsidP="0063403F">
      <w:pPr>
        <w:pStyle w:val="ConsPlusNormal1"/>
        <w:ind w:firstLine="709"/>
        <w:jc w:val="both"/>
        <w:rPr>
          <w:sz w:val="20"/>
        </w:rPr>
      </w:pPr>
      <w:r w:rsidRPr="0063403F">
        <w:rPr>
          <w:sz w:val="20"/>
        </w:rPr>
        <w:t>3.4.5. Ежемесячное денежное содержание выплачивается ежемесячно, исходя из фактически отработанного времени, учитывается во всех случаях исчисления среднего заработка.</w:t>
      </w:r>
    </w:p>
    <w:p w:rsidR="0063403F" w:rsidRPr="0063403F" w:rsidRDefault="0063403F" w:rsidP="0063403F">
      <w:pPr>
        <w:pStyle w:val="ConsPlusTitle1"/>
        <w:ind w:firstLine="709"/>
        <w:jc w:val="both"/>
        <w:outlineLvl w:val="2"/>
        <w:rPr>
          <w:rFonts w:ascii="Times New Roman" w:hAnsi="Times New Roman" w:cs="Times New Roman"/>
          <w:b w:val="0"/>
          <w:sz w:val="20"/>
          <w:u w:val="single"/>
        </w:rPr>
      </w:pPr>
      <w:r w:rsidRPr="0063403F">
        <w:rPr>
          <w:rFonts w:ascii="Times New Roman" w:hAnsi="Times New Roman" w:cs="Times New Roman"/>
          <w:b w:val="0"/>
          <w:sz w:val="20"/>
          <w:u w:val="single"/>
        </w:rPr>
        <w:t>3.5. Единовременная выплата при предоставлении ежегодного оплачиваемого отпуска</w:t>
      </w:r>
    </w:p>
    <w:p w:rsidR="0063403F" w:rsidRPr="0063403F" w:rsidRDefault="0063403F" w:rsidP="0063403F">
      <w:pPr>
        <w:pStyle w:val="ConsPlusNormal1"/>
        <w:ind w:firstLine="709"/>
        <w:jc w:val="both"/>
        <w:rPr>
          <w:sz w:val="20"/>
        </w:rPr>
      </w:pPr>
      <w:r w:rsidRPr="0063403F">
        <w:rPr>
          <w:sz w:val="20"/>
        </w:rPr>
        <w:t>3.5.1. Единовременная выплата при предоставлении ежегодного оплачиваемого отпуска осуществляется по заявлению работника и оформляется распоряжением (приказом) представителя нанимателя (работодателя).</w:t>
      </w:r>
    </w:p>
    <w:p w:rsidR="0063403F" w:rsidRPr="0063403F" w:rsidRDefault="0063403F" w:rsidP="0063403F">
      <w:pPr>
        <w:pStyle w:val="ConsPlusNormal1"/>
        <w:ind w:firstLine="709"/>
        <w:jc w:val="both"/>
        <w:rPr>
          <w:sz w:val="20"/>
        </w:rPr>
      </w:pPr>
      <w:r w:rsidRPr="0063403F">
        <w:rPr>
          <w:sz w:val="20"/>
        </w:rPr>
        <w:t>3.5.2. В случае предоставления ежегодного оплачиваемого отпуска по частям выплата производится один раз в год при предоставлении одной из частей отпуска по выбору работника, о чем он указывает в своем заявлении о предоставлении ежегодного оплачиваемого отпуска.</w:t>
      </w:r>
    </w:p>
    <w:p w:rsidR="0063403F" w:rsidRPr="0063403F" w:rsidRDefault="0063403F" w:rsidP="0063403F">
      <w:pPr>
        <w:pStyle w:val="ConsPlusNormal1"/>
        <w:ind w:firstLine="709"/>
        <w:jc w:val="both"/>
        <w:rPr>
          <w:sz w:val="20"/>
        </w:rPr>
      </w:pPr>
      <w:r w:rsidRPr="0063403F">
        <w:rPr>
          <w:sz w:val="20"/>
        </w:rPr>
        <w:t xml:space="preserve">3.5.3. Работникам, отработавшим неполный календарный год, единовременная выплата к ежегодному оплачиваемому отпуску производится пропорционально числу </w:t>
      </w:r>
      <w:proofErr w:type="gramStart"/>
      <w:r w:rsidRPr="0063403F">
        <w:rPr>
          <w:sz w:val="20"/>
        </w:rPr>
        <w:t>отработанных полных месяцев</w:t>
      </w:r>
      <w:proofErr w:type="gramEnd"/>
      <w:r w:rsidRPr="0063403F">
        <w:rPr>
          <w:sz w:val="20"/>
        </w:rPr>
        <w:t xml:space="preserve"> в данном календарном году.</w:t>
      </w:r>
    </w:p>
    <w:p w:rsidR="0063403F" w:rsidRPr="0063403F" w:rsidRDefault="0063403F" w:rsidP="0063403F">
      <w:pPr>
        <w:pStyle w:val="ConsPlusNormal1"/>
        <w:ind w:firstLine="709"/>
        <w:jc w:val="both"/>
        <w:rPr>
          <w:sz w:val="20"/>
        </w:rPr>
      </w:pPr>
      <w:r w:rsidRPr="0063403F">
        <w:rPr>
          <w:sz w:val="20"/>
        </w:rPr>
        <w:t>3.5.4.  Выплаченные суммы единовременной выплаты при предоставлении ежегодного оплачиваемого отпуска учитываются при исчислении средней заработной платы в соответствии с действующим законодательством.</w:t>
      </w:r>
    </w:p>
    <w:p w:rsidR="0063403F" w:rsidRPr="0063403F" w:rsidRDefault="0063403F" w:rsidP="0063403F">
      <w:pPr>
        <w:pStyle w:val="ConsPlusNormal1"/>
        <w:ind w:firstLine="709"/>
        <w:jc w:val="both"/>
        <w:rPr>
          <w:sz w:val="20"/>
          <w:u w:val="single"/>
        </w:rPr>
      </w:pPr>
      <w:r w:rsidRPr="0063403F">
        <w:rPr>
          <w:sz w:val="20"/>
          <w:u w:val="single"/>
        </w:rPr>
        <w:t>3.6.  Материальная помощь</w:t>
      </w:r>
    </w:p>
    <w:p w:rsidR="0063403F" w:rsidRPr="0063403F" w:rsidRDefault="0063403F" w:rsidP="0063403F">
      <w:pPr>
        <w:pStyle w:val="ConsPlusNormal1"/>
        <w:ind w:firstLine="709"/>
        <w:jc w:val="both"/>
        <w:rPr>
          <w:sz w:val="20"/>
        </w:rPr>
      </w:pPr>
      <w:r w:rsidRPr="0063403F">
        <w:rPr>
          <w:sz w:val="20"/>
        </w:rPr>
        <w:t>3.6.1. Оказание материальной помощи работникам осуществляется в пределах утвержденного фонда оплаты труда один раз в течение календарного года.</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3.6.2.  Материальная помощь предоставляется по заявлению работника и оформляется распоряжением (приказом) представителя нанимателя (работодателя).</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3.6.3.  Работникам, отработавшим неполный календарный год, выплата материальной помощи производится пропорционально числу </w:t>
      </w:r>
      <w:proofErr w:type="gramStart"/>
      <w:r w:rsidRPr="0063403F">
        <w:rPr>
          <w:rFonts w:ascii="Times New Roman" w:hAnsi="Times New Roman" w:cs="Times New Roman"/>
          <w:sz w:val="20"/>
        </w:rPr>
        <w:t>отработанных полных месяцев</w:t>
      </w:r>
      <w:proofErr w:type="gramEnd"/>
      <w:r w:rsidRPr="0063403F">
        <w:rPr>
          <w:rFonts w:ascii="Times New Roman" w:hAnsi="Times New Roman" w:cs="Times New Roman"/>
          <w:sz w:val="20"/>
        </w:rPr>
        <w:t xml:space="preserve"> в данном календарном году.</w:t>
      </w:r>
    </w:p>
    <w:p w:rsidR="0063403F" w:rsidRPr="0063403F" w:rsidRDefault="0063403F" w:rsidP="0063403F">
      <w:pPr>
        <w:pStyle w:val="ConsPlusNormal1"/>
        <w:ind w:firstLine="709"/>
        <w:jc w:val="both"/>
        <w:rPr>
          <w:sz w:val="20"/>
        </w:rPr>
      </w:pPr>
      <w:r w:rsidRPr="0063403F">
        <w:rPr>
          <w:sz w:val="20"/>
        </w:rPr>
        <w:t>3.6.4. Материальная помощь не оказывается работникам, находящимся в отпуске по уходу за ребенком.</w:t>
      </w:r>
    </w:p>
    <w:p w:rsidR="0063403F" w:rsidRPr="0063403F" w:rsidRDefault="0063403F" w:rsidP="0063403F">
      <w:pPr>
        <w:pStyle w:val="ConsPlusNormal1"/>
        <w:ind w:firstLine="709"/>
        <w:jc w:val="both"/>
        <w:rPr>
          <w:sz w:val="20"/>
        </w:rPr>
      </w:pPr>
      <w:r w:rsidRPr="0063403F">
        <w:rPr>
          <w:sz w:val="20"/>
        </w:rPr>
        <w:t xml:space="preserve">3.6.5.  Материальная помощь при увольнении выплачивается за фактически отработанное время пропорционально числу </w:t>
      </w:r>
      <w:proofErr w:type="gramStart"/>
      <w:r w:rsidRPr="0063403F">
        <w:rPr>
          <w:sz w:val="20"/>
        </w:rPr>
        <w:t>отработанных полных месяцев</w:t>
      </w:r>
      <w:proofErr w:type="gramEnd"/>
      <w:r w:rsidRPr="0063403F">
        <w:rPr>
          <w:sz w:val="20"/>
        </w:rPr>
        <w:t xml:space="preserve"> в данном календарном году.</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3.6.6. Выплаченные суммы материальной помощи учитываются при исчислении средней заработной платы в соответствии с действующим законодательством.</w:t>
      </w:r>
    </w:p>
    <w:p w:rsidR="0063403F" w:rsidRPr="0063403F" w:rsidRDefault="0063403F" w:rsidP="0063403F">
      <w:pPr>
        <w:pStyle w:val="ConsPlusTitle1"/>
        <w:ind w:firstLine="709"/>
        <w:outlineLvl w:val="1"/>
        <w:rPr>
          <w:rFonts w:ascii="Times New Roman" w:hAnsi="Times New Roman" w:cs="Times New Roman"/>
          <w:sz w:val="20"/>
        </w:rPr>
      </w:pPr>
      <w:r w:rsidRPr="0063403F">
        <w:rPr>
          <w:rFonts w:ascii="Times New Roman" w:hAnsi="Times New Roman" w:cs="Times New Roman"/>
          <w:sz w:val="20"/>
        </w:rPr>
        <w:t>4. Порядок формирования фонда оплаты труда</w:t>
      </w:r>
    </w:p>
    <w:p w:rsidR="0063403F" w:rsidRPr="0063403F" w:rsidRDefault="0063403F" w:rsidP="0063403F">
      <w:pPr>
        <w:pStyle w:val="ConsPlusNormal1"/>
        <w:ind w:firstLine="709"/>
        <w:jc w:val="both"/>
        <w:rPr>
          <w:sz w:val="20"/>
        </w:rPr>
      </w:pPr>
      <w:r w:rsidRPr="0063403F">
        <w:rPr>
          <w:sz w:val="20"/>
        </w:rPr>
        <w:t>4.1. При формировании фонда оплаты труда работников сверх суммы средств, направляемых на выплату должностных окладов, предусматриваются средства для выплаты (в расчете на год):</w:t>
      </w:r>
    </w:p>
    <w:p w:rsidR="0063403F" w:rsidRPr="0063403F" w:rsidRDefault="0063403F" w:rsidP="0063403F">
      <w:pPr>
        <w:pStyle w:val="ConsPlusNormal1"/>
        <w:ind w:firstLine="709"/>
        <w:jc w:val="both"/>
        <w:rPr>
          <w:sz w:val="20"/>
        </w:rPr>
      </w:pPr>
      <w:r w:rsidRPr="0063403F">
        <w:rPr>
          <w:sz w:val="20"/>
        </w:rPr>
        <w:t>4.1.1. Ежемесячной надбавки за сложность, напряженность и высокие достижения в труде и ежемесячной надбавки к должностному окладу за работу со сведениями, составляющими государственную тайну, - в размере 6 должностных окладов.</w:t>
      </w:r>
    </w:p>
    <w:p w:rsidR="0063403F" w:rsidRPr="0063403F" w:rsidRDefault="0063403F" w:rsidP="0063403F">
      <w:pPr>
        <w:pStyle w:val="ConsPlusNormal1"/>
        <w:ind w:firstLine="709"/>
        <w:jc w:val="both"/>
        <w:rPr>
          <w:sz w:val="20"/>
        </w:rPr>
      </w:pPr>
      <w:r w:rsidRPr="0063403F">
        <w:rPr>
          <w:sz w:val="20"/>
        </w:rPr>
        <w:t>4.1.2. Ежемесячной надбавки к должностному окладу за выслугу лет - в размере 2 должностных окладов.</w:t>
      </w:r>
    </w:p>
    <w:p w:rsidR="0063403F" w:rsidRPr="0063403F" w:rsidRDefault="0063403F" w:rsidP="0063403F">
      <w:pPr>
        <w:pStyle w:val="ConsPlusNormal1"/>
        <w:ind w:firstLine="709"/>
        <w:jc w:val="both"/>
        <w:rPr>
          <w:sz w:val="20"/>
        </w:rPr>
      </w:pPr>
      <w:r w:rsidRPr="0063403F">
        <w:rPr>
          <w:sz w:val="20"/>
        </w:rPr>
        <w:t>4.1.3. Премий по результатам работы - в размере 2 должностных окладов.</w:t>
      </w:r>
    </w:p>
    <w:p w:rsidR="0063403F" w:rsidRPr="0063403F" w:rsidRDefault="0063403F" w:rsidP="0063403F">
      <w:pPr>
        <w:pStyle w:val="ConsPlusNormal1"/>
        <w:ind w:firstLine="709"/>
        <w:jc w:val="both"/>
        <w:rPr>
          <w:sz w:val="20"/>
        </w:rPr>
      </w:pPr>
      <w:r w:rsidRPr="0063403F">
        <w:rPr>
          <w:sz w:val="20"/>
        </w:rPr>
        <w:t>4.1.4. Ежемесячного денежного поощрения - в размере 8 должностных окладов.</w:t>
      </w:r>
    </w:p>
    <w:p w:rsidR="0063403F" w:rsidRPr="0063403F" w:rsidRDefault="0063403F" w:rsidP="0063403F">
      <w:pPr>
        <w:pStyle w:val="ConsPlusNormal1"/>
        <w:ind w:firstLine="709"/>
        <w:jc w:val="both"/>
        <w:rPr>
          <w:sz w:val="20"/>
        </w:rPr>
      </w:pPr>
      <w:r w:rsidRPr="0063403F">
        <w:rPr>
          <w:sz w:val="20"/>
        </w:rPr>
        <w:t>4.1.5. Единовременной выплаты при предоставлении ежегодного оплачиваемого отпуска и материальной помощи - в размере 3 должностных окладов.</w:t>
      </w:r>
    </w:p>
    <w:p w:rsidR="0063403F" w:rsidRPr="0063403F" w:rsidRDefault="0063403F" w:rsidP="0063403F">
      <w:pPr>
        <w:pStyle w:val="ConsPlusNormal1"/>
        <w:ind w:firstLine="709"/>
        <w:jc w:val="both"/>
        <w:rPr>
          <w:sz w:val="20"/>
        </w:rPr>
      </w:pPr>
      <w:r w:rsidRPr="0063403F">
        <w:rPr>
          <w:sz w:val="20"/>
        </w:rPr>
        <w:t xml:space="preserve">4.2. Фонд оплаты труда работников формируется с учетом районного коэффициента, установленного </w:t>
      </w:r>
      <w:hyperlink r:id="rId24" w:history="1">
        <w:r w:rsidRPr="0063403F">
          <w:rPr>
            <w:sz w:val="20"/>
          </w:rPr>
          <w:t>постановлением</w:t>
        </w:r>
      </w:hyperlink>
      <w:r w:rsidRPr="0063403F">
        <w:rPr>
          <w:sz w:val="20"/>
        </w:rPr>
        <w:t xml:space="preserve"> </w:t>
      </w:r>
      <w:proofErr w:type="gramStart"/>
      <w:r w:rsidRPr="0063403F">
        <w:rPr>
          <w:sz w:val="20"/>
        </w:rPr>
        <w:t>СМ</w:t>
      </w:r>
      <w:proofErr w:type="gramEnd"/>
      <w:r w:rsidRPr="0063403F">
        <w:rPr>
          <w:sz w:val="20"/>
        </w:rPr>
        <w:t xml:space="preserve"> СССР от 23.09.1988 № 1114 «О введении районных коэффициентов к заработной плате рабочих и служащих, для которых они не установлены, в северных районах Кировской области, в северных и восточных районах Казахской ССР».</w:t>
      </w:r>
    </w:p>
    <w:p w:rsidR="0063403F" w:rsidRPr="0063403F" w:rsidRDefault="0063403F" w:rsidP="0063403F">
      <w:pPr>
        <w:pStyle w:val="ConsPlusTitle1"/>
        <w:ind w:firstLine="709"/>
        <w:outlineLvl w:val="1"/>
        <w:rPr>
          <w:rFonts w:ascii="Times New Roman" w:hAnsi="Times New Roman" w:cs="Times New Roman"/>
          <w:sz w:val="20"/>
        </w:rPr>
      </w:pPr>
      <w:r w:rsidRPr="0063403F">
        <w:rPr>
          <w:rFonts w:ascii="Times New Roman" w:hAnsi="Times New Roman" w:cs="Times New Roman"/>
          <w:sz w:val="20"/>
        </w:rPr>
        <w:t>5. Заключительные положения</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5.1. Работникам в пределах утвержденного фонда оплаты труда могут производиться другие выплаты в виде единовременной денежной выплаты в случае юбилея (50-летия, 55-летия, 60-летия, 65-летия), свадьбы, рождения ребенка, смерти близких родственников по заявлению работника и предъявлении подтверждающих документов. Размер таких выплат определяется представителем нанимателя (работодателем) и оформляется распоряжением (приказом) представителя нанимателя (работодателя), но не может превышать размер одного должностного оклада.</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 xml:space="preserve">5.2. В случае экономии фонда оплаты труда работникам по итогам работы за квартал, год на основании распоряжения (приказа) представителя нанимателя (работодателя) может быть выплачена дополнительная премия. Максимальным размером данная выплата не ограничена. Указанная выплата производится пропорционально числу отработанных </w:t>
      </w:r>
      <w:proofErr w:type="gramStart"/>
      <w:r w:rsidRPr="0063403F">
        <w:rPr>
          <w:rFonts w:ascii="Times New Roman" w:hAnsi="Times New Roman" w:cs="Times New Roman"/>
          <w:sz w:val="20"/>
        </w:rPr>
        <w:t>работником полных месяцев</w:t>
      </w:r>
      <w:proofErr w:type="gramEnd"/>
      <w:r w:rsidRPr="0063403F">
        <w:rPr>
          <w:rFonts w:ascii="Times New Roman" w:hAnsi="Times New Roman" w:cs="Times New Roman"/>
          <w:sz w:val="20"/>
        </w:rPr>
        <w:t xml:space="preserve"> в данном квартале, году. </w:t>
      </w:r>
    </w:p>
    <w:p w:rsidR="0063403F" w:rsidRPr="0063403F" w:rsidRDefault="0063403F" w:rsidP="0063403F">
      <w:pPr>
        <w:pStyle w:val="ConsPlusNormal"/>
        <w:ind w:firstLine="709"/>
        <w:jc w:val="both"/>
        <w:rPr>
          <w:rFonts w:ascii="Times New Roman" w:hAnsi="Times New Roman" w:cs="Times New Roman"/>
          <w:sz w:val="20"/>
        </w:rPr>
      </w:pPr>
      <w:r w:rsidRPr="0063403F">
        <w:rPr>
          <w:rFonts w:ascii="Times New Roman" w:hAnsi="Times New Roman" w:cs="Times New Roman"/>
          <w:sz w:val="20"/>
        </w:rPr>
        <w:t>5.3. В случае экономии фонда оплаты труда работникам по распоряжению (приказу) представителя нанимателя (работодателя) может выплачиваться дополнительная премия, приуроченная к праздничным датам и профессиональным праздникам.</w:t>
      </w:r>
    </w:p>
    <w:p w:rsidR="0063403F" w:rsidRPr="0063403F" w:rsidRDefault="0063403F" w:rsidP="0063403F">
      <w:pPr>
        <w:pStyle w:val="ConsPlusNormal1"/>
        <w:ind w:firstLine="709"/>
        <w:jc w:val="center"/>
        <w:rPr>
          <w:sz w:val="20"/>
        </w:rPr>
      </w:pPr>
      <w:r w:rsidRPr="0063403F">
        <w:rPr>
          <w:sz w:val="20"/>
        </w:rPr>
        <w:t>___________</w:t>
      </w:r>
    </w:p>
    <w:p w:rsidR="0063403F" w:rsidRPr="0063403F" w:rsidRDefault="0063403F" w:rsidP="0063403F">
      <w:pPr>
        <w:rPr>
          <w:sz w:val="20"/>
          <w:szCs w:val="20"/>
        </w:rPr>
      </w:pPr>
      <w:r w:rsidRPr="0063403F">
        <w:rPr>
          <w:sz w:val="20"/>
          <w:szCs w:val="20"/>
        </w:rPr>
        <w:br w:type="page"/>
      </w:r>
    </w:p>
    <w:p w:rsidR="0063403F" w:rsidRPr="0063403F" w:rsidRDefault="0063403F" w:rsidP="0063403F">
      <w:pPr>
        <w:pStyle w:val="ConsPlusTitle1"/>
        <w:jc w:val="center"/>
        <w:rPr>
          <w:rFonts w:ascii="Times New Roman" w:hAnsi="Times New Roman" w:cs="Times New Roman"/>
          <w:caps/>
          <w:sz w:val="20"/>
        </w:rPr>
      </w:pPr>
    </w:p>
    <w:p w:rsidR="0063403F" w:rsidRPr="0063403F" w:rsidRDefault="0063403F" w:rsidP="0063403F">
      <w:pPr>
        <w:ind w:left="5103"/>
        <w:contextualSpacing/>
        <w:jc w:val="right"/>
        <w:rPr>
          <w:sz w:val="20"/>
          <w:szCs w:val="20"/>
        </w:rPr>
      </w:pPr>
      <w:r w:rsidRPr="0063403F">
        <w:rPr>
          <w:sz w:val="20"/>
          <w:szCs w:val="20"/>
        </w:rPr>
        <w:t>Приложение 4</w:t>
      </w:r>
    </w:p>
    <w:p w:rsidR="0063403F" w:rsidRPr="0063403F" w:rsidRDefault="0063403F" w:rsidP="0063403F">
      <w:pPr>
        <w:ind w:left="5103"/>
        <w:contextualSpacing/>
        <w:jc w:val="right"/>
        <w:rPr>
          <w:sz w:val="20"/>
          <w:szCs w:val="20"/>
        </w:rPr>
      </w:pPr>
      <w:r w:rsidRPr="0063403F">
        <w:rPr>
          <w:sz w:val="20"/>
          <w:szCs w:val="20"/>
        </w:rPr>
        <w:t>УТВЕРЖДЕНО</w:t>
      </w:r>
    </w:p>
    <w:p w:rsidR="0063403F" w:rsidRPr="0063403F" w:rsidRDefault="0063403F" w:rsidP="0063403F">
      <w:pPr>
        <w:ind w:left="5103"/>
        <w:contextualSpacing/>
        <w:jc w:val="right"/>
        <w:rPr>
          <w:sz w:val="20"/>
          <w:szCs w:val="20"/>
        </w:rPr>
      </w:pPr>
      <w:r w:rsidRPr="0063403F">
        <w:rPr>
          <w:sz w:val="20"/>
          <w:szCs w:val="20"/>
        </w:rPr>
        <w:t>Решением Думы Орловского муниципального округа Кировской области от 12.12.2025 № 5/48</w:t>
      </w:r>
    </w:p>
    <w:p w:rsidR="0063403F" w:rsidRPr="0063403F" w:rsidRDefault="0063403F" w:rsidP="0063403F">
      <w:pPr>
        <w:ind w:left="5103"/>
        <w:contextualSpacing/>
        <w:rPr>
          <w:b/>
          <w:sz w:val="20"/>
          <w:szCs w:val="20"/>
        </w:rPr>
      </w:pPr>
    </w:p>
    <w:p w:rsidR="0063403F" w:rsidRPr="0063403F" w:rsidRDefault="0063403F" w:rsidP="0063403F">
      <w:pPr>
        <w:widowControl w:val="0"/>
        <w:autoSpaceDE w:val="0"/>
        <w:autoSpaceDN w:val="0"/>
        <w:jc w:val="center"/>
        <w:rPr>
          <w:b/>
          <w:sz w:val="20"/>
          <w:szCs w:val="20"/>
        </w:rPr>
      </w:pPr>
    </w:p>
    <w:p w:rsidR="0063403F" w:rsidRPr="0063403F" w:rsidRDefault="0063403F" w:rsidP="0063403F">
      <w:pPr>
        <w:widowControl w:val="0"/>
        <w:autoSpaceDE w:val="0"/>
        <w:autoSpaceDN w:val="0"/>
        <w:jc w:val="center"/>
        <w:rPr>
          <w:b/>
          <w:sz w:val="20"/>
          <w:szCs w:val="20"/>
        </w:rPr>
      </w:pPr>
      <w:r w:rsidRPr="0063403F">
        <w:rPr>
          <w:b/>
          <w:sz w:val="20"/>
          <w:szCs w:val="20"/>
        </w:rPr>
        <w:t>Положение</w:t>
      </w:r>
    </w:p>
    <w:p w:rsidR="0063403F" w:rsidRPr="0063403F" w:rsidRDefault="0063403F" w:rsidP="0063403F">
      <w:pPr>
        <w:jc w:val="center"/>
        <w:rPr>
          <w:b/>
          <w:sz w:val="20"/>
          <w:szCs w:val="20"/>
        </w:rPr>
      </w:pPr>
      <w:r w:rsidRPr="0063403F">
        <w:rPr>
          <w:b/>
          <w:sz w:val="20"/>
          <w:szCs w:val="20"/>
        </w:rPr>
        <w:t xml:space="preserve">об оплате труда рабочих отдельных профессий, занятых обслуживанием органов местного самоуправления муниципального образования </w:t>
      </w:r>
    </w:p>
    <w:p w:rsidR="0063403F" w:rsidRPr="0063403F" w:rsidRDefault="0063403F" w:rsidP="0063403F">
      <w:pPr>
        <w:jc w:val="center"/>
        <w:rPr>
          <w:b/>
          <w:caps/>
          <w:sz w:val="20"/>
          <w:szCs w:val="20"/>
        </w:rPr>
      </w:pPr>
      <w:r w:rsidRPr="0063403F">
        <w:rPr>
          <w:b/>
          <w:sz w:val="20"/>
          <w:szCs w:val="20"/>
        </w:rPr>
        <w:t>Орловский муниципальный округ Кировской области</w:t>
      </w:r>
    </w:p>
    <w:p w:rsidR="0063403F" w:rsidRPr="0063403F" w:rsidRDefault="0063403F" w:rsidP="0063403F">
      <w:pPr>
        <w:widowControl w:val="0"/>
        <w:autoSpaceDE w:val="0"/>
        <w:autoSpaceDN w:val="0"/>
        <w:jc w:val="center"/>
        <w:rPr>
          <w:b/>
          <w:sz w:val="20"/>
          <w:szCs w:val="20"/>
        </w:rPr>
      </w:pPr>
    </w:p>
    <w:p w:rsidR="0063403F" w:rsidRPr="0063403F" w:rsidRDefault="0063403F" w:rsidP="0063403F">
      <w:pPr>
        <w:widowControl w:val="0"/>
        <w:autoSpaceDE w:val="0"/>
        <w:autoSpaceDN w:val="0"/>
        <w:spacing w:before="120"/>
        <w:ind w:firstLine="709"/>
        <w:jc w:val="center"/>
        <w:outlineLvl w:val="1"/>
        <w:rPr>
          <w:b/>
          <w:sz w:val="20"/>
          <w:szCs w:val="20"/>
        </w:rPr>
      </w:pPr>
      <w:r w:rsidRPr="0063403F">
        <w:rPr>
          <w:b/>
          <w:sz w:val="20"/>
          <w:szCs w:val="20"/>
        </w:rPr>
        <w:t>1. Общие положения</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 xml:space="preserve">1.1. </w:t>
      </w:r>
      <w:proofErr w:type="gramStart"/>
      <w:r w:rsidRPr="0063403F">
        <w:rPr>
          <w:sz w:val="20"/>
          <w:szCs w:val="20"/>
        </w:rPr>
        <w:t xml:space="preserve">Настоящее Положение об оплате труда рабочих отдельных профессий, занятых обслуживанием органов местного самоуправления Орловского муниципального округа Кировской области (далее - Положение), разработано в соответствии со </w:t>
      </w:r>
      <w:hyperlink r:id="rId25" w:history="1">
        <w:r w:rsidRPr="0063403F">
          <w:rPr>
            <w:sz w:val="20"/>
            <w:szCs w:val="20"/>
          </w:rPr>
          <w:t>ст. 144</w:t>
        </w:r>
      </w:hyperlink>
      <w:r w:rsidRPr="0063403F">
        <w:rPr>
          <w:sz w:val="20"/>
          <w:szCs w:val="20"/>
        </w:rPr>
        <w:t xml:space="preserve"> Трудового кодекса Российской Федерации, постановлением Правительства Кировской области от 23.12.2024 № 596-П и направлено на стимулирование успешного и добросовестного исполнения работниками своих должностных обязанностей, повышение исполнительской дисциплины.</w:t>
      </w:r>
      <w:proofErr w:type="gramEnd"/>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1.2. Настоящее Положение определяет порядок оплаты труда, виды и размеры выплат компенсационного и стимулирующего характера рабочих отдельных профессий, занятых обслуживанием органов местного самоуправления Орловского муниципального округа Кировской области.</w:t>
      </w:r>
    </w:p>
    <w:p w:rsidR="0063403F" w:rsidRPr="0063403F" w:rsidRDefault="0063403F" w:rsidP="0063403F">
      <w:pPr>
        <w:autoSpaceDE w:val="0"/>
        <w:autoSpaceDN w:val="0"/>
        <w:adjustRightInd w:val="0"/>
        <w:ind w:firstLine="709"/>
        <w:jc w:val="both"/>
        <w:rPr>
          <w:sz w:val="20"/>
          <w:szCs w:val="20"/>
        </w:rPr>
      </w:pPr>
      <w:r w:rsidRPr="0063403F">
        <w:rPr>
          <w:sz w:val="20"/>
          <w:szCs w:val="20"/>
        </w:rPr>
        <w:t xml:space="preserve">1.3. Месячная заработная плата рабочих отдельных профессий, занятых обслуживанием органов местного самоуправления Орловского муниципального округа Кировской области, полностью отработавших за этот период норму рабочего времени и выполнивших норму труда (трудовые обязанности), не может быть ниже минимального </w:t>
      </w:r>
      <w:proofErr w:type="gramStart"/>
      <w:r w:rsidRPr="0063403F">
        <w:rPr>
          <w:sz w:val="20"/>
          <w:szCs w:val="20"/>
        </w:rPr>
        <w:t>размера оплаты труда</w:t>
      </w:r>
      <w:proofErr w:type="gramEnd"/>
      <w:r w:rsidRPr="0063403F">
        <w:rPr>
          <w:sz w:val="20"/>
          <w:szCs w:val="20"/>
        </w:rPr>
        <w:t xml:space="preserve"> (МРОТ) с учетом компенсационных и стимулирующих выплат. </w:t>
      </w:r>
      <w:proofErr w:type="gramStart"/>
      <w:r w:rsidRPr="0063403F">
        <w:rPr>
          <w:bCs/>
          <w:sz w:val="20"/>
          <w:szCs w:val="20"/>
        </w:rPr>
        <w:t>Не учитываются в заработной плате при сравнении с МРОТ</w:t>
      </w:r>
      <w:r w:rsidRPr="0063403F">
        <w:rPr>
          <w:sz w:val="20"/>
          <w:szCs w:val="20"/>
        </w:rPr>
        <w:t xml:space="preserve">, в частности </w:t>
      </w:r>
      <w:r w:rsidRPr="0063403F">
        <w:rPr>
          <w:bCs/>
          <w:sz w:val="20"/>
          <w:szCs w:val="20"/>
        </w:rPr>
        <w:t>доплата за совмещение</w:t>
      </w:r>
      <w:r w:rsidRPr="0063403F">
        <w:rPr>
          <w:sz w:val="20"/>
          <w:szCs w:val="20"/>
        </w:rPr>
        <w:t xml:space="preserve"> профессий (должностей) и повышенная оплата в иных случаях выполнения работы в условиях, отклоняющихся от нормальных, в том числе за сверхурочную работу, работу в ночное время, в выходные и нерабочие праздничные дни, </w:t>
      </w:r>
      <w:hyperlink r:id="rId26" w:history="1">
        <w:r w:rsidRPr="0063403F">
          <w:rPr>
            <w:sz w:val="20"/>
            <w:szCs w:val="20"/>
          </w:rPr>
          <w:t>районные коэффициенты и процентные надбавки</w:t>
        </w:r>
      </w:hyperlink>
      <w:r w:rsidRPr="0063403F">
        <w:rPr>
          <w:sz w:val="20"/>
          <w:szCs w:val="20"/>
        </w:rPr>
        <w:t xml:space="preserve"> за работу в районах Крайнего Севера и приравненных к ним</w:t>
      </w:r>
      <w:proofErr w:type="gramEnd"/>
      <w:r w:rsidRPr="0063403F">
        <w:rPr>
          <w:sz w:val="20"/>
          <w:szCs w:val="20"/>
        </w:rPr>
        <w:t xml:space="preserve"> </w:t>
      </w:r>
      <w:proofErr w:type="gramStart"/>
      <w:r w:rsidRPr="0063403F">
        <w:rPr>
          <w:sz w:val="20"/>
          <w:szCs w:val="20"/>
        </w:rPr>
        <w:t>местностях</w:t>
      </w:r>
      <w:proofErr w:type="gramEnd"/>
      <w:r w:rsidRPr="0063403F">
        <w:rPr>
          <w:sz w:val="20"/>
          <w:szCs w:val="20"/>
        </w:rPr>
        <w:t>, в других местностях с особыми климатическими условиями (если такие коэффициенты и надбавки установлены).</w:t>
      </w:r>
    </w:p>
    <w:p w:rsidR="0063403F" w:rsidRPr="0063403F" w:rsidRDefault="0063403F" w:rsidP="0063403F">
      <w:pPr>
        <w:widowControl w:val="0"/>
        <w:autoSpaceDE w:val="0"/>
        <w:autoSpaceDN w:val="0"/>
        <w:adjustRightInd w:val="0"/>
        <w:ind w:firstLine="709"/>
        <w:jc w:val="both"/>
        <w:rPr>
          <w:sz w:val="20"/>
          <w:szCs w:val="20"/>
        </w:rPr>
      </w:pPr>
    </w:p>
    <w:p w:rsidR="0063403F" w:rsidRPr="0063403F" w:rsidRDefault="0063403F" w:rsidP="0063403F">
      <w:pPr>
        <w:widowControl w:val="0"/>
        <w:autoSpaceDE w:val="0"/>
        <w:autoSpaceDN w:val="0"/>
        <w:adjustRightInd w:val="0"/>
        <w:ind w:firstLine="709"/>
        <w:outlineLvl w:val="1"/>
        <w:rPr>
          <w:b/>
          <w:bCs/>
          <w:sz w:val="20"/>
          <w:szCs w:val="20"/>
        </w:rPr>
      </w:pPr>
      <w:r w:rsidRPr="0063403F">
        <w:rPr>
          <w:b/>
          <w:bCs/>
          <w:sz w:val="20"/>
          <w:szCs w:val="20"/>
        </w:rPr>
        <w:t>2. Порядок и условия оплаты труда</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2.1. Оплата труда рабочих отдельных профессий, занятых обслуживанием органов местного самоуправления Орловского муниципального района, состоит из месячного должностного оклада (далее - должностной оклад) и выплат компенсационного и стимулирующего характера.</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 xml:space="preserve">2.2. Размеры должностных окладов рабочих отдельных профессий, занятых обслуживанием органов местного самоуправления Орловского муниципального округа, устанавливаются в зависимости от численности населения, проживающего на территории Орловского муниципального округа, согласно </w:t>
      </w:r>
      <w:hyperlink r:id="rId27" w:history="1">
        <w:r w:rsidRPr="0063403F">
          <w:rPr>
            <w:sz w:val="20"/>
            <w:szCs w:val="20"/>
          </w:rPr>
          <w:t>приложению № 1</w:t>
        </w:r>
      </w:hyperlink>
      <w:r w:rsidRPr="0063403F">
        <w:rPr>
          <w:sz w:val="20"/>
          <w:szCs w:val="20"/>
        </w:rPr>
        <w:t>3 к постановлению Правительства Кировской области от 23.12.2024 № 596-П.</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2.3. Размеры должностных окладов рабочих отдельных профессий, занятых обслуживанием органов местного самоуправления Орловского муниципального округа, увеличиваются (индексируются) в соответствии с нормативными правовыми актами Губернатора Кировской области.</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При увеличении (индексации) должностных окладов их размеры подлежат округлению до целого рубля в сторону увеличения.</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2.4. Оплата труда рабочих отдельных профессий, занятых обслуживанием органов местного самоуправления Орловского муниципального округа, трудоустроенных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63403F" w:rsidRPr="0063403F" w:rsidRDefault="0063403F" w:rsidP="0063403F">
      <w:pPr>
        <w:widowControl w:val="0"/>
        <w:autoSpaceDE w:val="0"/>
        <w:autoSpaceDN w:val="0"/>
        <w:adjustRightInd w:val="0"/>
        <w:jc w:val="both"/>
        <w:rPr>
          <w:sz w:val="20"/>
          <w:szCs w:val="20"/>
        </w:rPr>
      </w:pPr>
    </w:p>
    <w:p w:rsidR="0063403F" w:rsidRPr="0063403F" w:rsidRDefault="0063403F" w:rsidP="0063403F">
      <w:pPr>
        <w:widowControl w:val="0"/>
        <w:autoSpaceDE w:val="0"/>
        <w:autoSpaceDN w:val="0"/>
        <w:adjustRightInd w:val="0"/>
        <w:ind w:firstLine="709"/>
        <w:outlineLvl w:val="1"/>
        <w:rPr>
          <w:b/>
          <w:bCs/>
          <w:sz w:val="20"/>
          <w:szCs w:val="20"/>
        </w:rPr>
      </w:pPr>
      <w:r w:rsidRPr="0063403F">
        <w:rPr>
          <w:b/>
          <w:bCs/>
          <w:sz w:val="20"/>
          <w:szCs w:val="20"/>
        </w:rPr>
        <w:t>3. Выплаты компенсационного характера</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3.1. Выплаты компенсационного характера устанавливаются к должностным окладам рабочих отдельных профессий, занятых обслуживанием органов местного самоуправления Орловского муниципального округа (далее - работники), в процентах к их должностным окладам.</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3.2. Виды компенсационных выплат:</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3.2.1.  Выплаты при совмещении профессий (должностей).</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3.2.2.  Выплаты за расширение зоны обслуживания.</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3.2.3. Выплаты за увеличение объема работ или исполнение обязанностей временно отсутствующего работника без освобождения от работы, определенной трудовым договором.</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3.2.4.  Выплаты за сверхурочную работу.</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3.2.5.  Выплаты за работу в выходные и нерабочие праздничные дни.</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3.3.  Конкретные размеры выплат компенсационного характера не могут быть ниже предусмотренных трудовым законодательством и иными нормативными актами, содержащими нормы трудового права.</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 xml:space="preserve">3.4. </w:t>
      </w:r>
      <w:proofErr w:type="gramStart"/>
      <w:r w:rsidRPr="0063403F">
        <w:rPr>
          <w:sz w:val="20"/>
          <w:szCs w:val="20"/>
        </w:rPr>
        <w:t xml:space="preserve">Выплаты компенсационного характера работникам, занятым в местностях с особыми климатическими </w:t>
      </w:r>
      <w:r w:rsidRPr="0063403F">
        <w:rPr>
          <w:sz w:val="20"/>
          <w:szCs w:val="20"/>
        </w:rPr>
        <w:lastRenderedPageBreak/>
        <w:t xml:space="preserve">условиями, устанавливаются в соответствии со </w:t>
      </w:r>
      <w:hyperlink r:id="rId28" w:history="1">
        <w:r w:rsidRPr="0063403F">
          <w:rPr>
            <w:sz w:val="20"/>
            <w:szCs w:val="20"/>
          </w:rPr>
          <w:t>статьей 148</w:t>
        </w:r>
      </w:hyperlink>
      <w:r w:rsidRPr="0063403F">
        <w:rPr>
          <w:sz w:val="20"/>
          <w:szCs w:val="20"/>
        </w:rPr>
        <w:t xml:space="preserve"> Трудового кодекса Российской Федерации и </w:t>
      </w:r>
      <w:hyperlink r:id="rId29" w:history="1">
        <w:r w:rsidRPr="0063403F">
          <w:rPr>
            <w:sz w:val="20"/>
            <w:szCs w:val="20"/>
          </w:rPr>
          <w:t>постановлением</w:t>
        </w:r>
      </w:hyperlink>
      <w:r w:rsidRPr="0063403F">
        <w:rPr>
          <w:sz w:val="20"/>
          <w:szCs w:val="20"/>
        </w:rPr>
        <w:t xml:space="preserve"> СМ СССР от 23.09.1988 № 1114 «О введении районных коэффициентов к заработной плате рабочих и служащих, для которых они не установлены, в северных районах Кировской области, в северных и восточных районах Казахской ССР».</w:t>
      </w:r>
      <w:proofErr w:type="gramEnd"/>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 xml:space="preserve">3.5.  Выплаты при совмещении профессий (должностей), за расширение зон обслуживания, увеличение объема работ или исполнение обязанностей временно отсутствующего работника без освобождения от работы, определенной трудовым договором, устанавливаются в соответствии со </w:t>
      </w:r>
      <w:hyperlink r:id="rId30" w:history="1">
        <w:r w:rsidRPr="0063403F">
          <w:rPr>
            <w:sz w:val="20"/>
            <w:szCs w:val="20"/>
          </w:rPr>
          <w:t>статьей 151</w:t>
        </w:r>
      </w:hyperlink>
      <w:r w:rsidRPr="0063403F">
        <w:rPr>
          <w:sz w:val="20"/>
          <w:szCs w:val="20"/>
        </w:rPr>
        <w:t xml:space="preserve"> Трудового кодекса Российской Федерации по соглашению сторон трудового договора с учетом содержания и (или) объема дополнительной работы.</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 xml:space="preserve">3.6. Выплаты за сверхурочную работу осуществляются в соответствии со </w:t>
      </w:r>
      <w:hyperlink r:id="rId31" w:history="1">
        <w:r w:rsidRPr="0063403F">
          <w:rPr>
            <w:sz w:val="20"/>
            <w:szCs w:val="20"/>
          </w:rPr>
          <w:t>статьей 152</w:t>
        </w:r>
      </w:hyperlink>
      <w:r w:rsidRPr="0063403F">
        <w:rPr>
          <w:sz w:val="20"/>
          <w:szCs w:val="20"/>
        </w:rPr>
        <w:t xml:space="preserve"> Трудового кодекса Российской Федерации за первые два часа сверхурочной работы не менее чем в полуторном размере, за последующие часы - не менее чем в двойном размере.</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 xml:space="preserve">3.7. Выплаты за работу в выходные и нерабочие праздничные дни осуществляются в соответствии со </w:t>
      </w:r>
      <w:hyperlink r:id="rId32" w:history="1">
        <w:r w:rsidRPr="0063403F">
          <w:rPr>
            <w:sz w:val="20"/>
            <w:szCs w:val="20"/>
          </w:rPr>
          <w:t>статьей 153</w:t>
        </w:r>
      </w:hyperlink>
      <w:r w:rsidRPr="0063403F">
        <w:rPr>
          <w:sz w:val="20"/>
          <w:szCs w:val="20"/>
        </w:rPr>
        <w:t xml:space="preserve"> Трудового кодекса Российской Федерации: работникам, труд которых оплачивается по дневным и часовым тарифным ставкам, - в размере не </w:t>
      </w:r>
      <w:proofErr w:type="gramStart"/>
      <w:r w:rsidRPr="0063403F">
        <w:rPr>
          <w:sz w:val="20"/>
          <w:szCs w:val="20"/>
        </w:rPr>
        <w:t>менее двойной</w:t>
      </w:r>
      <w:proofErr w:type="gramEnd"/>
      <w:r w:rsidRPr="0063403F">
        <w:rPr>
          <w:sz w:val="20"/>
          <w:szCs w:val="20"/>
        </w:rPr>
        <w:t xml:space="preserve"> дневной или часовой тарифной ставки; </w:t>
      </w:r>
      <w:proofErr w:type="gramStart"/>
      <w:r w:rsidRPr="0063403F">
        <w:rPr>
          <w:sz w:val="20"/>
          <w:szCs w:val="20"/>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w:t>
      </w:r>
      <w:proofErr w:type="gramEnd"/>
      <w:r w:rsidRPr="0063403F">
        <w:rPr>
          <w:sz w:val="20"/>
          <w:szCs w:val="20"/>
        </w:rPr>
        <w:t xml:space="preserve"> работы) сверх оклада (должностного оклада), если работа производилась сверх месячной нормы рабочего времени.</w:t>
      </w:r>
    </w:p>
    <w:p w:rsidR="0063403F" w:rsidRPr="0063403F" w:rsidRDefault="0063403F" w:rsidP="0063403F">
      <w:pPr>
        <w:widowControl w:val="0"/>
        <w:autoSpaceDE w:val="0"/>
        <w:autoSpaceDN w:val="0"/>
        <w:adjustRightInd w:val="0"/>
        <w:ind w:firstLine="709"/>
        <w:jc w:val="both"/>
        <w:rPr>
          <w:sz w:val="20"/>
          <w:szCs w:val="20"/>
        </w:rPr>
      </w:pPr>
      <w:r w:rsidRPr="0063403F">
        <w:rPr>
          <w:sz w:val="20"/>
          <w:szCs w:val="20"/>
        </w:rPr>
        <w:t>3.8.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63403F" w:rsidRPr="0063403F" w:rsidRDefault="0063403F" w:rsidP="0063403F">
      <w:pPr>
        <w:widowControl w:val="0"/>
        <w:autoSpaceDE w:val="0"/>
        <w:autoSpaceDN w:val="0"/>
        <w:adjustRightInd w:val="0"/>
        <w:jc w:val="both"/>
        <w:rPr>
          <w:sz w:val="20"/>
          <w:szCs w:val="20"/>
        </w:rPr>
      </w:pPr>
    </w:p>
    <w:p w:rsidR="0063403F" w:rsidRPr="0063403F" w:rsidRDefault="0063403F" w:rsidP="0063403F">
      <w:pPr>
        <w:widowControl w:val="0"/>
        <w:autoSpaceDE w:val="0"/>
        <w:autoSpaceDN w:val="0"/>
        <w:adjustRightInd w:val="0"/>
        <w:ind w:firstLine="567"/>
        <w:outlineLvl w:val="1"/>
        <w:rPr>
          <w:b/>
          <w:bCs/>
          <w:sz w:val="20"/>
          <w:szCs w:val="20"/>
        </w:rPr>
      </w:pPr>
      <w:r w:rsidRPr="0063403F">
        <w:rPr>
          <w:b/>
          <w:bCs/>
          <w:sz w:val="20"/>
          <w:szCs w:val="20"/>
        </w:rPr>
        <w:t>4. Стимулирующие выплаты</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4.1. Выплаты стимулирующего характера производятся в целях поощрения работников к повышению результативности и качества труда по решению руководителя (работодателя) в пределах лимитов на оплату труда рабочих.</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4.2. Размеры стимулирующих выплат устанавливаются в процентном отношении, а также коэффициенты к окладам, ставкам.</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4.3. Размеры выплат определяются путем умножения размера оклада (должностного оклада), ставки заработной платы работника на размер выплаты в процентах от оклада (должностного оклада), ставки заработной платы.</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4.4. Установленные выплаты стимулирующего характера не образуют новый оклад (должностной оклад), ставку заработной платы и не учитываются при начислении иных стимулирующих и компенсационных выплат.</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4.5. Виды выплат стимулирующего характера:</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4.5.1. Выплаты за интенсивность и высокие результаты работы.</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4.5.2. Выплаты за качество выполняемых работ.</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4.5.3. Наличие квалификационной категории.</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4.5.4. Персональный повышающий коэффициент к окладу.</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4.5.5. Премиальные выплаты.</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4.6. Размеры и условия установления выплат стимулирующего характера:</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4.6.1. Выплата за интенсивность и высокие результаты работы.</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Выплата за интенсивность и высокие результаты работы выплачивается за успешное, добросовестное выполнение должностных обязанностей, проявленные инициативу и творчество при исполнении функциональных обязанностей.</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Выплата за интенсивность и высокие результаты работы устанавливается приказом руководителя (работодателя) учреждения в процентном выражении до 100% должностного оклада работника по представлению руководителя структурного подразделения.</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В случае ненадлежащего исполнения должностных обязанностей, нарушения Правил внутреннего трудового распорядка по представлению руководителя структурного подразделения работник может быть лишен установленной выплаты либо ее размер может быть понижен.</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4.6.2. Выплата за качество выполняемых работ.</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Выплата за качество выполняемых работ производится в целях усиления материальной заинтересованности работников в качественном исполнении трудовых обязанностей, повышении профессионального уровня, связанного с выполнением трудовых обязанностей, и ответственности за порученный участок работы.</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Выплата за качество выполняемых работ устанавливается приказом руководителя в процентном выражении до 100% должностного оклада работника по представлению руководителя структурного подразделения.</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В случае ненадлежащего исполнения должностных обязанностей по представлению руководителя структурного подразделения работник может быть лишен установленной выплаты либо ее размер может быть понижен.</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4.6.3. Выплата за наличие квалификационной категории устанавливается на время действия квалификационной категории с целью стимулирования работников к качественному результату труда путем повышения профессиональной квалификации и компетентности. Выплата стимулирующего характера за наличие квалификационной категории устанавливается в размере:</w:t>
      </w:r>
    </w:p>
    <w:p w:rsidR="0063403F" w:rsidRPr="0063403F" w:rsidRDefault="0063403F" w:rsidP="0063403F">
      <w:pPr>
        <w:widowControl w:val="0"/>
        <w:autoSpaceDE w:val="0"/>
        <w:autoSpaceDN w:val="0"/>
        <w:adjustRightInd w:val="0"/>
        <w:jc w:val="both"/>
        <w:rPr>
          <w:sz w:val="20"/>
          <w:szCs w:val="20"/>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6883"/>
        <w:gridCol w:w="1984"/>
      </w:tblGrid>
      <w:tr w:rsidR="0063403F" w:rsidRPr="0063403F" w:rsidTr="0063403F">
        <w:tc>
          <w:tcPr>
            <w:tcW w:w="6883" w:type="dxa"/>
            <w:tcBorders>
              <w:top w:val="single" w:sz="4" w:space="0" w:color="auto"/>
              <w:left w:val="single" w:sz="4" w:space="0" w:color="auto"/>
              <w:bottom w:val="single" w:sz="4" w:space="0" w:color="auto"/>
              <w:right w:val="single" w:sz="4" w:space="0" w:color="auto"/>
            </w:tcBorders>
            <w:vAlign w:val="center"/>
          </w:tcPr>
          <w:p w:rsidR="0063403F" w:rsidRPr="0063403F" w:rsidRDefault="0063403F" w:rsidP="0063403F">
            <w:pPr>
              <w:widowControl w:val="0"/>
              <w:autoSpaceDE w:val="0"/>
              <w:autoSpaceDN w:val="0"/>
              <w:adjustRightInd w:val="0"/>
              <w:jc w:val="center"/>
              <w:rPr>
                <w:sz w:val="20"/>
                <w:szCs w:val="20"/>
              </w:rPr>
            </w:pPr>
            <w:r w:rsidRPr="0063403F">
              <w:rPr>
                <w:sz w:val="20"/>
                <w:szCs w:val="20"/>
              </w:rPr>
              <w:t>При наличии категорий транспортных средств</w:t>
            </w:r>
          </w:p>
        </w:tc>
        <w:tc>
          <w:tcPr>
            <w:tcW w:w="1984" w:type="dxa"/>
            <w:tcBorders>
              <w:top w:val="single" w:sz="4" w:space="0" w:color="auto"/>
              <w:left w:val="single" w:sz="4" w:space="0" w:color="auto"/>
              <w:bottom w:val="single" w:sz="4" w:space="0" w:color="auto"/>
              <w:right w:val="single" w:sz="4" w:space="0" w:color="auto"/>
            </w:tcBorders>
            <w:vAlign w:val="center"/>
          </w:tcPr>
          <w:p w:rsidR="0063403F" w:rsidRPr="0063403F" w:rsidRDefault="0063403F" w:rsidP="0063403F">
            <w:pPr>
              <w:widowControl w:val="0"/>
              <w:autoSpaceDE w:val="0"/>
              <w:autoSpaceDN w:val="0"/>
              <w:adjustRightInd w:val="0"/>
              <w:jc w:val="center"/>
              <w:rPr>
                <w:sz w:val="20"/>
                <w:szCs w:val="20"/>
              </w:rPr>
            </w:pPr>
            <w:r w:rsidRPr="0063403F">
              <w:rPr>
                <w:sz w:val="20"/>
                <w:szCs w:val="20"/>
              </w:rPr>
              <w:t>В процентах</w:t>
            </w:r>
          </w:p>
        </w:tc>
      </w:tr>
      <w:tr w:rsidR="0063403F" w:rsidRPr="0063403F" w:rsidTr="0063403F">
        <w:tc>
          <w:tcPr>
            <w:tcW w:w="6883" w:type="dxa"/>
            <w:tcBorders>
              <w:top w:val="single" w:sz="4" w:space="0" w:color="auto"/>
              <w:left w:val="single" w:sz="4" w:space="0" w:color="auto"/>
              <w:bottom w:val="single" w:sz="4" w:space="0" w:color="auto"/>
              <w:right w:val="single" w:sz="4" w:space="0" w:color="auto"/>
            </w:tcBorders>
            <w:vAlign w:val="center"/>
          </w:tcPr>
          <w:p w:rsidR="0063403F" w:rsidRPr="0063403F" w:rsidRDefault="0063403F" w:rsidP="0063403F">
            <w:pPr>
              <w:widowControl w:val="0"/>
              <w:autoSpaceDE w:val="0"/>
              <w:autoSpaceDN w:val="0"/>
              <w:adjustRightInd w:val="0"/>
              <w:jc w:val="both"/>
              <w:rPr>
                <w:sz w:val="20"/>
                <w:szCs w:val="20"/>
              </w:rPr>
            </w:pPr>
            <w:r w:rsidRPr="0063403F">
              <w:rPr>
                <w:sz w:val="20"/>
                <w:szCs w:val="20"/>
              </w:rPr>
              <w:t>а) водитель 1 класса</w:t>
            </w:r>
          </w:p>
          <w:p w:rsidR="0063403F" w:rsidRPr="0063403F" w:rsidRDefault="0063403F" w:rsidP="0063403F">
            <w:pPr>
              <w:widowControl w:val="0"/>
              <w:autoSpaceDE w:val="0"/>
              <w:autoSpaceDN w:val="0"/>
              <w:adjustRightInd w:val="0"/>
              <w:jc w:val="both"/>
              <w:rPr>
                <w:sz w:val="20"/>
                <w:szCs w:val="20"/>
              </w:rPr>
            </w:pPr>
            <w:r w:rsidRPr="0063403F">
              <w:rPr>
                <w:sz w:val="20"/>
                <w:szCs w:val="20"/>
              </w:rPr>
              <w:t>"B", "C", "D", "E"</w:t>
            </w:r>
          </w:p>
        </w:tc>
        <w:tc>
          <w:tcPr>
            <w:tcW w:w="1984" w:type="dxa"/>
            <w:tcBorders>
              <w:top w:val="single" w:sz="4" w:space="0" w:color="auto"/>
              <w:left w:val="single" w:sz="4" w:space="0" w:color="auto"/>
              <w:bottom w:val="single" w:sz="4" w:space="0" w:color="auto"/>
              <w:right w:val="single" w:sz="4" w:space="0" w:color="auto"/>
            </w:tcBorders>
            <w:vAlign w:val="center"/>
          </w:tcPr>
          <w:p w:rsidR="0063403F" w:rsidRPr="0063403F" w:rsidRDefault="0063403F" w:rsidP="0063403F">
            <w:pPr>
              <w:widowControl w:val="0"/>
              <w:autoSpaceDE w:val="0"/>
              <w:autoSpaceDN w:val="0"/>
              <w:adjustRightInd w:val="0"/>
              <w:jc w:val="center"/>
              <w:rPr>
                <w:sz w:val="20"/>
                <w:szCs w:val="20"/>
              </w:rPr>
            </w:pPr>
            <w:r w:rsidRPr="0063403F">
              <w:rPr>
                <w:sz w:val="20"/>
                <w:szCs w:val="20"/>
              </w:rPr>
              <w:t>25</w:t>
            </w:r>
          </w:p>
        </w:tc>
      </w:tr>
      <w:tr w:rsidR="0063403F" w:rsidRPr="0063403F" w:rsidTr="0063403F">
        <w:tc>
          <w:tcPr>
            <w:tcW w:w="6883" w:type="dxa"/>
            <w:tcBorders>
              <w:top w:val="single" w:sz="4" w:space="0" w:color="auto"/>
              <w:left w:val="single" w:sz="4" w:space="0" w:color="auto"/>
              <w:bottom w:val="single" w:sz="4" w:space="0" w:color="auto"/>
              <w:right w:val="single" w:sz="4" w:space="0" w:color="auto"/>
            </w:tcBorders>
            <w:vAlign w:val="center"/>
          </w:tcPr>
          <w:p w:rsidR="0063403F" w:rsidRPr="0063403F" w:rsidRDefault="0063403F" w:rsidP="0063403F">
            <w:pPr>
              <w:widowControl w:val="0"/>
              <w:autoSpaceDE w:val="0"/>
              <w:autoSpaceDN w:val="0"/>
              <w:adjustRightInd w:val="0"/>
              <w:jc w:val="both"/>
              <w:rPr>
                <w:sz w:val="20"/>
                <w:szCs w:val="20"/>
              </w:rPr>
            </w:pPr>
            <w:r w:rsidRPr="0063403F">
              <w:rPr>
                <w:sz w:val="20"/>
                <w:szCs w:val="20"/>
              </w:rPr>
              <w:t>б) водитель 2 класса</w:t>
            </w:r>
          </w:p>
          <w:p w:rsidR="0063403F" w:rsidRPr="0063403F" w:rsidRDefault="0063403F" w:rsidP="0063403F">
            <w:pPr>
              <w:widowControl w:val="0"/>
              <w:autoSpaceDE w:val="0"/>
              <w:autoSpaceDN w:val="0"/>
              <w:adjustRightInd w:val="0"/>
              <w:jc w:val="both"/>
              <w:rPr>
                <w:sz w:val="20"/>
                <w:szCs w:val="20"/>
              </w:rPr>
            </w:pPr>
            <w:r w:rsidRPr="0063403F">
              <w:rPr>
                <w:sz w:val="20"/>
                <w:szCs w:val="20"/>
              </w:rPr>
              <w:t>"B", "C", "E", или "B", "C", "D", или только "D", или "D" и "E"</w:t>
            </w:r>
          </w:p>
        </w:tc>
        <w:tc>
          <w:tcPr>
            <w:tcW w:w="1984" w:type="dxa"/>
            <w:tcBorders>
              <w:top w:val="single" w:sz="4" w:space="0" w:color="auto"/>
              <w:left w:val="single" w:sz="4" w:space="0" w:color="auto"/>
              <w:bottom w:val="single" w:sz="4" w:space="0" w:color="auto"/>
              <w:right w:val="single" w:sz="4" w:space="0" w:color="auto"/>
            </w:tcBorders>
            <w:vAlign w:val="center"/>
          </w:tcPr>
          <w:p w:rsidR="0063403F" w:rsidRPr="0063403F" w:rsidRDefault="0063403F" w:rsidP="0063403F">
            <w:pPr>
              <w:widowControl w:val="0"/>
              <w:autoSpaceDE w:val="0"/>
              <w:autoSpaceDN w:val="0"/>
              <w:adjustRightInd w:val="0"/>
              <w:jc w:val="center"/>
              <w:rPr>
                <w:sz w:val="20"/>
                <w:szCs w:val="20"/>
              </w:rPr>
            </w:pPr>
            <w:r w:rsidRPr="0063403F">
              <w:rPr>
                <w:sz w:val="20"/>
                <w:szCs w:val="20"/>
              </w:rPr>
              <w:t>10</w:t>
            </w:r>
          </w:p>
        </w:tc>
      </w:tr>
    </w:tbl>
    <w:p w:rsidR="0063403F" w:rsidRPr="0063403F" w:rsidRDefault="0063403F" w:rsidP="0063403F">
      <w:pPr>
        <w:widowControl w:val="0"/>
        <w:autoSpaceDE w:val="0"/>
        <w:autoSpaceDN w:val="0"/>
        <w:adjustRightInd w:val="0"/>
        <w:jc w:val="both"/>
        <w:rPr>
          <w:sz w:val="20"/>
          <w:szCs w:val="20"/>
        </w:rPr>
      </w:pP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Квалификационная категория присваивается решением уполномоченной аттестационной комиссии при наличии определенного водительского стажа работы по заявлению работника:</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 квалификация 1 класса может быть присвоена при непрерывном стаже работы не менее 2-х лет в качестве водителя автомобиля 2 класса в органе местного самоуправления Орловского района;</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 квалификация 2 класса может быть присвоена при непрерывном стаже работы не менее 3-х лет в качестве водителя автомобиля 3 класса в органе местного самоуправления Орловского района.</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4.6.4. Персональный повышающий коэффициент к окладу.</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Персональный повышающий коэффициент к окладу, ставке устанавливается работнику за сложность и важность выполняемой работы, степени самостоятельности и ответственности с учетом уровня его профессиональной подготовки.</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Решение об установлении персонального повышающего коэффициента к окладу, ставке и его размере принимается руководителем (работодателем) в отношении конкретного работника в пределах утвержденного главным распорядителем бюджетных средств фонда оплаты труда.</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Персональный повышающий коэффициент устанавливается в размере до 2,0.</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4.6.5. Премиальные выплаты.</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Премиальные выплаты по итогам работы за определенный период производятся по решению руководителя (работодателя) в пределах ассигнований на оплату труда работников. Размер выплаты устанавливается в процентном выражении до 50% от должностного оклада работника по представлению руководителя структурного подразделения.</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4.6.6. Порядок и условия премирования:</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4.6.6.1. Могут быть установлены следующие виды премиальных выплат стимулирующего характера:</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 за качественное, своевременное и добросовестное выполнение возложенных на работника служебных обязанностей;</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 по результатам подведения итогов работы.</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4.6.6.2. Премиальная выплата за качественное, своевременное и добросовестное выполнение возложенных на работника служебных обязанностей выплачивается работникам ежемесячно, по результатам работы за месяц, при условии:</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 добросовестного исполнения служебных обязанностей;</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 создания благоприятного микроклимата в коллективе, организаторских способностей, коммуникабельности;</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 работы без аварий;</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 соблюдения правил внутреннего трудового распорядка;</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 психической и эмоциональной устойчивости, культуры поведения.</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4.6.6.3. При несоблюдении условий премирования работникам может быть снижен размер премиальных на основании распоряжения руководителя (работодателя).</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4.6.6.4. Перечень условий, при которых производится снижение размера премиальных выплат:</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 несвоевременное, некачественное выполнение служебных обязанностей - 10%;</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 несоблюдение правил внутреннего трудового распорядка - 10%;</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 для водителей - содержание автотранспорта в ненадлежащем порядке - 15%.</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При совершении дорожно-транспортного происшествия по вине водителя автомобиля премия за работу без аварий не начисляется при расчете заработной платы за месяц, в котором допущено дорожно-транспортное происшествие.</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Премия выплачивается пропорционально отработанному времени.</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4.7. Дополнительные (разовые) премии выплачиваются на основании распоряжения администрации муниципального округа в размере не более одного должностного оклада.</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 xml:space="preserve">4.8. Работникам, полностью отработавшим норму рабочего времени и выполнившим нормы труда (трудовые обязанности), у которых фактически начисленная месячная заработная плата ниже минимального </w:t>
      </w:r>
      <w:proofErr w:type="gramStart"/>
      <w:r w:rsidRPr="0063403F">
        <w:rPr>
          <w:sz w:val="20"/>
          <w:szCs w:val="20"/>
        </w:rPr>
        <w:t>размера оплаты труда</w:t>
      </w:r>
      <w:proofErr w:type="gramEnd"/>
      <w:r w:rsidRPr="0063403F">
        <w:rPr>
          <w:sz w:val="20"/>
          <w:szCs w:val="20"/>
        </w:rPr>
        <w:t>, производится ежемесячная доплата (далее доплата).</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 xml:space="preserve">Размер доплаты исчисляется как разница между установленным федеральным законом минимальным </w:t>
      </w:r>
      <w:proofErr w:type="gramStart"/>
      <w:r w:rsidRPr="0063403F">
        <w:rPr>
          <w:sz w:val="20"/>
          <w:szCs w:val="20"/>
        </w:rPr>
        <w:t>размером оплаты труда</w:t>
      </w:r>
      <w:proofErr w:type="gramEnd"/>
      <w:r w:rsidRPr="0063403F">
        <w:rPr>
          <w:sz w:val="20"/>
          <w:szCs w:val="20"/>
        </w:rPr>
        <w:t xml:space="preserve"> и фактически начисленной работнику заработной платой за месяц.</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При определении размера фактически начисленной заработной платы учитываются все выплаты компенсационного (за исключением районного коэффициента) и стимулирующего характера.</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В случаях, когда работником не полностью отработана месячная норма времени и частично выполнена норма труда (трудовые обязанности), доплата производится пропорционально отработанному времени и выполненной норме.</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lastRenderedPageBreak/>
        <w:t>Доплата учитывается при расчете средней заработной платы в соответствии с действующим законодательством.</w:t>
      </w:r>
    </w:p>
    <w:p w:rsidR="0063403F" w:rsidRPr="0063403F" w:rsidRDefault="0063403F" w:rsidP="0063403F">
      <w:pPr>
        <w:widowControl w:val="0"/>
        <w:autoSpaceDE w:val="0"/>
        <w:autoSpaceDN w:val="0"/>
        <w:adjustRightInd w:val="0"/>
        <w:jc w:val="both"/>
        <w:rPr>
          <w:sz w:val="20"/>
          <w:szCs w:val="20"/>
        </w:rPr>
      </w:pPr>
    </w:p>
    <w:p w:rsidR="0063403F" w:rsidRPr="0063403F" w:rsidRDefault="0063403F" w:rsidP="0063403F">
      <w:pPr>
        <w:widowControl w:val="0"/>
        <w:autoSpaceDE w:val="0"/>
        <w:autoSpaceDN w:val="0"/>
        <w:adjustRightInd w:val="0"/>
        <w:ind w:firstLine="567"/>
        <w:outlineLvl w:val="1"/>
        <w:rPr>
          <w:b/>
          <w:bCs/>
          <w:sz w:val="20"/>
          <w:szCs w:val="20"/>
        </w:rPr>
      </w:pPr>
      <w:r w:rsidRPr="0063403F">
        <w:rPr>
          <w:b/>
          <w:bCs/>
          <w:sz w:val="20"/>
          <w:szCs w:val="20"/>
        </w:rPr>
        <w:t>5. Другие вопросы оплаты труда</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5.1. Штатное расписание работников утверждается руководителем (работодателем).</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5.2. Работникам, занятым на условиях неполного рабочего времени, устанавливается полный оклад по замещаемой должности с оплатой труда пропорционально отработанному времени.</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5.3. Экономия фонда оплаты труда может быть направлена на выплаты социального характера работникам.</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Размер выплат устанавливается нормативно-правовым актом руководителя (работодателя), но не может превышать размера одного должностного оклада.</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5.4. Выплаты могут производиться работникам в случае юбилея (50-, 55-, 60-летия), свадьбы, рождения ребенка, смерти близких родственников, чрезвычайных ситуаций.</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5.5. Изменения и дополнения к настоящему Положению утверждаются решением Думы Орловского муниципального округа и являются его неотъемлемой частью.</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5.6. При формировании фонда оплаты рабочих отдельных профессий, занятых обслуживанием органов местного самоуправления, сверх суммы средств, направляемых на выплату должностных окладов, предусматриваются средства для выплаты (в расчете на год):</w:t>
      </w:r>
    </w:p>
    <w:p w:rsidR="0063403F" w:rsidRPr="0063403F" w:rsidRDefault="0063403F" w:rsidP="0063403F">
      <w:pPr>
        <w:widowControl w:val="0"/>
        <w:autoSpaceDE w:val="0"/>
        <w:autoSpaceDN w:val="0"/>
        <w:adjustRightInd w:val="0"/>
        <w:ind w:firstLine="540"/>
        <w:jc w:val="both"/>
        <w:rPr>
          <w:sz w:val="20"/>
          <w:szCs w:val="20"/>
        </w:rPr>
      </w:pPr>
      <w:r w:rsidRPr="0063403F">
        <w:rPr>
          <w:sz w:val="20"/>
          <w:szCs w:val="20"/>
        </w:rPr>
        <w:t>5.6.1. Выплат компенсационного и стимулирующего характера к должностным окладам водителей - в размере 49 должностных окладов.</w:t>
      </w:r>
    </w:p>
    <w:p w:rsidR="0063403F" w:rsidRPr="0063403F" w:rsidRDefault="0063403F" w:rsidP="0063403F">
      <w:pPr>
        <w:widowControl w:val="0"/>
        <w:autoSpaceDE w:val="0"/>
        <w:autoSpaceDN w:val="0"/>
        <w:adjustRightInd w:val="0"/>
        <w:jc w:val="center"/>
        <w:rPr>
          <w:sz w:val="20"/>
          <w:szCs w:val="20"/>
        </w:rPr>
      </w:pPr>
      <w:r w:rsidRPr="0063403F">
        <w:rPr>
          <w:sz w:val="20"/>
          <w:szCs w:val="20"/>
        </w:rPr>
        <w:t>____________________</w:t>
      </w:r>
    </w:p>
    <w:p w:rsidR="00037B44" w:rsidRPr="0063403F" w:rsidRDefault="00037B44" w:rsidP="00037B44">
      <w:pPr>
        <w:spacing w:line="360" w:lineRule="auto"/>
        <w:jc w:val="both"/>
        <w:rPr>
          <w:sz w:val="20"/>
          <w:szCs w:val="20"/>
        </w:rPr>
      </w:pPr>
    </w:p>
    <w:p w:rsidR="00037B44" w:rsidRPr="0063403F" w:rsidRDefault="00037B44" w:rsidP="00037B44">
      <w:pPr>
        <w:spacing w:line="360" w:lineRule="auto"/>
        <w:jc w:val="both"/>
        <w:rPr>
          <w:sz w:val="20"/>
          <w:szCs w:val="20"/>
        </w:rPr>
      </w:pPr>
    </w:p>
    <w:p w:rsidR="00037B44" w:rsidRPr="0063403F" w:rsidRDefault="00037B44" w:rsidP="00037B44">
      <w:pPr>
        <w:spacing w:line="360" w:lineRule="auto"/>
        <w:jc w:val="both"/>
        <w:rPr>
          <w:sz w:val="20"/>
          <w:szCs w:val="20"/>
        </w:rPr>
      </w:pPr>
    </w:p>
    <w:p w:rsidR="00037B44" w:rsidRPr="0063403F" w:rsidRDefault="00037B44" w:rsidP="00037B44">
      <w:pPr>
        <w:spacing w:line="360" w:lineRule="auto"/>
        <w:jc w:val="both"/>
        <w:rPr>
          <w:sz w:val="20"/>
          <w:szCs w:val="20"/>
        </w:rPr>
      </w:pPr>
    </w:p>
    <w:p w:rsidR="00037B44" w:rsidRPr="0063403F" w:rsidRDefault="00037B44" w:rsidP="00037B44">
      <w:pPr>
        <w:spacing w:line="360" w:lineRule="auto"/>
        <w:jc w:val="both"/>
        <w:rPr>
          <w:sz w:val="20"/>
          <w:szCs w:val="20"/>
        </w:rPr>
      </w:pPr>
    </w:p>
    <w:p w:rsidR="00037B44" w:rsidRPr="0063403F" w:rsidRDefault="00037B44" w:rsidP="00037B44">
      <w:pPr>
        <w:spacing w:line="360" w:lineRule="auto"/>
        <w:jc w:val="both"/>
        <w:rPr>
          <w:sz w:val="20"/>
          <w:szCs w:val="20"/>
        </w:rPr>
      </w:pPr>
    </w:p>
    <w:p w:rsidR="00037B44" w:rsidRPr="0063403F" w:rsidRDefault="00037B44" w:rsidP="00037B44">
      <w:pPr>
        <w:spacing w:line="360" w:lineRule="auto"/>
        <w:jc w:val="both"/>
        <w:rPr>
          <w:sz w:val="20"/>
          <w:szCs w:val="20"/>
        </w:rPr>
      </w:pPr>
    </w:p>
    <w:p w:rsidR="00037B44" w:rsidRPr="0063403F" w:rsidRDefault="00037B44" w:rsidP="00037B44">
      <w:pPr>
        <w:pStyle w:val="31"/>
        <w:jc w:val="center"/>
        <w:rPr>
          <w:sz w:val="20"/>
          <w:szCs w:val="20"/>
        </w:rPr>
      </w:pPr>
    </w:p>
    <w:p w:rsidR="00037B44" w:rsidRPr="0063403F" w:rsidRDefault="00037B44" w:rsidP="00037B44">
      <w:pPr>
        <w:pStyle w:val="31"/>
        <w:jc w:val="center"/>
        <w:rPr>
          <w:sz w:val="20"/>
          <w:szCs w:val="20"/>
        </w:rPr>
      </w:pPr>
    </w:p>
    <w:p w:rsidR="00037B44" w:rsidRPr="0063403F" w:rsidRDefault="00037B44" w:rsidP="00037B44">
      <w:pPr>
        <w:pStyle w:val="31"/>
        <w:jc w:val="center"/>
        <w:rPr>
          <w:sz w:val="20"/>
          <w:szCs w:val="20"/>
        </w:rPr>
      </w:pPr>
    </w:p>
    <w:p w:rsidR="00037B44" w:rsidRPr="0063403F" w:rsidRDefault="00037B44" w:rsidP="00037B44">
      <w:pPr>
        <w:pStyle w:val="31"/>
        <w:jc w:val="center"/>
        <w:rPr>
          <w:sz w:val="20"/>
          <w:szCs w:val="20"/>
        </w:rPr>
      </w:pPr>
      <w:r w:rsidRPr="0063403F">
        <w:rPr>
          <w:sz w:val="20"/>
          <w:szCs w:val="20"/>
        </w:rPr>
        <w:t>ИНФОРМАЦИОННЫЙ</w:t>
      </w:r>
    </w:p>
    <w:p w:rsidR="00037B44" w:rsidRPr="0063403F" w:rsidRDefault="00037B44" w:rsidP="00037B44">
      <w:pPr>
        <w:pStyle w:val="31"/>
        <w:jc w:val="center"/>
        <w:rPr>
          <w:sz w:val="20"/>
          <w:szCs w:val="20"/>
        </w:rPr>
      </w:pPr>
      <w:r w:rsidRPr="0063403F">
        <w:rPr>
          <w:sz w:val="20"/>
          <w:szCs w:val="20"/>
        </w:rPr>
        <w:t>БЮЛЛЕТЕНЬ</w:t>
      </w:r>
    </w:p>
    <w:p w:rsidR="00037B44" w:rsidRPr="0063403F" w:rsidRDefault="00037B44" w:rsidP="00037B44">
      <w:pPr>
        <w:pStyle w:val="31"/>
        <w:jc w:val="center"/>
        <w:rPr>
          <w:sz w:val="20"/>
          <w:szCs w:val="20"/>
        </w:rPr>
      </w:pPr>
      <w:r w:rsidRPr="0063403F">
        <w:rPr>
          <w:sz w:val="20"/>
          <w:szCs w:val="20"/>
        </w:rPr>
        <w:t>ОРГАНОВ МЕСТНОГО САМОУПРАВЛЕНИЯ</w:t>
      </w:r>
    </w:p>
    <w:p w:rsidR="00037B44" w:rsidRPr="0063403F" w:rsidRDefault="00037B44" w:rsidP="00037B44">
      <w:pPr>
        <w:pStyle w:val="31"/>
        <w:jc w:val="center"/>
        <w:rPr>
          <w:sz w:val="20"/>
          <w:szCs w:val="20"/>
        </w:rPr>
      </w:pPr>
      <w:r w:rsidRPr="0063403F">
        <w:rPr>
          <w:sz w:val="20"/>
          <w:szCs w:val="20"/>
        </w:rPr>
        <w:t>МУНИЦИПАЛЬНОГО ОБРАЗОВАНИЯ</w:t>
      </w:r>
    </w:p>
    <w:p w:rsidR="00037B44" w:rsidRPr="0063403F" w:rsidRDefault="00037B44" w:rsidP="00037B44">
      <w:pPr>
        <w:pStyle w:val="31"/>
        <w:jc w:val="center"/>
        <w:rPr>
          <w:sz w:val="20"/>
          <w:szCs w:val="20"/>
        </w:rPr>
      </w:pPr>
      <w:r w:rsidRPr="0063403F">
        <w:rPr>
          <w:sz w:val="20"/>
          <w:szCs w:val="20"/>
        </w:rPr>
        <w:t>ОРЛОВСКИЙ МУНИЦИПАЛЬНЫЙ ОКРУГ</w:t>
      </w:r>
    </w:p>
    <w:p w:rsidR="00037B44" w:rsidRPr="0063403F" w:rsidRDefault="00037B44" w:rsidP="00037B44">
      <w:pPr>
        <w:pStyle w:val="31"/>
        <w:jc w:val="center"/>
        <w:rPr>
          <w:sz w:val="20"/>
          <w:szCs w:val="20"/>
        </w:rPr>
      </w:pPr>
      <w:r w:rsidRPr="0063403F">
        <w:rPr>
          <w:sz w:val="20"/>
          <w:szCs w:val="20"/>
        </w:rPr>
        <w:t>КИРОВСКОЙ  ОБЛАСТИ</w:t>
      </w:r>
    </w:p>
    <w:p w:rsidR="00037B44" w:rsidRPr="0063403F" w:rsidRDefault="00037B44" w:rsidP="00037B44">
      <w:pPr>
        <w:pStyle w:val="31"/>
        <w:jc w:val="center"/>
        <w:rPr>
          <w:sz w:val="20"/>
          <w:szCs w:val="20"/>
        </w:rPr>
      </w:pPr>
    </w:p>
    <w:p w:rsidR="00037B44" w:rsidRPr="0063403F" w:rsidRDefault="00037B44" w:rsidP="00037B44">
      <w:pPr>
        <w:pStyle w:val="31"/>
        <w:jc w:val="center"/>
        <w:rPr>
          <w:sz w:val="20"/>
          <w:szCs w:val="20"/>
        </w:rPr>
      </w:pPr>
      <w:r w:rsidRPr="0063403F">
        <w:rPr>
          <w:sz w:val="20"/>
          <w:szCs w:val="20"/>
        </w:rPr>
        <w:t>(ОФИЦИАЛЬНОЕ    ИЗДАНИЕ)</w:t>
      </w:r>
    </w:p>
    <w:p w:rsidR="00037B44" w:rsidRPr="0063403F" w:rsidRDefault="00037B44" w:rsidP="00037B44">
      <w:pPr>
        <w:pStyle w:val="31"/>
        <w:jc w:val="center"/>
        <w:rPr>
          <w:sz w:val="20"/>
          <w:szCs w:val="20"/>
        </w:rPr>
      </w:pPr>
    </w:p>
    <w:p w:rsidR="00037B44" w:rsidRPr="0063403F" w:rsidRDefault="00037B44" w:rsidP="00037B44">
      <w:pPr>
        <w:pStyle w:val="31"/>
        <w:jc w:val="center"/>
        <w:rPr>
          <w:sz w:val="20"/>
          <w:szCs w:val="20"/>
        </w:rPr>
      </w:pPr>
    </w:p>
    <w:p w:rsidR="00037B44" w:rsidRPr="0063403F" w:rsidRDefault="00037B44" w:rsidP="00037B44">
      <w:pPr>
        <w:pStyle w:val="31"/>
        <w:jc w:val="center"/>
        <w:rPr>
          <w:sz w:val="20"/>
          <w:szCs w:val="20"/>
        </w:rPr>
      </w:pPr>
    </w:p>
    <w:p w:rsidR="00037B44" w:rsidRPr="0063403F" w:rsidRDefault="00037B44" w:rsidP="00037B44">
      <w:pPr>
        <w:pStyle w:val="31"/>
        <w:jc w:val="center"/>
        <w:rPr>
          <w:sz w:val="20"/>
          <w:szCs w:val="20"/>
        </w:rPr>
      </w:pPr>
      <w:r w:rsidRPr="0063403F">
        <w:rPr>
          <w:sz w:val="20"/>
          <w:szCs w:val="20"/>
        </w:rPr>
        <w:t>Отпечатано в администрации Орловского района  15.12.2025,</w:t>
      </w:r>
    </w:p>
    <w:p w:rsidR="00037B44" w:rsidRPr="0063403F" w:rsidRDefault="00037B44" w:rsidP="00037B44">
      <w:pPr>
        <w:pStyle w:val="31"/>
        <w:jc w:val="center"/>
        <w:rPr>
          <w:sz w:val="20"/>
          <w:szCs w:val="20"/>
        </w:rPr>
      </w:pPr>
      <w:r w:rsidRPr="0063403F">
        <w:rPr>
          <w:sz w:val="20"/>
          <w:szCs w:val="20"/>
        </w:rPr>
        <w:t>612270, г. Орлов Кировской области, ул. Ст. Халтурина, 18</w:t>
      </w:r>
    </w:p>
    <w:p w:rsidR="00037B44" w:rsidRPr="0063403F" w:rsidRDefault="00037B44" w:rsidP="00037B44">
      <w:pPr>
        <w:pStyle w:val="31"/>
        <w:jc w:val="center"/>
        <w:rPr>
          <w:sz w:val="20"/>
          <w:szCs w:val="20"/>
        </w:rPr>
      </w:pPr>
      <w:r w:rsidRPr="0063403F">
        <w:rPr>
          <w:sz w:val="20"/>
          <w:szCs w:val="20"/>
        </w:rPr>
        <w:t>тираж  5  экземпляров</w:t>
      </w:r>
    </w:p>
    <w:p w:rsidR="00037B44" w:rsidRPr="0063403F" w:rsidRDefault="00037B44" w:rsidP="00037B44">
      <w:pPr>
        <w:pStyle w:val="ConsPlusNormal"/>
        <w:widowControl/>
        <w:ind w:firstLine="540"/>
        <w:rPr>
          <w:sz w:val="20"/>
        </w:rPr>
      </w:pPr>
    </w:p>
    <w:p w:rsidR="00037B44" w:rsidRPr="0063403F" w:rsidRDefault="00037B44" w:rsidP="00037B44">
      <w:pPr>
        <w:jc w:val="center"/>
        <w:rPr>
          <w:sz w:val="20"/>
          <w:szCs w:val="20"/>
        </w:rPr>
      </w:pPr>
      <w:r w:rsidRPr="0063403F">
        <w:rPr>
          <w:sz w:val="20"/>
          <w:szCs w:val="20"/>
        </w:rPr>
        <w:t xml:space="preserve"> </w:t>
      </w:r>
    </w:p>
    <w:p w:rsidR="00037B44" w:rsidRPr="0063403F" w:rsidRDefault="00037B44" w:rsidP="00037B44">
      <w:pPr>
        <w:spacing w:line="360" w:lineRule="auto"/>
        <w:jc w:val="both"/>
        <w:rPr>
          <w:sz w:val="20"/>
          <w:szCs w:val="20"/>
        </w:rPr>
      </w:pPr>
    </w:p>
    <w:sectPr w:rsidR="00037B44" w:rsidRPr="0063403F" w:rsidSect="0063403F">
      <w:headerReference w:type="even" r:id="rId33"/>
      <w:headerReference w:type="default" r:id="rId34"/>
      <w:footerReference w:type="even" r:id="rId35"/>
      <w:footerReference w:type="default" r:id="rId36"/>
      <w:pgSz w:w="11906" w:h="16838"/>
      <w:pgMar w:top="426" w:right="707"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5D2" w:rsidRDefault="002C45D2">
      <w:r>
        <w:separator/>
      </w:r>
    </w:p>
  </w:endnote>
  <w:endnote w:type="continuationSeparator" w:id="0">
    <w:p w:rsidR="002C45D2" w:rsidRDefault="002C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03F" w:rsidRDefault="0063403F" w:rsidP="0063403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3403F" w:rsidRDefault="0063403F" w:rsidP="0063403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03F" w:rsidRDefault="0063403F" w:rsidP="0063403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5D2" w:rsidRDefault="002C45D2">
      <w:r>
        <w:separator/>
      </w:r>
    </w:p>
  </w:footnote>
  <w:footnote w:type="continuationSeparator" w:id="0">
    <w:p w:rsidR="002C45D2" w:rsidRDefault="002C4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03F" w:rsidRDefault="0063403F" w:rsidP="0063403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3403F" w:rsidRDefault="0063403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03F" w:rsidRDefault="0063403F" w:rsidP="0063403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93954">
      <w:rPr>
        <w:rStyle w:val="a5"/>
        <w:noProof/>
      </w:rPr>
      <w:t>182</w:t>
    </w:r>
    <w:r>
      <w:rPr>
        <w:rStyle w:val="a5"/>
      </w:rPr>
      <w:fldChar w:fldCharType="end"/>
    </w:r>
  </w:p>
  <w:p w:rsidR="0063403F" w:rsidRDefault="0063403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E0EC610E"/>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0FC82061"/>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23595092"/>
    <w:multiLevelType w:val="multilevel"/>
    <w:tmpl w:val="048A849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331B4F41"/>
    <w:multiLevelType w:val="multilevel"/>
    <w:tmpl w:val="59C2CA6A"/>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404C55AF"/>
    <w:multiLevelType w:val="multilevel"/>
    <w:tmpl w:val="FCBC76FA"/>
    <w:lvl w:ilvl="0">
      <w:start w:val="1"/>
      <w:numFmt w:val="decimal"/>
      <w:lvlText w:val="%1."/>
      <w:lvlJc w:val="left"/>
      <w:pPr>
        <w:ind w:left="900" w:hanging="540"/>
      </w:pPr>
      <w:rPr>
        <w:rFonts w:ascii="Times New Roman" w:eastAsia="Calibri" w:hAnsi="Times New Roman" w:cs="Times New Roman"/>
      </w:rPr>
    </w:lvl>
    <w:lvl w:ilvl="1">
      <w:start w:val="1"/>
      <w:numFmt w:val="decimal"/>
      <w:isLgl/>
      <w:lvlText w:val="%1.%2."/>
      <w:lvlJc w:val="left"/>
      <w:pPr>
        <w:ind w:left="2847" w:hanging="720"/>
      </w:pPr>
    </w:lvl>
    <w:lvl w:ilvl="2">
      <w:start w:val="1"/>
      <w:numFmt w:val="decimal"/>
      <w:isLgl/>
      <w:lvlText w:val="%1.%2.%3."/>
      <w:lvlJc w:val="left"/>
      <w:pPr>
        <w:ind w:left="1003"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6EED5C08"/>
    <w:multiLevelType w:val="multilevel"/>
    <w:tmpl w:val="048A849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A9"/>
    <w:rsid w:val="00037B44"/>
    <w:rsid w:val="001248E4"/>
    <w:rsid w:val="002C45D2"/>
    <w:rsid w:val="0063403F"/>
    <w:rsid w:val="00893954"/>
    <w:rsid w:val="00B7675D"/>
    <w:rsid w:val="00F85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B4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7B44"/>
    <w:pPr>
      <w:keepNext/>
      <w:numPr>
        <w:numId w:val="1"/>
      </w:numP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7B44"/>
    <w:rPr>
      <w:rFonts w:ascii="Times New Roman" w:eastAsia="Times New Roman" w:hAnsi="Times New Roman" w:cs="Times New Roman"/>
      <w:sz w:val="28"/>
      <w:szCs w:val="24"/>
      <w:lang w:eastAsia="ru-RU"/>
    </w:rPr>
  </w:style>
  <w:style w:type="paragraph" w:styleId="a3">
    <w:name w:val="footer"/>
    <w:basedOn w:val="a"/>
    <w:link w:val="a4"/>
    <w:uiPriority w:val="99"/>
    <w:rsid w:val="00037B44"/>
    <w:pPr>
      <w:tabs>
        <w:tab w:val="center" w:pos="4677"/>
        <w:tab w:val="right" w:pos="9355"/>
      </w:tabs>
    </w:pPr>
  </w:style>
  <w:style w:type="character" w:customStyle="1" w:styleId="a4">
    <w:name w:val="Нижний колонтитул Знак"/>
    <w:basedOn w:val="a0"/>
    <w:link w:val="a3"/>
    <w:uiPriority w:val="99"/>
    <w:rsid w:val="00037B44"/>
    <w:rPr>
      <w:rFonts w:ascii="Times New Roman" w:eastAsia="Times New Roman" w:hAnsi="Times New Roman" w:cs="Times New Roman"/>
      <w:sz w:val="24"/>
      <w:szCs w:val="24"/>
      <w:lang w:eastAsia="ru-RU"/>
    </w:rPr>
  </w:style>
  <w:style w:type="character" w:styleId="a5">
    <w:name w:val="page number"/>
    <w:basedOn w:val="a0"/>
    <w:rsid w:val="00037B44"/>
  </w:style>
  <w:style w:type="paragraph" w:styleId="a6">
    <w:name w:val="header"/>
    <w:basedOn w:val="a"/>
    <w:link w:val="a7"/>
    <w:uiPriority w:val="99"/>
    <w:rsid w:val="00037B44"/>
    <w:pPr>
      <w:tabs>
        <w:tab w:val="center" w:pos="4677"/>
        <w:tab w:val="right" w:pos="9355"/>
      </w:tabs>
    </w:pPr>
  </w:style>
  <w:style w:type="character" w:customStyle="1" w:styleId="a7">
    <w:name w:val="Верхний колонтитул Знак"/>
    <w:basedOn w:val="a0"/>
    <w:link w:val="a6"/>
    <w:uiPriority w:val="99"/>
    <w:rsid w:val="00037B44"/>
    <w:rPr>
      <w:rFonts w:ascii="Times New Roman" w:eastAsia="Times New Roman" w:hAnsi="Times New Roman" w:cs="Times New Roman"/>
      <w:sz w:val="24"/>
      <w:szCs w:val="24"/>
      <w:lang w:eastAsia="ru-RU"/>
    </w:rPr>
  </w:style>
  <w:style w:type="paragraph" w:styleId="a8">
    <w:name w:val="List Paragraph"/>
    <w:basedOn w:val="a"/>
    <w:qFormat/>
    <w:rsid w:val="00037B44"/>
    <w:pPr>
      <w:ind w:left="708"/>
    </w:pPr>
  </w:style>
  <w:style w:type="table" w:styleId="a9">
    <w:name w:val="Table Grid"/>
    <w:basedOn w:val="a1"/>
    <w:uiPriority w:val="59"/>
    <w:rsid w:val="00037B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37B44"/>
    <w:pPr>
      <w:widowControl w:val="0"/>
      <w:autoSpaceDE w:val="0"/>
      <w:autoSpaceDN w:val="0"/>
      <w:spacing w:after="0" w:line="240" w:lineRule="auto"/>
    </w:pPr>
    <w:rPr>
      <w:rFonts w:ascii="Calibri" w:eastAsia="Times New Roman" w:hAnsi="Calibri" w:cs="Calibri"/>
      <w:szCs w:val="20"/>
      <w:lang w:eastAsia="ru-RU"/>
    </w:rPr>
  </w:style>
  <w:style w:type="paragraph" w:customStyle="1" w:styleId="31">
    <w:name w:val="Основной текст 31"/>
    <w:basedOn w:val="a"/>
    <w:rsid w:val="00037B44"/>
    <w:pPr>
      <w:suppressAutoHyphens/>
      <w:spacing w:line="216" w:lineRule="auto"/>
      <w:jc w:val="both"/>
    </w:pPr>
    <w:rPr>
      <w:rFonts w:eastAsia="Calibri"/>
      <w:bCs/>
      <w:lang w:eastAsia="zh-CN"/>
    </w:rPr>
  </w:style>
  <w:style w:type="paragraph" w:customStyle="1" w:styleId="ConsPlusTitle">
    <w:name w:val="ConsPlusTitle"/>
    <w:rsid w:val="006340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3403F"/>
    <w:pPr>
      <w:widowControl w:val="0"/>
      <w:autoSpaceDE w:val="0"/>
      <w:autoSpaceDN w:val="0"/>
      <w:spacing w:after="0" w:line="240" w:lineRule="auto"/>
    </w:pPr>
    <w:rPr>
      <w:rFonts w:ascii="Tahoma" w:eastAsia="Times New Roman" w:hAnsi="Tahoma" w:cs="Tahoma"/>
      <w:sz w:val="20"/>
      <w:szCs w:val="20"/>
      <w:lang w:eastAsia="ru-RU"/>
    </w:rPr>
  </w:style>
  <w:style w:type="paragraph" w:styleId="aa">
    <w:name w:val="Balloon Text"/>
    <w:basedOn w:val="a"/>
    <w:link w:val="ab"/>
    <w:uiPriority w:val="99"/>
    <w:semiHidden/>
    <w:unhideWhenUsed/>
    <w:rsid w:val="0063403F"/>
    <w:rPr>
      <w:rFonts w:ascii="Segoe UI" w:eastAsiaTheme="minorHAnsi" w:hAnsi="Segoe UI" w:cs="Segoe UI"/>
      <w:sz w:val="18"/>
      <w:szCs w:val="18"/>
      <w:lang w:eastAsia="en-US"/>
    </w:rPr>
  </w:style>
  <w:style w:type="character" w:customStyle="1" w:styleId="ab">
    <w:name w:val="Текст выноски Знак"/>
    <w:basedOn w:val="a0"/>
    <w:link w:val="aa"/>
    <w:uiPriority w:val="99"/>
    <w:semiHidden/>
    <w:rsid w:val="0063403F"/>
    <w:rPr>
      <w:rFonts w:ascii="Segoe UI" w:hAnsi="Segoe UI" w:cs="Segoe UI"/>
      <w:sz w:val="18"/>
      <w:szCs w:val="18"/>
    </w:rPr>
  </w:style>
  <w:style w:type="character" w:customStyle="1" w:styleId="chief-title">
    <w:name w:val="chief-title"/>
    <w:uiPriority w:val="99"/>
    <w:rsid w:val="0063403F"/>
  </w:style>
  <w:style w:type="character" w:styleId="ac">
    <w:name w:val="Strong"/>
    <w:basedOn w:val="a0"/>
    <w:uiPriority w:val="22"/>
    <w:qFormat/>
    <w:rsid w:val="0063403F"/>
    <w:rPr>
      <w:b/>
      <w:bCs/>
    </w:rPr>
  </w:style>
  <w:style w:type="character" w:styleId="ad">
    <w:name w:val="Emphasis"/>
    <w:basedOn w:val="a0"/>
    <w:uiPriority w:val="20"/>
    <w:qFormat/>
    <w:rsid w:val="0063403F"/>
    <w:rPr>
      <w:i/>
      <w:iCs/>
    </w:rPr>
  </w:style>
  <w:style w:type="paragraph" w:styleId="ae">
    <w:name w:val="Title"/>
    <w:basedOn w:val="a"/>
    <w:next w:val="af"/>
    <w:link w:val="af0"/>
    <w:qFormat/>
    <w:rsid w:val="0063403F"/>
    <w:pPr>
      <w:suppressAutoHyphens/>
      <w:jc w:val="center"/>
    </w:pPr>
    <w:rPr>
      <w:sz w:val="26"/>
      <w:szCs w:val="20"/>
      <w:lang w:eastAsia="ar-SA"/>
    </w:rPr>
  </w:style>
  <w:style w:type="paragraph" w:styleId="af">
    <w:name w:val="Subtitle"/>
    <w:basedOn w:val="a"/>
    <w:next w:val="af1"/>
    <w:link w:val="af2"/>
    <w:qFormat/>
    <w:rsid w:val="0063403F"/>
    <w:pPr>
      <w:keepNext/>
      <w:suppressAutoHyphens/>
      <w:spacing w:before="240" w:after="120"/>
      <w:jc w:val="center"/>
    </w:pPr>
    <w:rPr>
      <w:rFonts w:ascii="Arial" w:eastAsia="Lucida Sans Unicode" w:hAnsi="Arial" w:cs="Tahoma"/>
      <w:i/>
      <w:iCs/>
      <w:sz w:val="28"/>
      <w:szCs w:val="28"/>
      <w:lang w:eastAsia="ar-SA"/>
    </w:rPr>
  </w:style>
  <w:style w:type="paragraph" w:styleId="af1">
    <w:name w:val="Body Text"/>
    <w:basedOn w:val="a"/>
    <w:link w:val="af3"/>
    <w:uiPriority w:val="99"/>
    <w:semiHidden/>
    <w:unhideWhenUsed/>
    <w:rsid w:val="0063403F"/>
    <w:pPr>
      <w:spacing w:after="120" w:line="259" w:lineRule="auto"/>
    </w:pPr>
    <w:rPr>
      <w:rFonts w:asciiTheme="minorHAnsi" w:eastAsiaTheme="minorHAnsi" w:hAnsiTheme="minorHAnsi" w:cstheme="minorBidi"/>
      <w:sz w:val="22"/>
      <w:szCs w:val="22"/>
      <w:lang w:eastAsia="en-US"/>
    </w:rPr>
  </w:style>
  <w:style w:type="character" w:customStyle="1" w:styleId="af3">
    <w:name w:val="Основной текст Знак"/>
    <w:basedOn w:val="a0"/>
    <w:link w:val="af1"/>
    <w:uiPriority w:val="99"/>
    <w:semiHidden/>
    <w:rsid w:val="0063403F"/>
  </w:style>
  <w:style w:type="character" w:customStyle="1" w:styleId="af2">
    <w:name w:val="Подзаголовок Знак"/>
    <w:basedOn w:val="a0"/>
    <w:link w:val="af"/>
    <w:rsid w:val="0063403F"/>
    <w:rPr>
      <w:rFonts w:ascii="Arial" w:eastAsia="Lucida Sans Unicode" w:hAnsi="Arial" w:cs="Tahoma"/>
      <w:i/>
      <w:iCs/>
      <w:sz w:val="28"/>
      <w:szCs w:val="28"/>
      <w:lang w:eastAsia="ar-SA"/>
    </w:rPr>
  </w:style>
  <w:style w:type="character" w:customStyle="1" w:styleId="af0">
    <w:name w:val="Название Знак"/>
    <w:basedOn w:val="a0"/>
    <w:link w:val="ae"/>
    <w:rsid w:val="0063403F"/>
    <w:rPr>
      <w:rFonts w:ascii="Times New Roman" w:eastAsia="Times New Roman" w:hAnsi="Times New Roman" w:cs="Times New Roman"/>
      <w:sz w:val="26"/>
      <w:szCs w:val="20"/>
      <w:lang w:eastAsia="ar-SA"/>
    </w:rPr>
  </w:style>
  <w:style w:type="character" w:customStyle="1" w:styleId="af4">
    <w:name w:val="Символ сноски"/>
    <w:qFormat/>
    <w:rsid w:val="0063403F"/>
  </w:style>
  <w:style w:type="character" w:customStyle="1" w:styleId="af5">
    <w:name w:val="Привязка сноски"/>
    <w:rsid w:val="0063403F"/>
    <w:rPr>
      <w:rFonts w:ascii="Calibri" w:eastAsia="Times New Roman" w:hAnsi="Calibri" w:cs="Times New Roman"/>
      <w:sz w:val="20"/>
      <w:szCs w:val="20"/>
      <w:vertAlign w:val="superscript"/>
      <w:lang w:val="ru-RU" w:eastAsia="ru-RU"/>
    </w:rPr>
  </w:style>
  <w:style w:type="character" w:customStyle="1" w:styleId="-">
    <w:name w:val="Интернет-ссылка"/>
    <w:rsid w:val="0063403F"/>
    <w:rPr>
      <w:color w:val="000080"/>
      <w:u w:val="single"/>
    </w:rPr>
  </w:style>
  <w:style w:type="paragraph" w:customStyle="1" w:styleId="formattext">
    <w:name w:val="formattext"/>
    <w:basedOn w:val="a"/>
    <w:qFormat/>
    <w:rsid w:val="0063403F"/>
    <w:pPr>
      <w:widowControl w:val="0"/>
      <w:suppressAutoHyphens/>
      <w:spacing w:before="280" w:after="280"/>
    </w:pPr>
    <w:rPr>
      <w:color w:val="000000"/>
    </w:rPr>
  </w:style>
  <w:style w:type="paragraph" w:customStyle="1" w:styleId="ConsPlusNormal1">
    <w:name w:val="ConsPlusNormal1"/>
    <w:rsid w:val="0063403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1">
    <w:name w:val="ConsPlusTitle1"/>
    <w:rsid w:val="0063403F"/>
    <w:pPr>
      <w:widowControl w:val="0"/>
      <w:autoSpaceDE w:val="0"/>
      <w:autoSpaceDN w:val="0"/>
      <w:spacing w:after="0" w:line="240" w:lineRule="auto"/>
    </w:pPr>
    <w:rPr>
      <w:rFonts w:ascii="Arial" w:eastAsia="Times New Roman" w:hAnsi="Arial" w:cs="Arial"/>
      <w:b/>
      <w:sz w:val="24"/>
      <w:szCs w:val="20"/>
      <w:lang w:eastAsia="ru-RU"/>
    </w:rPr>
  </w:style>
  <w:style w:type="paragraph" w:styleId="af6">
    <w:name w:val="Normal (Web)"/>
    <w:basedOn w:val="a"/>
    <w:uiPriority w:val="99"/>
    <w:semiHidden/>
    <w:unhideWhenUsed/>
    <w:rsid w:val="0063403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B4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7B44"/>
    <w:pPr>
      <w:keepNext/>
      <w:numPr>
        <w:numId w:val="1"/>
      </w:numP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7B44"/>
    <w:rPr>
      <w:rFonts w:ascii="Times New Roman" w:eastAsia="Times New Roman" w:hAnsi="Times New Roman" w:cs="Times New Roman"/>
      <w:sz w:val="28"/>
      <w:szCs w:val="24"/>
      <w:lang w:eastAsia="ru-RU"/>
    </w:rPr>
  </w:style>
  <w:style w:type="paragraph" w:styleId="a3">
    <w:name w:val="footer"/>
    <w:basedOn w:val="a"/>
    <w:link w:val="a4"/>
    <w:uiPriority w:val="99"/>
    <w:rsid w:val="00037B44"/>
    <w:pPr>
      <w:tabs>
        <w:tab w:val="center" w:pos="4677"/>
        <w:tab w:val="right" w:pos="9355"/>
      </w:tabs>
    </w:pPr>
  </w:style>
  <w:style w:type="character" w:customStyle="1" w:styleId="a4">
    <w:name w:val="Нижний колонтитул Знак"/>
    <w:basedOn w:val="a0"/>
    <w:link w:val="a3"/>
    <w:uiPriority w:val="99"/>
    <w:rsid w:val="00037B44"/>
    <w:rPr>
      <w:rFonts w:ascii="Times New Roman" w:eastAsia="Times New Roman" w:hAnsi="Times New Roman" w:cs="Times New Roman"/>
      <w:sz w:val="24"/>
      <w:szCs w:val="24"/>
      <w:lang w:eastAsia="ru-RU"/>
    </w:rPr>
  </w:style>
  <w:style w:type="character" w:styleId="a5">
    <w:name w:val="page number"/>
    <w:basedOn w:val="a0"/>
    <w:rsid w:val="00037B44"/>
  </w:style>
  <w:style w:type="paragraph" w:styleId="a6">
    <w:name w:val="header"/>
    <w:basedOn w:val="a"/>
    <w:link w:val="a7"/>
    <w:uiPriority w:val="99"/>
    <w:rsid w:val="00037B44"/>
    <w:pPr>
      <w:tabs>
        <w:tab w:val="center" w:pos="4677"/>
        <w:tab w:val="right" w:pos="9355"/>
      </w:tabs>
    </w:pPr>
  </w:style>
  <w:style w:type="character" w:customStyle="1" w:styleId="a7">
    <w:name w:val="Верхний колонтитул Знак"/>
    <w:basedOn w:val="a0"/>
    <w:link w:val="a6"/>
    <w:uiPriority w:val="99"/>
    <w:rsid w:val="00037B44"/>
    <w:rPr>
      <w:rFonts w:ascii="Times New Roman" w:eastAsia="Times New Roman" w:hAnsi="Times New Roman" w:cs="Times New Roman"/>
      <w:sz w:val="24"/>
      <w:szCs w:val="24"/>
      <w:lang w:eastAsia="ru-RU"/>
    </w:rPr>
  </w:style>
  <w:style w:type="paragraph" w:styleId="a8">
    <w:name w:val="List Paragraph"/>
    <w:basedOn w:val="a"/>
    <w:qFormat/>
    <w:rsid w:val="00037B44"/>
    <w:pPr>
      <w:ind w:left="708"/>
    </w:pPr>
  </w:style>
  <w:style w:type="table" w:styleId="a9">
    <w:name w:val="Table Grid"/>
    <w:basedOn w:val="a1"/>
    <w:uiPriority w:val="59"/>
    <w:rsid w:val="00037B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37B44"/>
    <w:pPr>
      <w:widowControl w:val="0"/>
      <w:autoSpaceDE w:val="0"/>
      <w:autoSpaceDN w:val="0"/>
      <w:spacing w:after="0" w:line="240" w:lineRule="auto"/>
    </w:pPr>
    <w:rPr>
      <w:rFonts w:ascii="Calibri" w:eastAsia="Times New Roman" w:hAnsi="Calibri" w:cs="Calibri"/>
      <w:szCs w:val="20"/>
      <w:lang w:eastAsia="ru-RU"/>
    </w:rPr>
  </w:style>
  <w:style w:type="paragraph" w:customStyle="1" w:styleId="31">
    <w:name w:val="Основной текст 31"/>
    <w:basedOn w:val="a"/>
    <w:rsid w:val="00037B44"/>
    <w:pPr>
      <w:suppressAutoHyphens/>
      <w:spacing w:line="216" w:lineRule="auto"/>
      <w:jc w:val="both"/>
    </w:pPr>
    <w:rPr>
      <w:rFonts w:eastAsia="Calibri"/>
      <w:bCs/>
      <w:lang w:eastAsia="zh-CN"/>
    </w:rPr>
  </w:style>
  <w:style w:type="paragraph" w:customStyle="1" w:styleId="ConsPlusTitle">
    <w:name w:val="ConsPlusTitle"/>
    <w:rsid w:val="006340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3403F"/>
    <w:pPr>
      <w:widowControl w:val="0"/>
      <w:autoSpaceDE w:val="0"/>
      <w:autoSpaceDN w:val="0"/>
      <w:spacing w:after="0" w:line="240" w:lineRule="auto"/>
    </w:pPr>
    <w:rPr>
      <w:rFonts w:ascii="Tahoma" w:eastAsia="Times New Roman" w:hAnsi="Tahoma" w:cs="Tahoma"/>
      <w:sz w:val="20"/>
      <w:szCs w:val="20"/>
      <w:lang w:eastAsia="ru-RU"/>
    </w:rPr>
  </w:style>
  <w:style w:type="paragraph" w:styleId="aa">
    <w:name w:val="Balloon Text"/>
    <w:basedOn w:val="a"/>
    <w:link w:val="ab"/>
    <w:uiPriority w:val="99"/>
    <w:semiHidden/>
    <w:unhideWhenUsed/>
    <w:rsid w:val="0063403F"/>
    <w:rPr>
      <w:rFonts w:ascii="Segoe UI" w:eastAsiaTheme="minorHAnsi" w:hAnsi="Segoe UI" w:cs="Segoe UI"/>
      <w:sz w:val="18"/>
      <w:szCs w:val="18"/>
      <w:lang w:eastAsia="en-US"/>
    </w:rPr>
  </w:style>
  <w:style w:type="character" w:customStyle="1" w:styleId="ab">
    <w:name w:val="Текст выноски Знак"/>
    <w:basedOn w:val="a0"/>
    <w:link w:val="aa"/>
    <w:uiPriority w:val="99"/>
    <w:semiHidden/>
    <w:rsid w:val="0063403F"/>
    <w:rPr>
      <w:rFonts w:ascii="Segoe UI" w:hAnsi="Segoe UI" w:cs="Segoe UI"/>
      <w:sz w:val="18"/>
      <w:szCs w:val="18"/>
    </w:rPr>
  </w:style>
  <w:style w:type="character" w:customStyle="1" w:styleId="chief-title">
    <w:name w:val="chief-title"/>
    <w:uiPriority w:val="99"/>
    <w:rsid w:val="0063403F"/>
  </w:style>
  <w:style w:type="character" w:styleId="ac">
    <w:name w:val="Strong"/>
    <w:basedOn w:val="a0"/>
    <w:uiPriority w:val="22"/>
    <w:qFormat/>
    <w:rsid w:val="0063403F"/>
    <w:rPr>
      <w:b/>
      <w:bCs/>
    </w:rPr>
  </w:style>
  <w:style w:type="character" w:styleId="ad">
    <w:name w:val="Emphasis"/>
    <w:basedOn w:val="a0"/>
    <w:uiPriority w:val="20"/>
    <w:qFormat/>
    <w:rsid w:val="0063403F"/>
    <w:rPr>
      <w:i/>
      <w:iCs/>
    </w:rPr>
  </w:style>
  <w:style w:type="paragraph" w:styleId="ae">
    <w:name w:val="Title"/>
    <w:basedOn w:val="a"/>
    <w:next w:val="af"/>
    <w:link w:val="af0"/>
    <w:qFormat/>
    <w:rsid w:val="0063403F"/>
    <w:pPr>
      <w:suppressAutoHyphens/>
      <w:jc w:val="center"/>
    </w:pPr>
    <w:rPr>
      <w:sz w:val="26"/>
      <w:szCs w:val="20"/>
      <w:lang w:eastAsia="ar-SA"/>
    </w:rPr>
  </w:style>
  <w:style w:type="paragraph" w:styleId="af">
    <w:name w:val="Subtitle"/>
    <w:basedOn w:val="a"/>
    <w:next w:val="af1"/>
    <w:link w:val="af2"/>
    <w:qFormat/>
    <w:rsid w:val="0063403F"/>
    <w:pPr>
      <w:keepNext/>
      <w:suppressAutoHyphens/>
      <w:spacing w:before="240" w:after="120"/>
      <w:jc w:val="center"/>
    </w:pPr>
    <w:rPr>
      <w:rFonts w:ascii="Arial" w:eastAsia="Lucida Sans Unicode" w:hAnsi="Arial" w:cs="Tahoma"/>
      <w:i/>
      <w:iCs/>
      <w:sz w:val="28"/>
      <w:szCs w:val="28"/>
      <w:lang w:eastAsia="ar-SA"/>
    </w:rPr>
  </w:style>
  <w:style w:type="paragraph" w:styleId="af1">
    <w:name w:val="Body Text"/>
    <w:basedOn w:val="a"/>
    <w:link w:val="af3"/>
    <w:uiPriority w:val="99"/>
    <w:semiHidden/>
    <w:unhideWhenUsed/>
    <w:rsid w:val="0063403F"/>
    <w:pPr>
      <w:spacing w:after="120" w:line="259" w:lineRule="auto"/>
    </w:pPr>
    <w:rPr>
      <w:rFonts w:asciiTheme="minorHAnsi" w:eastAsiaTheme="minorHAnsi" w:hAnsiTheme="minorHAnsi" w:cstheme="minorBidi"/>
      <w:sz w:val="22"/>
      <w:szCs w:val="22"/>
      <w:lang w:eastAsia="en-US"/>
    </w:rPr>
  </w:style>
  <w:style w:type="character" w:customStyle="1" w:styleId="af3">
    <w:name w:val="Основной текст Знак"/>
    <w:basedOn w:val="a0"/>
    <w:link w:val="af1"/>
    <w:uiPriority w:val="99"/>
    <w:semiHidden/>
    <w:rsid w:val="0063403F"/>
  </w:style>
  <w:style w:type="character" w:customStyle="1" w:styleId="af2">
    <w:name w:val="Подзаголовок Знак"/>
    <w:basedOn w:val="a0"/>
    <w:link w:val="af"/>
    <w:rsid w:val="0063403F"/>
    <w:rPr>
      <w:rFonts w:ascii="Arial" w:eastAsia="Lucida Sans Unicode" w:hAnsi="Arial" w:cs="Tahoma"/>
      <w:i/>
      <w:iCs/>
      <w:sz w:val="28"/>
      <w:szCs w:val="28"/>
      <w:lang w:eastAsia="ar-SA"/>
    </w:rPr>
  </w:style>
  <w:style w:type="character" w:customStyle="1" w:styleId="af0">
    <w:name w:val="Название Знак"/>
    <w:basedOn w:val="a0"/>
    <w:link w:val="ae"/>
    <w:rsid w:val="0063403F"/>
    <w:rPr>
      <w:rFonts w:ascii="Times New Roman" w:eastAsia="Times New Roman" w:hAnsi="Times New Roman" w:cs="Times New Roman"/>
      <w:sz w:val="26"/>
      <w:szCs w:val="20"/>
      <w:lang w:eastAsia="ar-SA"/>
    </w:rPr>
  </w:style>
  <w:style w:type="character" w:customStyle="1" w:styleId="af4">
    <w:name w:val="Символ сноски"/>
    <w:qFormat/>
    <w:rsid w:val="0063403F"/>
  </w:style>
  <w:style w:type="character" w:customStyle="1" w:styleId="af5">
    <w:name w:val="Привязка сноски"/>
    <w:rsid w:val="0063403F"/>
    <w:rPr>
      <w:rFonts w:ascii="Calibri" w:eastAsia="Times New Roman" w:hAnsi="Calibri" w:cs="Times New Roman"/>
      <w:sz w:val="20"/>
      <w:szCs w:val="20"/>
      <w:vertAlign w:val="superscript"/>
      <w:lang w:val="ru-RU" w:eastAsia="ru-RU"/>
    </w:rPr>
  </w:style>
  <w:style w:type="character" w:customStyle="1" w:styleId="-">
    <w:name w:val="Интернет-ссылка"/>
    <w:rsid w:val="0063403F"/>
    <w:rPr>
      <w:color w:val="000080"/>
      <w:u w:val="single"/>
    </w:rPr>
  </w:style>
  <w:style w:type="paragraph" w:customStyle="1" w:styleId="formattext">
    <w:name w:val="formattext"/>
    <w:basedOn w:val="a"/>
    <w:qFormat/>
    <w:rsid w:val="0063403F"/>
    <w:pPr>
      <w:widowControl w:val="0"/>
      <w:suppressAutoHyphens/>
      <w:spacing w:before="280" w:after="280"/>
    </w:pPr>
    <w:rPr>
      <w:color w:val="000000"/>
    </w:rPr>
  </w:style>
  <w:style w:type="paragraph" w:customStyle="1" w:styleId="ConsPlusNormal1">
    <w:name w:val="ConsPlusNormal1"/>
    <w:rsid w:val="0063403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1">
    <w:name w:val="ConsPlusTitle1"/>
    <w:rsid w:val="0063403F"/>
    <w:pPr>
      <w:widowControl w:val="0"/>
      <w:autoSpaceDE w:val="0"/>
      <w:autoSpaceDN w:val="0"/>
      <w:spacing w:after="0" w:line="240" w:lineRule="auto"/>
    </w:pPr>
    <w:rPr>
      <w:rFonts w:ascii="Arial" w:eastAsia="Times New Roman" w:hAnsi="Arial" w:cs="Arial"/>
      <w:b/>
      <w:sz w:val="24"/>
      <w:szCs w:val="20"/>
      <w:lang w:eastAsia="ru-RU"/>
    </w:rPr>
  </w:style>
  <w:style w:type="paragraph" w:styleId="af6">
    <w:name w:val="Normal (Web)"/>
    <w:basedOn w:val="a"/>
    <w:uiPriority w:val="99"/>
    <w:semiHidden/>
    <w:unhideWhenUsed/>
    <w:rsid w:val="006340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9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94090" TargetMode="External"/><Relationship Id="rId18" Type="http://schemas.openxmlformats.org/officeDocument/2006/relationships/hyperlink" Target="https://login.consultant.ru/link/?req=doc&amp;base=RLAW240&amp;n=246487&amp;date=11.11.2025" TargetMode="External"/><Relationship Id="rId26" Type="http://schemas.openxmlformats.org/officeDocument/2006/relationships/hyperlink" Target="https://login.consultant.ru/link/?req=doc&amp;base=LAW&amp;n=118861" TargetMode="External"/><Relationship Id="rId3" Type="http://schemas.microsoft.com/office/2007/relationships/stylesWithEffects" Target="stylesWithEffects.xml"/><Relationship Id="rId21" Type="http://schemas.openxmlformats.org/officeDocument/2006/relationships/hyperlink" Target="https://login.consultant.ru/link/?req=doc&amp;base=LAW&amp;n=94090"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474175" TargetMode="External"/><Relationship Id="rId17" Type="http://schemas.openxmlformats.org/officeDocument/2006/relationships/hyperlink" Target="https://login.consultant.ru/link/?req=doc&amp;base=RLAW240&amp;n=223936&amp;dst=100292" TargetMode="External"/><Relationship Id="rId25" Type="http://schemas.openxmlformats.org/officeDocument/2006/relationships/hyperlink" Target="https://login.consultant.ru/link/?req=doc&amp;base=LAW&amp;n=493279&amp;dst=689"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RLAW240&amp;n=238901&amp;date=11.11.2025" TargetMode="External"/><Relationship Id="rId20" Type="http://schemas.openxmlformats.org/officeDocument/2006/relationships/hyperlink" Target="https://login.consultant.ru/link/?req=doc&amp;base=RLAW240&amp;n=238901&amp;date=11.11.2025" TargetMode="External"/><Relationship Id="rId29" Type="http://schemas.openxmlformats.org/officeDocument/2006/relationships/hyperlink" Target="https://login.consultant.ru/link/?req=doc&amp;base=LAW&amp;n=9409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353513" TargetMode="External"/><Relationship Id="rId24" Type="http://schemas.openxmlformats.org/officeDocument/2006/relationships/hyperlink" Target="https://login.consultant.ru/link/?req=doc&amp;base=LAW&amp;n=94090" TargetMode="External"/><Relationship Id="rId32" Type="http://schemas.openxmlformats.org/officeDocument/2006/relationships/hyperlink" Target="https://login.consultant.ru/link/?req=doc&amp;base=LAW&amp;n=493279&amp;dst=71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240&amp;n=246487&amp;date=11.11.2025" TargetMode="External"/><Relationship Id="rId23" Type="http://schemas.openxmlformats.org/officeDocument/2006/relationships/hyperlink" Target="https://login.consultant.ru/link/?req=doc&amp;base=RLAW240&amp;n=223936&amp;dst=101568" TargetMode="External"/><Relationship Id="rId28" Type="http://schemas.openxmlformats.org/officeDocument/2006/relationships/hyperlink" Target="https://login.consultant.ru/link/?req=doc&amp;base=LAW&amp;n=493279&amp;dst=100987" TargetMode="External"/><Relationship Id="rId36" Type="http://schemas.openxmlformats.org/officeDocument/2006/relationships/footer" Target="footer2.xml"/><Relationship Id="rId10" Type="http://schemas.openxmlformats.org/officeDocument/2006/relationships/hyperlink" Target="https://login.consultant.ru/link/?req=doc&amp;base=LAW&amp;n=129344" TargetMode="External"/><Relationship Id="rId19" Type="http://schemas.openxmlformats.org/officeDocument/2006/relationships/hyperlink" Target="https://login.consultant.ru/link/?req=doc&amp;base=RLAW240&amp;n=169839&amp;date=11.11.2025" TargetMode="External"/><Relationship Id="rId31" Type="http://schemas.openxmlformats.org/officeDocument/2006/relationships/hyperlink" Target="https://login.consultant.ru/link/?req=doc&amp;base=LAW&amp;n=493279&amp;dst=71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487004&amp;date=11.11.2025" TargetMode="External"/><Relationship Id="rId22" Type="http://schemas.openxmlformats.org/officeDocument/2006/relationships/hyperlink" Target="https://login.consultant.ru/link/?req=doc&amp;base=RLAW240&amp;n=238901&amp;date=11.11.2025" TargetMode="External"/><Relationship Id="rId27" Type="http://schemas.openxmlformats.org/officeDocument/2006/relationships/hyperlink" Target="https://login.consultant.ru/link/?req=doc&amp;base=RLAW240&amp;n=223936&amp;dst=101586" TargetMode="External"/><Relationship Id="rId30" Type="http://schemas.openxmlformats.org/officeDocument/2006/relationships/hyperlink" Target="https://login.consultant.ru/link/?req=doc&amp;base=LAW&amp;n=493279&amp;dst=709"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182</Pages>
  <Words>73368</Words>
  <Characters>418199</Characters>
  <Application>Microsoft Office Word</Application>
  <DocSecurity>0</DocSecurity>
  <Lines>3484</Lines>
  <Paragraphs>981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cp:keywords/>
  <dc:description/>
  <cp:lastModifiedBy>Елена Николаевна</cp:lastModifiedBy>
  <cp:revision>3</cp:revision>
  <dcterms:created xsi:type="dcterms:W3CDTF">2025-12-24T04:56:00Z</dcterms:created>
  <dcterms:modified xsi:type="dcterms:W3CDTF">2025-12-25T07:11:00Z</dcterms:modified>
</cp:coreProperties>
</file>