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C09" w:rsidRDefault="00F65C09" w:rsidP="00F65C09">
      <w:pPr>
        <w:spacing w:line="360" w:lineRule="auto"/>
        <w:rPr>
          <w:rFonts w:ascii="Bookman Old Style" w:hAnsi="Bookman Old Style"/>
          <w:b/>
          <w:sz w:val="76"/>
          <w:szCs w:val="76"/>
        </w:rPr>
      </w:pPr>
    </w:p>
    <w:p w:rsidR="00F65C09" w:rsidRDefault="00F65C09" w:rsidP="00F65C09">
      <w:pPr>
        <w:spacing w:line="360" w:lineRule="auto"/>
        <w:rPr>
          <w:rFonts w:ascii="Bookman Old Style" w:hAnsi="Bookman Old Style"/>
          <w:b/>
          <w:sz w:val="76"/>
          <w:szCs w:val="76"/>
        </w:rPr>
      </w:pPr>
    </w:p>
    <w:p w:rsidR="00F65C09" w:rsidRDefault="00F65C09" w:rsidP="00F65C09">
      <w:pPr>
        <w:spacing w:line="360" w:lineRule="auto"/>
        <w:rPr>
          <w:rFonts w:ascii="Bookman Old Style" w:hAnsi="Bookman Old Style"/>
          <w:b/>
          <w:sz w:val="76"/>
          <w:szCs w:val="76"/>
        </w:rPr>
      </w:pPr>
    </w:p>
    <w:p w:rsidR="00F65C09" w:rsidRDefault="00F65C09" w:rsidP="00F65C09">
      <w:pPr>
        <w:spacing w:line="360" w:lineRule="auto"/>
        <w:rPr>
          <w:rFonts w:ascii="Bookman Old Style" w:hAnsi="Bookman Old Style"/>
          <w:b/>
          <w:sz w:val="76"/>
          <w:szCs w:val="76"/>
        </w:rPr>
      </w:pPr>
    </w:p>
    <w:p w:rsidR="00F65C09" w:rsidRDefault="00F65C09" w:rsidP="00F65C09">
      <w:pPr>
        <w:spacing w:line="360" w:lineRule="auto"/>
        <w:rPr>
          <w:rFonts w:ascii="Calibri" w:hAnsi="Calibri"/>
          <w:b/>
          <w:sz w:val="76"/>
          <w:szCs w:val="76"/>
        </w:rPr>
      </w:pPr>
      <w:r>
        <w:rPr>
          <w:rFonts w:ascii="Bookman Old Style" w:hAnsi="Bookman Old Style"/>
          <w:b/>
          <w:sz w:val="76"/>
          <w:szCs w:val="76"/>
        </w:rPr>
        <w:t>ИНФОРМАЦИОННЫЙ</w:t>
      </w:r>
    </w:p>
    <w:p w:rsidR="00F65C09" w:rsidRDefault="00F65C09" w:rsidP="00F65C09">
      <w:pPr>
        <w:jc w:val="center"/>
        <w:rPr>
          <w:b/>
          <w:sz w:val="72"/>
          <w:szCs w:val="72"/>
        </w:rPr>
      </w:pPr>
      <w:r>
        <w:rPr>
          <w:rFonts w:ascii="Bookman Old Style" w:hAnsi="Bookman Old Style"/>
          <w:b/>
          <w:sz w:val="80"/>
          <w:szCs w:val="80"/>
        </w:rPr>
        <w:t>БЮЛЛЕТЕНЬ</w:t>
      </w:r>
    </w:p>
    <w:p w:rsidR="00F65C09" w:rsidRDefault="00F65C09" w:rsidP="00F65C09">
      <w:pPr>
        <w:jc w:val="center"/>
        <w:rPr>
          <w:b/>
          <w:sz w:val="48"/>
          <w:szCs w:val="48"/>
        </w:rPr>
      </w:pPr>
    </w:p>
    <w:p w:rsidR="00F65C09" w:rsidRDefault="00F65C09" w:rsidP="00F65C09">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F65C09" w:rsidRDefault="00F65C09" w:rsidP="00F65C09">
      <w:pPr>
        <w:jc w:val="center"/>
        <w:rPr>
          <w:rFonts w:ascii="Bookman Old Style" w:hAnsi="Bookman Old Style"/>
          <w:b/>
          <w:sz w:val="34"/>
          <w:szCs w:val="34"/>
        </w:rPr>
      </w:pPr>
      <w:r>
        <w:rPr>
          <w:rFonts w:ascii="Bookman Old Style" w:hAnsi="Bookman Old Style"/>
          <w:b/>
          <w:sz w:val="34"/>
          <w:szCs w:val="34"/>
        </w:rPr>
        <w:t>ОРЛОВСКИЙ МУНИЦИПАЛЬНЫЙ ОКРУГ</w:t>
      </w:r>
    </w:p>
    <w:p w:rsidR="00F65C09" w:rsidRDefault="00F65C09" w:rsidP="00F65C09">
      <w:pPr>
        <w:jc w:val="center"/>
        <w:rPr>
          <w:rFonts w:ascii="Bookman Old Style" w:hAnsi="Bookman Old Style"/>
          <w:b/>
          <w:sz w:val="34"/>
          <w:szCs w:val="34"/>
        </w:rPr>
      </w:pPr>
      <w:r>
        <w:rPr>
          <w:rFonts w:ascii="Bookman Old Style" w:hAnsi="Bookman Old Style"/>
          <w:b/>
          <w:sz w:val="34"/>
          <w:szCs w:val="34"/>
        </w:rPr>
        <w:t>КИРОВСКОЙ  ОБЛАСТИ</w:t>
      </w:r>
    </w:p>
    <w:p w:rsidR="00F65C09" w:rsidRDefault="00F65C09" w:rsidP="00F65C09">
      <w:pPr>
        <w:jc w:val="center"/>
        <w:rPr>
          <w:rFonts w:ascii="Calibri" w:hAnsi="Calibri"/>
          <w:b/>
          <w:sz w:val="32"/>
          <w:szCs w:val="32"/>
        </w:rPr>
      </w:pPr>
    </w:p>
    <w:p w:rsidR="00F65C09" w:rsidRDefault="00F65C09" w:rsidP="00F65C09">
      <w:pPr>
        <w:jc w:val="center"/>
        <w:rPr>
          <w:rFonts w:ascii="Bookman Old Style" w:hAnsi="Bookman Old Style"/>
          <w:b/>
          <w:sz w:val="22"/>
          <w:szCs w:val="22"/>
        </w:rPr>
      </w:pPr>
      <w:r>
        <w:rPr>
          <w:rFonts w:ascii="Bookman Old Style" w:hAnsi="Bookman Old Style"/>
          <w:b/>
        </w:rPr>
        <w:t>(ОФИЦИАЛЬНОЕ    ИЗДАНИЕ)</w:t>
      </w:r>
    </w:p>
    <w:p w:rsidR="00F65C09" w:rsidRDefault="00F65C09" w:rsidP="00F65C09">
      <w:pPr>
        <w:jc w:val="center"/>
        <w:rPr>
          <w:rFonts w:ascii="Bookman Old Style" w:hAnsi="Bookman Old Style"/>
          <w:b/>
          <w:sz w:val="40"/>
          <w:szCs w:val="40"/>
        </w:rPr>
      </w:pPr>
    </w:p>
    <w:p w:rsidR="00F65C09" w:rsidRDefault="00F65C09" w:rsidP="00F65C09">
      <w:pPr>
        <w:rPr>
          <w:rFonts w:ascii="Bookman Old Style" w:hAnsi="Bookman Old Style"/>
          <w:b/>
          <w:sz w:val="40"/>
          <w:szCs w:val="40"/>
        </w:rPr>
      </w:pPr>
    </w:p>
    <w:p w:rsidR="00F65C09" w:rsidRDefault="00F65C09" w:rsidP="00F65C09">
      <w:pPr>
        <w:rPr>
          <w:rFonts w:ascii="Bookman Old Style" w:hAnsi="Bookman Old Style"/>
          <w:b/>
          <w:sz w:val="40"/>
          <w:szCs w:val="40"/>
        </w:rPr>
      </w:pPr>
    </w:p>
    <w:p w:rsidR="00F65C09" w:rsidRDefault="00F65C09" w:rsidP="00F65C09">
      <w:pPr>
        <w:rPr>
          <w:rFonts w:ascii="Bookman Old Style" w:hAnsi="Bookman Old Style"/>
          <w:b/>
          <w:sz w:val="40"/>
          <w:szCs w:val="40"/>
        </w:rPr>
      </w:pPr>
    </w:p>
    <w:p w:rsidR="00F65C09" w:rsidRDefault="00F65C09" w:rsidP="00F65C09">
      <w:pPr>
        <w:rPr>
          <w:rFonts w:ascii="Bookman Old Style" w:hAnsi="Bookman Old Style"/>
          <w:b/>
          <w:sz w:val="40"/>
          <w:szCs w:val="40"/>
        </w:rPr>
      </w:pPr>
    </w:p>
    <w:p w:rsidR="00F65C09" w:rsidRDefault="00F65C09" w:rsidP="00F65C09">
      <w:pPr>
        <w:rPr>
          <w:rFonts w:ascii="Bookman Old Style" w:hAnsi="Bookman Old Style"/>
          <w:b/>
          <w:color w:val="FF0000"/>
          <w:sz w:val="40"/>
          <w:szCs w:val="40"/>
        </w:rPr>
      </w:pPr>
    </w:p>
    <w:p w:rsidR="00F65C09" w:rsidRDefault="00F65C09" w:rsidP="00F65C09">
      <w:pPr>
        <w:jc w:val="center"/>
        <w:rPr>
          <w:rFonts w:ascii="Bookman Old Style" w:hAnsi="Bookman Old Style"/>
          <w:b/>
          <w:sz w:val="40"/>
          <w:szCs w:val="40"/>
        </w:rPr>
      </w:pPr>
      <w:r>
        <w:rPr>
          <w:rFonts w:ascii="Bookman Old Style" w:hAnsi="Bookman Old Style"/>
          <w:b/>
          <w:sz w:val="40"/>
          <w:szCs w:val="40"/>
        </w:rPr>
        <w:t>№ 1</w:t>
      </w:r>
      <w:r>
        <w:rPr>
          <w:rFonts w:ascii="Bookman Old Style" w:hAnsi="Bookman Old Style"/>
          <w:b/>
          <w:sz w:val="40"/>
          <w:szCs w:val="40"/>
        </w:rPr>
        <w:t>1</w:t>
      </w:r>
      <w:r>
        <w:rPr>
          <w:rFonts w:ascii="Bookman Old Style" w:hAnsi="Bookman Old Style"/>
          <w:b/>
          <w:sz w:val="40"/>
          <w:szCs w:val="40"/>
        </w:rPr>
        <w:t xml:space="preserve">  </w:t>
      </w:r>
    </w:p>
    <w:p w:rsidR="00F65C09" w:rsidRDefault="00F65C09" w:rsidP="00F65C09">
      <w:pPr>
        <w:jc w:val="center"/>
        <w:rPr>
          <w:rFonts w:ascii="Bookman Old Style" w:hAnsi="Bookman Old Style"/>
          <w:b/>
          <w:sz w:val="40"/>
          <w:szCs w:val="40"/>
        </w:rPr>
      </w:pPr>
      <w:r>
        <w:rPr>
          <w:rFonts w:ascii="Bookman Old Style" w:hAnsi="Bookman Old Style"/>
          <w:b/>
          <w:sz w:val="40"/>
          <w:szCs w:val="40"/>
        </w:rPr>
        <w:t>Март 2026</w:t>
      </w:r>
    </w:p>
    <w:p w:rsidR="00F65C09" w:rsidRPr="00F65C09" w:rsidRDefault="00F65C09" w:rsidP="00F65C09">
      <w:pPr>
        <w:jc w:val="center"/>
        <w:rPr>
          <w:rFonts w:ascii="Bookman Old Style" w:hAnsi="Bookman Old Style"/>
          <w:b/>
          <w:sz w:val="56"/>
          <w:szCs w:val="56"/>
        </w:rPr>
      </w:pPr>
      <w:r w:rsidRPr="00F65C09">
        <w:rPr>
          <w:rFonts w:ascii="Bookman Old Style" w:hAnsi="Bookman Old Style"/>
          <w:b/>
          <w:sz w:val="56"/>
          <w:szCs w:val="56"/>
        </w:rPr>
        <w:lastRenderedPageBreak/>
        <w:t>Содержание</w:t>
      </w:r>
    </w:p>
    <w:p w:rsidR="004037D4" w:rsidRDefault="004037D4"/>
    <w:p w:rsidR="004037D4" w:rsidRDefault="004037D4"/>
    <w:tbl>
      <w:tblPr>
        <w:tblW w:w="99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213"/>
      </w:tblGrid>
      <w:tr w:rsidR="004037D4" w:rsidRPr="004037D4" w:rsidTr="00F65C09">
        <w:trPr>
          <w:trHeight w:val="565"/>
        </w:trPr>
        <w:tc>
          <w:tcPr>
            <w:tcW w:w="709" w:type="dxa"/>
          </w:tcPr>
          <w:p w:rsidR="004037D4" w:rsidRDefault="004037D4" w:rsidP="00F65C09">
            <w:pPr>
              <w:pStyle w:val="ConsPlusTitle"/>
              <w:widowControl/>
              <w:jc w:val="center"/>
              <w:rPr>
                <w:rFonts w:ascii="Times New Roman" w:hAnsi="Times New Roman" w:cs="Times New Roman"/>
                <w:b w:val="0"/>
                <w:bCs w:val="0"/>
                <w:sz w:val="28"/>
              </w:rPr>
            </w:pPr>
            <w:r w:rsidRPr="004037D4">
              <w:rPr>
                <w:rFonts w:ascii="Times New Roman" w:hAnsi="Times New Roman" w:cs="Times New Roman"/>
                <w:b w:val="0"/>
                <w:bCs w:val="0"/>
                <w:sz w:val="28"/>
              </w:rPr>
              <w:t>1</w:t>
            </w:r>
          </w:p>
          <w:p w:rsidR="004037D4" w:rsidRDefault="004037D4" w:rsidP="00F65C09">
            <w:pPr>
              <w:pStyle w:val="ConsPlusTitle"/>
              <w:widowControl/>
              <w:jc w:val="center"/>
              <w:rPr>
                <w:rFonts w:ascii="Times New Roman" w:hAnsi="Times New Roman" w:cs="Times New Roman"/>
                <w:b w:val="0"/>
                <w:bCs w:val="0"/>
                <w:sz w:val="28"/>
              </w:rPr>
            </w:pPr>
          </w:p>
          <w:p w:rsidR="004037D4" w:rsidRPr="004037D4" w:rsidRDefault="004037D4" w:rsidP="00F65C09">
            <w:pPr>
              <w:pStyle w:val="ConsPlusTitle"/>
              <w:widowControl/>
              <w:jc w:val="center"/>
              <w:rPr>
                <w:rFonts w:ascii="Times New Roman" w:hAnsi="Times New Roman" w:cs="Times New Roman"/>
                <w:b w:val="0"/>
                <w:bCs w:val="0"/>
                <w:sz w:val="28"/>
              </w:rPr>
            </w:pPr>
          </w:p>
        </w:tc>
        <w:tc>
          <w:tcPr>
            <w:tcW w:w="9213" w:type="dxa"/>
            <w:vAlign w:val="center"/>
          </w:tcPr>
          <w:p w:rsidR="004037D4" w:rsidRPr="004037D4" w:rsidRDefault="004037D4" w:rsidP="004037D4">
            <w:pPr>
              <w:pStyle w:val="ConsPlusTitle"/>
              <w:widowControl/>
              <w:jc w:val="both"/>
              <w:rPr>
                <w:rFonts w:ascii="Times New Roman" w:hAnsi="Times New Roman" w:cs="Times New Roman"/>
                <w:bCs w:val="0"/>
                <w:sz w:val="28"/>
              </w:rPr>
            </w:pPr>
            <w:r w:rsidRPr="004037D4">
              <w:rPr>
                <w:rFonts w:ascii="Times New Roman" w:hAnsi="Times New Roman" w:cs="Times New Roman"/>
                <w:b w:val="0"/>
                <w:bCs w:val="0"/>
                <w:sz w:val="28"/>
              </w:rPr>
              <w:t>Решение Думы Орловского муниципального округа от 20.03.2026 № 9/99</w:t>
            </w:r>
            <w:r w:rsidRPr="004037D4">
              <w:rPr>
                <w:rFonts w:ascii="Times New Roman" w:hAnsi="Times New Roman" w:cs="Times New Roman"/>
                <w:bCs w:val="0"/>
                <w:sz w:val="28"/>
              </w:rPr>
              <w:t xml:space="preserve">  «</w:t>
            </w:r>
            <w:r w:rsidRPr="004037D4">
              <w:rPr>
                <w:rStyle w:val="fontstyle01"/>
                <w:szCs w:val="20"/>
              </w:rPr>
              <w:t xml:space="preserve">Об утверждении  Правил благоустройства территории  муниципального образования  </w:t>
            </w:r>
            <w:r w:rsidRPr="004037D4">
              <w:rPr>
                <w:rFonts w:ascii="Times New Roman" w:eastAsia="Calibri" w:hAnsi="Times New Roman" w:cs="Times New Roman"/>
                <w:b w:val="0"/>
                <w:bCs w:val="0"/>
                <w:sz w:val="28"/>
                <w:lang w:eastAsia="en-US"/>
              </w:rPr>
              <w:t>Орловский муниципальный округ Кировской области</w:t>
            </w:r>
            <w:r w:rsidRPr="004037D4">
              <w:rPr>
                <w:rFonts w:ascii="Times New Roman" w:hAnsi="Times New Roman" w:cs="Times New Roman"/>
                <w:b w:val="0"/>
                <w:bCs w:val="0"/>
                <w:sz w:val="28"/>
              </w:rPr>
              <w:t>».</w:t>
            </w:r>
          </w:p>
        </w:tc>
      </w:tr>
      <w:tr w:rsidR="004037D4" w:rsidRPr="004037D4" w:rsidTr="00F65C09">
        <w:trPr>
          <w:trHeight w:val="953"/>
        </w:trPr>
        <w:tc>
          <w:tcPr>
            <w:tcW w:w="709" w:type="dxa"/>
          </w:tcPr>
          <w:p w:rsidR="004037D4" w:rsidRPr="004037D4" w:rsidRDefault="004037D4" w:rsidP="00F65C09">
            <w:pPr>
              <w:pStyle w:val="a3"/>
              <w:rPr>
                <w:bCs/>
                <w:sz w:val="28"/>
              </w:rPr>
            </w:pPr>
            <w:r w:rsidRPr="004037D4">
              <w:rPr>
                <w:bCs/>
                <w:sz w:val="28"/>
              </w:rPr>
              <w:t>2</w:t>
            </w:r>
          </w:p>
        </w:tc>
        <w:tc>
          <w:tcPr>
            <w:tcW w:w="9213" w:type="dxa"/>
            <w:vAlign w:val="center"/>
          </w:tcPr>
          <w:p w:rsidR="004037D4" w:rsidRPr="004037D4" w:rsidRDefault="004037D4" w:rsidP="004037D4">
            <w:pPr>
              <w:pStyle w:val="a3"/>
              <w:jc w:val="both"/>
              <w:rPr>
                <w:bCs/>
                <w:sz w:val="28"/>
              </w:rPr>
            </w:pPr>
            <w:r w:rsidRPr="004037D4">
              <w:rPr>
                <w:bCs/>
                <w:sz w:val="28"/>
              </w:rPr>
              <w:t>Решение Думы Орловского муниципального округа от 20.03.2026 № 9/104 «</w:t>
            </w:r>
            <w:r w:rsidRPr="004037D4">
              <w:rPr>
                <w:sz w:val="28"/>
              </w:rPr>
              <w:t>Об утверждении положения о собраниях, конференциях, опросах граждан в муниципальном образовании Орловский муниципальный округ Кировской области»</w:t>
            </w:r>
            <w:r w:rsidRPr="004037D4">
              <w:rPr>
                <w:bCs/>
                <w:sz w:val="28"/>
              </w:rPr>
              <w:t>.</w:t>
            </w:r>
          </w:p>
        </w:tc>
      </w:tr>
      <w:tr w:rsidR="004037D4" w:rsidRPr="004037D4" w:rsidTr="00F65C09">
        <w:trPr>
          <w:trHeight w:val="565"/>
        </w:trPr>
        <w:tc>
          <w:tcPr>
            <w:tcW w:w="709" w:type="dxa"/>
          </w:tcPr>
          <w:p w:rsidR="004037D4" w:rsidRPr="004037D4" w:rsidRDefault="004037D4" w:rsidP="00F65C09">
            <w:pPr>
              <w:pStyle w:val="a3"/>
              <w:ind w:right="-22"/>
              <w:rPr>
                <w:bCs/>
                <w:sz w:val="28"/>
              </w:rPr>
            </w:pPr>
            <w:r w:rsidRPr="004037D4">
              <w:rPr>
                <w:bCs/>
                <w:sz w:val="28"/>
              </w:rPr>
              <w:t>3</w:t>
            </w:r>
          </w:p>
        </w:tc>
        <w:tc>
          <w:tcPr>
            <w:tcW w:w="9213" w:type="dxa"/>
            <w:vAlign w:val="center"/>
          </w:tcPr>
          <w:p w:rsidR="004037D4" w:rsidRPr="004037D4" w:rsidRDefault="004037D4" w:rsidP="004037D4">
            <w:pPr>
              <w:pStyle w:val="a3"/>
              <w:ind w:right="-22"/>
              <w:jc w:val="both"/>
              <w:rPr>
                <w:b/>
                <w:bCs/>
                <w:sz w:val="28"/>
              </w:rPr>
            </w:pPr>
            <w:bookmarkStart w:id="0" w:name="_Hlk221518861"/>
            <w:r w:rsidRPr="004037D4">
              <w:rPr>
                <w:bCs/>
                <w:sz w:val="28"/>
              </w:rPr>
              <w:t>Решение Думы Орловского муниципального округа от 20.03.2026 № 9/106 «</w:t>
            </w:r>
            <w:r w:rsidRPr="004037D4">
              <w:rPr>
                <w:rStyle w:val="fontstyle01"/>
                <w:b w:val="0"/>
                <w:szCs w:val="20"/>
              </w:rPr>
              <w:t xml:space="preserve">Об утверждении Положения о порядке продажи долей в праве общей долевой собственности на жилые помещения (индивидуальные жилые дома, квартиры, комнаты), находящихся в муниципальной собственности </w:t>
            </w:r>
            <w:r w:rsidRPr="004037D4">
              <w:rPr>
                <w:rFonts w:eastAsia="Calibri"/>
                <w:bCs/>
                <w:sz w:val="28"/>
                <w:lang w:eastAsia="en-US"/>
              </w:rPr>
              <w:t>Орловский муниципальный округ Кировской области</w:t>
            </w:r>
            <w:bookmarkEnd w:id="0"/>
            <w:r w:rsidRPr="004037D4">
              <w:rPr>
                <w:rFonts w:eastAsia="Calibri"/>
                <w:bCs/>
                <w:sz w:val="28"/>
                <w:lang w:eastAsia="en-US"/>
              </w:rPr>
              <w:t>»</w:t>
            </w:r>
          </w:p>
        </w:tc>
      </w:tr>
      <w:tr w:rsidR="004037D4" w:rsidRPr="004037D4" w:rsidTr="00F65C09">
        <w:trPr>
          <w:trHeight w:val="565"/>
        </w:trPr>
        <w:tc>
          <w:tcPr>
            <w:tcW w:w="709" w:type="dxa"/>
          </w:tcPr>
          <w:p w:rsidR="004037D4" w:rsidRPr="004037D4" w:rsidRDefault="004037D4" w:rsidP="00F65C09">
            <w:pPr>
              <w:autoSpaceDE w:val="0"/>
              <w:autoSpaceDN w:val="0"/>
              <w:adjustRightInd w:val="0"/>
              <w:contextualSpacing/>
              <w:jc w:val="center"/>
              <w:rPr>
                <w:bCs/>
              </w:rPr>
            </w:pPr>
            <w:r w:rsidRPr="004037D4">
              <w:rPr>
                <w:bCs/>
              </w:rPr>
              <w:t>4</w:t>
            </w:r>
          </w:p>
        </w:tc>
        <w:tc>
          <w:tcPr>
            <w:tcW w:w="9213" w:type="dxa"/>
            <w:vAlign w:val="center"/>
          </w:tcPr>
          <w:p w:rsidR="004037D4" w:rsidRPr="004037D4" w:rsidRDefault="004037D4" w:rsidP="004037D4">
            <w:pPr>
              <w:autoSpaceDE w:val="0"/>
              <w:autoSpaceDN w:val="0"/>
              <w:adjustRightInd w:val="0"/>
              <w:contextualSpacing/>
              <w:jc w:val="both"/>
              <w:rPr>
                <w:b/>
                <w:bCs/>
              </w:rPr>
            </w:pPr>
            <w:r w:rsidRPr="004037D4">
              <w:rPr>
                <w:bCs/>
              </w:rPr>
              <w:t>Решение Думы Орловского муниципального округа от 20.03.2026 № 9/107 «</w:t>
            </w:r>
            <w:r w:rsidRPr="004037D4">
              <w:t>О внесении изменений в решение Думы Орловского муниципального округа от 24.10.2025 №  2/27»</w:t>
            </w:r>
          </w:p>
        </w:tc>
      </w:tr>
      <w:tr w:rsidR="004037D4" w:rsidRPr="004037D4" w:rsidTr="00F65C09">
        <w:trPr>
          <w:trHeight w:val="369"/>
        </w:trPr>
        <w:tc>
          <w:tcPr>
            <w:tcW w:w="709" w:type="dxa"/>
          </w:tcPr>
          <w:p w:rsidR="004037D4" w:rsidRPr="004037D4" w:rsidRDefault="004037D4" w:rsidP="00F65C09">
            <w:pPr>
              <w:pStyle w:val="1"/>
              <w:jc w:val="center"/>
              <w:rPr>
                <w:b w:val="0"/>
                <w:bCs/>
              </w:rPr>
            </w:pPr>
            <w:r w:rsidRPr="004037D4">
              <w:rPr>
                <w:b w:val="0"/>
                <w:bCs/>
              </w:rPr>
              <w:t>5</w:t>
            </w:r>
          </w:p>
        </w:tc>
        <w:tc>
          <w:tcPr>
            <w:tcW w:w="9213" w:type="dxa"/>
            <w:vAlign w:val="center"/>
          </w:tcPr>
          <w:p w:rsidR="004037D4" w:rsidRPr="004037D4" w:rsidRDefault="004037D4" w:rsidP="004037D4">
            <w:pPr>
              <w:pStyle w:val="1"/>
              <w:jc w:val="both"/>
              <w:rPr>
                <w:b w:val="0"/>
                <w:bCs/>
              </w:rPr>
            </w:pPr>
            <w:r w:rsidRPr="004037D4">
              <w:rPr>
                <w:b w:val="0"/>
                <w:bCs/>
              </w:rPr>
              <w:t>Решение Думы Орловского муниципального округа от 20.03.2026 № 9/108 «</w:t>
            </w:r>
            <w:r w:rsidRPr="004037D4">
              <w:rPr>
                <w:b w:val="0"/>
              </w:rPr>
              <w:t>О внесении изменений в решение Думы Орловского муниципального округа от 24.10.2025 №  2/28»</w:t>
            </w:r>
          </w:p>
        </w:tc>
      </w:tr>
      <w:tr w:rsidR="004037D4" w:rsidRPr="004037D4" w:rsidTr="00F65C09">
        <w:trPr>
          <w:trHeight w:val="369"/>
        </w:trPr>
        <w:tc>
          <w:tcPr>
            <w:tcW w:w="709" w:type="dxa"/>
          </w:tcPr>
          <w:p w:rsidR="004037D4" w:rsidRPr="004037D4" w:rsidRDefault="004037D4" w:rsidP="00F65C09">
            <w:pPr>
              <w:pStyle w:val="ConsPlusTitle"/>
              <w:jc w:val="center"/>
              <w:rPr>
                <w:rFonts w:ascii="Times New Roman" w:hAnsi="Times New Roman" w:cs="Times New Roman"/>
                <w:b w:val="0"/>
                <w:bCs w:val="0"/>
                <w:sz w:val="28"/>
              </w:rPr>
            </w:pPr>
            <w:r w:rsidRPr="004037D4">
              <w:rPr>
                <w:rFonts w:ascii="Times New Roman" w:hAnsi="Times New Roman" w:cs="Times New Roman"/>
                <w:b w:val="0"/>
                <w:bCs w:val="0"/>
                <w:sz w:val="28"/>
              </w:rPr>
              <w:t>6</w:t>
            </w:r>
          </w:p>
        </w:tc>
        <w:tc>
          <w:tcPr>
            <w:tcW w:w="9213" w:type="dxa"/>
            <w:vAlign w:val="center"/>
          </w:tcPr>
          <w:p w:rsidR="004037D4" w:rsidRPr="004037D4" w:rsidRDefault="004037D4" w:rsidP="004037D4">
            <w:pPr>
              <w:pStyle w:val="ConsPlusTitle"/>
              <w:jc w:val="both"/>
              <w:rPr>
                <w:rFonts w:ascii="Times New Roman" w:hAnsi="Times New Roman" w:cs="Times New Roman"/>
                <w:b w:val="0"/>
                <w:sz w:val="28"/>
              </w:rPr>
            </w:pPr>
            <w:r w:rsidRPr="004037D4">
              <w:rPr>
                <w:rFonts w:ascii="Times New Roman" w:hAnsi="Times New Roman" w:cs="Times New Roman"/>
                <w:b w:val="0"/>
                <w:bCs w:val="0"/>
                <w:sz w:val="28"/>
              </w:rPr>
              <w:t>Решение Думы Орловского муниципального округа от 20.03.2026 № 9/</w:t>
            </w:r>
            <w:r w:rsidRPr="00F65C09">
              <w:rPr>
                <w:rFonts w:ascii="Times New Roman" w:hAnsi="Times New Roman" w:cs="Times New Roman"/>
                <w:b w:val="0"/>
                <w:bCs w:val="0"/>
                <w:sz w:val="28"/>
              </w:rPr>
              <w:t>109</w:t>
            </w:r>
            <w:r w:rsidRPr="004037D4">
              <w:rPr>
                <w:b w:val="0"/>
                <w:bCs w:val="0"/>
                <w:sz w:val="28"/>
              </w:rPr>
              <w:t xml:space="preserve"> «</w:t>
            </w:r>
            <w:r w:rsidRPr="004037D4">
              <w:rPr>
                <w:rFonts w:ascii="Times New Roman" w:hAnsi="Times New Roman" w:cs="Times New Roman"/>
                <w:b w:val="0"/>
                <w:sz w:val="28"/>
              </w:rPr>
              <w:t>О внесении изменений в решение Думы Орловского муниципального округа от 24.10.2025 №  2/29»</w:t>
            </w:r>
          </w:p>
        </w:tc>
      </w:tr>
      <w:tr w:rsidR="004037D4" w:rsidRPr="004037D4" w:rsidTr="00F65C09">
        <w:trPr>
          <w:trHeight w:val="369"/>
        </w:trPr>
        <w:tc>
          <w:tcPr>
            <w:tcW w:w="709" w:type="dxa"/>
          </w:tcPr>
          <w:p w:rsidR="004037D4" w:rsidRPr="004037D4" w:rsidRDefault="004037D4" w:rsidP="00F65C09">
            <w:pPr>
              <w:pStyle w:val="ConsPlusTitle"/>
              <w:jc w:val="center"/>
              <w:rPr>
                <w:rFonts w:ascii="Times New Roman" w:hAnsi="Times New Roman" w:cs="Times New Roman"/>
                <w:b w:val="0"/>
                <w:bCs w:val="0"/>
                <w:sz w:val="28"/>
              </w:rPr>
            </w:pPr>
            <w:r w:rsidRPr="004037D4">
              <w:rPr>
                <w:rFonts w:ascii="Times New Roman" w:hAnsi="Times New Roman" w:cs="Times New Roman"/>
                <w:b w:val="0"/>
                <w:bCs w:val="0"/>
                <w:sz w:val="28"/>
              </w:rPr>
              <w:t>7</w:t>
            </w:r>
          </w:p>
        </w:tc>
        <w:tc>
          <w:tcPr>
            <w:tcW w:w="9213" w:type="dxa"/>
            <w:vAlign w:val="center"/>
          </w:tcPr>
          <w:p w:rsidR="004037D4" w:rsidRPr="004037D4" w:rsidRDefault="004037D4" w:rsidP="004037D4">
            <w:pPr>
              <w:pStyle w:val="ConsPlusTitle"/>
              <w:jc w:val="both"/>
              <w:rPr>
                <w:rFonts w:ascii="Times New Roman" w:hAnsi="Times New Roman" w:cs="Times New Roman"/>
                <w:b w:val="0"/>
                <w:sz w:val="28"/>
              </w:rPr>
            </w:pPr>
            <w:r w:rsidRPr="004037D4">
              <w:rPr>
                <w:rFonts w:ascii="Times New Roman" w:hAnsi="Times New Roman" w:cs="Times New Roman"/>
                <w:b w:val="0"/>
                <w:bCs w:val="0"/>
                <w:sz w:val="28"/>
              </w:rPr>
              <w:t>Решение Думы Орловского муниципального округа от 20.03.2026 № 9/110 «</w:t>
            </w:r>
            <w:r w:rsidRPr="004037D4">
              <w:rPr>
                <w:rFonts w:ascii="Times New Roman" w:hAnsi="Times New Roman" w:cs="Times New Roman"/>
                <w:b w:val="0"/>
                <w:sz w:val="28"/>
              </w:rPr>
              <w:t>О внесении изменений в решение Думы Орловского муниципального округа от 24.10.2025 №  2/30»</w:t>
            </w:r>
          </w:p>
        </w:tc>
      </w:tr>
      <w:tr w:rsidR="004037D4" w:rsidRPr="004037D4" w:rsidTr="00F65C09">
        <w:trPr>
          <w:trHeight w:val="369"/>
        </w:trPr>
        <w:tc>
          <w:tcPr>
            <w:tcW w:w="709" w:type="dxa"/>
          </w:tcPr>
          <w:p w:rsidR="004037D4" w:rsidRPr="004037D4" w:rsidRDefault="00F65C09" w:rsidP="00F65C09">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8</w:t>
            </w:r>
          </w:p>
        </w:tc>
        <w:tc>
          <w:tcPr>
            <w:tcW w:w="9213" w:type="dxa"/>
            <w:vAlign w:val="center"/>
          </w:tcPr>
          <w:p w:rsidR="004037D4" w:rsidRPr="00F65C09" w:rsidRDefault="00F65C09" w:rsidP="00F65C09">
            <w:pPr>
              <w:pStyle w:val="Style10"/>
              <w:widowControl/>
              <w:tabs>
                <w:tab w:val="left" w:pos="845"/>
              </w:tabs>
              <w:spacing w:line="240" w:lineRule="auto"/>
              <w:ind w:firstLine="0"/>
              <w:jc w:val="both"/>
              <w:rPr>
                <w:bCs/>
                <w:sz w:val="28"/>
                <w:szCs w:val="28"/>
              </w:rPr>
            </w:pPr>
            <w:r w:rsidRPr="00F65C09">
              <w:rPr>
                <w:bCs/>
                <w:sz w:val="28"/>
                <w:szCs w:val="28"/>
              </w:rPr>
              <w:t>Решение Думы Орловского муниципального округа от 20.03.2026 № 9/1</w:t>
            </w:r>
            <w:r w:rsidRPr="00F65C09">
              <w:rPr>
                <w:bCs/>
                <w:sz w:val="28"/>
                <w:szCs w:val="28"/>
              </w:rPr>
              <w:t>03</w:t>
            </w:r>
            <w:r w:rsidRPr="00F65C09">
              <w:rPr>
                <w:sz w:val="28"/>
                <w:szCs w:val="28"/>
              </w:rPr>
              <w:t xml:space="preserve"> «</w:t>
            </w:r>
            <w:r w:rsidRPr="00F65C09">
              <w:rPr>
                <w:sz w:val="28"/>
                <w:szCs w:val="28"/>
              </w:rPr>
              <w:t>Об утверждении положения о порядке предоставления</w:t>
            </w:r>
            <w:r>
              <w:rPr>
                <w:sz w:val="28"/>
                <w:szCs w:val="28"/>
              </w:rPr>
              <w:t xml:space="preserve"> </w:t>
            </w:r>
            <w:r w:rsidRPr="00F65C09">
              <w:rPr>
                <w:sz w:val="28"/>
                <w:szCs w:val="28"/>
              </w:rPr>
              <w:t>в прокуратуру Орловского района нормативных правовых актов и проектов нормативных правовых актов для проведения антикоррупционной экспертизы</w:t>
            </w:r>
            <w:r w:rsidRPr="00F65C09">
              <w:rPr>
                <w:sz w:val="28"/>
                <w:szCs w:val="28"/>
              </w:rPr>
              <w:t>»</w:t>
            </w:r>
          </w:p>
        </w:tc>
      </w:tr>
      <w:tr w:rsidR="004037D4" w:rsidRPr="004037D4" w:rsidTr="00F65C09">
        <w:trPr>
          <w:trHeight w:val="369"/>
        </w:trPr>
        <w:tc>
          <w:tcPr>
            <w:tcW w:w="709" w:type="dxa"/>
            <w:tcBorders>
              <w:top w:val="single" w:sz="4" w:space="0" w:color="auto"/>
              <w:left w:val="single" w:sz="4" w:space="0" w:color="auto"/>
              <w:bottom w:val="single" w:sz="4" w:space="0" w:color="auto"/>
              <w:right w:val="single" w:sz="4" w:space="0" w:color="auto"/>
            </w:tcBorders>
          </w:tcPr>
          <w:p w:rsidR="004037D4" w:rsidRPr="004037D4" w:rsidRDefault="00F65C09" w:rsidP="00F65C09">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9</w:t>
            </w:r>
          </w:p>
        </w:tc>
        <w:tc>
          <w:tcPr>
            <w:tcW w:w="9213" w:type="dxa"/>
            <w:tcBorders>
              <w:top w:val="single" w:sz="4" w:space="0" w:color="auto"/>
              <w:left w:val="single" w:sz="4" w:space="0" w:color="auto"/>
              <w:bottom w:val="single" w:sz="4" w:space="0" w:color="auto"/>
              <w:right w:val="single" w:sz="4" w:space="0" w:color="auto"/>
            </w:tcBorders>
            <w:vAlign w:val="center"/>
          </w:tcPr>
          <w:p w:rsidR="004037D4" w:rsidRPr="00F65C09" w:rsidRDefault="00F65C09" w:rsidP="00F65C09">
            <w:pPr>
              <w:autoSpaceDE w:val="0"/>
              <w:autoSpaceDN w:val="0"/>
              <w:adjustRightInd w:val="0"/>
              <w:jc w:val="both"/>
              <w:rPr>
                <w:bCs/>
                <w:szCs w:val="28"/>
              </w:rPr>
            </w:pPr>
            <w:r w:rsidRPr="00F65C09">
              <w:rPr>
                <w:bCs/>
                <w:szCs w:val="28"/>
              </w:rPr>
              <w:t>Решение Думы Орловского муниципального округа от 20.03.2026 № 9/1</w:t>
            </w:r>
            <w:r w:rsidRPr="00F65C09">
              <w:rPr>
                <w:bCs/>
                <w:szCs w:val="28"/>
              </w:rPr>
              <w:t>05 «</w:t>
            </w:r>
            <w:r w:rsidRPr="00F65C09">
              <w:rPr>
                <w:bCs/>
                <w:szCs w:val="28"/>
              </w:rPr>
              <w:t>Об установке мемориальной доски Фокиной Е.В.</w:t>
            </w:r>
            <w:r w:rsidRPr="00F65C09">
              <w:rPr>
                <w:bCs/>
                <w:szCs w:val="28"/>
              </w:rPr>
              <w:t>»</w:t>
            </w:r>
          </w:p>
        </w:tc>
      </w:tr>
      <w:tr w:rsidR="00F65C09" w:rsidRPr="004037D4" w:rsidTr="00F65C09">
        <w:trPr>
          <w:trHeight w:val="369"/>
        </w:trPr>
        <w:tc>
          <w:tcPr>
            <w:tcW w:w="709" w:type="dxa"/>
            <w:tcBorders>
              <w:top w:val="single" w:sz="4" w:space="0" w:color="auto"/>
              <w:left w:val="single" w:sz="4" w:space="0" w:color="auto"/>
              <w:bottom w:val="single" w:sz="4" w:space="0" w:color="auto"/>
              <w:right w:val="single" w:sz="4" w:space="0" w:color="auto"/>
            </w:tcBorders>
          </w:tcPr>
          <w:p w:rsidR="00F65C09" w:rsidRPr="004037D4" w:rsidRDefault="00F65C09" w:rsidP="00F65C09">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10</w:t>
            </w:r>
          </w:p>
        </w:tc>
        <w:tc>
          <w:tcPr>
            <w:tcW w:w="9213" w:type="dxa"/>
            <w:tcBorders>
              <w:top w:val="single" w:sz="4" w:space="0" w:color="auto"/>
              <w:left w:val="single" w:sz="4" w:space="0" w:color="auto"/>
              <w:bottom w:val="single" w:sz="4" w:space="0" w:color="auto"/>
              <w:right w:val="single" w:sz="4" w:space="0" w:color="auto"/>
            </w:tcBorders>
            <w:vAlign w:val="center"/>
          </w:tcPr>
          <w:p w:rsidR="00F65C09" w:rsidRPr="00F65C09" w:rsidRDefault="00F65C09" w:rsidP="00F65C09">
            <w:pPr>
              <w:pStyle w:val="1"/>
              <w:ind w:right="283"/>
              <w:jc w:val="both"/>
              <w:rPr>
                <w:b w:val="0"/>
                <w:bCs/>
                <w:szCs w:val="28"/>
              </w:rPr>
            </w:pPr>
            <w:r w:rsidRPr="00F65C09">
              <w:rPr>
                <w:b w:val="0"/>
                <w:bCs/>
                <w:szCs w:val="28"/>
              </w:rPr>
              <w:t>Решение Думы Орловского муниципального округа от 20.03.2026 №</w:t>
            </w:r>
            <w:r>
              <w:rPr>
                <w:b w:val="0"/>
                <w:bCs/>
                <w:szCs w:val="28"/>
              </w:rPr>
              <w:t xml:space="preserve"> </w:t>
            </w:r>
            <w:r w:rsidRPr="00F65C09">
              <w:rPr>
                <w:b w:val="0"/>
                <w:bCs/>
                <w:szCs w:val="28"/>
              </w:rPr>
              <w:t>9/1</w:t>
            </w:r>
            <w:r w:rsidRPr="00F65C09">
              <w:rPr>
                <w:b w:val="0"/>
                <w:bCs/>
                <w:szCs w:val="28"/>
              </w:rPr>
              <w:t>11</w:t>
            </w:r>
            <w:r w:rsidRPr="00F65C09">
              <w:rPr>
                <w:b w:val="0"/>
                <w:szCs w:val="28"/>
              </w:rPr>
              <w:t xml:space="preserve"> «</w:t>
            </w:r>
            <w:r w:rsidRPr="00F65C09">
              <w:rPr>
                <w:b w:val="0"/>
                <w:szCs w:val="28"/>
              </w:rPr>
              <w:t>О внесении изменений в решение Думы Орловского муниципального округа от 27.02.2026 № 8/91</w:t>
            </w:r>
            <w:r w:rsidRPr="00F65C09">
              <w:rPr>
                <w:b w:val="0"/>
                <w:szCs w:val="28"/>
              </w:rPr>
              <w:t>»</w:t>
            </w:r>
          </w:p>
        </w:tc>
      </w:tr>
      <w:tr w:rsidR="00F65C09" w:rsidRPr="004037D4" w:rsidTr="00F65C09">
        <w:trPr>
          <w:trHeight w:val="369"/>
        </w:trPr>
        <w:tc>
          <w:tcPr>
            <w:tcW w:w="709" w:type="dxa"/>
            <w:tcBorders>
              <w:top w:val="single" w:sz="4" w:space="0" w:color="auto"/>
              <w:left w:val="single" w:sz="4" w:space="0" w:color="auto"/>
              <w:bottom w:val="single" w:sz="4" w:space="0" w:color="auto"/>
              <w:right w:val="single" w:sz="4" w:space="0" w:color="auto"/>
            </w:tcBorders>
          </w:tcPr>
          <w:p w:rsidR="00F65C09" w:rsidRPr="004037D4" w:rsidRDefault="00F65C09" w:rsidP="00F65C09">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11</w:t>
            </w:r>
          </w:p>
        </w:tc>
        <w:tc>
          <w:tcPr>
            <w:tcW w:w="9213" w:type="dxa"/>
            <w:tcBorders>
              <w:top w:val="single" w:sz="4" w:space="0" w:color="auto"/>
              <w:left w:val="single" w:sz="4" w:space="0" w:color="auto"/>
              <w:bottom w:val="single" w:sz="4" w:space="0" w:color="auto"/>
              <w:right w:val="single" w:sz="4" w:space="0" w:color="auto"/>
            </w:tcBorders>
            <w:vAlign w:val="center"/>
          </w:tcPr>
          <w:p w:rsidR="00F65C09" w:rsidRPr="00F65C09" w:rsidRDefault="00F65C09" w:rsidP="00F65C09">
            <w:pPr>
              <w:shd w:val="clear" w:color="auto" w:fill="FFFFFF"/>
              <w:tabs>
                <w:tab w:val="left" w:pos="5396"/>
              </w:tabs>
              <w:ind w:right="252"/>
              <w:jc w:val="both"/>
              <w:rPr>
                <w:color w:val="000000"/>
                <w:spacing w:val="-3"/>
                <w:szCs w:val="28"/>
              </w:rPr>
            </w:pPr>
            <w:r w:rsidRPr="00F65C09">
              <w:rPr>
                <w:bCs/>
                <w:szCs w:val="28"/>
              </w:rPr>
              <w:t>Решение Думы Орловского муниципального округа от 20.03.2026 № 9/1</w:t>
            </w:r>
            <w:r w:rsidRPr="00F65C09">
              <w:rPr>
                <w:bCs/>
                <w:szCs w:val="28"/>
              </w:rPr>
              <w:t>12</w:t>
            </w:r>
            <w:r w:rsidRPr="00F65C09">
              <w:rPr>
                <w:color w:val="000000"/>
                <w:spacing w:val="-3"/>
                <w:szCs w:val="28"/>
              </w:rPr>
              <w:t xml:space="preserve"> «</w:t>
            </w:r>
            <w:r w:rsidRPr="00F65C09">
              <w:rPr>
                <w:color w:val="000000"/>
                <w:spacing w:val="-3"/>
                <w:szCs w:val="28"/>
              </w:rPr>
              <w:t xml:space="preserve">Об  участии в Проекте по поддержке местных инициатив </w:t>
            </w:r>
          </w:p>
          <w:p w:rsidR="00F65C09" w:rsidRPr="00F65C09" w:rsidRDefault="00F65C09" w:rsidP="00F65C09">
            <w:pPr>
              <w:shd w:val="clear" w:color="auto" w:fill="FFFFFF"/>
              <w:tabs>
                <w:tab w:val="left" w:pos="5396"/>
              </w:tabs>
              <w:ind w:right="252"/>
              <w:jc w:val="both"/>
              <w:rPr>
                <w:bCs/>
                <w:szCs w:val="28"/>
              </w:rPr>
            </w:pPr>
            <w:r w:rsidRPr="00F65C09">
              <w:rPr>
                <w:color w:val="000000"/>
                <w:spacing w:val="-3"/>
                <w:szCs w:val="28"/>
              </w:rPr>
              <w:t>в Кировской области</w:t>
            </w:r>
            <w:r w:rsidRPr="00F65C09">
              <w:rPr>
                <w:color w:val="000000"/>
                <w:spacing w:val="-3"/>
                <w:szCs w:val="28"/>
              </w:rPr>
              <w:t>»</w:t>
            </w:r>
          </w:p>
        </w:tc>
      </w:tr>
    </w:tbl>
    <w:p w:rsidR="00CF2DD0" w:rsidRPr="004037D4" w:rsidRDefault="00CF2DD0">
      <w:pPr>
        <w:rPr>
          <w:sz w:val="20"/>
        </w:rPr>
      </w:pPr>
    </w:p>
    <w:p w:rsidR="00F65C09" w:rsidRDefault="00F65C09" w:rsidP="004037D4">
      <w:pPr>
        <w:suppressAutoHyphens/>
        <w:ind w:left="360" w:right="267"/>
        <w:jc w:val="center"/>
        <w:rPr>
          <w:b/>
          <w:sz w:val="20"/>
          <w:lang w:eastAsia="ar-SA"/>
        </w:rPr>
      </w:pPr>
    </w:p>
    <w:p w:rsidR="00F65C09" w:rsidRDefault="00F65C09" w:rsidP="004037D4">
      <w:pPr>
        <w:suppressAutoHyphens/>
        <w:ind w:left="360" w:right="267"/>
        <w:jc w:val="center"/>
        <w:rPr>
          <w:b/>
          <w:sz w:val="20"/>
          <w:lang w:eastAsia="ar-SA"/>
        </w:rPr>
      </w:pPr>
    </w:p>
    <w:p w:rsidR="00F65C09" w:rsidRDefault="00F65C09" w:rsidP="004037D4">
      <w:pPr>
        <w:suppressAutoHyphens/>
        <w:ind w:left="360" w:right="267"/>
        <w:jc w:val="center"/>
        <w:rPr>
          <w:b/>
          <w:sz w:val="20"/>
          <w:lang w:eastAsia="ar-SA"/>
        </w:rPr>
      </w:pPr>
    </w:p>
    <w:p w:rsidR="004037D4" w:rsidRPr="004037D4" w:rsidRDefault="004037D4" w:rsidP="004037D4">
      <w:pPr>
        <w:suppressAutoHyphens/>
        <w:ind w:left="360" w:right="267"/>
        <w:jc w:val="center"/>
        <w:rPr>
          <w:b/>
          <w:sz w:val="20"/>
          <w:lang w:eastAsia="ar-SA"/>
        </w:rPr>
      </w:pPr>
      <w:r w:rsidRPr="004037D4">
        <w:rPr>
          <w:b/>
          <w:bCs/>
          <w:noProof/>
          <w:sz w:val="20"/>
        </w:rPr>
        <w:lastRenderedPageBreak/>
        <w:drawing>
          <wp:inline distT="0" distB="0" distL="0" distR="0" wp14:anchorId="3B78AD26" wp14:editId="1F97519D">
            <wp:extent cx="414020" cy="51752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4037D4" w:rsidRPr="004037D4" w:rsidRDefault="004037D4" w:rsidP="004037D4">
      <w:pPr>
        <w:suppressAutoHyphens/>
        <w:ind w:left="360" w:right="267"/>
        <w:jc w:val="center"/>
        <w:rPr>
          <w:b/>
          <w:sz w:val="20"/>
          <w:lang w:eastAsia="ar-SA"/>
        </w:rPr>
      </w:pPr>
      <w:r w:rsidRPr="004037D4">
        <w:rPr>
          <w:b/>
          <w:sz w:val="20"/>
          <w:lang w:eastAsia="ar-SA"/>
        </w:rPr>
        <w:t>ДУМА ОРЛОВСКОГО МУНИЦИПАЛЬНОГО ОКРУГА</w:t>
      </w:r>
    </w:p>
    <w:p w:rsidR="004037D4" w:rsidRPr="004037D4" w:rsidRDefault="004037D4" w:rsidP="004037D4">
      <w:pPr>
        <w:suppressAutoHyphens/>
        <w:ind w:left="360" w:right="267"/>
        <w:jc w:val="center"/>
        <w:rPr>
          <w:b/>
          <w:sz w:val="20"/>
          <w:lang w:eastAsia="ar-SA"/>
        </w:rPr>
      </w:pPr>
      <w:r w:rsidRPr="004037D4">
        <w:rPr>
          <w:b/>
          <w:sz w:val="20"/>
          <w:lang w:eastAsia="ar-SA"/>
        </w:rPr>
        <w:t>КИРОВСКОЙ ОБЛАСТИ</w:t>
      </w:r>
    </w:p>
    <w:p w:rsidR="004037D4" w:rsidRPr="004037D4" w:rsidRDefault="004037D4" w:rsidP="004037D4">
      <w:pPr>
        <w:suppressAutoHyphens/>
        <w:spacing w:after="60"/>
        <w:jc w:val="center"/>
        <w:outlineLvl w:val="1"/>
        <w:rPr>
          <w:b/>
          <w:sz w:val="20"/>
          <w:lang w:eastAsia="ar-SA"/>
        </w:rPr>
      </w:pPr>
      <w:r w:rsidRPr="004037D4">
        <w:rPr>
          <w:b/>
          <w:sz w:val="20"/>
          <w:lang w:eastAsia="ar-SA"/>
        </w:rPr>
        <w:t>ПЕРВОГО СОЗЫВА</w:t>
      </w:r>
    </w:p>
    <w:p w:rsidR="004037D4" w:rsidRPr="004037D4" w:rsidRDefault="004037D4" w:rsidP="004037D4">
      <w:pPr>
        <w:suppressAutoHyphens/>
        <w:jc w:val="center"/>
        <w:rPr>
          <w:b/>
          <w:sz w:val="20"/>
          <w:lang w:eastAsia="ar-SA"/>
        </w:rPr>
      </w:pPr>
    </w:p>
    <w:p w:rsidR="004037D4" w:rsidRPr="004037D4" w:rsidRDefault="004037D4" w:rsidP="004037D4">
      <w:pPr>
        <w:suppressAutoHyphens/>
        <w:jc w:val="center"/>
        <w:rPr>
          <w:b/>
          <w:sz w:val="20"/>
          <w:lang w:eastAsia="ar-SA"/>
        </w:rPr>
      </w:pPr>
      <w:r w:rsidRPr="004037D4">
        <w:rPr>
          <w:b/>
          <w:sz w:val="20"/>
          <w:lang w:eastAsia="ar-SA"/>
        </w:rPr>
        <w:t>РЕШЕНИЕ</w:t>
      </w:r>
    </w:p>
    <w:p w:rsidR="004037D4" w:rsidRPr="004037D4" w:rsidRDefault="004037D4" w:rsidP="004037D4">
      <w:pPr>
        <w:suppressAutoHyphens/>
        <w:rPr>
          <w:sz w:val="20"/>
          <w:lang w:eastAsia="ar-SA"/>
        </w:rPr>
      </w:pPr>
    </w:p>
    <w:p w:rsidR="004037D4" w:rsidRPr="004037D4" w:rsidRDefault="004037D4" w:rsidP="004037D4">
      <w:pPr>
        <w:suppressAutoHyphens/>
        <w:ind w:left="360"/>
        <w:rPr>
          <w:sz w:val="20"/>
          <w:lang w:eastAsia="ar-SA"/>
        </w:rPr>
      </w:pPr>
      <w:r w:rsidRPr="004037D4">
        <w:rPr>
          <w:sz w:val="20"/>
          <w:lang w:eastAsia="ar-SA"/>
        </w:rPr>
        <w:t>20.03.2026</w:t>
      </w:r>
      <w:r w:rsidRPr="004037D4">
        <w:rPr>
          <w:sz w:val="20"/>
          <w:lang w:eastAsia="ar-SA"/>
        </w:rPr>
        <w:tab/>
      </w:r>
      <w:r w:rsidRPr="004037D4">
        <w:rPr>
          <w:sz w:val="20"/>
          <w:lang w:eastAsia="ar-SA"/>
        </w:rPr>
        <w:tab/>
      </w:r>
      <w:r w:rsidRPr="004037D4">
        <w:rPr>
          <w:sz w:val="20"/>
          <w:lang w:eastAsia="ar-SA"/>
        </w:rPr>
        <w:tab/>
      </w:r>
      <w:r w:rsidRPr="004037D4">
        <w:rPr>
          <w:sz w:val="20"/>
          <w:lang w:eastAsia="ar-SA"/>
        </w:rPr>
        <w:tab/>
        <w:t xml:space="preserve">                              </w:t>
      </w:r>
      <w:r w:rsidRPr="004037D4">
        <w:rPr>
          <w:sz w:val="20"/>
          <w:lang w:eastAsia="ar-SA"/>
        </w:rPr>
        <w:tab/>
      </w:r>
      <w:r w:rsidRPr="004037D4">
        <w:rPr>
          <w:sz w:val="20"/>
          <w:lang w:eastAsia="ar-SA"/>
        </w:rPr>
        <w:tab/>
      </w:r>
      <w:r w:rsidRPr="004037D4">
        <w:rPr>
          <w:sz w:val="20"/>
          <w:lang w:eastAsia="ar-SA"/>
        </w:rPr>
        <w:tab/>
      </w:r>
      <w:r w:rsidRPr="004037D4">
        <w:rPr>
          <w:sz w:val="20"/>
          <w:lang w:eastAsia="ar-SA"/>
        </w:rPr>
        <w:tab/>
        <w:t>№ 9/99</w:t>
      </w:r>
    </w:p>
    <w:p w:rsidR="004037D4" w:rsidRPr="004037D4" w:rsidRDefault="004037D4" w:rsidP="004037D4">
      <w:pPr>
        <w:suppressAutoHyphens/>
        <w:jc w:val="center"/>
        <w:rPr>
          <w:sz w:val="20"/>
          <w:lang w:eastAsia="ar-SA"/>
        </w:rPr>
      </w:pPr>
      <w:r w:rsidRPr="004037D4">
        <w:rPr>
          <w:sz w:val="20"/>
          <w:lang w:eastAsia="ar-SA"/>
        </w:rPr>
        <w:t xml:space="preserve">   г. Орлов</w:t>
      </w:r>
    </w:p>
    <w:p w:rsidR="004037D4" w:rsidRPr="004037D4" w:rsidRDefault="004037D4" w:rsidP="004037D4">
      <w:pPr>
        <w:ind w:firstLine="709"/>
        <w:jc w:val="center"/>
        <w:rPr>
          <w:rFonts w:eastAsia="Calibri"/>
          <w:sz w:val="20"/>
        </w:rPr>
      </w:pPr>
    </w:p>
    <w:p w:rsidR="004037D4" w:rsidRPr="004037D4" w:rsidRDefault="004037D4" w:rsidP="004037D4">
      <w:pPr>
        <w:ind w:left="567" w:right="426"/>
        <w:jc w:val="center"/>
        <w:rPr>
          <w:rFonts w:eastAsia="Calibri"/>
          <w:b/>
          <w:sz w:val="20"/>
        </w:rPr>
      </w:pPr>
      <w:r w:rsidRPr="004037D4">
        <w:rPr>
          <w:rFonts w:eastAsia="Calibri"/>
          <w:b/>
          <w:sz w:val="20"/>
        </w:rPr>
        <w:t>Об утверждении правил благоустройства территории муниципального образования Орловский муниципальный округ Кировской области</w:t>
      </w:r>
    </w:p>
    <w:p w:rsidR="004037D4" w:rsidRPr="004037D4" w:rsidRDefault="004037D4" w:rsidP="004037D4">
      <w:pPr>
        <w:ind w:firstLine="709"/>
        <w:jc w:val="center"/>
        <w:rPr>
          <w:rFonts w:eastAsia="Calibri"/>
          <w:b/>
          <w:sz w:val="20"/>
        </w:rPr>
      </w:pPr>
    </w:p>
    <w:p w:rsidR="004037D4" w:rsidRPr="004037D4" w:rsidRDefault="004037D4" w:rsidP="004037D4">
      <w:pPr>
        <w:ind w:firstLine="709"/>
        <w:jc w:val="both"/>
        <w:rPr>
          <w:sz w:val="20"/>
        </w:rPr>
      </w:pPr>
      <w:r w:rsidRPr="004037D4">
        <w:rPr>
          <w:sz w:val="20"/>
        </w:rPr>
        <w:t>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Орловский муниципальный округ Кировской области, Дума Орловского муниципального округа РЕШИЛА:</w:t>
      </w:r>
    </w:p>
    <w:p w:rsidR="004037D4" w:rsidRPr="004037D4" w:rsidRDefault="004037D4" w:rsidP="004037D4">
      <w:pPr>
        <w:pStyle w:val="a5"/>
        <w:numPr>
          <w:ilvl w:val="0"/>
          <w:numId w:val="1"/>
        </w:numPr>
        <w:spacing w:after="0" w:line="240" w:lineRule="auto"/>
        <w:ind w:left="0" w:firstLine="709"/>
        <w:jc w:val="both"/>
        <w:rPr>
          <w:rFonts w:ascii="Times New Roman" w:hAnsi="Times New Roman" w:cs="Times New Roman"/>
          <w:sz w:val="20"/>
          <w:szCs w:val="20"/>
          <w:lang w:eastAsia="ru-RU"/>
        </w:rPr>
      </w:pPr>
      <w:r w:rsidRPr="004037D4">
        <w:rPr>
          <w:rFonts w:ascii="Times New Roman" w:hAnsi="Times New Roman" w:cs="Times New Roman"/>
          <w:sz w:val="20"/>
          <w:szCs w:val="20"/>
          <w:lang w:eastAsia="ru-RU"/>
        </w:rPr>
        <w:t xml:space="preserve">Утвердить правила благоустройства территории муниципального образования Орловский муниципальный округ Кировской области согласно приложению. </w:t>
      </w:r>
    </w:p>
    <w:p w:rsidR="004037D4" w:rsidRPr="004037D4" w:rsidRDefault="004037D4" w:rsidP="004037D4">
      <w:pPr>
        <w:pStyle w:val="a5"/>
        <w:numPr>
          <w:ilvl w:val="0"/>
          <w:numId w:val="1"/>
        </w:numPr>
        <w:autoSpaceDE w:val="0"/>
        <w:autoSpaceDN w:val="0"/>
        <w:adjustRightInd w:val="0"/>
        <w:spacing w:after="0" w:line="240" w:lineRule="auto"/>
        <w:ind w:left="0" w:firstLine="709"/>
        <w:jc w:val="both"/>
        <w:rPr>
          <w:rFonts w:ascii="Times New Roman" w:hAnsi="Times New Roman" w:cs="Times New Roman"/>
          <w:sz w:val="20"/>
          <w:szCs w:val="20"/>
          <w:lang w:eastAsia="ru-RU"/>
        </w:rPr>
      </w:pPr>
      <w:r w:rsidRPr="004037D4">
        <w:rPr>
          <w:rFonts w:ascii="Times New Roman" w:hAnsi="Times New Roman" w:cs="Times New Roman"/>
          <w:sz w:val="20"/>
          <w:szCs w:val="20"/>
          <w:lang w:eastAsia="ru-RU"/>
        </w:rPr>
        <w:t>Признать утратившими силу:</w:t>
      </w:r>
    </w:p>
    <w:p w:rsidR="004037D4" w:rsidRPr="004037D4" w:rsidRDefault="004037D4" w:rsidP="004037D4">
      <w:pPr>
        <w:pStyle w:val="a5"/>
        <w:numPr>
          <w:ilvl w:val="1"/>
          <w:numId w:val="1"/>
        </w:numPr>
        <w:autoSpaceDE w:val="0"/>
        <w:autoSpaceDN w:val="0"/>
        <w:adjustRightInd w:val="0"/>
        <w:spacing w:after="0" w:line="240" w:lineRule="auto"/>
        <w:ind w:left="0" w:firstLine="709"/>
        <w:jc w:val="both"/>
        <w:rPr>
          <w:rFonts w:ascii="Times New Roman" w:hAnsi="Times New Roman" w:cs="Times New Roman"/>
          <w:sz w:val="20"/>
          <w:szCs w:val="20"/>
          <w:lang w:eastAsia="ru-RU"/>
        </w:rPr>
      </w:pPr>
      <w:r w:rsidRPr="004037D4">
        <w:rPr>
          <w:rFonts w:ascii="Times New Roman" w:hAnsi="Times New Roman" w:cs="Times New Roman"/>
          <w:sz w:val="20"/>
          <w:szCs w:val="20"/>
          <w:lang w:eastAsia="ru-RU"/>
        </w:rPr>
        <w:t>Решение Орловской городской Думы Орловского района Кировской области от 28.04.2025 № 38/144 «Об утверждении Правил благоустройства территории муниципального образования Орловское городское поселение Орловского района Кировской области»;</w:t>
      </w:r>
    </w:p>
    <w:p w:rsidR="004037D4" w:rsidRPr="004037D4" w:rsidRDefault="004037D4" w:rsidP="004037D4">
      <w:pPr>
        <w:pStyle w:val="a5"/>
        <w:numPr>
          <w:ilvl w:val="1"/>
          <w:numId w:val="1"/>
        </w:numPr>
        <w:autoSpaceDE w:val="0"/>
        <w:autoSpaceDN w:val="0"/>
        <w:adjustRightInd w:val="0"/>
        <w:spacing w:after="0" w:line="240" w:lineRule="auto"/>
        <w:ind w:left="0" w:firstLine="709"/>
        <w:jc w:val="both"/>
        <w:rPr>
          <w:rFonts w:ascii="Times New Roman" w:hAnsi="Times New Roman" w:cs="Times New Roman"/>
          <w:sz w:val="20"/>
          <w:szCs w:val="20"/>
          <w:lang w:eastAsia="ru-RU"/>
        </w:rPr>
      </w:pPr>
      <w:r w:rsidRPr="004037D4">
        <w:rPr>
          <w:rFonts w:ascii="Times New Roman" w:hAnsi="Times New Roman" w:cs="Times New Roman"/>
          <w:sz w:val="20"/>
          <w:szCs w:val="20"/>
          <w:lang w:eastAsia="ru-RU"/>
        </w:rPr>
        <w:t>Решение Орловской сельской Думы Орловского района Кировской области от 27.10.2022 № 8/52 «Об утверждении правил благоустройства муниципального образования Орловское сельское поселение Орловского района Кировской области».</w:t>
      </w:r>
    </w:p>
    <w:p w:rsidR="004037D4" w:rsidRPr="004037D4" w:rsidRDefault="004037D4" w:rsidP="004037D4">
      <w:pPr>
        <w:pStyle w:val="a5"/>
        <w:numPr>
          <w:ilvl w:val="0"/>
          <w:numId w:val="1"/>
        </w:numPr>
        <w:autoSpaceDE w:val="0"/>
        <w:autoSpaceDN w:val="0"/>
        <w:adjustRightInd w:val="0"/>
        <w:spacing w:after="0" w:line="240" w:lineRule="auto"/>
        <w:ind w:left="0" w:firstLine="709"/>
        <w:jc w:val="both"/>
        <w:rPr>
          <w:rFonts w:ascii="Times New Roman" w:hAnsi="Times New Roman" w:cs="Times New Roman"/>
          <w:sz w:val="20"/>
          <w:szCs w:val="20"/>
          <w:lang w:eastAsia="ru-RU"/>
        </w:rPr>
      </w:pPr>
      <w:r w:rsidRPr="004037D4">
        <w:rPr>
          <w:rFonts w:ascii="Times New Roman" w:hAnsi="Times New Roman" w:cs="Times New Roman"/>
          <w:sz w:val="20"/>
          <w:szCs w:val="20"/>
        </w:rPr>
        <w:t>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037D4" w:rsidRPr="004037D4" w:rsidRDefault="004037D4" w:rsidP="004037D4">
      <w:pPr>
        <w:pStyle w:val="a5"/>
        <w:numPr>
          <w:ilvl w:val="0"/>
          <w:numId w:val="1"/>
        </w:numPr>
        <w:autoSpaceDE w:val="0"/>
        <w:autoSpaceDN w:val="0"/>
        <w:adjustRightInd w:val="0"/>
        <w:spacing w:after="0" w:line="240" w:lineRule="auto"/>
        <w:ind w:left="0" w:firstLine="709"/>
        <w:jc w:val="both"/>
        <w:rPr>
          <w:rFonts w:ascii="Times New Roman" w:hAnsi="Times New Roman" w:cs="Times New Roman"/>
          <w:sz w:val="20"/>
          <w:szCs w:val="20"/>
          <w:lang w:eastAsia="ru-RU"/>
        </w:rPr>
      </w:pPr>
      <w:r w:rsidRPr="004037D4">
        <w:rPr>
          <w:rFonts w:ascii="Times New Roman" w:hAnsi="Times New Roman" w:cs="Times New Roman"/>
          <w:sz w:val="20"/>
          <w:szCs w:val="20"/>
        </w:rPr>
        <w:t>Решение вступает в силу с момента опубликования.</w:t>
      </w:r>
    </w:p>
    <w:p w:rsidR="004037D4" w:rsidRPr="004037D4" w:rsidRDefault="004037D4" w:rsidP="004037D4">
      <w:pPr>
        <w:autoSpaceDE w:val="0"/>
        <w:autoSpaceDN w:val="0"/>
        <w:adjustRightInd w:val="0"/>
        <w:ind w:firstLine="709"/>
        <w:jc w:val="both"/>
        <w:rPr>
          <w:sz w:val="20"/>
        </w:rPr>
      </w:pPr>
    </w:p>
    <w:p w:rsidR="004037D4" w:rsidRPr="004037D4" w:rsidRDefault="004037D4" w:rsidP="004037D4">
      <w:pPr>
        <w:autoSpaceDE w:val="0"/>
        <w:autoSpaceDN w:val="0"/>
        <w:adjustRightInd w:val="0"/>
        <w:ind w:firstLine="709"/>
        <w:jc w:val="both"/>
        <w:rPr>
          <w:sz w:val="20"/>
        </w:rPr>
      </w:pPr>
    </w:p>
    <w:tbl>
      <w:tblPr>
        <w:tblpPr w:leftFromText="180" w:rightFromText="180" w:vertAnchor="text" w:horzAnchor="margin" w:tblpY="2"/>
        <w:tblW w:w="0" w:type="auto"/>
        <w:tblLook w:val="04A0" w:firstRow="1" w:lastRow="0" w:firstColumn="1" w:lastColumn="0" w:noHBand="0" w:noVBand="1"/>
      </w:tblPr>
      <w:tblGrid>
        <w:gridCol w:w="4787"/>
        <w:gridCol w:w="4784"/>
      </w:tblGrid>
      <w:tr w:rsidR="004037D4" w:rsidRPr="004037D4" w:rsidTr="004037D4">
        <w:tc>
          <w:tcPr>
            <w:tcW w:w="4927" w:type="dxa"/>
          </w:tcPr>
          <w:p w:rsidR="004037D4" w:rsidRPr="004037D4" w:rsidRDefault="004037D4" w:rsidP="004037D4">
            <w:pPr>
              <w:pStyle w:val="a3"/>
              <w:jc w:val="left"/>
              <w:rPr>
                <w:sz w:val="20"/>
              </w:rPr>
            </w:pPr>
            <w:r w:rsidRPr="004037D4">
              <w:rPr>
                <w:sz w:val="20"/>
              </w:rPr>
              <w:t>Председатель</w:t>
            </w:r>
          </w:p>
          <w:p w:rsidR="004037D4" w:rsidRPr="004037D4" w:rsidRDefault="004037D4" w:rsidP="004037D4">
            <w:pPr>
              <w:pStyle w:val="a3"/>
              <w:jc w:val="left"/>
              <w:rPr>
                <w:sz w:val="20"/>
              </w:rPr>
            </w:pPr>
            <w:r w:rsidRPr="004037D4">
              <w:rPr>
                <w:sz w:val="20"/>
              </w:rPr>
              <w:t xml:space="preserve">Думы Орловского </w:t>
            </w:r>
          </w:p>
          <w:p w:rsidR="004037D4" w:rsidRPr="004037D4" w:rsidRDefault="004037D4" w:rsidP="004037D4">
            <w:pPr>
              <w:pStyle w:val="a3"/>
              <w:jc w:val="left"/>
              <w:rPr>
                <w:sz w:val="20"/>
              </w:rPr>
            </w:pPr>
            <w:r w:rsidRPr="004037D4">
              <w:rPr>
                <w:sz w:val="20"/>
              </w:rPr>
              <w:t>муниципального округа</w:t>
            </w:r>
          </w:p>
          <w:p w:rsidR="004037D4" w:rsidRPr="004037D4" w:rsidRDefault="004037D4" w:rsidP="004037D4">
            <w:pPr>
              <w:pStyle w:val="a3"/>
              <w:jc w:val="both"/>
              <w:rPr>
                <w:i/>
                <w:sz w:val="20"/>
              </w:rPr>
            </w:pPr>
            <w:r w:rsidRPr="004037D4">
              <w:rPr>
                <w:sz w:val="20"/>
              </w:rPr>
              <w:t>_______________ Т.В. Хохлова</w:t>
            </w:r>
          </w:p>
        </w:tc>
        <w:tc>
          <w:tcPr>
            <w:tcW w:w="4928" w:type="dxa"/>
          </w:tcPr>
          <w:p w:rsidR="004037D4" w:rsidRPr="004037D4" w:rsidRDefault="004037D4" w:rsidP="004037D4">
            <w:pPr>
              <w:pStyle w:val="a3"/>
              <w:jc w:val="both"/>
              <w:rPr>
                <w:sz w:val="20"/>
              </w:rPr>
            </w:pPr>
          </w:p>
          <w:p w:rsidR="004037D4" w:rsidRPr="004037D4" w:rsidRDefault="004037D4" w:rsidP="004037D4">
            <w:pPr>
              <w:pStyle w:val="a3"/>
              <w:jc w:val="both"/>
              <w:rPr>
                <w:sz w:val="20"/>
              </w:rPr>
            </w:pPr>
            <w:r w:rsidRPr="004037D4">
              <w:rPr>
                <w:sz w:val="20"/>
              </w:rPr>
              <w:t xml:space="preserve">Глава </w:t>
            </w:r>
          </w:p>
          <w:p w:rsidR="004037D4" w:rsidRPr="004037D4" w:rsidRDefault="004037D4" w:rsidP="004037D4">
            <w:pPr>
              <w:pStyle w:val="a3"/>
              <w:jc w:val="both"/>
              <w:rPr>
                <w:sz w:val="20"/>
              </w:rPr>
            </w:pPr>
            <w:r w:rsidRPr="004037D4">
              <w:rPr>
                <w:sz w:val="20"/>
              </w:rPr>
              <w:t xml:space="preserve">Орловского муниципального округа </w:t>
            </w:r>
          </w:p>
          <w:p w:rsidR="004037D4" w:rsidRPr="004037D4" w:rsidRDefault="004037D4" w:rsidP="004037D4">
            <w:pPr>
              <w:pStyle w:val="a3"/>
              <w:jc w:val="both"/>
              <w:rPr>
                <w:sz w:val="20"/>
              </w:rPr>
            </w:pPr>
            <w:r w:rsidRPr="004037D4">
              <w:rPr>
                <w:sz w:val="20"/>
              </w:rPr>
              <w:t xml:space="preserve"> ______________ Л.В. Фокина</w:t>
            </w:r>
          </w:p>
        </w:tc>
      </w:tr>
    </w:tbl>
    <w:p w:rsidR="004037D4" w:rsidRPr="004037D4" w:rsidRDefault="004037D4" w:rsidP="004037D4">
      <w:pPr>
        <w:autoSpaceDE w:val="0"/>
        <w:autoSpaceDN w:val="0"/>
        <w:adjustRightInd w:val="0"/>
        <w:ind w:left="4536"/>
        <w:jc w:val="both"/>
        <w:outlineLvl w:val="0"/>
        <w:rPr>
          <w:bCs/>
          <w:sz w:val="20"/>
        </w:rPr>
      </w:pPr>
    </w:p>
    <w:p w:rsidR="004037D4" w:rsidRPr="004037D4" w:rsidRDefault="004037D4" w:rsidP="004037D4">
      <w:pPr>
        <w:rPr>
          <w:bCs/>
          <w:sz w:val="20"/>
        </w:rPr>
      </w:pPr>
      <w:r w:rsidRPr="004037D4">
        <w:rPr>
          <w:bCs/>
          <w:sz w:val="20"/>
        </w:rPr>
        <w:br w:type="page"/>
      </w:r>
    </w:p>
    <w:p w:rsidR="004037D4" w:rsidRPr="004037D4" w:rsidRDefault="004037D4" w:rsidP="004037D4">
      <w:pPr>
        <w:autoSpaceDE w:val="0"/>
        <w:autoSpaceDN w:val="0"/>
        <w:adjustRightInd w:val="0"/>
        <w:ind w:left="4536"/>
        <w:jc w:val="right"/>
        <w:outlineLvl w:val="0"/>
        <w:rPr>
          <w:bCs/>
          <w:sz w:val="20"/>
        </w:rPr>
      </w:pPr>
      <w:r w:rsidRPr="004037D4">
        <w:rPr>
          <w:bCs/>
          <w:sz w:val="20"/>
        </w:rPr>
        <w:lastRenderedPageBreak/>
        <w:t>Приложение</w:t>
      </w:r>
    </w:p>
    <w:p w:rsidR="004037D4" w:rsidRPr="004037D4" w:rsidRDefault="004037D4" w:rsidP="004037D4">
      <w:pPr>
        <w:autoSpaceDE w:val="0"/>
        <w:autoSpaceDN w:val="0"/>
        <w:adjustRightInd w:val="0"/>
        <w:ind w:left="4536"/>
        <w:jc w:val="right"/>
        <w:rPr>
          <w:bCs/>
          <w:sz w:val="20"/>
        </w:rPr>
      </w:pPr>
      <w:r w:rsidRPr="004037D4">
        <w:rPr>
          <w:bCs/>
          <w:sz w:val="20"/>
        </w:rPr>
        <w:t xml:space="preserve">УТВЕРЖДЕНО </w:t>
      </w:r>
    </w:p>
    <w:p w:rsidR="004037D4" w:rsidRPr="004037D4" w:rsidRDefault="004037D4" w:rsidP="004037D4">
      <w:pPr>
        <w:autoSpaceDE w:val="0"/>
        <w:autoSpaceDN w:val="0"/>
        <w:adjustRightInd w:val="0"/>
        <w:ind w:left="4536"/>
        <w:jc w:val="right"/>
        <w:rPr>
          <w:bCs/>
          <w:sz w:val="20"/>
        </w:rPr>
      </w:pPr>
      <w:r w:rsidRPr="004037D4">
        <w:rPr>
          <w:bCs/>
          <w:sz w:val="20"/>
        </w:rPr>
        <w:t>Решением Думы Орловского муниципального округа Кировской области от 20.03.2026 г. № 9/99</w:t>
      </w:r>
    </w:p>
    <w:p w:rsidR="004037D4" w:rsidRPr="004037D4" w:rsidRDefault="004037D4" w:rsidP="004037D4">
      <w:pPr>
        <w:autoSpaceDE w:val="0"/>
        <w:autoSpaceDN w:val="0"/>
        <w:adjustRightInd w:val="0"/>
        <w:ind w:left="4536"/>
        <w:jc w:val="right"/>
        <w:rPr>
          <w:bCs/>
          <w:sz w:val="20"/>
        </w:rPr>
      </w:pPr>
    </w:p>
    <w:p w:rsidR="004037D4" w:rsidRPr="004037D4" w:rsidRDefault="004037D4" w:rsidP="004037D4">
      <w:pPr>
        <w:autoSpaceDE w:val="0"/>
        <w:autoSpaceDN w:val="0"/>
        <w:adjustRightInd w:val="0"/>
        <w:jc w:val="center"/>
        <w:rPr>
          <w:b/>
          <w:bCs/>
          <w:sz w:val="20"/>
        </w:rPr>
      </w:pPr>
      <w:bookmarkStart w:id="1" w:name="Par31"/>
      <w:bookmarkEnd w:id="1"/>
    </w:p>
    <w:p w:rsidR="004037D4" w:rsidRPr="004037D4" w:rsidRDefault="004037D4" w:rsidP="004037D4">
      <w:pPr>
        <w:pStyle w:val="af3"/>
        <w:spacing w:before="0" w:beforeAutospacing="0" w:after="0" w:afterAutospacing="0"/>
        <w:jc w:val="center"/>
        <w:rPr>
          <w:b/>
          <w:bCs/>
          <w:sz w:val="20"/>
          <w:szCs w:val="20"/>
        </w:rPr>
      </w:pPr>
      <w:r w:rsidRPr="004037D4">
        <w:rPr>
          <w:b/>
          <w:bCs/>
          <w:sz w:val="20"/>
          <w:szCs w:val="20"/>
        </w:rPr>
        <w:t>Правила</w:t>
      </w:r>
    </w:p>
    <w:p w:rsidR="004037D4" w:rsidRPr="004037D4" w:rsidRDefault="004037D4" w:rsidP="004037D4">
      <w:pPr>
        <w:pStyle w:val="af3"/>
        <w:spacing w:before="0" w:beforeAutospacing="0" w:after="0" w:afterAutospacing="0"/>
        <w:jc w:val="center"/>
        <w:rPr>
          <w:b/>
          <w:bCs/>
          <w:sz w:val="20"/>
          <w:szCs w:val="20"/>
        </w:rPr>
      </w:pPr>
      <w:r w:rsidRPr="004037D4">
        <w:rPr>
          <w:b/>
          <w:bCs/>
          <w:sz w:val="20"/>
          <w:szCs w:val="20"/>
        </w:rPr>
        <w:t xml:space="preserve">благоустройства территории муниципального образования </w:t>
      </w:r>
    </w:p>
    <w:p w:rsidR="004037D4" w:rsidRPr="004037D4" w:rsidRDefault="004037D4" w:rsidP="004037D4">
      <w:pPr>
        <w:pStyle w:val="af3"/>
        <w:spacing w:before="0" w:beforeAutospacing="0" w:after="0" w:afterAutospacing="0"/>
        <w:jc w:val="center"/>
        <w:rPr>
          <w:b/>
          <w:bCs/>
          <w:sz w:val="20"/>
          <w:szCs w:val="20"/>
        </w:rPr>
      </w:pPr>
      <w:r w:rsidRPr="004037D4">
        <w:rPr>
          <w:b/>
          <w:bCs/>
          <w:sz w:val="20"/>
          <w:szCs w:val="20"/>
        </w:rPr>
        <w:t xml:space="preserve">Орловский муниципальный округ Кировской области </w:t>
      </w:r>
    </w:p>
    <w:p w:rsidR="004037D4" w:rsidRPr="004037D4" w:rsidRDefault="004037D4" w:rsidP="004037D4">
      <w:pPr>
        <w:pStyle w:val="af3"/>
        <w:spacing w:before="0" w:beforeAutospacing="0" w:after="0" w:afterAutospacing="0"/>
        <w:jc w:val="both"/>
        <w:rPr>
          <w:sz w:val="20"/>
          <w:szCs w:val="20"/>
        </w:rPr>
      </w:pPr>
      <w:r w:rsidRPr="004037D4">
        <w:rPr>
          <w:sz w:val="20"/>
          <w:szCs w:val="20"/>
        </w:rPr>
        <w:t xml:space="preserve">  </w:t>
      </w:r>
    </w:p>
    <w:p w:rsidR="004037D4" w:rsidRPr="004037D4" w:rsidRDefault="004037D4" w:rsidP="004037D4">
      <w:pPr>
        <w:pStyle w:val="a5"/>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Общие положения</w:t>
      </w:r>
    </w:p>
    <w:p w:rsidR="004037D4" w:rsidRPr="004037D4" w:rsidRDefault="004037D4" w:rsidP="004037D4">
      <w:pPr>
        <w:widowControl w:val="0"/>
        <w:autoSpaceDE w:val="0"/>
        <w:autoSpaceDN w:val="0"/>
        <w:jc w:val="both"/>
        <w:rPr>
          <w:sz w:val="20"/>
        </w:rPr>
      </w:pPr>
    </w:p>
    <w:p w:rsidR="004037D4" w:rsidRPr="004037D4" w:rsidRDefault="004037D4" w:rsidP="004037D4">
      <w:pPr>
        <w:pStyle w:val="a5"/>
        <w:widowControl w:val="0"/>
        <w:numPr>
          <w:ilvl w:val="1"/>
          <w:numId w:val="2"/>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Правила благоустройства территории муниципального образования Орловский муниципальный округ Кировской области (далее - Правила) разработаны в соответствии с Федеральным законом от 20.03.2025 № 33-ФЗ «Об общих принципах организации местного самоуправления в единой системе публичной власти»,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РФ от 29.12.2021 № 1042/</w:t>
      </w:r>
      <w:proofErr w:type="spellStart"/>
      <w:proofErr w:type="gramStart"/>
      <w:r w:rsidRPr="004037D4">
        <w:rPr>
          <w:rFonts w:ascii="Times New Roman" w:eastAsia="Times New Roman" w:hAnsi="Times New Roman" w:cs="Times New Roman"/>
          <w:sz w:val="20"/>
          <w:szCs w:val="20"/>
          <w:lang w:eastAsia="ru-RU"/>
        </w:rPr>
        <w:t>пр</w:t>
      </w:r>
      <w:proofErr w:type="spellEnd"/>
      <w:proofErr w:type="gramEnd"/>
      <w:r w:rsidRPr="004037D4">
        <w:rPr>
          <w:rFonts w:ascii="Times New Roman" w:eastAsia="Times New Roman" w:hAnsi="Times New Roman" w:cs="Times New Roman"/>
          <w:sz w:val="20"/>
          <w:szCs w:val="20"/>
          <w:lang w:eastAsia="ru-RU"/>
        </w:rPr>
        <w:t xml:space="preserve"> «Об утверждении методических рекомендаций </w:t>
      </w:r>
      <w:proofErr w:type="gramStart"/>
      <w:r w:rsidRPr="004037D4">
        <w:rPr>
          <w:rFonts w:ascii="Times New Roman" w:eastAsia="Times New Roman" w:hAnsi="Times New Roman" w:cs="Times New Roman"/>
          <w:sz w:val="20"/>
          <w:szCs w:val="20"/>
          <w:lang w:eastAsia="ru-RU"/>
        </w:rPr>
        <w:t>по разработке норм и правил по благоустройству территорий муниципальных образований», действующими нормативными правовыми актами (техническими нормами, инструкциями, стандартами и правилами (СНиП, СанПиН, ГОСТ)) и другой нормативно-правовой базой в целях формирования безопасной, комфортной и привлекательной городской (сельской)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муниципальном округе и определяющих комфортность проживания</w:t>
      </w:r>
      <w:proofErr w:type="gramEnd"/>
      <w:r w:rsidRPr="004037D4">
        <w:rPr>
          <w:rFonts w:ascii="Times New Roman" w:eastAsia="Times New Roman" w:hAnsi="Times New Roman" w:cs="Times New Roman"/>
          <w:sz w:val="20"/>
          <w:szCs w:val="20"/>
          <w:lang w:eastAsia="ru-RU"/>
        </w:rPr>
        <w:t xml:space="preserve"> на такой территории.</w:t>
      </w:r>
    </w:p>
    <w:p w:rsidR="004037D4" w:rsidRPr="004037D4" w:rsidRDefault="004037D4" w:rsidP="004037D4">
      <w:pPr>
        <w:pStyle w:val="a5"/>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Правила благоустройства территории муниципального образования Орловский муниципальный округ Кировской области (далее - муниципальный округ) устанавливают единые и обязательные для исполнения требования в сфере благоустройства, определяют порядок и требования по содержанию и уборке территории муниципального округа, в том числе по сезонам года, порядок содержания зеленых насаждений, определяют порядок выполнения работ по ремонту и окраске фасадов зданий, порядок сбора и вывоза твердых коммунальных</w:t>
      </w:r>
      <w:proofErr w:type="gramEnd"/>
      <w:r w:rsidRPr="004037D4">
        <w:rPr>
          <w:rFonts w:ascii="Times New Roman" w:eastAsia="Times New Roman" w:hAnsi="Times New Roman" w:cs="Times New Roman"/>
          <w:sz w:val="20"/>
          <w:szCs w:val="20"/>
          <w:lang w:eastAsia="ru-RU"/>
        </w:rPr>
        <w:t xml:space="preserve"> отходов, эксплуатации дорог, освещения территории, доступности среды территории, праздничного оформления территории, содержания мест погребения, а также предусматривают ответственность за нарушение настоящих Правил.</w:t>
      </w:r>
    </w:p>
    <w:p w:rsidR="004037D4" w:rsidRPr="004037D4" w:rsidRDefault="004037D4" w:rsidP="004037D4">
      <w:pPr>
        <w:pStyle w:val="a5"/>
        <w:widowControl w:val="0"/>
        <w:numPr>
          <w:ilvl w:val="1"/>
          <w:numId w:val="2"/>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 Данную деятельность осуществляет администрация округа и территориальные отделы, физические и юридические лица, индивидуальные предприниматели.</w:t>
      </w:r>
    </w:p>
    <w:p w:rsidR="004037D4" w:rsidRPr="004037D4" w:rsidRDefault="004037D4" w:rsidP="004037D4">
      <w:pPr>
        <w:pStyle w:val="a5"/>
        <w:widowControl w:val="0"/>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Под проектной документацией по благоустройству территорий понимается пакет документов,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основываются на результатах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4037D4" w:rsidRPr="004037D4" w:rsidRDefault="004037D4" w:rsidP="004037D4">
      <w:pPr>
        <w:pStyle w:val="a5"/>
        <w:widowControl w:val="0"/>
        <w:numPr>
          <w:ilvl w:val="0"/>
          <w:numId w:val="2"/>
        </w:numPr>
        <w:autoSpaceDE w:val="0"/>
        <w:autoSpaceDN w:val="0"/>
        <w:spacing w:before="240" w:after="0" w:line="240" w:lineRule="auto"/>
        <w:jc w:val="center"/>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Основные понятия</w:t>
      </w:r>
    </w:p>
    <w:p w:rsidR="004037D4" w:rsidRPr="004037D4" w:rsidRDefault="004037D4" w:rsidP="004037D4">
      <w:pPr>
        <w:pStyle w:val="a5"/>
        <w:widowControl w:val="0"/>
        <w:autoSpaceDE w:val="0"/>
        <w:autoSpaceDN w:val="0"/>
        <w:spacing w:before="240" w:after="0" w:line="240" w:lineRule="auto"/>
        <w:ind w:left="567"/>
        <w:jc w:val="both"/>
        <w:rPr>
          <w:rFonts w:ascii="Times New Roman" w:eastAsia="Times New Roman" w:hAnsi="Times New Roman" w:cs="Times New Roman"/>
          <w:sz w:val="20"/>
          <w:szCs w:val="20"/>
          <w:lang w:eastAsia="ru-RU"/>
        </w:rPr>
      </w:pPr>
    </w:p>
    <w:p w:rsidR="004037D4" w:rsidRPr="004037D4" w:rsidRDefault="004037D4" w:rsidP="004037D4">
      <w:pPr>
        <w:pStyle w:val="a5"/>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настоящих Правилах благоустройства применяются следующие термины с соответствующими определениями:</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Витрина - застекленные стены зданий, которые предназначены для выставления на </w:t>
      </w:r>
      <w:r w:rsidRPr="004037D4">
        <w:rPr>
          <w:rFonts w:ascii="Times New Roman" w:eastAsia="Times New Roman" w:hAnsi="Times New Roman" w:cs="Times New Roman"/>
          <w:sz w:val="20"/>
          <w:szCs w:val="20"/>
          <w:lang w:eastAsia="ru-RU"/>
        </w:rPr>
        <w:lastRenderedPageBreak/>
        <w:t>просмотр товаров и иных объектов.</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Входная группа - набор конструкций, который образуют единую законченную композицию для </w:t>
      </w:r>
      <w:proofErr w:type="gramStart"/>
      <w:r w:rsidRPr="004037D4">
        <w:rPr>
          <w:rFonts w:ascii="Times New Roman" w:eastAsia="Times New Roman" w:hAnsi="Times New Roman" w:cs="Times New Roman"/>
          <w:sz w:val="20"/>
          <w:szCs w:val="20"/>
          <w:lang w:eastAsia="ru-RU"/>
        </w:rPr>
        <w:t>создания</w:t>
      </w:r>
      <w:proofErr w:type="gramEnd"/>
      <w:r w:rsidRPr="004037D4">
        <w:rPr>
          <w:rFonts w:ascii="Times New Roman" w:eastAsia="Times New Roman" w:hAnsi="Times New Roman" w:cs="Times New Roman"/>
          <w:sz w:val="20"/>
          <w:szCs w:val="20"/>
          <w:lang w:eastAsia="ru-RU"/>
        </w:rPr>
        <w:t xml:space="preserve"> оформленного в едином стилистическом решении дверного проема здания.</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Вывеска - информационная конструкция, размещаемая на здании, сооружении и не содержащая сведений рекламного характера.</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Единая горизонтальная ось - это условная прямая линия, относительно которой располагаются вывески. Определяется как половина расстояния между верхним и нижним архитектурным элементом (окна, наличники, карниз, фриз и др.), выделяющимся (западающим, выступающим) из плоскости стены в границах первого и второго этажей.</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Землеотвод - это совокупность процедур по установлению участка на местности, определению его границ с целью его передачи в безвозмездное пользование, либо аренду.</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Информационная табличка - средство визуальной коммуникации, располагается непосредственно у входа в здание.</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Контейнерное озеленение - это благоустройство территории путем добавления горшков и контейнеров с декоративными растениями, которые могут быть как однолетними, так и многолетними, на территориях, покрытых мощением или иными видами твердых покрытий, в целях украшения, озеленения территорий и придания им стилевой направленности.</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территории муниципального образования и определяющих комфортность проживания на этой территории. В целях настоящего документа понятие "городская среда" применяется ко всем населенным пунктам Орловского муниципального округа.</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категорий, установленной для ремонтируемой дороги, без</w:t>
      </w:r>
      <w:proofErr w:type="gramEnd"/>
      <w:r w:rsidRPr="004037D4">
        <w:rPr>
          <w:rFonts w:ascii="Times New Roman" w:eastAsia="Times New Roman" w:hAnsi="Times New Roman" w:cs="Times New Roman"/>
          <w:sz w:val="20"/>
          <w:szCs w:val="20"/>
          <w:lang w:eastAsia="ru-RU"/>
        </w:rPr>
        <w:t xml:space="preserve"> увеличения ширины земляного полотна на основании протяжении дороги.</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Качество городской среды - комплексная характеристика территор</w:t>
      </w:r>
      <w:proofErr w:type="gramStart"/>
      <w:r w:rsidRPr="004037D4">
        <w:rPr>
          <w:rFonts w:ascii="Times New Roman" w:eastAsia="Times New Roman" w:hAnsi="Times New Roman" w:cs="Times New Roman"/>
          <w:sz w:val="20"/>
          <w:szCs w:val="20"/>
          <w:lang w:eastAsia="ru-RU"/>
        </w:rPr>
        <w:t>ии и ее</w:t>
      </w:r>
      <w:proofErr w:type="gramEnd"/>
      <w:r w:rsidRPr="004037D4">
        <w:rPr>
          <w:rFonts w:ascii="Times New Roman" w:eastAsia="Times New Roman" w:hAnsi="Times New Roman" w:cs="Times New Roman"/>
          <w:sz w:val="20"/>
          <w:szCs w:val="20"/>
          <w:lang w:eastAsia="ru-RU"/>
        </w:rPr>
        <w:t xml:space="preserve"> частей, определяющая уровень комфорта повседневной жизни для различных слоев населения.</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Комплексное развитие территорий - совокупность мероприятий, выполняемых в соответствии с утвержденной документацией по планировке территорий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Консольная конструкция (панель-кронштейн) - конструкция вывесок, располагаемая перпендикулярно к поверхности фасадов зданий, сооружений и (или) их конструктивных элементов, устанавливается горизонтально или вертикально.</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Критерии качества городской среды - количественные и поддающиеся измерению характеристики материальных и нематериальных элементов городской среды.</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ограниченными (временно или постоянно) возможностями здоровья, люди с детскими колясками и т.п.).</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Маркиза - конструкция, представляющая собой легкий навес. Крепится к стене здания над окном или дверным проемом.</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Настенная конструкция - конструкция вывесок, располагаемая параллельно к поверхности фасадов зданий, сооружений и (или) их конструктивных элементов непосредственно на плоскости фасада здания, сооружения.</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Некапитальные нестационарные объекты - это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объекты мелкой розничной торговли, бытового обслуживания, питания, рекламные конструкции, металлические сборные железобетонные гаражные боксы, остановочные павильоны, передвижные биотуалеты, пр.).</w:t>
      </w:r>
      <w:proofErr w:type="gramEnd"/>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w:t>
      </w:r>
      <w:r w:rsidRPr="004037D4">
        <w:rPr>
          <w:rFonts w:ascii="Times New Roman" w:eastAsia="Times New Roman" w:hAnsi="Times New Roman" w:cs="Times New Roman"/>
          <w:sz w:val="20"/>
          <w:szCs w:val="20"/>
          <w:lang w:eastAsia="ru-RU"/>
        </w:rPr>
        <w:lastRenderedPageBreak/>
        <w:t>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территорий в целях повышения качества жизни населения и привлекательности территории.</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Общественные пространства - это территории общего пользования, свободные от транспорта и предназначенные для использования неограниченным кругом лиц в целях досуга и свободного доступа к объектам общественного назначения.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Остановочный пункт общественного пассажирского транспорта - сооружение, предназначенное для организации ожидания, высадки и посадки пассажиров маршрутных транспортных средств, оборудованное на дорогах с регулярным движением маршрутных транспортных средств в местах промежуточных остановок на маршруте следования.</w:t>
      </w:r>
    </w:p>
    <w:p w:rsidR="004037D4" w:rsidRPr="004037D4" w:rsidRDefault="004037D4" w:rsidP="004037D4">
      <w:pPr>
        <w:pStyle w:val="a5"/>
        <w:widowControl w:val="0"/>
        <w:numPr>
          <w:ilvl w:val="2"/>
          <w:numId w:val="2"/>
        </w:numPr>
        <w:autoSpaceDE w:val="0"/>
        <w:autoSpaceDN w:val="0"/>
        <w:spacing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Объекты благоустройства территории - территории различного функционального назначения, на которых осуществляется деятельность по благоустройству в том числе:</w:t>
      </w:r>
    </w:p>
    <w:p w:rsidR="004037D4" w:rsidRPr="004037D4" w:rsidRDefault="004037D4" w:rsidP="004037D4">
      <w:pPr>
        <w:widowControl w:val="0"/>
        <w:autoSpaceDE w:val="0"/>
        <w:autoSpaceDN w:val="0"/>
        <w:ind w:firstLine="540"/>
        <w:jc w:val="both"/>
        <w:rPr>
          <w:sz w:val="20"/>
        </w:rPr>
      </w:pPr>
      <w:r w:rsidRPr="004037D4">
        <w:rPr>
          <w:sz w:val="20"/>
        </w:rPr>
        <w:t>- районы, кварталы, элементы планировочной структуры населенного пункта;</w:t>
      </w:r>
    </w:p>
    <w:p w:rsidR="004037D4" w:rsidRPr="004037D4" w:rsidRDefault="004037D4" w:rsidP="004037D4">
      <w:pPr>
        <w:widowControl w:val="0"/>
        <w:autoSpaceDE w:val="0"/>
        <w:autoSpaceDN w:val="0"/>
        <w:ind w:firstLine="540"/>
        <w:jc w:val="both"/>
        <w:rPr>
          <w:sz w:val="20"/>
        </w:rPr>
      </w:pPr>
      <w:r w:rsidRPr="004037D4">
        <w:rPr>
          <w:sz w:val="20"/>
        </w:rPr>
        <w:t>- площади, улицы, проезды, береговые полосы водных объектов общего пользования, скверы, бульвары, парки;</w:t>
      </w:r>
    </w:p>
    <w:p w:rsidR="004037D4" w:rsidRPr="004037D4" w:rsidRDefault="004037D4" w:rsidP="004037D4">
      <w:pPr>
        <w:widowControl w:val="0"/>
        <w:autoSpaceDE w:val="0"/>
        <w:autoSpaceDN w:val="0"/>
        <w:ind w:firstLine="540"/>
        <w:jc w:val="both"/>
        <w:rPr>
          <w:sz w:val="20"/>
        </w:rPr>
      </w:pPr>
      <w:r w:rsidRPr="004037D4">
        <w:rPr>
          <w:sz w:val="20"/>
        </w:rPr>
        <w:t>- территории, прилегающие к многоквартирным домам, с расположенными на них объектами, предназначенными для обслуживания и эксплуатации таких домов (парковки, тротуары и автомобильные дороги, включая автомобильные дороги, образующие проезды к территориям, прилегающим к многоквартирным домам (далее - дворовые территории));</w:t>
      </w:r>
    </w:p>
    <w:p w:rsidR="004037D4" w:rsidRPr="004037D4" w:rsidRDefault="004037D4" w:rsidP="004037D4">
      <w:pPr>
        <w:widowControl w:val="0"/>
        <w:autoSpaceDE w:val="0"/>
        <w:autoSpaceDN w:val="0"/>
        <w:ind w:firstLine="540"/>
        <w:jc w:val="both"/>
        <w:rPr>
          <w:sz w:val="20"/>
        </w:rPr>
      </w:pPr>
      <w:r w:rsidRPr="004037D4">
        <w:rPr>
          <w:sz w:val="20"/>
        </w:rPr>
        <w:t>- детские игровые, детские спортивные площадки и другие площадки отдыха и досуга;</w:t>
      </w:r>
    </w:p>
    <w:p w:rsidR="004037D4" w:rsidRPr="004037D4" w:rsidRDefault="004037D4" w:rsidP="004037D4">
      <w:pPr>
        <w:widowControl w:val="0"/>
        <w:autoSpaceDE w:val="0"/>
        <w:autoSpaceDN w:val="0"/>
        <w:ind w:firstLine="540"/>
        <w:jc w:val="both"/>
        <w:rPr>
          <w:sz w:val="20"/>
        </w:rPr>
      </w:pPr>
      <w:r w:rsidRPr="004037D4">
        <w:rPr>
          <w:sz w:val="20"/>
        </w:rPr>
        <w:t xml:space="preserve">- </w:t>
      </w:r>
      <w:proofErr w:type="spellStart"/>
      <w:r w:rsidRPr="004037D4">
        <w:rPr>
          <w:sz w:val="20"/>
        </w:rPr>
        <w:t>велокоммуникации</w:t>
      </w:r>
      <w:proofErr w:type="spellEnd"/>
      <w:r w:rsidRPr="004037D4">
        <w:rPr>
          <w:sz w:val="20"/>
        </w:rPr>
        <w:t xml:space="preserve"> (</w:t>
      </w:r>
      <w:proofErr w:type="spellStart"/>
      <w:r w:rsidRPr="004037D4">
        <w:rPr>
          <w:sz w:val="20"/>
        </w:rPr>
        <w:t>велопешеходные</w:t>
      </w:r>
      <w:proofErr w:type="spellEnd"/>
      <w:r w:rsidRPr="004037D4">
        <w:rPr>
          <w:sz w:val="20"/>
        </w:rPr>
        <w:t xml:space="preserve"> и велосипедные дорожки, тропы, аллеи, полосы для движения велосипедного транспорта);</w:t>
      </w:r>
    </w:p>
    <w:p w:rsidR="004037D4" w:rsidRPr="004037D4" w:rsidRDefault="004037D4" w:rsidP="004037D4">
      <w:pPr>
        <w:widowControl w:val="0"/>
        <w:autoSpaceDE w:val="0"/>
        <w:autoSpaceDN w:val="0"/>
        <w:ind w:firstLine="540"/>
        <w:jc w:val="both"/>
        <w:rPr>
          <w:sz w:val="20"/>
        </w:rPr>
      </w:pPr>
      <w:r w:rsidRPr="004037D4">
        <w:rPr>
          <w:sz w:val="20"/>
        </w:rPr>
        <w:t>- пешеходные коммуникации (пешеходные тротуары, дорожки, тропы, аллеи, мосты, пешеходные улицы и зоны);</w:t>
      </w:r>
    </w:p>
    <w:p w:rsidR="004037D4" w:rsidRPr="004037D4" w:rsidRDefault="004037D4" w:rsidP="004037D4">
      <w:pPr>
        <w:widowControl w:val="0"/>
        <w:autoSpaceDE w:val="0"/>
        <w:autoSpaceDN w:val="0"/>
        <w:ind w:firstLine="540"/>
        <w:jc w:val="both"/>
        <w:rPr>
          <w:sz w:val="20"/>
        </w:rPr>
      </w:pPr>
      <w:r w:rsidRPr="004037D4">
        <w:rPr>
          <w:sz w:val="20"/>
        </w:rPr>
        <w:t>- места размещения нестационарных торговых объектов;</w:t>
      </w:r>
    </w:p>
    <w:p w:rsidR="004037D4" w:rsidRPr="004037D4" w:rsidRDefault="004037D4" w:rsidP="004037D4">
      <w:pPr>
        <w:widowControl w:val="0"/>
        <w:autoSpaceDE w:val="0"/>
        <w:autoSpaceDN w:val="0"/>
        <w:ind w:firstLine="540"/>
        <w:jc w:val="both"/>
        <w:rPr>
          <w:sz w:val="20"/>
        </w:rPr>
      </w:pPr>
      <w:proofErr w:type="gramStart"/>
      <w:r w:rsidRPr="004037D4">
        <w:rPr>
          <w:sz w:val="20"/>
        </w:rPr>
        <w:t xml:space="preserve">- проезды, не являющиеся элементами поперечного профиля улиц и дорог (в том числе местные, </w:t>
      </w:r>
      <w:proofErr w:type="spellStart"/>
      <w:r w:rsidRPr="004037D4">
        <w:rPr>
          <w:sz w:val="20"/>
        </w:rPr>
        <w:t>внутридворовые</w:t>
      </w:r>
      <w:proofErr w:type="spellEnd"/>
      <w:r w:rsidRPr="004037D4">
        <w:rPr>
          <w:sz w:val="20"/>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4037D4" w:rsidRPr="004037D4" w:rsidRDefault="004037D4" w:rsidP="004037D4">
      <w:pPr>
        <w:widowControl w:val="0"/>
        <w:autoSpaceDE w:val="0"/>
        <w:autoSpaceDN w:val="0"/>
        <w:ind w:firstLine="540"/>
        <w:jc w:val="both"/>
        <w:rPr>
          <w:sz w:val="20"/>
        </w:rPr>
      </w:pPr>
      <w:r w:rsidRPr="004037D4">
        <w:rPr>
          <w:sz w:val="20"/>
        </w:rPr>
        <w:t>- кладбища и мемориальные зоны;</w:t>
      </w:r>
    </w:p>
    <w:p w:rsidR="004037D4" w:rsidRPr="004037D4" w:rsidRDefault="004037D4" w:rsidP="004037D4">
      <w:pPr>
        <w:widowControl w:val="0"/>
        <w:autoSpaceDE w:val="0"/>
        <w:autoSpaceDN w:val="0"/>
        <w:ind w:firstLine="540"/>
        <w:jc w:val="both"/>
        <w:rPr>
          <w:sz w:val="20"/>
        </w:rPr>
      </w:pPr>
      <w:r w:rsidRPr="004037D4">
        <w:rPr>
          <w:sz w:val="20"/>
        </w:rPr>
        <w:t xml:space="preserve">- площадки </w:t>
      </w:r>
      <w:proofErr w:type="spellStart"/>
      <w:r w:rsidRPr="004037D4">
        <w:rPr>
          <w:sz w:val="20"/>
        </w:rPr>
        <w:t>отстойно</w:t>
      </w:r>
      <w:proofErr w:type="spellEnd"/>
      <w:r w:rsidRPr="004037D4">
        <w:rPr>
          <w:sz w:val="20"/>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4037D4" w:rsidRPr="004037D4" w:rsidRDefault="004037D4" w:rsidP="004037D4">
      <w:pPr>
        <w:widowControl w:val="0"/>
        <w:autoSpaceDE w:val="0"/>
        <w:autoSpaceDN w:val="0"/>
        <w:ind w:firstLine="540"/>
        <w:jc w:val="both"/>
        <w:rPr>
          <w:sz w:val="20"/>
        </w:rPr>
      </w:pPr>
      <w:r w:rsidRPr="004037D4">
        <w:rPr>
          <w:sz w:val="20"/>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4037D4" w:rsidRPr="004037D4" w:rsidRDefault="004037D4" w:rsidP="004037D4">
      <w:pPr>
        <w:widowControl w:val="0"/>
        <w:autoSpaceDE w:val="0"/>
        <w:autoSpaceDN w:val="0"/>
        <w:ind w:firstLine="540"/>
        <w:jc w:val="both"/>
        <w:rPr>
          <w:sz w:val="20"/>
        </w:rPr>
      </w:pPr>
      <w:r w:rsidRPr="004037D4">
        <w:rPr>
          <w:sz w:val="20"/>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4037D4">
        <w:rPr>
          <w:sz w:val="20"/>
        </w:rPr>
        <w:t>мототранспортных</w:t>
      </w:r>
      <w:proofErr w:type="spellEnd"/>
      <w:r w:rsidRPr="004037D4">
        <w:rPr>
          <w:sz w:val="20"/>
        </w:rPr>
        <w:t xml:space="preserve"> средств, коллективные автостоянки, парковки, площадки (места) для хранения (стоянки) велосипедов, </w:t>
      </w:r>
      <w:proofErr w:type="spellStart"/>
      <w:r w:rsidRPr="004037D4">
        <w:rPr>
          <w:sz w:val="20"/>
        </w:rPr>
        <w:t>кемпстоянки</w:t>
      </w:r>
      <w:proofErr w:type="spellEnd"/>
      <w:r w:rsidRPr="004037D4">
        <w:rPr>
          <w:sz w:val="20"/>
        </w:rPr>
        <w:t>);</w:t>
      </w:r>
    </w:p>
    <w:p w:rsidR="004037D4" w:rsidRPr="004037D4" w:rsidRDefault="004037D4" w:rsidP="004037D4">
      <w:pPr>
        <w:widowControl w:val="0"/>
        <w:autoSpaceDE w:val="0"/>
        <w:autoSpaceDN w:val="0"/>
        <w:ind w:firstLine="540"/>
        <w:jc w:val="both"/>
        <w:rPr>
          <w:sz w:val="20"/>
        </w:rPr>
      </w:pPr>
      <w:r w:rsidRPr="004037D4">
        <w:rPr>
          <w:sz w:val="20"/>
        </w:rPr>
        <w:t>- зоны транспортных, инженерных коммуникаций;</w:t>
      </w:r>
    </w:p>
    <w:p w:rsidR="004037D4" w:rsidRPr="004037D4" w:rsidRDefault="004037D4" w:rsidP="004037D4">
      <w:pPr>
        <w:widowControl w:val="0"/>
        <w:autoSpaceDE w:val="0"/>
        <w:autoSpaceDN w:val="0"/>
        <w:ind w:firstLine="540"/>
        <w:jc w:val="both"/>
        <w:rPr>
          <w:sz w:val="20"/>
        </w:rPr>
      </w:pPr>
      <w:r w:rsidRPr="004037D4">
        <w:rPr>
          <w:sz w:val="20"/>
        </w:rPr>
        <w:t xml:space="preserve">- </w:t>
      </w:r>
      <w:proofErr w:type="spellStart"/>
      <w:r w:rsidRPr="004037D4">
        <w:rPr>
          <w:sz w:val="20"/>
        </w:rPr>
        <w:t>водоохранные</w:t>
      </w:r>
      <w:proofErr w:type="spellEnd"/>
      <w:r w:rsidRPr="004037D4">
        <w:rPr>
          <w:sz w:val="20"/>
        </w:rPr>
        <w:t xml:space="preserve"> зоны;</w:t>
      </w:r>
    </w:p>
    <w:p w:rsidR="004037D4" w:rsidRPr="004037D4" w:rsidRDefault="004037D4" w:rsidP="004037D4">
      <w:pPr>
        <w:widowControl w:val="0"/>
        <w:autoSpaceDE w:val="0"/>
        <w:autoSpaceDN w:val="0"/>
        <w:ind w:firstLine="540"/>
        <w:jc w:val="both"/>
        <w:rPr>
          <w:sz w:val="20"/>
        </w:rPr>
      </w:pPr>
      <w:r w:rsidRPr="004037D4">
        <w:rPr>
          <w:sz w:val="20"/>
        </w:rPr>
        <w:t>- площадки для выгула и дрессировки животных;</w:t>
      </w:r>
    </w:p>
    <w:p w:rsidR="004037D4" w:rsidRPr="004037D4" w:rsidRDefault="004037D4" w:rsidP="004037D4">
      <w:pPr>
        <w:widowControl w:val="0"/>
        <w:autoSpaceDE w:val="0"/>
        <w:autoSpaceDN w:val="0"/>
        <w:ind w:firstLine="540"/>
        <w:jc w:val="both"/>
        <w:rPr>
          <w:sz w:val="20"/>
        </w:rPr>
      </w:pPr>
      <w:r w:rsidRPr="004037D4">
        <w:rPr>
          <w:sz w:val="20"/>
        </w:rPr>
        <w:t>- контейнерные площадки и площадки для складирования отдельных групп коммунальных отходов;</w:t>
      </w:r>
    </w:p>
    <w:p w:rsidR="004037D4" w:rsidRPr="004037D4" w:rsidRDefault="004037D4" w:rsidP="004037D4">
      <w:pPr>
        <w:widowControl w:val="0"/>
        <w:autoSpaceDE w:val="0"/>
        <w:autoSpaceDN w:val="0"/>
        <w:ind w:firstLine="540"/>
        <w:jc w:val="both"/>
        <w:rPr>
          <w:sz w:val="20"/>
        </w:rPr>
      </w:pPr>
      <w:r w:rsidRPr="004037D4">
        <w:rPr>
          <w:sz w:val="20"/>
        </w:rPr>
        <w:t>- другие территории муниципального образования.</w:t>
      </w:r>
    </w:p>
    <w:p w:rsidR="004037D4" w:rsidRPr="004037D4" w:rsidRDefault="004037D4" w:rsidP="004037D4">
      <w:pPr>
        <w:pStyle w:val="a5"/>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4037D4">
        <w:rPr>
          <w:rFonts w:ascii="Times New Roman" w:eastAsia="Times New Roman" w:hAnsi="Times New Roman" w:cs="Times New Roman"/>
          <w:sz w:val="20"/>
          <w:szCs w:val="20"/>
          <w:lang w:eastAsia="ru-RU"/>
        </w:rPr>
        <w:t>границы</w:t>
      </w:r>
      <w:proofErr w:type="gramEnd"/>
      <w:r w:rsidRPr="004037D4">
        <w:rPr>
          <w:rFonts w:ascii="Times New Roman" w:eastAsia="Times New Roman" w:hAnsi="Times New Roman" w:cs="Times New Roman"/>
          <w:sz w:val="20"/>
          <w:szCs w:val="20"/>
          <w:lang w:eastAsia="ru-RU"/>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Придомовая территория (приватная) - это определенный участок земли,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Проезд - дорога, примыкающая к проезжим частям жилых и магистральных улиц, разворотным площадкам.</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lastRenderedPageBreak/>
        <w:t>Проект благоустройства - документация, содержащая материалы в текстовой и графической форме, определяющая проектные решения (в том числе цветовые) по размещению (изменению) объектов благоустройства территории, направленных на обеспечение и повышение комфортности условий проживания граждан и комфортности городской среды, поддержание и улучшение санитарного и эстетического состояния территории округа.</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Парковочный карман - парковка (парковочное место), специально обозначенные и при необходимости обустроенные и оборудованные места, </w:t>
      </w:r>
      <w:proofErr w:type="gramStart"/>
      <w:r w:rsidRPr="004037D4">
        <w:rPr>
          <w:rFonts w:ascii="Times New Roman" w:eastAsia="Times New Roman" w:hAnsi="Times New Roman" w:cs="Times New Roman"/>
          <w:sz w:val="20"/>
          <w:szCs w:val="20"/>
          <w:lang w:eastAsia="ru-RU"/>
        </w:rPr>
        <w:t>являющиеся</w:t>
      </w:r>
      <w:proofErr w:type="gramEnd"/>
      <w:r w:rsidRPr="004037D4">
        <w:rPr>
          <w:rFonts w:ascii="Times New Roman" w:eastAsia="Times New Roman" w:hAnsi="Times New Roman" w:cs="Times New Roman"/>
          <w:sz w:val="20"/>
          <w:szCs w:val="20"/>
          <w:lang w:eastAsia="ru-RU"/>
        </w:rPr>
        <w:t xml:space="preserve"> в том числе частью автомобильной дороги и (или) примыкающие к проезжей части и (или) тротуару, обочине либо являющиеся частью площадей и иных объектов улично-дорожной сети,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Твердое покрытие - дорожное покрытие в составе дорожных одежд.</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Уборка территорий - виды деятельности, связанные со сбором и вывозом в специально отведенные места отходов производства и потребления, твердых бытовых отходов,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Фриз здания - декоративный элемент в виде горизонтальной полосы или ленты, увенчивающей или обрамляющей часть здания (сооружения).</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Уличное коммунально-бытовое оборудование - это контейнерные площадки, контейнеры, бункеры-накопители, урны.</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Урны - емкости, предназначенные для сбора в них отходов (мусора) и устанавливаемые на улицах, площадях, остановках общественного транспорта, у входа в административные и общественные здания, объекты торговли, школы, поликлиники, некапитальные нестационарные объекты, в парках, скверах, на бульварах, а также у других объектов.</w:t>
      </w:r>
      <w:proofErr w:type="gramEnd"/>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Территория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Проезжая часть - элемент дороги, предназначенный для движения безрельсовых транспортных средств.</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Тротуар - элемент дороги, предназначенный для движения пешеходов и примыкающий к проезжей части или велосипедной дорожке либо отдельный от них газоном.</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Обочина - элемент дороги (улицы), примыкающий непосредственно к проезжей части на одном уровне с ней, отличающийся типом покрытия или выделенный с помощью разметки, используемый для движения, остановки и стоянки в соответствии с Правилами дорожного движения.</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lastRenderedPageBreak/>
        <w:t xml:space="preserve">Земельный участок, образованный под многоквартирным домом, - земельный участок, в отношении которого проведен государственный кадастровый </w:t>
      </w:r>
      <w:proofErr w:type="gramStart"/>
      <w:r w:rsidRPr="004037D4">
        <w:rPr>
          <w:rFonts w:ascii="Times New Roman" w:eastAsia="Times New Roman" w:hAnsi="Times New Roman" w:cs="Times New Roman"/>
          <w:sz w:val="20"/>
          <w:szCs w:val="20"/>
          <w:lang w:eastAsia="ru-RU"/>
        </w:rPr>
        <w:t>учет</w:t>
      </w:r>
      <w:proofErr w:type="gramEnd"/>
      <w:r w:rsidRPr="004037D4">
        <w:rPr>
          <w:rFonts w:ascii="Times New Roman" w:eastAsia="Times New Roman" w:hAnsi="Times New Roman" w:cs="Times New Roman"/>
          <w:sz w:val="20"/>
          <w:szCs w:val="20"/>
          <w:lang w:eastAsia="ru-RU"/>
        </w:rPr>
        <w:t xml:space="preserve"> и границы которого определены в соответствии с законодательством, предназначенный только для данного многоквартирного дома и иных объектов недвижимости, которые являются общедомовым имуществом.</w:t>
      </w:r>
    </w:p>
    <w:p w:rsidR="004037D4" w:rsidRPr="004037D4" w:rsidRDefault="004037D4" w:rsidP="004037D4">
      <w:pPr>
        <w:pStyle w:val="a5"/>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Общие принципы и подходы</w:t>
      </w:r>
    </w:p>
    <w:p w:rsidR="004037D4" w:rsidRPr="004037D4" w:rsidRDefault="004037D4" w:rsidP="004037D4">
      <w:pPr>
        <w:pStyle w:val="a5"/>
        <w:widowControl w:val="0"/>
        <w:autoSpaceDE w:val="0"/>
        <w:autoSpaceDN w:val="0"/>
        <w:spacing w:after="0" w:line="240" w:lineRule="auto"/>
        <w:outlineLvl w:val="1"/>
        <w:rPr>
          <w:rFonts w:ascii="Times New Roman" w:eastAsia="Times New Roman" w:hAnsi="Times New Roman" w:cs="Times New Roman"/>
          <w:b/>
          <w:sz w:val="20"/>
          <w:szCs w:val="20"/>
          <w:lang w:eastAsia="ru-RU"/>
        </w:rPr>
      </w:pPr>
    </w:p>
    <w:p w:rsidR="004037D4" w:rsidRPr="004037D4" w:rsidRDefault="004037D4" w:rsidP="004037D4">
      <w:pPr>
        <w:pStyle w:val="a5"/>
        <w:widowControl w:val="0"/>
        <w:numPr>
          <w:ilvl w:val="1"/>
          <w:numId w:val="2"/>
        </w:numPr>
        <w:autoSpaceDE w:val="0"/>
        <w:autoSpaceDN w:val="0"/>
        <w:spacing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Участниками деятельности по благоустройству могут выступать:</w:t>
      </w:r>
    </w:p>
    <w:p w:rsidR="004037D4" w:rsidRPr="004037D4" w:rsidRDefault="004037D4" w:rsidP="004037D4">
      <w:pPr>
        <w:widowControl w:val="0"/>
        <w:autoSpaceDE w:val="0"/>
        <w:autoSpaceDN w:val="0"/>
        <w:ind w:firstLine="540"/>
        <w:jc w:val="both"/>
        <w:rPr>
          <w:sz w:val="20"/>
        </w:rPr>
      </w:pPr>
      <w:r w:rsidRPr="004037D4">
        <w:rPr>
          <w:sz w:val="20"/>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округа, общественные организации и объединения принимают участие в выполнении работ;</w:t>
      </w:r>
    </w:p>
    <w:p w:rsidR="004037D4" w:rsidRPr="004037D4" w:rsidRDefault="004037D4" w:rsidP="004037D4">
      <w:pPr>
        <w:widowControl w:val="0"/>
        <w:autoSpaceDE w:val="0"/>
        <w:autoSpaceDN w:val="0"/>
        <w:ind w:firstLine="540"/>
        <w:jc w:val="both"/>
        <w:rPr>
          <w:sz w:val="20"/>
        </w:rPr>
      </w:pPr>
      <w:r w:rsidRPr="004037D4">
        <w:rPr>
          <w:sz w:val="20"/>
        </w:rPr>
        <w:t>б) администрация округа, которая формирует техническое задание, выбирает исполнителей и обеспечивает финансирование в пределах своих полномочий;</w:t>
      </w:r>
    </w:p>
    <w:p w:rsidR="004037D4" w:rsidRPr="004037D4" w:rsidRDefault="004037D4" w:rsidP="004037D4">
      <w:pPr>
        <w:widowControl w:val="0"/>
        <w:autoSpaceDE w:val="0"/>
        <w:autoSpaceDN w:val="0"/>
        <w:ind w:firstLine="540"/>
        <w:jc w:val="both"/>
        <w:rPr>
          <w:sz w:val="20"/>
        </w:rPr>
      </w:pPr>
      <w:r w:rsidRPr="004037D4">
        <w:rPr>
          <w:sz w:val="20"/>
        </w:rPr>
        <w:t>в) хозяйствующие субъекты, осуществляющие деятельность на территории округа, которые могут участвовать в формировании запроса на благоустройство, а также в финансировании мероприятий по благоустройству;</w:t>
      </w:r>
    </w:p>
    <w:p w:rsidR="004037D4" w:rsidRPr="004037D4" w:rsidRDefault="004037D4" w:rsidP="004037D4">
      <w:pPr>
        <w:widowControl w:val="0"/>
        <w:autoSpaceDE w:val="0"/>
        <w:autoSpaceDN w:val="0"/>
        <w:ind w:firstLine="540"/>
        <w:jc w:val="both"/>
        <w:rPr>
          <w:sz w:val="20"/>
        </w:rPr>
      </w:pPr>
      <w:r w:rsidRPr="004037D4">
        <w:rPr>
          <w:sz w:val="20"/>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4037D4" w:rsidRPr="004037D4" w:rsidRDefault="004037D4" w:rsidP="004037D4">
      <w:pPr>
        <w:widowControl w:val="0"/>
        <w:autoSpaceDE w:val="0"/>
        <w:autoSpaceDN w:val="0"/>
        <w:ind w:firstLine="540"/>
        <w:jc w:val="both"/>
        <w:rPr>
          <w:sz w:val="20"/>
        </w:rPr>
      </w:pPr>
      <w:r w:rsidRPr="004037D4">
        <w:rPr>
          <w:sz w:val="20"/>
        </w:rPr>
        <w:t>д) исполнители работ, специалисты по благоустройству и озеленению, в том числе возведению малых архитектурных форм (далее по тексту - МАФ);</w:t>
      </w:r>
    </w:p>
    <w:p w:rsidR="004037D4" w:rsidRPr="004037D4" w:rsidRDefault="004037D4" w:rsidP="004037D4">
      <w:pPr>
        <w:widowControl w:val="0"/>
        <w:autoSpaceDE w:val="0"/>
        <w:autoSpaceDN w:val="0"/>
        <w:ind w:firstLine="540"/>
        <w:jc w:val="both"/>
        <w:rPr>
          <w:sz w:val="20"/>
        </w:rPr>
      </w:pPr>
      <w:r w:rsidRPr="004037D4">
        <w:rPr>
          <w:sz w:val="20"/>
        </w:rPr>
        <w:t>е) иные лица.</w:t>
      </w:r>
    </w:p>
    <w:p w:rsidR="004037D4" w:rsidRPr="004037D4" w:rsidRDefault="004037D4" w:rsidP="004037D4">
      <w:pPr>
        <w:pStyle w:val="a5"/>
        <w:widowControl w:val="0"/>
        <w:numPr>
          <w:ilvl w:val="1"/>
          <w:numId w:val="2"/>
        </w:numPr>
        <w:tabs>
          <w:tab w:val="left" w:pos="567"/>
        </w:tabs>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Депутаты Думы Орловского муниципального округа, администрация округа и территориальные отделы организуют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4037D4" w:rsidRPr="004037D4" w:rsidRDefault="004037D4" w:rsidP="004037D4">
      <w:pPr>
        <w:widowControl w:val="0"/>
        <w:tabs>
          <w:tab w:val="left" w:pos="567"/>
        </w:tabs>
        <w:autoSpaceDE w:val="0"/>
        <w:autoSpaceDN w:val="0"/>
        <w:jc w:val="both"/>
        <w:rPr>
          <w:sz w:val="20"/>
        </w:rPr>
      </w:pPr>
      <w:r w:rsidRPr="004037D4">
        <w:rPr>
          <w:sz w:val="20"/>
        </w:rPr>
        <w:tab/>
        <w:t>Участие жителей населенных пунктов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15 настоящих Правил. Форма участия определяется органом местного самоуправления с учетом настоящих Правил в зависимости от особенностей проекта благоустройства.</w:t>
      </w:r>
    </w:p>
    <w:p w:rsidR="004037D4" w:rsidRPr="004037D4" w:rsidRDefault="004037D4" w:rsidP="004037D4">
      <w:pPr>
        <w:pStyle w:val="a5"/>
        <w:widowControl w:val="0"/>
        <w:numPr>
          <w:ilvl w:val="1"/>
          <w:numId w:val="2"/>
        </w:numPr>
        <w:autoSpaceDE w:val="0"/>
        <w:autoSpaceDN w:val="0"/>
        <w:spacing w:before="240" w:after="0" w:line="240" w:lineRule="auto"/>
        <w:ind w:left="0" w:firstLine="513"/>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4037D4" w:rsidRPr="004037D4" w:rsidRDefault="004037D4" w:rsidP="004037D4">
      <w:pPr>
        <w:pStyle w:val="a5"/>
        <w:widowControl w:val="0"/>
        <w:numPr>
          <w:ilvl w:val="1"/>
          <w:numId w:val="2"/>
        </w:numPr>
        <w:autoSpaceDE w:val="0"/>
        <w:autoSpaceDN w:val="0"/>
        <w:spacing w:before="240" w:after="0" w:line="240" w:lineRule="auto"/>
        <w:ind w:left="0" w:firstLine="513"/>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Концепция благоустройства для каждой территории должна создаваться с учетом потребностей и запросов жителей и других субъектов городской среды при их непосредственном участии на всех этапах создания концепции.</w:t>
      </w:r>
    </w:p>
    <w:p w:rsidR="004037D4" w:rsidRPr="004037D4" w:rsidRDefault="004037D4" w:rsidP="004037D4">
      <w:pPr>
        <w:pStyle w:val="a5"/>
        <w:widowControl w:val="0"/>
        <w:numPr>
          <w:ilvl w:val="1"/>
          <w:numId w:val="2"/>
        </w:numPr>
        <w:autoSpaceDE w:val="0"/>
        <w:autoSpaceDN w:val="0"/>
        <w:spacing w:after="0" w:line="240" w:lineRule="auto"/>
        <w:ind w:left="0" w:firstLine="513"/>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4037D4" w:rsidRPr="004037D4" w:rsidRDefault="004037D4" w:rsidP="004037D4">
      <w:pPr>
        <w:widowControl w:val="0"/>
        <w:autoSpaceDE w:val="0"/>
        <w:autoSpaceDN w:val="0"/>
        <w:ind w:firstLine="540"/>
        <w:jc w:val="both"/>
        <w:rPr>
          <w:sz w:val="20"/>
        </w:rPr>
      </w:pPr>
      <w:r w:rsidRPr="004037D4">
        <w:rPr>
          <w:sz w:val="20"/>
        </w:rPr>
        <w:t>- принцип функционального разнообразия - насыщенность территории разнообразными социальными и коммерческими сервисами;</w:t>
      </w:r>
    </w:p>
    <w:p w:rsidR="004037D4" w:rsidRPr="004037D4" w:rsidRDefault="004037D4" w:rsidP="004037D4">
      <w:pPr>
        <w:widowControl w:val="0"/>
        <w:autoSpaceDE w:val="0"/>
        <w:autoSpaceDN w:val="0"/>
        <w:ind w:firstLine="540"/>
        <w:jc w:val="both"/>
        <w:rPr>
          <w:sz w:val="20"/>
        </w:rPr>
      </w:pPr>
      <w:r w:rsidRPr="004037D4">
        <w:rPr>
          <w:sz w:val="20"/>
        </w:rPr>
        <w:t>- принцип доступности объектов инфраструктуры для детей и МГН, в том числе за счет ликвидации необоснованных барьеров и препятствий;</w:t>
      </w:r>
    </w:p>
    <w:p w:rsidR="004037D4" w:rsidRPr="004037D4" w:rsidRDefault="004037D4" w:rsidP="004037D4">
      <w:pPr>
        <w:widowControl w:val="0"/>
        <w:autoSpaceDE w:val="0"/>
        <w:autoSpaceDN w:val="0"/>
        <w:ind w:firstLine="540"/>
        <w:jc w:val="both"/>
        <w:rPr>
          <w:sz w:val="20"/>
        </w:rPr>
      </w:pPr>
      <w:r w:rsidRPr="004037D4">
        <w:rPr>
          <w:sz w:val="20"/>
        </w:rPr>
        <w:t>- принцип комфортной организации пешеходной среды - создание в округе условий для приятных, безопасных, удобных пешеходных прогулок;</w:t>
      </w:r>
    </w:p>
    <w:p w:rsidR="004037D4" w:rsidRPr="004037D4" w:rsidRDefault="004037D4" w:rsidP="004037D4">
      <w:pPr>
        <w:widowControl w:val="0"/>
        <w:autoSpaceDE w:val="0"/>
        <w:autoSpaceDN w:val="0"/>
        <w:ind w:firstLine="540"/>
        <w:jc w:val="both"/>
        <w:rPr>
          <w:sz w:val="20"/>
        </w:rPr>
      </w:pPr>
      <w:r w:rsidRPr="004037D4">
        <w:rPr>
          <w:sz w:val="20"/>
        </w:rPr>
        <w:t>-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автомобиль, различные виды общественного транспорта, велосипед и другие);</w:t>
      </w:r>
    </w:p>
    <w:p w:rsidR="004037D4" w:rsidRPr="004037D4" w:rsidRDefault="004037D4" w:rsidP="004037D4">
      <w:pPr>
        <w:widowControl w:val="0"/>
        <w:autoSpaceDE w:val="0"/>
        <w:autoSpaceDN w:val="0"/>
        <w:ind w:firstLine="540"/>
        <w:jc w:val="both"/>
        <w:rPr>
          <w:sz w:val="20"/>
        </w:rPr>
      </w:pPr>
      <w:r w:rsidRPr="004037D4">
        <w:rPr>
          <w:sz w:val="20"/>
        </w:rPr>
        <w:t>- принцип комфортной среды для общения - гармоничное сосуществование в округе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w:t>
      </w:r>
    </w:p>
    <w:p w:rsidR="004037D4" w:rsidRPr="004037D4" w:rsidRDefault="004037D4" w:rsidP="004037D4">
      <w:pPr>
        <w:widowControl w:val="0"/>
        <w:autoSpaceDE w:val="0"/>
        <w:autoSpaceDN w:val="0"/>
        <w:ind w:firstLine="539"/>
        <w:jc w:val="both"/>
        <w:rPr>
          <w:sz w:val="20"/>
        </w:rPr>
      </w:pPr>
      <w:r w:rsidRPr="004037D4">
        <w:rPr>
          <w:sz w:val="20"/>
        </w:rPr>
        <w:t>- принцип гармонии с природой - насыщенность общественных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пространств.</w:t>
      </w:r>
    </w:p>
    <w:p w:rsidR="004037D4" w:rsidRPr="004037D4" w:rsidRDefault="004037D4" w:rsidP="004037D4">
      <w:pPr>
        <w:pStyle w:val="a5"/>
        <w:widowControl w:val="0"/>
        <w:numPr>
          <w:ilvl w:val="1"/>
          <w:numId w:val="2"/>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Комплексный проект должен учитывать следующие принципы формирования безопасной городской среды:</w:t>
      </w:r>
    </w:p>
    <w:p w:rsidR="004037D4" w:rsidRPr="004037D4" w:rsidRDefault="004037D4" w:rsidP="004037D4">
      <w:pPr>
        <w:widowControl w:val="0"/>
        <w:autoSpaceDE w:val="0"/>
        <w:autoSpaceDN w:val="0"/>
        <w:ind w:firstLine="539"/>
        <w:jc w:val="both"/>
        <w:rPr>
          <w:sz w:val="20"/>
        </w:rPr>
      </w:pPr>
      <w:r w:rsidRPr="004037D4">
        <w:rPr>
          <w:sz w:val="20"/>
        </w:rPr>
        <w:t>- ориентация на пешехода, формирование единого (</w:t>
      </w:r>
      <w:proofErr w:type="spellStart"/>
      <w:r w:rsidRPr="004037D4">
        <w:rPr>
          <w:sz w:val="20"/>
        </w:rPr>
        <w:t>безбарьерного</w:t>
      </w:r>
      <w:proofErr w:type="spellEnd"/>
      <w:r w:rsidRPr="004037D4">
        <w:rPr>
          <w:sz w:val="20"/>
        </w:rPr>
        <w:t>) пешеходного уровня;</w:t>
      </w:r>
    </w:p>
    <w:p w:rsidR="004037D4" w:rsidRPr="004037D4" w:rsidRDefault="004037D4" w:rsidP="004037D4">
      <w:pPr>
        <w:widowControl w:val="0"/>
        <w:autoSpaceDE w:val="0"/>
        <w:autoSpaceDN w:val="0"/>
        <w:ind w:firstLine="539"/>
        <w:jc w:val="both"/>
        <w:rPr>
          <w:sz w:val="20"/>
        </w:rPr>
      </w:pPr>
      <w:r w:rsidRPr="004037D4">
        <w:rPr>
          <w:sz w:val="20"/>
        </w:rPr>
        <w:t>- наличие устойчивой природной среды и природных сообществ, зеленых насаждений - деревьев и кустарников;</w:t>
      </w:r>
    </w:p>
    <w:p w:rsidR="004037D4" w:rsidRPr="004037D4" w:rsidRDefault="004037D4" w:rsidP="004037D4">
      <w:pPr>
        <w:widowControl w:val="0"/>
        <w:autoSpaceDE w:val="0"/>
        <w:autoSpaceDN w:val="0"/>
        <w:ind w:firstLine="539"/>
        <w:jc w:val="both"/>
        <w:rPr>
          <w:sz w:val="20"/>
        </w:rPr>
      </w:pPr>
      <w:r w:rsidRPr="004037D4">
        <w:rPr>
          <w:sz w:val="20"/>
        </w:rPr>
        <w:t>- комфортный уровень освещения территорий;</w:t>
      </w:r>
    </w:p>
    <w:p w:rsidR="004037D4" w:rsidRPr="004037D4" w:rsidRDefault="004037D4" w:rsidP="004037D4">
      <w:pPr>
        <w:widowControl w:val="0"/>
        <w:autoSpaceDE w:val="0"/>
        <w:autoSpaceDN w:val="0"/>
        <w:ind w:firstLine="539"/>
        <w:jc w:val="both"/>
        <w:rPr>
          <w:sz w:val="20"/>
        </w:rPr>
      </w:pPr>
      <w:r w:rsidRPr="004037D4">
        <w:rPr>
          <w:sz w:val="20"/>
        </w:rPr>
        <w:t xml:space="preserve">- комплексное благоустройство территории с </w:t>
      </w:r>
      <w:proofErr w:type="gramStart"/>
      <w:r w:rsidRPr="004037D4">
        <w:rPr>
          <w:sz w:val="20"/>
        </w:rPr>
        <w:t>единым</w:t>
      </w:r>
      <w:proofErr w:type="gramEnd"/>
      <w:r w:rsidRPr="004037D4">
        <w:rPr>
          <w:sz w:val="20"/>
        </w:rPr>
        <w:t xml:space="preserve"> дизайн-кодом, обеспеченное необходимой </w:t>
      </w:r>
      <w:r w:rsidRPr="004037D4">
        <w:rPr>
          <w:sz w:val="20"/>
        </w:rPr>
        <w:lastRenderedPageBreak/>
        <w:t>инженерной инфраструктурой.</w:t>
      </w:r>
    </w:p>
    <w:p w:rsidR="004037D4" w:rsidRPr="004037D4" w:rsidRDefault="004037D4" w:rsidP="004037D4">
      <w:pPr>
        <w:pStyle w:val="a5"/>
        <w:widowControl w:val="0"/>
        <w:numPr>
          <w:ilvl w:val="1"/>
          <w:numId w:val="2"/>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Реализацию комплексных проектов благоустройства рекомендуется осуществлять с привлечением инвестиций предпринимателей, развивающих данную территорию.</w:t>
      </w:r>
    </w:p>
    <w:p w:rsidR="004037D4" w:rsidRPr="004037D4" w:rsidRDefault="004037D4" w:rsidP="004037D4">
      <w:pPr>
        <w:pStyle w:val="a5"/>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охране исторической и природной среды, создавать технические возможности беспрепятственного передвижения МГН по территории муниципального образования, способствовать коммуникации и взаимодействию граждан и сообществ и формированию новых связей между ними.</w:t>
      </w:r>
    </w:p>
    <w:p w:rsidR="004037D4" w:rsidRPr="004037D4" w:rsidRDefault="004037D4" w:rsidP="004037D4">
      <w:pPr>
        <w:pStyle w:val="a5"/>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4037D4" w:rsidRPr="004037D4" w:rsidRDefault="004037D4" w:rsidP="004037D4">
      <w:pPr>
        <w:pStyle w:val="a5"/>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Настоящие Правила благоустройства подлежат регулярному пересмотру и актуализации по мере внесения изменений в действующее законодательство РФ.</w:t>
      </w:r>
    </w:p>
    <w:p w:rsidR="004037D4" w:rsidRPr="004037D4" w:rsidRDefault="004037D4" w:rsidP="004037D4">
      <w:pPr>
        <w:pStyle w:val="a5"/>
        <w:widowControl w:val="0"/>
        <w:numPr>
          <w:ilvl w:val="1"/>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Цель правового регулирования Правил - обеспечение благоустройства территории муниципального образования посредством установления порядка определения границ прилегающих территорий.</w:t>
      </w:r>
    </w:p>
    <w:p w:rsidR="004037D4" w:rsidRPr="004037D4" w:rsidRDefault="004037D4" w:rsidP="004037D4">
      <w:pPr>
        <w:widowControl w:val="0"/>
        <w:autoSpaceDE w:val="0"/>
        <w:autoSpaceDN w:val="0"/>
        <w:ind w:firstLine="540"/>
        <w:jc w:val="both"/>
        <w:rPr>
          <w:sz w:val="20"/>
        </w:rPr>
      </w:pPr>
      <w:proofErr w:type="gramStart"/>
      <w:r w:rsidRPr="004037D4">
        <w:rPr>
          <w:sz w:val="20"/>
        </w:rPr>
        <w:t>Необходимость установления границ прилегающих территорий связана с предусмотренной федеральным законодательством правовой возможностью возложения обязанности по участию, в том числе финансовому, в содержании прилегающих территорий на собственников и (или) иных законных владельцев зданий, строений, сооружений, земельных участков.</w:t>
      </w:r>
      <w:proofErr w:type="gramEnd"/>
    </w:p>
    <w:p w:rsidR="004037D4" w:rsidRPr="004037D4" w:rsidRDefault="004037D4" w:rsidP="004037D4">
      <w:pPr>
        <w:widowControl w:val="0"/>
        <w:autoSpaceDE w:val="0"/>
        <w:autoSpaceDN w:val="0"/>
        <w:ind w:firstLine="540"/>
        <w:jc w:val="both"/>
        <w:rPr>
          <w:sz w:val="20"/>
        </w:rPr>
      </w:pPr>
      <w:proofErr w:type="gramStart"/>
      <w:r w:rsidRPr="004037D4">
        <w:rPr>
          <w:sz w:val="20"/>
        </w:rPr>
        <w:t>Собственником или лицом,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обязанность по участию в содержании прилегающей к такому зданию или сооружению на основании договора территории может быть передана физическому</w:t>
      </w:r>
      <w:proofErr w:type="gramEnd"/>
      <w:r w:rsidRPr="004037D4">
        <w:rPr>
          <w:sz w:val="20"/>
        </w:rPr>
        <w:t xml:space="preserve"> или юридическому лицу.</w:t>
      </w:r>
    </w:p>
    <w:p w:rsidR="004037D4" w:rsidRPr="004037D4" w:rsidRDefault="004037D4" w:rsidP="004037D4">
      <w:pPr>
        <w:widowControl w:val="0"/>
        <w:autoSpaceDE w:val="0"/>
        <w:autoSpaceDN w:val="0"/>
        <w:ind w:firstLine="540"/>
        <w:jc w:val="both"/>
        <w:rPr>
          <w:sz w:val="20"/>
        </w:rPr>
      </w:pPr>
      <w:r w:rsidRPr="004037D4">
        <w:rPr>
          <w:sz w:val="20"/>
        </w:rPr>
        <w:t>Так, обязанность не может быть возложена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4037D4" w:rsidRPr="004037D4" w:rsidRDefault="004037D4" w:rsidP="004037D4">
      <w:pPr>
        <w:widowControl w:val="0"/>
        <w:autoSpaceDE w:val="0"/>
        <w:autoSpaceDN w:val="0"/>
        <w:jc w:val="both"/>
        <w:rPr>
          <w:sz w:val="20"/>
        </w:rPr>
      </w:pPr>
    </w:p>
    <w:p w:rsidR="004037D4" w:rsidRPr="004037D4" w:rsidRDefault="004037D4" w:rsidP="004037D4">
      <w:pPr>
        <w:widowControl w:val="0"/>
        <w:autoSpaceDE w:val="0"/>
        <w:autoSpaceDN w:val="0"/>
        <w:jc w:val="center"/>
        <w:outlineLvl w:val="1"/>
        <w:rPr>
          <w:b/>
          <w:sz w:val="20"/>
        </w:rPr>
      </w:pPr>
    </w:p>
    <w:p w:rsidR="004037D4" w:rsidRPr="004037D4" w:rsidRDefault="004037D4" w:rsidP="004037D4">
      <w:pPr>
        <w:pStyle w:val="a5"/>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Общие требования к благоустройству общественных пространств</w:t>
      </w:r>
    </w:p>
    <w:p w:rsidR="004037D4" w:rsidRPr="004037D4" w:rsidRDefault="004037D4" w:rsidP="004037D4">
      <w:pPr>
        <w:widowControl w:val="0"/>
        <w:autoSpaceDE w:val="0"/>
        <w:autoSpaceDN w:val="0"/>
        <w:jc w:val="both"/>
        <w:rPr>
          <w:sz w:val="20"/>
        </w:rPr>
      </w:pPr>
    </w:p>
    <w:p w:rsidR="004037D4" w:rsidRPr="004037D4" w:rsidRDefault="004037D4" w:rsidP="004037D4">
      <w:pPr>
        <w:pStyle w:val="a5"/>
        <w:widowControl w:val="0"/>
        <w:numPr>
          <w:ilvl w:val="1"/>
          <w:numId w:val="2"/>
        </w:numPr>
        <w:autoSpaceDE w:val="0"/>
        <w:autoSpaceDN w:val="0"/>
        <w:spacing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Территории общего пользования.</w:t>
      </w:r>
    </w:p>
    <w:p w:rsidR="004037D4" w:rsidRPr="004037D4" w:rsidRDefault="004037D4" w:rsidP="004037D4">
      <w:pPr>
        <w:pStyle w:val="a5"/>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sz w:val="20"/>
          <w:szCs w:val="20"/>
          <w:lang w:eastAsia="ru-RU"/>
        </w:rPr>
        <w:t>Объектами благоустройства на территориях общего пользования являются: общественные пространства населенного пункта, участки и зоны общественной застройки, многофункциональные и специализированные общественные зоны, пешеходные зоны, участки активно посещаемой общественной застройки, участки озеленения, расположенные в составе населенных пунктов.</w:t>
      </w:r>
    </w:p>
    <w:p w:rsidR="004037D4" w:rsidRPr="004037D4" w:rsidRDefault="004037D4" w:rsidP="004037D4">
      <w:pPr>
        <w:pStyle w:val="a5"/>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sz w:val="20"/>
          <w:szCs w:val="20"/>
          <w:lang w:eastAsia="ru-RU"/>
        </w:rPr>
        <w:t>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МГН), приемы поддержки исторически сложившейся планировочной структуры, масштабы застройки, достижение стилевого единства элементов благоустройства с окружающей средой населенного пункта.</w:t>
      </w:r>
    </w:p>
    <w:p w:rsidR="004037D4" w:rsidRPr="004037D4" w:rsidRDefault="004037D4" w:rsidP="004037D4">
      <w:pPr>
        <w:pStyle w:val="a5"/>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sz w:val="20"/>
          <w:szCs w:val="20"/>
          <w:lang w:eastAsia="ru-RU"/>
        </w:rPr>
        <w:t xml:space="preserve">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sidRPr="004037D4">
        <w:rPr>
          <w:rFonts w:ascii="Times New Roman" w:eastAsia="Times New Roman" w:hAnsi="Times New Roman" w:cs="Times New Roman"/>
          <w:sz w:val="20"/>
          <w:szCs w:val="20"/>
          <w:lang w:eastAsia="ru-RU"/>
        </w:rPr>
        <w:t>предпроектных</w:t>
      </w:r>
      <w:proofErr w:type="spellEnd"/>
      <w:r w:rsidRPr="004037D4">
        <w:rPr>
          <w:rFonts w:ascii="Times New Roman" w:eastAsia="Times New Roman" w:hAnsi="Times New Roman" w:cs="Times New Roman"/>
          <w:sz w:val="20"/>
          <w:szCs w:val="20"/>
          <w:lang w:eastAsia="ru-RU"/>
        </w:rPr>
        <w:t xml:space="preserve"> изысканий. Качество проекта определяется уровнем комфорта пребывания, который обеспечивает предлагаемые решения, и эстетическим качеством среды, а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уличного общепита.</w:t>
      </w:r>
    </w:p>
    <w:p w:rsidR="004037D4" w:rsidRPr="004037D4" w:rsidRDefault="004037D4" w:rsidP="004037D4">
      <w:pPr>
        <w:pStyle w:val="a5"/>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sz w:val="20"/>
          <w:szCs w:val="20"/>
          <w:lang w:eastAsia="ru-RU"/>
        </w:rPr>
        <w:t xml:space="preserve">Участки общественной застройки с активным режимом посещения - это учреждения торговли, культуры, искусства, образования и тому подобные объекты городского значения, они могут быть организованы с выделением </w:t>
      </w:r>
      <w:proofErr w:type="spellStart"/>
      <w:r w:rsidRPr="004037D4">
        <w:rPr>
          <w:rFonts w:ascii="Times New Roman" w:eastAsia="Times New Roman" w:hAnsi="Times New Roman" w:cs="Times New Roman"/>
          <w:sz w:val="20"/>
          <w:szCs w:val="20"/>
          <w:lang w:eastAsia="ru-RU"/>
        </w:rPr>
        <w:t>приобъектной</w:t>
      </w:r>
      <w:proofErr w:type="spellEnd"/>
      <w:r w:rsidRPr="004037D4">
        <w:rPr>
          <w:rFonts w:ascii="Times New Roman" w:eastAsia="Times New Roman" w:hAnsi="Times New Roman" w:cs="Times New Roman"/>
          <w:sz w:val="20"/>
          <w:szCs w:val="20"/>
          <w:lang w:eastAsia="ru-RU"/>
        </w:rPr>
        <w:t xml:space="preserve">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 Обязательный перечень конструктивных элементов благоустройства территории на участках общественной застройки (при наличии </w:t>
      </w:r>
      <w:proofErr w:type="spellStart"/>
      <w:r w:rsidRPr="004037D4">
        <w:rPr>
          <w:rFonts w:ascii="Times New Roman" w:eastAsia="Times New Roman" w:hAnsi="Times New Roman" w:cs="Times New Roman"/>
          <w:sz w:val="20"/>
          <w:szCs w:val="20"/>
          <w:lang w:eastAsia="ru-RU"/>
        </w:rPr>
        <w:t>приобъектных</w:t>
      </w:r>
      <w:proofErr w:type="spellEnd"/>
      <w:r w:rsidRPr="004037D4">
        <w:rPr>
          <w:rFonts w:ascii="Times New Roman" w:eastAsia="Times New Roman" w:hAnsi="Times New Roman" w:cs="Times New Roman"/>
          <w:sz w:val="20"/>
          <w:szCs w:val="20"/>
          <w:lang w:eastAsia="ru-RU"/>
        </w:rPr>
        <w:t xml:space="preserve"> территорий) и территориях специализированных зон общественной застройки включает: твердые виды покрытий,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rsidR="004037D4" w:rsidRPr="004037D4" w:rsidRDefault="004037D4" w:rsidP="004037D4">
      <w:pPr>
        <w:pStyle w:val="a5"/>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sz w:val="20"/>
          <w:szCs w:val="20"/>
          <w:lang w:eastAsia="ru-RU"/>
        </w:rPr>
        <w:t>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4037D4" w:rsidRPr="004037D4" w:rsidRDefault="004037D4" w:rsidP="004037D4">
      <w:pPr>
        <w:pStyle w:val="a5"/>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sz w:val="20"/>
          <w:szCs w:val="20"/>
          <w:lang w:eastAsia="ru-RU"/>
        </w:rPr>
        <w:lastRenderedPageBreak/>
        <w:t xml:space="preserve">Участки специализированной общественной застройки - это участки общественных учреждений с ограниченным или закрытым режимом посещения: органы власти и управления, больницы и тому подобные объекты. Они могут быть организованны с выделением </w:t>
      </w:r>
      <w:proofErr w:type="spellStart"/>
      <w:r w:rsidRPr="004037D4">
        <w:rPr>
          <w:rFonts w:ascii="Times New Roman" w:eastAsia="Times New Roman" w:hAnsi="Times New Roman" w:cs="Times New Roman"/>
          <w:sz w:val="20"/>
          <w:szCs w:val="20"/>
          <w:lang w:eastAsia="ru-RU"/>
        </w:rPr>
        <w:t>приобъектной</w:t>
      </w:r>
      <w:proofErr w:type="spellEnd"/>
      <w:r w:rsidRPr="004037D4">
        <w:rPr>
          <w:rFonts w:ascii="Times New Roman" w:eastAsia="Times New Roman" w:hAnsi="Times New Roman" w:cs="Times New Roman"/>
          <w:sz w:val="20"/>
          <w:szCs w:val="20"/>
          <w:lang w:eastAsia="ru-RU"/>
        </w:rPr>
        <w:t xml:space="preserve"> территории либо без нее, в этом случае границы участка следует устанавливать совпадающими с внешним контуром подошвы зданий или сооружений. Специализированные зоны общественной застройки (больничные городки, и т.д.), как правило, формируются в виде группы участков.</w:t>
      </w:r>
    </w:p>
    <w:p w:rsidR="004037D4" w:rsidRPr="004037D4" w:rsidRDefault="004037D4" w:rsidP="004037D4">
      <w:pPr>
        <w:pStyle w:val="a5"/>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sz w:val="20"/>
          <w:szCs w:val="20"/>
          <w:lang w:eastAsia="ru-RU"/>
        </w:rPr>
        <w:t>Благоустройство участков и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скамейки, скульптуры, осветительное оборудование, носители информационного оформления учреждений.</w:t>
      </w:r>
    </w:p>
    <w:p w:rsidR="004037D4" w:rsidRPr="004037D4" w:rsidRDefault="004037D4" w:rsidP="004037D4">
      <w:pPr>
        <w:pStyle w:val="a5"/>
        <w:widowControl w:val="0"/>
        <w:numPr>
          <w:ilvl w:val="1"/>
          <w:numId w:val="2"/>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Территории рекреационного назначения.</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Объектами благоустройства на территориях рекреационного назначения являются объекты рекреации: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Планировочная структура объектов рекреации должна соответствовать градостроительным, функциональным и природным особенностям территории Орловского муниципального округа.</w:t>
      </w:r>
    </w:p>
    <w:p w:rsidR="004037D4" w:rsidRPr="004037D4" w:rsidRDefault="004037D4" w:rsidP="004037D4">
      <w:pPr>
        <w:pStyle w:val="a5"/>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реконструкции объектов рекреации рекомендуется предусматривать:</w:t>
      </w:r>
    </w:p>
    <w:p w:rsidR="004037D4" w:rsidRPr="004037D4" w:rsidRDefault="004037D4" w:rsidP="004037D4">
      <w:pPr>
        <w:widowControl w:val="0"/>
        <w:autoSpaceDE w:val="0"/>
        <w:autoSpaceDN w:val="0"/>
        <w:ind w:firstLine="540"/>
        <w:jc w:val="both"/>
        <w:rPr>
          <w:sz w:val="20"/>
        </w:rPr>
      </w:pPr>
      <w:r w:rsidRPr="004037D4">
        <w:rPr>
          <w:sz w:val="20"/>
        </w:rPr>
        <w:t>- для парков и садов: реконструкция планировочной структуры (например, изменение плотности дорожно-</w:t>
      </w:r>
      <w:proofErr w:type="spellStart"/>
      <w:r w:rsidRPr="004037D4">
        <w:rPr>
          <w:sz w:val="20"/>
        </w:rPr>
        <w:t>тропиночной</w:t>
      </w:r>
      <w:proofErr w:type="spellEnd"/>
      <w:r w:rsidRPr="004037D4">
        <w:rPr>
          <w:sz w:val="20"/>
        </w:rPr>
        <w:t xml:space="preserve"> сети), </w:t>
      </w:r>
      <w:proofErr w:type="spellStart"/>
      <w:r w:rsidRPr="004037D4">
        <w:rPr>
          <w:sz w:val="20"/>
        </w:rPr>
        <w:t>разреживание</w:t>
      </w:r>
      <w:proofErr w:type="spellEnd"/>
      <w:r w:rsidRPr="004037D4">
        <w:rPr>
          <w:sz w:val="20"/>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4037D4" w:rsidRPr="004037D4" w:rsidRDefault="004037D4" w:rsidP="004037D4">
      <w:pPr>
        <w:widowControl w:val="0"/>
        <w:autoSpaceDE w:val="0"/>
        <w:autoSpaceDN w:val="0"/>
        <w:ind w:firstLine="540"/>
        <w:jc w:val="both"/>
        <w:rPr>
          <w:sz w:val="20"/>
        </w:rPr>
      </w:pPr>
      <w:r w:rsidRPr="004037D4">
        <w:rPr>
          <w:sz w:val="20"/>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w:t>
      </w:r>
    </w:p>
    <w:p w:rsidR="004037D4" w:rsidRPr="004037D4" w:rsidRDefault="004037D4" w:rsidP="004037D4">
      <w:pPr>
        <w:widowControl w:val="0"/>
        <w:autoSpaceDE w:val="0"/>
        <w:autoSpaceDN w:val="0"/>
        <w:ind w:firstLine="540"/>
        <w:jc w:val="both"/>
        <w:rPr>
          <w:sz w:val="20"/>
        </w:rPr>
      </w:pPr>
      <w:r w:rsidRPr="004037D4">
        <w:rPr>
          <w:sz w:val="20"/>
        </w:rPr>
        <w:t>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4037D4" w:rsidRPr="004037D4" w:rsidRDefault="004037D4" w:rsidP="004037D4">
      <w:pPr>
        <w:pStyle w:val="a5"/>
        <w:widowControl w:val="0"/>
        <w:numPr>
          <w:ilvl w:val="1"/>
          <w:numId w:val="2"/>
        </w:numPr>
        <w:autoSpaceDE w:val="0"/>
        <w:autoSpaceDN w:val="0"/>
        <w:spacing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Территории зон отдыха.</w:t>
      </w:r>
    </w:p>
    <w:p w:rsidR="004037D4" w:rsidRPr="004037D4" w:rsidRDefault="004037D4" w:rsidP="004037D4">
      <w:pPr>
        <w:pStyle w:val="a5"/>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Зоны отдыха - это территории, предназначенные и обустроенные для организации активного массового отдыха, купания и рекреации.</w:t>
      </w:r>
    </w:p>
    <w:p w:rsidR="004037D4" w:rsidRPr="004037D4" w:rsidRDefault="004037D4" w:rsidP="004037D4">
      <w:pPr>
        <w:pStyle w:val="a5"/>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Рекомендуемый перечень элементов благоустройства на территории зоны отдыха включает: твердые виды покрытия проезда, комбинированные - дорожки (плитка, утопленная в газон), озеленение, урны, малые контейнеры для мусора.</w:t>
      </w:r>
    </w:p>
    <w:p w:rsidR="004037D4" w:rsidRPr="004037D4" w:rsidRDefault="004037D4" w:rsidP="004037D4">
      <w:pPr>
        <w:pStyle w:val="a5"/>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проектировании озеленения территории объектов рекомендуется:</w:t>
      </w:r>
    </w:p>
    <w:p w:rsidR="004037D4" w:rsidRPr="004037D4" w:rsidRDefault="004037D4" w:rsidP="004037D4">
      <w:pPr>
        <w:widowControl w:val="0"/>
        <w:autoSpaceDE w:val="0"/>
        <w:autoSpaceDN w:val="0"/>
        <w:ind w:firstLine="540"/>
        <w:jc w:val="both"/>
        <w:rPr>
          <w:sz w:val="20"/>
        </w:rPr>
      </w:pPr>
      <w:r w:rsidRPr="004037D4">
        <w:rPr>
          <w:sz w:val="20"/>
        </w:rPr>
        <w:t>- дать оценку существующей растительности, состоянию древесных растений и травянистого покрова;</w:t>
      </w:r>
    </w:p>
    <w:p w:rsidR="004037D4" w:rsidRPr="004037D4" w:rsidRDefault="004037D4" w:rsidP="004037D4">
      <w:pPr>
        <w:widowControl w:val="0"/>
        <w:autoSpaceDE w:val="0"/>
        <w:autoSpaceDN w:val="0"/>
        <w:ind w:firstLine="540"/>
        <w:jc w:val="both"/>
        <w:rPr>
          <w:sz w:val="20"/>
        </w:rPr>
      </w:pPr>
      <w:r w:rsidRPr="004037D4">
        <w:rPr>
          <w:sz w:val="20"/>
        </w:rPr>
        <w:t>- произвести выявление сухих поврежденных вредителями древесных растений, разработать мероприятия по их удалению с объектов;</w:t>
      </w:r>
    </w:p>
    <w:p w:rsidR="004037D4" w:rsidRPr="004037D4" w:rsidRDefault="004037D4" w:rsidP="004037D4">
      <w:pPr>
        <w:widowControl w:val="0"/>
        <w:autoSpaceDE w:val="0"/>
        <w:autoSpaceDN w:val="0"/>
        <w:ind w:firstLine="540"/>
        <w:jc w:val="both"/>
        <w:rPr>
          <w:sz w:val="20"/>
        </w:rPr>
      </w:pPr>
      <w:r w:rsidRPr="004037D4">
        <w:rPr>
          <w:sz w:val="20"/>
        </w:rPr>
        <w:t>- обеспечить сохранение травяного покрова, древесно-кустарниковой и прибрежной растительности не менее чем на 80% общей площади зоны отдыха;</w:t>
      </w:r>
    </w:p>
    <w:p w:rsidR="004037D4" w:rsidRPr="004037D4" w:rsidRDefault="004037D4" w:rsidP="004037D4">
      <w:pPr>
        <w:widowControl w:val="0"/>
        <w:autoSpaceDE w:val="0"/>
        <w:autoSpaceDN w:val="0"/>
        <w:ind w:firstLine="540"/>
        <w:jc w:val="both"/>
        <w:rPr>
          <w:sz w:val="20"/>
        </w:rPr>
      </w:pPr>
      <w:r w:rsidRPr="004037D4">
        <w:rPr>
          <w:sz w:val="20"/>
        </w:rPr>
        <w:t>- обеспечить озеленение и формирование берегов водоемов.</w:t>
      </w:r>
    </w:p>
    <w:p w:rsidR="004037D4" w:rsidRPr="004037D4" w:rsidRDefault="004037D4" w:rsidP="004037D4">
      <w:pPr>
        <w:widowControl w:val="0"/>
        <w:autoSpaceDE w:val="0"/>
        <w:autoSpaceDN w:val="0"/>
        <w:ind w:firstLine="540"/>
        <w:jc w:val="both"/>
        <w:rPr>
          <w:sz w:val="20"/>
        </w:rPr>
      </w:pPr>
      <w:r w:rsidRPr="004037D4">
        <w:rPr>
          <w:sz w:val="20"/>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w:t>
      </w:r>
    </w:p>
    <w:p w:rsidR="004037D4" w:rsidRPr="004037D4" w:rsidRDefault="004037D4" w:rsidP="004037D4">
      <w:pPr>
        <w:pStyle w:val="a5"/>
        <w:widowControl w:val="0"/>
        <w:numPr>
          <w:ilvl w:val="2"/>
          <w:numId w:val="2"/>
        </w:numPr>
        <w:autoSpaceDE w:val="0"/>
        <w:autoSpaceDN w:val="0"/>
        <w:spacing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территории зон отдыха запрещается выгуливать собак.</w:t>
      </w:r>
    </w:p>
    <w:p w:rsidR="004037D4" w:rsidRPr="004037D4" w:rsidRDefault="004037D4" w:rsidP="004037D4">
      <w:pPr>
        <w:pStyle w:val="a5"/>
        <w:widowControl w:val="0"/>
        <w:numPr>
          <w:ilvl w:val="1"/>
          <w:numId w:val="2"/>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Территории транспортной и инженерной инфраструктуры.</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Объектами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Проектирование комплексного благоустройства на территориях транспортных и инженерных коммуникаций следует вести в соответствии с ГОСТ и СНиП,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УДС рекомендуется вести преимущественно в проходных коллекторах.</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Рекомендуемый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Виды и конструкции дорожного покрытия проектируются с учетом категории улицы и обеспечения безопасности движения.</w:t>
      </w:r>
    </w:p>
    <w:p w:rsidR="004037D4" w:rsidRPr="004037D4" w:rsidRDefault="004037D4" w:rsidP="004037D4">
      <w:pPr>
        <w:pStyle w:val="a5"/>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lastRenderedPageBreak/>
        <w:t>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w:t>
      </w:r>
    </w:p>
    <w:p w:rsidR="004037D4" w:rsidRPr="004037D4" w:rsidRDefault="004037D4" w:rsidP="004037D4">
      <w:pPr>
        <w:widowControl w:val="0"/>
        <w:autoSpaceDE w:val="0"/>
        <w:autoSpaceDN w:val="0"/>
        <w:jc w:val="both"/>
        <w:rPr>
          <w:sz w:val="20"/>
        </w:rPr>
      </w:pPr>
    </w:p>
    <w:p w:rsidR="004037D4" w:rsidRPr="004037D4" w:rsidRDefault="004037D4" w:rsidP="004037D4">
      <w:pPr>
        <w:pStyle w:val="a5"/>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Общие требования к состоянию и облику зданий различного назначения и форм собственности</w:t>
      </w:r>
    </w:p>
    <w:p w:rsidR="004037D4" w:rsidRPr="004037D4" w:rsidRDefault="004037D4" w:rsidP="004037D4">
      <w:pPr>
        <w:widowControl w:val="0"/>
        <w:autoSpaceDE w:val="0"/>
        <w:autoSpaceDN w:val="0"/>
        <w:jc w:val="both"/>
        <w:rPr>
          <w:sz w:val="20"/>
        </w:rPr>
      </w:pPr>
    </w:p>
    <w:p w:rsidR="004037D4" w:rsidRPr="004037D4" w:rsidRDefault="004037D4" w:rsidP="004037D4">
      <w:pPr>
        <w:pStyle w:val="a5"/>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ремонт и реставрация фасадов зданий, сооружений осуществляются собственниками (физическими и юридическими лицами, индивидуальными предпринимателями) для сохранения архитектурного облика населенных пунктов округа.</w:t>
      </w:r>
    </w:p>
    <w:p w:rsidR="004037D4" w:rsidRPr="004037D4" w:rsidRDefault="004037D4" w:rsidP="004037D4">
      <w:pPr>
        <w:widowControl w:val="0"/>
        <w:autoSpaceDE w:val="0"/>
        <w:autoSpaceDN w:val="0"/>
        <w:ind w:firstLine="709"/>
        <w:jc w:val="both"/>
        <w:rPr>
          <w:sz w:val="20"/>
        </w:rPr>
      </w:pPr>
      <w:r w:rsidRPr="004037D4">
        <w:rPr>
          <w:sz w:val="20"/>
        </w:rPr>
        <w:t>Указанные лица обеспечивают своевременное производство работ по реставрации, ремонту и покраске фасадов зданий и их отдельных элементов (балконов, лоджий, водосточных труб и др.), а также поддерживают в чистоте и исправном состоянии расположенные на фасадах адресные таблицы, памятные доски и т.п.</w:t>
      </w:r>
    </w:p>
    <w:p w:rsidR="004037D4" w:rsidRPr="004037D4" w:rsidRDefault="004037D4" w:rsidP="004037D4">
      <w:pPr>
        <w:pStyle w:val="a5"/>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Запрещается самовольное переоборудование фасадов зданий и их конструктивных элементов.</w:t>
      </w:r>
    </w:p>
    <w:p w:rsidR="004037D4" w:rsidRPr="004037D4" w:rsidRDefault="004037D4" w:rsidP="004037D4">
      <w:pPr>
        <w:pStyle w:val="a5"/>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содержании фасадов зданий и сооружений не допускается:</w:t>
      </w:r>
    </w:p>
    <w:p w:rsidR="004037D4" w:rsidRPr="004037D4" w:rsidRDefault="004037D4" w:rsidP="004037D4">
      <w:pPr>
        <w:widowControl w:val="0"/>
        <w:autoSpaceDE w:val="0"/>
        <w:autoSpaceDN w:val="0"/>
        <w:ind w:firstLine="709"/>
        <w:jc w:val="both"/>
        <w:rPr>
          <w:sz w:val="20"/>
        </w:rPr>
      </w:pPr>
      <w:proofErr w:type="gramStart"/>
      <w:r w:rsidRPr="004037D4">
        <w:rPr>
          <w:sz w:val="20"/>
        </w:rPr>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4037D4" w:rsidRPr="004037D4" w:rsidRDefault="004037D4" w:rsidP="004037D4">
      <w:pPr>
        <w:pStyle w:val="a5"/>
        <w:widowControl w:val="0"/>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4037D4" w:rsidRPr="004037D4" w:rsidRDefault="004037D4" w:rsidP="004037D4">
      <w:pPr>
        <w:pStyle w:val="a5"/>
        <w:widowControl w:val="0"/>
        <w:autoSpaceDE w:val="0"/>
        <w:autoSpaceDN w:val="0"/>
        <w:spacing w:after="0" w:line="240" w:lineRule="auto"/>
        <w:ind w:left="0" w:firstLine="709"/>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4037D4" w:rsidRPr="004037D4" w:rsidRDefault="004037D4" w:rsidP="004037D4">
      <w:pPr>
        <w:pStyle w:val="a5"/>
        <w:widowControl w:val="0"/>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разрушение (отсутствие, загрязнение) ограждений балконов, лоджий, парапетов и т.п.</w:t>
      </w:r>
    </w:p>
    <w:p w:rsidR="004037D4" w:rsidRPr="004037D4" w:rsidRDefault="004037D4" w:rsidP="004037D4">
      <w:pPr>
        <w:pStyle w:val="a5"/>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Витрины магазинов и офисов, выходящих фасадами на улицы населенных пунктов округа, должны иметь световое оформление.</w:t>
      </w:r>
    </w:p>
    <w:p w:rsidR="004037D4" w:rsidRPr="004037D4" w:rsidRDefault="004037D4" w:rsidP="004037D4">
      <w:pPr>
        <w:widowControl w:val="0"/>
        <w:autoSpaceDE w:val="0"/>
        <w:autoSpaceDN w:val="0"/>
        <w:ind w:firstLine="567"/>
        <w:jc w:val="both"/>
        <w:rPr>
          <w:sz w:val="20"/>
        </w:rPr>
      </w:pPr>
      <w:r w:rsidRPr="004037D4">
        <w:rPr>
          <w:sz w:val="20"/>
        </w:rPr>
        <w:t>На всех жилых (нежилых), административных, производственных и общественных зданиях в соответствии с установленным порядком адресации в населенных пунктах должен быть вывешен указатель с наименованием улицы и номера здания. Он должен быть на видном месте, содержаться в чистоте и в исправном состоянии, а на угловых домах - указатели с наименованием пересекающихся улиц. Ответственность за выполнение данных требований возлагается на владельцев зданий, сооружений и других объектов.</w:t>
      </w:r>
    </w:p>
    <w:p w:rsidR="004037D4" w:rsidRPr="004037D4" w:rsidRDefault="004037D4" w:rsidP="004037D4">
      <w:pPr>
        <w:pStyle w:val="a5"/>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зимнее время собственниками (в многоквартирных домах - лицами, осуществляющими по договору управление домами), владельцами и арендаторами зданий организуется своевременная очистка кровель и козырьков от снега, наледи и сосулек.</w:t>
      </w:r>
    </w:p>
    <w:p w:rsidR="004037D4" w:rsidRPr="004037D4" w:rsidRDefault="004037D4" w:rsidP="004037D4">
      <w:pPr>
        <w:widowControl w:val="0"/>
        <w:autoSpaceDE w:val="0"/>
        <w:autoSpaceDN w:val="0"/>
        <w:ind w:firstLine="567"/>
        <w:jc w:val="both"/>
        <w:rPr>
          <w:sz w:val="20"/>
        </w:rPr>
      </w:pPr>
      <w:r w:rsidRPr="004037D4">
        <w:rPr>
          <w:sz w:val="20"/>
        </w:rPr>
        <w:t>Очистка от снега и наледи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4037D4" w:rsidRPr="004037D4" w:rsidRDefault="004037D4" w:rsidP="004037D4">
      <w:pPr>
        <w:widowControl w:val="0"/>
        <w:autoSpaceDE w:val="0"/>
        <w:autoSpaceDN w:val="0"/>
        <w:ind w:firstLine="567"/>
        <w:jc w:val="both"/>
        <w:rPr>
          <w:sz w:val="20"/>
        </w:rPr>
      </w:pPr>
      <w:r w:rsidRPr="004037D4">
        <w:rPr>
          <w:sz w:val="20"/>
        </w:rPr>
        <w:t>Крыши с наружным водоотводом периодически очищаются от снега, не допуская его накопления более 30 см.</w:t>
      </w:r>
    </w:p>
    <w:p w:rsidR="004037D4" w:rsidRPr="004037D4" w:rsidRDefault="004037D4" w:rsidP="004037D4">
      <w:pPr>
        <w:pStyle w:val="a5"/>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Сброшенные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4037D4" w:rsidRPr="004037D4" w:rsidRDefault="004037D4" w:rsidP="004037D4">
      <w:pPr>
        <w:widowControl w:val="0"/>
        <w:autoSpaceDE w:val="0"/>
        <w:autoSpaceDN w:val="0"/>
        <w:ind w:firstLine="567"/>
        <w:jc w:val="both"/>
        <w:rPr>
          <w:sz w:val="20"/>
        </w:rPr>
      </w:pPr>
      <w:r w:rsidRPr="004037D4">
        <w:rPr>
          <w:sz w:val="20"/>
        </w:rPr>
        <w:t xml:space="preserve">Запрещается сбрасывать снег, лед и мусор в воронки водосточных труб. </w:t>
      </w:r>
      <w:proofErr w:type="gramStart"/>
      <w:r w:rsidRPr="004037D4">
        <w:rPr>
          <w:sz w:val="20"/>
        </w:rPr>
        <w:t>При сбрасывании снега с крыш принимаются меры безопасности, проводятся подготовительные работы, обеспечивающие полную сохранность деревьев, кустарников, воздушных линий уличного освещения, растяжек, рекламных конструкций, светофорных объектов, дорожных знаков, линий связи и др.</w:t>
      </w:r>
      <w:proofErr w:type="gramEnd"/>
    </w:p>
    <w:p w:rsidR="004037D4" w:rsidRPr="004037D4" w:rsidRDefault="004037D4" w:rsidP="004037D4">
      <w:pPr>
        <w:pStyle w:val="a5"/>
        <w:widowControl w:val="0"/>
        <w:numPr>
          <w:ilvl w:val="1"/>
          <w:numId w:val="2"/>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Пользователи нежилых помещений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4037D4" w:rsidRPr="004037D4" w:rsidRDefault="004037D4" w:rsidP="004037D4">
      <w:pPr>
        <w:pStyle w:val="a5"/>
        <w:widowControl w:val="0"/>
        <w:numPr>
          <w:ilvl w:val="1"/>
          <w:numId w:val="2"/>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4037D4" w:rsidRPr="004037D4" w:rsidRDefault="004037D4" w:rsidP="004037D4">
      <w:pPr>
        <w:widowControl w:val="0"/>
        <w:autoSpaceDE w:val="0"/>
        <w:autoSpaceDN w:val="0"/>
        <w:jc w:val="center"/>
        <w:outlineLvl w:val="1"/>
        <w:rPr>
          <w:b/>
          <w:sz w:val="20"/>
        </w:rPr>
      </w:pPr>
    </w:p>
    <w:p w:rsidR="004037D4" w:rsidRPr="004037D4" w:rsidRDefault="004037D4" w:rsidP="004037D4">
      <w:pPr>
        <w:pStyle w:val="a5"/>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 xml:space="preserve"> Порядок содержания и эксплуатации объектов благоустройства</w:t>
      </w:r>
    </w:p>
    <w:p w:rsidR="004037D4" w:rsidRPr="004037D4" w:rsidRDefault="004037D4" w:rsidP="004037D4">
      <w:pPr>
        <w:widowControl w:val="0"/>
        <w:autoSpaceDE w:val="0"/>
        <w:autoSpaceDN w:val="0"/>
        <w:jc w:val="both"/>
        <w:rPr>
          <w:sz w:val="20"/>
        </w:rPr>
      </w:pPr>
    </w:p>
    <w:p w:rsidR="004037D4" w:rsidRPr="004037D4" w:rsidRDefault="004037D4" w:rsidP="004037D4">
      <w:pPr>
        <w:pStyle w:val="a5"/>
        <w:widowControl w:val="0"/>
        <w:numPr>
          <w:ilvl w:val="1"/>
          <w:numId w:val="2"/>
        </w:numPr>
        <w:autoSpaceDE w:val="0"/>
        <w:autoSpaceDN w:val="0"/>
        <w:spacing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lastRenderedPageBreak/>
        <w:t>Общие положения.</w:t>
      </w:r>
    </w:p>
    <w:p w:rsidR="004037D4" w:rsidRPr="004037D4" w:rsidRDefault="004037D4" w:rsidP="004037D4">
      <w:pPr>
        <w:pStyle w:val="a5"/>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Эксплуатация объектов благоустройства включает в себя распределение обязанности по уборке территорий, содержание строительных площадок, содержание придомовых территорий, содержание индивидуальных жилых домов, особенности уборки территорий в весенне-летний период, особенности уборки территорий в осенне-зимний период, порядок организации сбора и вывоза ОПП (КГО), порядок содержания элементов благоустройства, содержание и эксплуатацию дорог, проведение работ при строительстве, ремонте, реконструкции коммуникаций в границах муниципального округа, особые</w:t>
      </w:r>
      <w:proofErr w:type="gramEnd"/>
      <w:r w:rsidRPr="004037D4">
        <w:rPr>
          <w:rFonts w:ascii="Times New Roman" w:eastAsia="Times New Roman" w:hAnsi="Times New Roman" w:cs="Times New Roman"/>
          <w:sz w:val="20"/>
          <w:szCs w:val="20"/>
          <w:lang w:eastAsia="ru-RU"/>
        </w:rPr>
        <w:t xml:space="preserve"> требования к доступности среды, праздничное оформление территории.</w:t>
      </w:r>
    </w:p>
    <w:p w:rsidR="004037D4" w:rsidRPr="004037D4" w:rsidRDefault="004037D4" w:rsidP="004037D4">
      <w:pPr>
        <w:pStyle w:val="a5"/>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Благоустройству, уборке и содержанию подлежит вся территория населенных пунктов муниципального округа и все расположенные в них здания (включая жилые дома) и сооружения. Содержание и благоустройство территорий осуществляется собственниками земельных участков, если иное не предусмотрено законом или договором, либо организациями, на которые возложено выполнение данного вида деятельности.</w:t>
      </w:r>
      <w:bookmarkStart w:id="2" w:name="P247"/>
      <w:bookmarkEnd w:id="2"/>
    </w:p>
    <w:p w:rsidR="004037D4" w:rsidRPr="004037D4" w:rsidRDefault="004037D4" w:rsidP="004037D4">
      <w:pPr>
        <w:pStyle w:val="a5"/>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территорий включает в себя:</w:t>
      </w:r>
    </w:p>
    <w:p w:rsidR="004037D4" w:rsidRPr="004037D4" w:rsidRDefault="004037D4" w:rsidP="004037D4">
      <w:pPr>
        <w:widowControl w:val="0"/>
        <w:autoSpaceDE w:val="0"/>
        <w:autoSpaceDN w:val="0"/>
        <w:ind w:firstLine="540"/>
        <w:jc w:val="both"/>
        <w:rPr>
          <w:sz w:val="20"/>
        </w:rPr>
      </w:pPr>
      <w:r w:rsidRPr="004037D4">
        <w:rPr>
          <w:sz w:val="20"/>
        </w:rPr>
        <w:t>- ежедневную уборку от мусора, листвы, снега и льда (наледи);</w:t>
      </w:r>
    </w:p>
    <w:p w:rsidR="004037D4" w:rsidRPr="004037D4" w:rsidRDefault="004037D4" w:rsidP="004037D4">
      <w:pPr>
        <w:widowControl w:val="0"/>
        <w:autoSpaceDE w:val="0"/>
        <w:autoSpaceDN w:val="0"/>
        <w:ind w:firstLine="540"/>
        <w:jc w:val="both"/>
        <w:rPr>
          <w:sz w:val="20"/>
        </w:rPr>
      </w:pPr>
      <w:r w:rsidRPr="004037D4">
        <w:rPr>
          <w:sz w:val="20"/>
        </w:rPr>
        <w:t xml:space="preserve">- обработку </w:t>
      </w:r>
      <w:proofErr w:type="spellStart"/>
      <w:r w:rsidRPr="004037D4">
        <w:rPr>
          <w:sz w:val="20"/>
        </w:rPr>
        <w:t>противогололедными</w:t>
      </w:r>
      <w:proofErr w:type="spellEnd"/>
      <w:r w:rsidRPr="004037D4">
        <w:rPr>
          <w:sz w:val="20"/>
        </w:rPr>
        <w:t xml:space="preserve"> материалами покрытий проезжей части дорог, мостов, улиц, тротуаров, проездов, пешеходных территорий и др.;</w:t>
      </w:r>
    </w:p>
    <w:p w:rsidR="004037D4" w:rsidRPr="004037D4" w:rsidRDefault="004037D4" w:rsidP="004037D4">
      <w:pPr>
        <w:widowControl w:val="0"/>
        <w:autoSpaceDE w:val="0"/>
        <w:autoSpaceDN w:val="0"/>
        <w:ind w:firstLine="540"/>
        <w:jc w:val="both"/>
        <w:rPr>
          <w:sz w:val="20"/>
        </w:rPr>
      </w:pPr>
      <w:r w:rsidRPr="004037D4">
        <w:rPr>
          <w:sz w:val="20"/>
        </w:rPr>
        <w:t>- сгребание и подметание снега;</w:t>
      </w:r>
    </w:p>
    <w:p w:rsidR="004037D4" w:rsidRPr="004037D4" w:rsidRDefault="004037D4" w:rsidP="004037D4">
      <w:pPr>
        <w:widowControl w:val="0"/>
        <w:autoSpaceDE w:val="0"/>
        <w:autoSpaceDN w:val="0"/>
        <w:ind w:firstLine="540"/>
        <w:jc w:val="both"/>
        <w:rPr>
          <w:sz w:val="20"/>
        </w:rPr>
      </w:pPr>
      <w:r w:rsidRPr="004037D4">
        <w:rPr>
          <w:sz w:val="20"/>
        </w:rPr>
        <w:t>- удаление сосулек, наледи и снега с крыш и элементов фасада домов и зданий;</w:t>
      </w:r>
    </w:p>
    <w:p w:rsidR="004037D4" w:rsidRPr="004037D4" w:rsidRDefault="004037D4" w:rsidP="004037D4">
      <w:pPr>
        <w:widowControl w:val="0"/>
        <w:autoSpaceDE w:val="0"/>
        <w:autoSpaceDN w:val="0"/>
        <w:ind w:firstLine="540"/>
        <w:jc w:val="both"/>
        <w:rPr>
          <w:sz w:val="20"/>
        </w:rPr>
      </w:pPr>
      <w:r w:rsidRPr="004037D4">
        <w:rPr>
          <w:sz w:val="20"/>
        </w:rPr>
        <w:t>- вывоз снега и льда (снежно-ледяных образований);</w:t>
      </w:r>
    </w:p>
    <w:p w:rsidR="004037D4" w:rsidRPr="004037D4" w:rsidRDefault="004037D4" w:rsidP="004037D4">
      <w:pPr>
        <w:widowControl w:val="0"/>
        <w:autoSpaceDE w:val="0"/>
        <w:autoSpaceDN w:val="0"/>
        <w:ind w:firstLine="540"/>
        <w:jc w:val="both"/>
        <w:rPr>
          <w:sz w:val="20"/>
        </w:rPr>
      </w:pPr>
      <w:r w:rsidRPr="004037D4">
        <w:rPr>
          <w:sz w:val="20"/>
        </w:rPr>
        <w:t>- содержание и уборку дорог и других объектов улично-дорожной сети;</w:t>
      </w:r>
    </w:p>
    <w:p w:rsidR="004037D4" w:rsidRPr="004037D4" w:rsidRDefault="004037D4" w:rsidP="004037D4">
      <w:pPr>
        <w:widowControl w:val="0"/>
        <w:autoSpaceDE w:val="0"/>
        <w:autoSpaceDN w:val="0"/>
        <w:ind w:firstLine="540"/>
        <w:jc w:val="both"/>
        <w:rPr>
          <w:sz w:val="20"/>
        </w:rPr>
      </w:pPr>
      <w:r w:rsidRPr="004037D4">
        <w:rPr>
          <w:sz w:val="20"/>
        </w:rPr>
        <w:t>-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4037D4" w:rsidRPr="004037D4" w:rsidRDefault="004037D4" w:rsidP="004037D4">
      <w:pPr>
        <w:widowControl w:val="0"/>
        <w:autoSpaceDE w:val="0"/>
        <w:autoSpaceDN w:val="0"/>
        <w:ind w:firstLine="540"/>
        <w:jc w:val="both"/>
        <w:rPr>
          <w:sz w:val="20"/>
        </w:rPr>
      </w:pPr>
      <w:r w:rsidRPr="004037D4">
        <w:rPr>
          <w:sz w:val="20"/>
        </w:rPr>
        <w:t>- окраску и ремонт (текущий, капитальный) объектов благоустройства не реже 2 (двух) раз в год, в том числе и малых архитектурных форм на детских площадках, как на городских, так и на внутридомовых территориях;</w:t>
      </w:r>
    </w:p>
    <w:p w:rsidR="004037D4" w:rsidRPr="004037D4" w:rsidRDefault="004037D4" w:rsidP="004037D4">
      <w:pPr>
        <w:widowControl w:val="0"/>
        <w:autoSpaceDE w:val="0"/>
        <w:autoSpaceDN w:val="0"/>
        <w:ind w:firstLine="540"/>
        <w:jc w:val="both"/>
        <w:rPr>
          <w:sz w:val="20"/>
        </w:rPr>
      </w:pPr>
      <w:r w:rsidRPr="004037D4">
        <w:rPr>
          <w:sz w:val="20"/>
        </w:rPr>
        <w:t>- уборку, мойку и дезинфекцию мусороприемных камер, контейнеров, бункеров-накопителей, мусоросборников и контейнерных площадок;</w:t>
      </w:r>
    </w:p>
    <w:p w:rsidR="004037D4" w:rsidRPr="004037D4" w:rsidRDefault="004037D4" w:rsidP="004037D4">
      <w:pPr>
        <w:widowControl w:val="0"/>
        <w:autoSpaceDE w:val="0"/>
        <w:autoSpaceDN w:val="0"/>
        <w:ind w:firstLine="540"/>
        <w:jc w:val="both"/>
        <w:rPr>
          <w:sz w:val="20"/>
        </w:rPr>
      </w:pPr>
      <w:r w:rsidRPr="004037D4">
        <w:rPr>
          <w:sz w:val="20"/>
        </w:rPr>
        <w:t>- отвод дождевых и талых вод;</w:t>
      </w:r>
    </w:p>
    <w:p w:rsidR="004037D4" w:rsidRPr="004037D4" w:rsidRDefault="004037D4" w:rsidP="004037D4">
      <w:pPr>
        <w:widowControl w:val="0"/>
        <w:autoSpaceDE w:val="0"/>
        <w:autoSpaceDN w:val="0"/>
        <w:ind w:firstLine="540"/>
        <w:jc w:val="both"/>
        <w:rPr>
          <w:sz w:val="20"/>
        </w:rPr>
      </w:pPr>
      <w:r w:rsidRPr="004037D4">
        <w:rPr>
          <w:sz w:val="20"/>
        </w:rPr>
        <w:t>- сбор и вывоз мусора, отходов производства и потребления;</w:t>
      </w:r>
    </w:p>
    <w:p w:rsidR="004037D4" w:rsidRPr="004037D4" w:rsidRDefault="004037D4" w:rsidP="004037D4">
      <w:pPr>
        <w:widowControl w:val="0"/>
        <w:autoSpaceDE w:val="0"/>
        <w:autoSpaceDN w:val="0"/>
        <w:ind w:firstLine="540"/>
        <w:jc w:val="both"/>
        <w:rPr>
          <w:sz w:val="20"/>
        </w:rPr>
      </w:pPr>
      <w:r w:rsidRPr="004037D4">
        <w:rPr>
          <w:sz w:val="20"/>
        </w:rPr>
        <w:t>- удаление трупов животных с территории дорог, тротуаров, газонов;</w:t>
      </w:r>
    </w:p>
    <w:p w:rsidR="004037D4" w:rsidRPr="004037D4" w:rsidRDefault="004037D4" w:rsidP="004037D4">
      <w:pPr>
        <w:widowControl w:val="0"/>
        <w:autoSpaceDE w:val="0"/>
        <w:autoSpaceDN w:val="0"/>
        <w:ind w:firstLine="540"/>
        <w:jc w:val="both"/>
        <w:rPr>
          <w:sz w:val="20"/>
        </w:rPr>
      </w:pPr>
      <w:r w:rsidRPr="004037D4">
        <w:rPr>
          <w:sz w:val="20"/>
        </w:rPr>
        <w:t>- обеспечение сохранности зеленых насаждений и уход за ними;</w:t>
      </w:r>
    </w:p>
    <w:p w:rsidR="004037D4" w:rsidRPr="004037D4" w:rsidRDefault="004037D4" w:rsidP="004037D4">
      <w:pPr>
        <w:widowControl w:val="0"/>
        <w:autoSpaceDE w:val="0"/>
        <w:autoSpaceDN w:val="0"/>
        <w:ind w:firstLine="540"/>
        <w:jc w:val="both"/>
        <w:rPr>
          <w:sz w:val="20"/>
        </w:rPr>
      </w:pPr>
      <w:r w:rsidRPr="004037D4">
        <w:rPr>
          <w:sz w:val="20"/>
        </w:rPr>
        <w:t>- восстановление территорий после проведения строительных, ремонтных, земляных и иных работ;</w:t>
      </w:r>
    </w:p>
    <w:p w:rsidR="004037D4" w:rsidRPr="004037D4" w:rsidRDefault="004037D4" w:rsidP="004037D4">
      <w:pPr>
        <w:widowControl w:val="0"/>
        <w:autoSpaceDE w:val="0"/>
        <w:autoSpaceDN w:val="0"/>
        <w:ind w:firstLine="540"/>
        <w:jc w:val="both"/>
        <w:rPr>
          <w:sz w:val="20"/>
        </w:rPr>
      </w:pPr>
      <w:r w:rsidRPr="004037D4">
        <w:rPr>
          <w:sz w:val="20"/>
        </w:rPr>
        <w:t>-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мостов, пешеходных переходов, проведение реставрационных и археологических работ и других земляных работ;</w:t>
      </w:r>
    </w:p>
    <w:p w:rsidR="004037D4" w:rsidRPr="004037D4" w:rsidRDefault="004037D4" w:rsidP="004037D4">
      <w:pPr>
        <w:widowControl w:val="0"/>
        <w:autoSpaceDE w:val="0"/>
        <w:autoSpaceDN w:val="0"/>
        <w:ind w:firstLine="540"/>
        <w:jc w:val="both"/>
        <w:rPr>
          <w:sz w:val="20"/>
        </w:rPr>
      </w:pPr>
      <w:r w:rsidRPr="004037D4">
        <w:rPr>
          <w:sz w:val="20"/>
        </w:rPr>
        <w:t>- очистку водоотводных канав на прилегающих территориях частных домовладений;</w:t>
      </w:r>
    </w:p>
    <w:p w:rsidR="004037D4" w:rsidRPr="004037D4" w:rsidRDefault="004037D4" w:rsidP="004037D4">
      <w:pPr>
        <w:widowControl w:val="0"/>
        <w:autoSpaceDE w:val="0"/>
        <w:autoSpaceDN w:val="0"/>
        <w:ind w:firstLine="540"/>
        <w:jc w:val="both"/>
        <w:rPr>
          <w:sz w:val="20"/>
        </w:rPr>
      </w:pPr>
      <w:r w:rsidRPr="004037D4">
        <w:rPr>
          <w:sz w:val="20"/>
        </w:rPr>
        <w:t>- содержание в технически исправном состоянии объектов незавершенного строительства, заборов и ограждений земельных участков;</w:t>
      </w:r>
    </w:p>
    <w:p w:rsidR="004037D4" w:rsidRPr="004037D4" w:rsidRDefault="004037D4" w:rsidP="004037D4">
      <w:pPr>
        <w:widowControl w:val="0"/>
        <w:autoSpaceDE w:val="0"/>
        <w:autoSpaceDN w:val="0"/>
        <w:ind w:firstLine="540"/>
        <w:jc w:val="both"/>
        <w:rPr>
          <w:sz w:val="20"/>
        </w:rPr>
      </w:pPr>
      <w:r w:rsidRPr="004037D4">
        <w:rPr>
          <w:sz w:val="20"/>
        </w:rPr>
        <w:t>- обустройство тротуарных дорожек на прилегающей территории домовладения;</w:t>
      </w:r>
    </w:p>
    <w:p w:rsidR="004037D4" w:rsidRPr="004037D4" w:rsidRDefault="004037D4" w:rsidP="004037D4">
      <w:pPr>
        <w:widowControl w:val="0"/>
        <w:autoSpaceDE w:val="0"/>
        <w:autoSpaceDN w:val="0"/>
        <w:ind w:firstLine="540"/>
        <w:jc w:val="both"/>
        <w:rPr>
          <w:sz w:val="20"/>
        </w:rPr>
      </w:pPr>
      <w:r w:rsidRPr="004037D4">
        <w:rPr>
          <w:sz w:val="20"/>
        </w:rPr>
        <w:t xml:space="preserve">- </w:t>
      </w:r>
      <w:proofErr w:type="spellStart"/>
      <w:r w:rsidRPr="004037D4">
        <w:rPr>
          <w:sz w:val="20"/>
        </w:rPr>
        <w:t>окос</w:t>
      </w:r>
      <w:proofErr w:type="spellEnd"/>
      <w:r w:rsidRPr="004037D4">
        <w:rPr>
          <w:sz w:val="20"/>
        </w:rPr>
        <w:t xml:space="preserve"> от травостоя и борщевика придомовых территорий, улиц и дорог общего пользования.</w:t>
      </w:r>
    </w:p>
    <w:p w:rsidR="004037D4" w:rsidRPr="004037D4" w:rsidRDefault="004037D4" w:rsidP="004037D4">
      <w:pPr>
        <w:pStyle w:val="a5"/>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Несоблюдение требований в сфере благоустройства на территории Орловского муниципального округа, установленных настоящими Правилами, запрещено и влечет административную ответственность в соответствии с </w:t>
      </w:r>
      <w:hyperlink r:id="rId7" w:tooltip="Закон Кировской области от 04.12.2007 N 200-ЗО (ред. от 26.11.2025, с изм. от 26.12.2025) &quot;Об административной ответственности в Кировской области&quot; (принят постановлением Законодательного Собрания Кировской области от 22.11.2007 N 19/349) (вместе с &quot;Протоколом">
        <w:r w:rsidRPr="004037D4">
          <w:rPr>
            <w:rFonts w:ascii="Times New Roman" w:eastAsia="Times New Roman" w:hAnsi="Times New Roman" w:cs="Times New Roman"/>
            <w:color w:val="0000FF"/>
            <w:sz w:val="20"/>
            <w:szCs w:val="20"/>
            <w:lang w:eastAsia="ru-RU"/>
          </w:rPr>
          <w:t>Законом</w:t>
        </w:r>
      </w:hyperlink>
      <w:r w:rsidRPr="004037D4">
        <w:rPr>
          <w:rFonts w:ascii="Times New Roman" w:eastAsia="Times New Roman" w:hAnsi="Times New Roman" w:cs="Times New Roman"/>
          <w:sz w:val="20"/>
          <w:szCs w:val="20"/>
          <w:lang w:eastAsia="ru-RU"/>
        </w:rPr>
        <w:t xml:space="preserve"> Кировской области от 04.12.2007 N 200-ЗО "Об административной ответственности в Кировской области".</w:t>
      </w:r>
    </w:p>
    <w:p w:rsidR="004037D4" w:rsidRPr="004037D4" w:rsidRDefault="004037D4" w:rsidP="004037D4">
      <w:pPr>
        <w:pStyle w:val="a5"/>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Физические и юридические лица обязаны принимать меры по устранению нарушений норм, предусмотренных законодательством в сфере благоустройства и настоящими Правилами, и (или) обстоятельств, представляющих угрозу жизни или здоровью граждан. При невозможности устранения возникающих угроз своими силами должны извещать соответствующие службы и принимать меры к ограждению опасных зон либо объектов от доступа посторонних лиц.</w:t>
      </w:r>
    </w:p>
    <w:p w:rsidR="004037D4" w:rsidRPr="004037D4" w:rsidRDefault="004037D4" w:rsidP="004037D4">
      <w:pPr>
        <w:pStyle w:val="a5"/>
        <w:widowControl w:val="0"/>
        <w:numPr>
          <w:ilvl w:val="1"/>
          <w:numId w:val="3"/>
        </w:numPr>
        <w:autoSpaceDE w:val="0"/>
        <w:autoSpaceDN w:val="0"/>
        <w:spacing w:after="0" w:line="240" w:lineRule="auto"/>
        <w:ind w:firstLine="169"/>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дорог.</w:t>
      </w:r>
    </w:p>
    <w:p w:rsidR="004037D4" w:rsidRPr="004037D4" w:rsidRDefault="004037D4" w:rsidP="004037D4">
      <w:pPr>
        <w:pStyle w:val="a5"/>
        <w:widowControl w:val="0"/>
        <w:numPr>
          <w:ilvl w:val="2"/>
          <w:numId w:val="3"/>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округа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муниципального образования.</w:t>
      </w:r>
    </w:p>
    <w:p w:rsidR="004037D4" w:rsidRPr="004037D4" w:rsidRDefault="004037D4" w:rsidP="004037D4">
      <w:pPr>
        <w:pStyle w:val="a5"/>
        <w:widowControl w:val="0"/>
        <w:numPr>
          <w:ilvl w:val="2"/>
          <w:numId w:val="3"/>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округа.</w:t>
      </w:r>
    </w:p>
    <w:p w:rsidR="004037D4" w:rsidRPr="004037D4" w:rsidRDefault="004037D4" w:rsidP="004037D4">
      <w:pPr>
        <w:pStyle w:val="a5"/>
        <w:widowControl w:val="0"/>
        <w:numPr>
          <w:ilvl w:val="2"/>
          <w:numId w:val="3"/>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w:t>
      </w:r>
      <w:r w:rsidRPr="004037D4">
        <w:rPr>
          <w:rFonts w:ascii="Times New Roman" w:eastAsia="Times New Roman" w:hAnsi="Times New Roman" w:cs="Times New Roman"/>
          <w:sz w:val="20"/>
          <w:szCs w:val="20"/>
          <w:lang w:eastAsia="ru-RU"/>
        </w:rPr>
        <w:lastRenderedPageBreak/>
        <w:t>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4037D4" w:rsidRPr="004037D4" w:rsidRDefault="004037D4" w:rsidP="004037D4">
      <w:pPr>
        <w:pStyle w:val="a5"/>
        <w:widowControl w:val="0"/>
        <w:numPr>
          <w:ilvl w:val="2"/>
          <w:numId w:val="3"/>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 целью сохранения дорожных покрытий на территории округа запрещается:</w:t>
      </w:r>
    </w:p>
    <w:p w:rsidR="004037D4" w:rsidRPr="004037D4" w:rsidRDefault="004037D4" w:rsidP="004037D4">
      <w:pPr>
        <w:pStyle w:val="a5"/>
        <w:widowControl w:val="0"/>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подвоз груза волоком;</w:t>
      </w:r>
    </w:p>
    <w:p w:rsidR="004037D4" w:rsidRPr="004037D4" w:rsidRDefault="004037D4" w:rsidP="004037D4">
      <w:pPr>
        <w:pStyle w:val="a5"/>
        <w:widowControl w:val="0"/>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 в местах общего пользования;</w:t>
      </w:r>
    </w:p>
    <w:p w:rsidR="004037D4" w:rsidRPr="004037D4" w:rsidRDefault="004037D4" w:rsidP="004037D4">
      <w:pPr>
        <w:pStyle w:val="a5"/>
        <w:widowControl w:val="0"/>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перегон по улицам населенных пунктов, имеющим твердое покрытие, машин на гусеничном ходу.</w:t>
      </w:r>
    </w:p>
    <w:p w:rsidR="004037D4" w:rsidRPr="004037D4" w:rsidRDefault="004037D4" w:rsidP="004037D4">
      <w:pPr>
        <w:pStyle w:val="a5"/>
        <w:widowControl w:val="0"/>
        <w:numPr>
          <w:ilvl w:val="1"/>
          <w:numId w:val="4"/>
        </w:numPr>
        <w:autoSpaceDE w:val="0"/>
        <w:autoSpaceDN w:val="0"/>
        <w:spacing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пешеходных коммуникаций.</w:t>
      </w:r>
    </w:p>
    <w:p w:rsidR="004037D4" w:rsidRPr="004037D4" w:rsidRDefault="004037D4" w:rsidP="004037D4">
      <w:pPr>
        <w:pStyle w:val="a5"/>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Пешеходные коммуникации обеспечивают пешеходные связи и передвижения на территории населенных пунктов округа. К пешеходным коммуникациям относят: тротуары, аллеи, дорожки, тропинки.</w:t>
      </w:r>
    </w:p>
    <w:p w:rsidR="004037D4" w:rsidRPr="004037D4" w:rsidRDefault="004037D4" w:rsidP="004037D4">
      <w:pPr>
        <w:pStyle w:val="a5"/>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проектировании пешеходных коммуникаций на территории населенных пунктов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4037D4" w:rsidRPr="004037D4" w:rsidRDefault="004037D4" w:rsidP="004037D4">
      <w:pPr>
        <w:pStyle w:val="a5"/>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Покрытие пешеходных дорожек должно быть удобным при ходьбе и 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4037D4" w:rsidRPr="004037D4" w:rsidRDefault="004037D4" w:rsidP="004037D4">
      <w:pPr>
        <w:pStyle w:val="a5"/>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 </w:t>
      </w:r>
      <w:proofErr w:type="gramStart"/>
      <w:r w:rsidRPr="004037D4">
        <w:rPr>
          <w:rFonts w:ascii="Times New Roman" w:eastAsia="Times New Roman" w:hAnsi="Times New Roman" w:cs="Times New Roman"/>
          <w:sz w:val="20"/>
          <w:szCs w:val="20"/>
          <w:lang w:eastAsia="ru-RU"/>
        </w:rPr>
        <w:t>Необходимо предусмотреть,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1,2 м.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w:t>
      </w:r>
      <w:proofErr w:type="gramEnd"/>
      <w:r w:rsidRPr="004037D4">
        <w:rPr>
          <w:rFonts w:ascii="Times New Roman" w:eastAsia="Times New Roman" w:hAnsi="Times New Roman" w:cs="Times New Roman"/>
          <w:sz w:val="20"/>
          <w:szCs w:val="20"/>
          <w:lang w:eastAsia="ru-RU"/>
        </w:rPr>
        <w:t>, отводимого для размещения сооружения, и ширины буферной зоны (не менее 0,75 м), предназначенной для посетителей и покупателей.</w:t>
      </w:r>
    </w:p>
    <w:p w:rsidR="004037D4" w:rsidRPr="004037D4" w:rsidRDefault="004037D4" w:rsidP="004037D4">
      <w:pPr>
        <w:pStyle w:val="a5"/>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4037D4" w:rsidRPr="004037D4" w:rsidRDefault="004037D4" w:rsidP="004037D4">
      <w:pPr>
        <w:pStyle w:val="a5"/>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планировании пешеходных маршрутов должно быть предусмотрено достаточное количество мест кратковременного отдыха (скамейки, урны, малые архитектурные формы и пр.) для маломобильных граждан с учетом интенсивности пешеходного движения.</w:t>
      </w:r>
    </w:p>
    <w:p w:rsidR="004037D4" w:rsidRPr="004037D4" w:rsidRDefault="004037D4" w:rsidP="004037D4">
      <w:pPr>
        <w:pStyle w:val="a5"/>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Пешеходные маршруты должны быть озеленены и хорошо освещены. Озеленение не должно мешать проходу граждан и освещению.</w:t>
      </w:r>
    </w:p>
    <w:p w:rsidR="004037D4" w:rsidRPr="004037D4" w:rsidRDefault="004037D4" w:rsidP="004037D4">
      <w:pPr>
        <w:pStyle w:val="a5"/>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Второстепенные пешеходные коммуникации.</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 бульвар, парк, лесопарк). Ширина второстепенных пешеходных коммуникаций принимается порядка 1,0 - 1,5 м.</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Рекомендуемый перечень элементов благоустройства на территории второстепенных пешеходных коммуникаций обычно включает различные виды покрытия.</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дорожках скверов, садов муниципального округа необходимо предусматривать твердые виды покрытия с элементами сопряжения, а также мощение плиткой.</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На дорожках крупных рекреационных объектов (парков, лесопарков) необходимо предусматривать различные виды </w:t>
      </w:r>
      <w:proofErr w:type="gramStart"/>
      <w:r w:rsidRPr="004037D4">
        <w:rPr>
          <w:rFonts w:ascii="Times New Roman" w:eastAsia="Times New Roman" w:hAnsi="Times New Roman" w:cs="Times New Roman"/>
          <w:sz w:val="20"/>
          <w:szCs w:val="20"/>
          <w:lang w:eastAsia="ru-RU"/>
        </w:rPr>
        <w:t>мягкого</w:t>
      </w:r>
      <w:proofErr w:type="gramEnd"/>
      <w:r w:rsidRPr="004037D4">
        <w:rPr>
          <w:rFonts w:ascii="Times New Roman" w:eastAsia="Times New Roman" w:hAnsi="Times New Roman" w:cs="Times New Roman"/>
          <w:sz w:val="20"/>
          <w:szCs w:val="20"/>
          <w:lang w:eastAsia="ru-RU"/>
        </w:rPr>
        <w:t xml:space="preserve"> или комбинированных покрытий, пешеходные тропы с естественным грунтовым покрытием.</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Транспортные проезды.</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жилых домов, крупных объектов рекреации, производственных и общественных зон, а также связь с улично-дорожной сетью муниципального округа.</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Проектирование транспортных проездов ведется с учетом СНиП. При проектировании проездов должно быть обеспечено сохранение или улучшение ландшафта и экологического состояния прилегающих территорий.</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bookmarkStart w:id="3" w:name="P298"/>
      <w:bookmarkEnd w:id="3"/>
      <w:r w:rsidRPr="004037D4">
        <w:rPr>
          <w:rFonts w:ascii="Times New Roman" w:eastAsia="Times New Roman" w:hAnsi="Times New Roman" w:cs="Times New Roman"/>
          <w:b/>
          <w:sz w:val="20"/>
          <w:szCs w:val="20"/>
          <w:lang w:eastAsia="ru-RU"/>
        </w:rPr>
        <w:t>Содержание и эксплуатация детских площадок.</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Детские площадки обычно предназначены для игр и активного отдыха детей разных возрастов: </w:t>
      </w:r>
      <w:proofErr w:type="spellStart"/>
      <w:r w:rsidRPr="004037D4">
        <w:rPr>
          <w:rFonts w:ascii="Times New Roman" w:eastAsia="Times New Roman" w:hAnsi="Times New Roman" w:cs="Times New Roman"/>
          <w:sz w:val="20"/>
          <w:szCs w:val="20"/>
          <w:lang w:eastAsia="ru-RU"/>
        </w:rPr>
        <w:t>преддошкольного</w:t>
      </w:r>
      <w:proofErr w:type="spellEnd"/>
      <w:r w:rsidRPr="004037D4">
        <w:rPr>
          <w:rFonts w:ascii="Times New Roman" w:eastAsia="Times New Roman" w:hAnsi="Times New Roman" w:cs="Times New Roman"/>
          <w:sz w:val="20"/>
          <w:szCs w:val="20"/>
          <w:lang w:eastAsia="ru-RU"/>
        </w:rPr>
        <w:t xml:space="preserve">, дошкольного, младшего и среднего школьного возраста. Площадки могут </w:t>
      </w:r>
      <w:r w:rsidRPr="004037D4">
        <w:rPr>
          <w:rFonts w:ascii="Times New Roman" w:eastAsia="Times New Roman" w:hAnsi="Times New Roman" w:cs="Times New Roman"/>
          <w:sz w:val="20"/>
          <w:szCs w:val="20"/>
          <w:lang w:eastAsia="ru-RU"/>
        </w:rPr>
        <w:lastRenderedPageBreak/>
        <w:t>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w:t>
      </w:r>
      <w:proofErr w:type="spellStart"/>
      <w:r w:rsidRPr="004037D4">
        <w:rPr>
          <w:rFonts w:ascii="Times New Roman" w:eastAsia="Times New Roman" w:hAnsi="Times New Roman" w:cs="Times New Roman"/>
          <w:sz w:val="20"/>
          <w:szCs w:val="20"/>
          <w:lang w:eastAsia="ru-RU"/>
        </w:rPr>
        <w:t>скалодромы</w:t>
      </w:r>
      <w:proofErr w:type="spellEnd"/>
      <w:r w:rsidRPr="004037D4">
        <w:rPr>
          <w:rFonts w:ascii="Times New Roman" w:eastAsia="Times New Roman" w:hAnsi="Times New Roman" w:cs="Times New Roman"/>
          <w:sz w:val="20"/>
          <w:szCs w:val="20"/>
          <w:lang w:eastAsia="ru-RU"/>
        </w:rPr>
        <w:t>, велодромы и т.п.) и оборудование специальных мест для катания на самокатах, роликовых досках и коньках.</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 xml:space="preserve">Площадки детей </w:t>
      </w:r>
      <w:proofErr w:type="spellStart"/>
      <w:r w:rsidRPr="004037D4">
        <w:rPr>
          <w:rFonts w:ascii="Times New Roman" w:eastAsia="Times New Roman" w:hAnsi="Times New Roman" w:cs="Times New Roman"/>
          <w:sz w:val="20"/>
          <w:szCs w:val="20"/>
          <w:lang w:eastAsia="ru-RU"/>
        </w:rPr>
        <w:t>преддошкольного</w:t>
      </w:r>
      <w:proofErr w:type="spellEnd"/>
      <w:r w:rsidRPr="004037D4">
        <w:rPr>
          <w:rFonts w:ascii="Times New Roman" w:eastAsia="Times New Roman" w:hAnsi="Times New Roman" w:cs="Times New Roman"/>
          <w:sz w:val="20"/>
          <w:szCs w:val="20"/>
          <w:lang w:eastAsia="ru-RU"/>
        </w:rPr>
        <w:t xml:space="preserve"> возраста могут иметь незначительные размеры (50 - 75 кв. м), размещаться отдельно или совмещаться с площадками для отдыха взрослых: в этом случае общую площадь площадки рекомендуется устанавливать не менее 80 кв. м. Оптимальный размер игровых площадок рекомендуется устанавливать для детей дошкольного возраста 70 - 150 кв. м, школьного возраста - 100 - 300 кв. м, комплексных игровых площадок - 900 - 1600 кв</w:t>
      </w:r>
      <w:proofErr w:type="gramEnd"/>
      <w:r w:rsidRPr="004037D4">
        <w:rPr>
          <w:rFonts w:ascii="Times New Roman" w:eastAsia="Times New Roman" w:hAnsi="Times New Roman" w:cs="Times New Roman"/>
          <w:sz w:val="20"/>
          <w:szCs w:val="20"/>
          <w:lang w:eastAsia="ru-RU"/>
        </w:rPr>
        <w:t>.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детских игровых площадок при осуществлении планирования и застройки новых территорий целесообразно предусматривать на расстоянии не менее 20 м от окон зданий до границы площадки, инклюзивных спортивно-игровых площадок - на расстоянии не менее 40 м.</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территориях жилой застройки детские игровые площадки, инклюзивные спортивно-игровые площадки рекомендуется проектировать из расчета не менее 0,5 - 0,7 м</w:t>
      </w:r>
      <w:proofErr w:type="gramStart"/>
      <w:r w:rsidRPr="004037D4">
        <w:rPr>
          <w:rFonts w:ascii="Times New Roman" w:eastAsia="Times New Roman" w:hAnsi="Times New Roman" w:cs="Times New Roman"/>
          <w:sz w:val="20"/>
          <w:szCs w:val="20"/>
          <w:lang w:eastAsia="ru-RU"/>
        </w:rPr>
        <w:t>2</w:t>
      </w:r>
      <w:proofErr w:type="gramEnd"/>
      <w:r w:rsidRPr="004037D4">
        <w:rPr>
          <w:rFonts w:ascii="Times New Roman" w:eastAsia="Times New Roman" w:hAnsi="Times New Roman" w:cs="Times New Roman"/>
          <w:sz w:val="20"/>
          <w:szCs w:val="20"/>
          <w:lang w:eastAsia="ru-RU"/>
        </w:rPr>
        <w:t xml:space="preserve"> на одного жителя. Размеры и условия размещения площадок устанавливаются в зависимости от возрастных групп детей и места размещения жилой застройки в округе.</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условиях исторической 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округа или в составе застройки с учетом градостроительных условий и требований к размещению.</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эксплуатации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Рекомендуемый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w:t>
      </w:r>
      <w:proofErr w:type="gramStart"/>
      <w:r w:rsidRPr="004037D4">
        <w:rPr>
          <w:rFonts w:ascii="Times New Roman" w:eastAsia="Times New Roman" w:hAnsi="Times New Roman" w:cs="Times New Roman"/>
          <w:sz w:val="20"/>
          <w:szCs w:val="20"/>
          <w:lang w:eastAsia="ru-RU"/>
        </w:rPr>
        <w:t>других</w:t>
      </w:r>
      <w:proofErr w:type="gramEnd"/>
      <w:r w:rsidRPr="004037D4">
        <w:rPr>
          <w:rFonts w:ascii="Times New Roman" w:eastAsia="Times New Roman" w:hAnsi="Times New Roman" w:cs="Times New Roman"/>
          <w:sz w:val="20"/>
          <w:szCs w:val="20"/>
          <w:lang w:eastAsia="ru-RU"/>
        </w:rPr>
        <w:t xml:space="preserve">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всех видах детских площадок не допускать применение растений с ядовитыми плодами.</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игрового оборудования следует проектировать с учетом нормативных параметров безопасности. Площадки спортивно-игровых комплексов необходимо оборудовать стендом с правилами поведения на площадке и пользования спортивно-игровым оборудованием.</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Осветительное оборудование обычно должно функционировать в режиме освещения территории, на которой расположена площадка. Не допускать размещения осветительного оборудования на высоте менее 2,5 м.</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bookmarkStart w:id="4" w:name="P311"/>
      <w:bookmarkEnd w:id="4"/>
      <w:r w:rsidRPr="004037D4">
        <w:rPr>
          <w:rFonts w:ascii="Times New Roman" w:eastAsia="Times New Roman" w:hAnsi="Times New Roman" w:cs="Times New Roman"/>
          <w:b/>
          <w:sz w:val="20"/>
          <w:szCs w:val="20"/>
          <w:lang w:eastAsia="ru-RU"/>
        </w:rPr>
        <w:t>Содержание и эксплуатация спортивных площадок.</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Спортивные площадки, предназначенные для занятий физкультурой и спортом всех возрастных групп населения,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Размещение и проектирование благоустройства спортивных площадок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w:t>
      </w:r>
      <w:r w:rsidRPr="004037D4">
        <w:rPr>
          <w:rFonts w:ascii="Times New Roman" w:eastAsia="Times New Roman" w:hAnsi="Times New Roman" w:cs="Times New Roman"/>
          <w:sz w:val="20"/>
          <w:szCs w:val="20"/>
          <w:lang w:eastAsia="ru-RU"/>
        </w:rPr>
        <w:lastRenderedPageBreak/>
        <w:t>площадью не менее 150 кв. м, школьного возраста (100 детей) - не менее 250 кв. м.</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Озеленение можно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4037D4">
        <w:rPr>
          <w:rFonts w:ascii="Times New Roman" w:eastAsia="Times New Roman" w:hAnsi="Times New Roman" w:cs="Times New Roman"/>
          <w:sz w:val="20"/>
          <w:szCs w:val="20"/>
          <w:lang w:eastAsia="ru-RU"/>
        </w:rPr>
        <w:t>площадки</w:t>
      </w:r>
      <w:proofErr w:type="gramEnd"/>
      <w:r w:rsidRPr="004037D4">
        <w:rPr>
          <w:rFonts w:ascii="Times New Roman" w:eastAsia="Times New Roman" w:hAnsi="Times New Roman" w:cs="Times New Roman"/>
          <w:sz w:val="20"/>
          <w:szCs w:val="20"/>
          <w:lang w:eastAsia="ru-RU"/>
        </w:rPr>
        <w:t xml:space="preserve"> возможно применять вертикальное озеленение.</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контейнерных площадок.</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Площадки должны не допускать разлета мусора по территории и быть выполнены эстетически.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удобству для образователей отходов.</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 При обособленном размещении площадки (вдали от проездов) необходимо предусматривать возможность удобного подъезда транспорта для очистки контейнеров.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4037D4">
        <w:rPr>
          <w:rFonts w:ascii="Times New Roman" w:eastAsia="Times New Roman" w:hAnsi="Times New Roman" w:cs="Times New Roman"/>
          <w:sz w:val="20"/>
          <w:szCs w:val="20"/>
          <w:lang w:eastAsia="ru-RU"/>
        </w:rPr>
        <w:t xml:space="preserve"> до территорий медицинских организаций в городских населенных пунктах - не менее 10 метров, в сельских населенных пунктах - не менее 15 метров.</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исключительных случаях 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комиссионно с участием уполномоченной собственниками помещений в МКД организации и администрации муниципального округа.</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Количество площадок должно соответствовать нормам накопления ТКО.</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Сбор крупногабаритного мусора (КГМ) должен производиться в бункеры-накопители, вывоз крупногабаритных отходов производится по мере их образования, но не реже 1 раза в неделю.</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Запрещается устанавливать контейнеры и бункеры-накопители на проезжей части, тротуарах, газонах и в проездах дворов.</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Для установки контейнеров должна быть оборудована специальная площадка с бетонным или асфальтовым покрытием, имеющая подъездной путь для автотранспорта. Территория вокруг контейнерной площадки и бункера-накопителя в радиусе 5 метров должна содержаться в чистоте.</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временном хранении отходов в дворовых сборниках должна быть исключена возможность их загнивания и разложения. Вывоз ТКО осуществляется в соответствии с утвержденными графиками. Переполнение контейнеров и бункеров-накопителей мусором не допускается. Уборку мусора, просыпавшегося при выгрузке из контейнеров в мусоровоз, загрузке бункера и при его транспортировке, производят работники организации, осуществляющей вывоз ТКО.</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местах (площадках) накопления твердых коммунальных отходов складирование твердых коммунальных отходов осуществляется потребителями в контейнеры, бункеры, расположенные на контейнерных площадках. Вывоз и сброс отходов в места, не предназначенные для обращения с отходами, запрещен.</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 xml:space="preserve">Кроме того, </w:t>
      </w:r>
      <w:hyperlink r:id="rId8" w:tooltip="Постановление Главного государственного санитарного врача РФ от 28.01.2021 N 3 (ред. от 29.12.2025)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sidRPr="004037D4">
          <w:rPr>
            <w:rFonts w:ascii="Times New Roman" w:eastAsia="Times New Roman" w:hAnsi="Times New Roman" w:cs="Times New Roman"/>
            <w:color w:val="0000FF"/>
            <w:sz w:val="20"/>
            <w:szCs w:val="20"/>
            <w:lang w:eastAsia="ru-RU"/>
          </w:rPr>
          <w:t>п. 11</w:t>
        </w:r>
      </w:hyperlink>
      <w:r w:rsidRPr="004037D4">
        <w:rPr>
          <w:rFonts w:ascii="Times New Roman" w:eastAsia="Times New Roman" w:hAnsi="Times New Roman" w:cs="Times New Roman"/>
          <w:sz w:val="20"/>
          <w:szCs w:val="20"/>
          <w:lang w:eastAsia="ru-RU"/>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w:t>
      </w:r>
      <w:r w:rsidRPr="004037D4">
        <w:rPr>
          <w:rFonts w:ascii="Times New Roman" w:eastAsia="Times New Roman" w:hAnsi="Times New Roman" w:cs="Times New Roman"/>
          <w:sz w:val="20"/>
          <w:szCs w:val="20"/>
          <w:lang w:eastAsia="ru-RU"/>
        </w:rPr>
        <w:lastRenderedPageBreak/>
        <w:t>(профилактических) мероприятий" предусматривает срок временного накопления несортированных ТКО исходя из среднесуточной температуры наружного воздуха в течение 3-х суток: плюс 5 и выше - не</w:t>
      </w:r>
      <w:proofErr w:type="gramEnd"/>
      <w:r w:rsidRPr="004037D4">
        <w:rPr>
          <w:rFonts w:ascii="Times New Roman" w:eastAsia="Times New Roman" w:hAnsi="Times New Roman" w:cs="Times New Roman"/>
          <w:sz w:val="20"/>
          <w:szCs w:val="20"/>
          <w:lang w:eastAsia="ru-RU"/>
        </w:rPr>
        <w:t xml:space="preserve"> более 1 суток; плюс 4° C и ниже - не более 3 суток.</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Накопление отработанных ртутьсодержащих ламп населением и их передача в специализированные организации, имеющие лицензии на осуществление деятельности по обезвреживанию и размещению отходов I - IV классов опасности, осуществляются в порядке, установленном действующим законодательством, муниципальным правовым актом администрации муниципального округа. Вывоз опасных отходов осуществляется указанными организациями в соответствии с действующим законодательством.</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имущества осуществляет собственник этого имущества, т.е. собственник земельного участка, на котором расположена контейнерная площадка. Если контейнерная площадка расположена за пределами придомовой территории (сформированного земельного участка), содержать ее обязан орган местного самоуправления.</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площадок для выгула и дрессировки животных.</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Площадки для выгула собак рекомендуется размещать на территориях общего пользования, свободных от зеленых насаждений, в технических зонах, под линиями электропередачи с напряжением не более 110 кВт, за пределами санитарной зоны источников водоснабжения первого и второго поясов. Размещение площадок на территориях природного комплекса необходимо согласовывать с органами природопользования и охраны окружающей среды.</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Размеры площадок для выгула собак рекомендуется принимать 400 - 600 м, на прочих территориях - до 800 кв. м. Конфигурация площадок для выгула собак может быть произвольная в зависимости от территориальных возможностей. Доступность площадок для выгула собак следует обеспечивать не более 400 м. На территории с плотной жилой застройкой допустимо уменьшение площади площадок и увеличение их количества, пешеходная доступность не должна превышать 600 м.</w:t>
      </w:r>
    </w:p>
    <w:p w:rsidR="004037D4" w:rsidRPr="004037D4" w:rsidRDefault="004037D4" w:rsidP="004037D4">
      <w:pPr>
        <w:widowControl w:val="0"/>
        <w:autoSpaceDE w:val="0"/>
        <w:autoSpaceDN w:val="0"/>
        <w:ind w:firstLine="539"/>
        <w:jc w:val="both"/>
        <w:rPr>
          <w:sz w:val="20"/>
        </w:rPr>
      </w:pPr>
      <w:r w:rsidRPr="004037D4">
        <w:rPr>
          <w:sz w:val="20"/>
        </w:rPr>
        <w:t>Расстояние от площадки для выгула собак до окон жилых зданий рекомендуется принимать не менее 40 м, а до границ территорий детских школьных учреждений, школ не менее 50 м, площадки для дрессировки собак рекомендуется размещать на удалении не менее 150 м.</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выгуле домашнего животного его владельцу необходимо обеспечивать уборку продуктов жизнедеятельности животного в местах и на территориях общего пользования.</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площадок парковок (парковочных мест), размещение и хранение транспортных средств на территории округа.</w:t>
      </w:r>
    </w:p>
    <w:p w:rsidR="004037D4" w:rsidRPr="004037D4" w:rsidRDefault="004037D4" w:rsidP="004037D4">
      <w:pPr>
        <w:pStyle w:val="a5"/>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территории округа рекомендуется предусматривать следующие виды автостоянок и парковок:</w:t>
      </w:r>
    </w:p>
    <w:p w:rsidR="004037D4" w:rsidRPr="004037D4" w:rsidRDefault="004037D4" w:rsidP="004037D4">
      <w:pPr>
        <w:widowControl w:val="0"/>
        <w:autoSpaceDE w:val="0"/>
        <w:autoSpaceDN w:val="0"/>
        <w:ind w:firstLine="540"/>
        <w:jc w:val="both"/>
        <w:rPr>
          <w:sz w:val="20"/>
        </w:rPr>
      </w:pPr>
      <w:proofErr w:type="gramStart"/>
      <w:r w:rsidRPr="004037D4">
        <w:rPr>
          <w:sz w:val="20"/>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4037D4">
        <w:rPr>
          <w:sz w:val="20"/>
        </w:rPr>
        <w:t>приобъектные</w:t>
      </w:r>
      <w:proofErr w:type="spellEnd"/>
      <w:r w:rsidRPr="004037D4">
        <w:rPr>
          <w:sz w:val="20"/>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округа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4037D4" w:rsidRPr="004037D4" w:rsidRDefault="004037D4" w:rsidP="004037D4">
      <w:pPr>
        <w:widowControl w:val="0"/>
        <w:autoSpaceDE w:val="0"/>
        <w:autoSpaceDN w:val="0"/>
        <w:ind w:firstLine="539"/>
        <w:jc w:val="both"/>
        <w:rPr>
          <w:sz w:val="20"/>
        </w:rPr>
      </w:pPr>
      <w:r w:rsidRPr="004037D4">
        <w:rPr>
          <w:sz w:val="20"/>
        </w:rPr>
        <w:t xml:space="preserve">- парковки (парковочные места), обозначенные разметкой, при необходимости обустроенные и оборудованные, </w:t>
      </w:r>
      <w:proofErr w:type="gramStart"/>
      <w:r w:rsidRPr="004037D4">
        <w:rPr>
          <w:sz w:val="20"/>
        </w:rPr>
        <w:t>являющиеся</w:t>
      </w:r>
      <w:proofErr w:type="gramEnd"/>
      <w:r w:rsidRPr="004037D4">
        <w:rPr>
          <w:sz w:val="20"/>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4037D4">
        <w:rPr>
          <w:sz w:val="20"/>
        </w:rPr>
        <w:t>подэстакадных</w:t>
      </w:r>
      <w:proofErr w:type="spellEnd"/>
      <w:r w:rsidRPr="004037D4">
        <w:rPr>
          <w:sz w:val="20"/>
        </w:rPr>
        <w:t xml:space="preserve"> или </w:t>
      </w:r>
      <w:proofErr w:type="spellStart"/>
      <w:r w:rsidRPr="004037D4">
        <w:rPr>
          <w:sz w:val="20"/>
        </w:rPr>
        <w:t>подмостовых</w:t>
      </w:r>
      <w:proofErr w:type="spellEnd"/>
      <w:r w:rsidRPr="004037D4">
        <w:rPr>
          <w:sz w:val="20"/>
        </w:rPr>
        <w:t xml:space="preserve"> пространств, площадей и иных объектов улично-дорожной сети и предназначенные для организованной стоянки транспортных средств;</w:t>
      </w:r>
    </w:p>
    <w:p w:rsidR="004037D4" w:rsidRPr="004037D4" w:rsidRDefault="004037D4" w:rsidP="004037D4">
      <w:pPr>
        <w:widowControl w:val="0"/>
        <w:autoSpaceDE w:val="0"/>
        <w:autoSpaceDN w:val="0"/>
        <w:ind w:firstLine="539"/>
        <w:jc w:val="both"/>
        <w:rPr>
          <w:sz w:val="20"/>
        </w:rPr>
      </w:pPr>
      <w:r w:rsidRPr="004037D4">
        <w:rPr>
          <w:sz w:val="20"/>
        </w:rPr>
        <w:t>- прочие автомобильные стоянки (грузовые, перехватывающие и др.) в специально выделенных и обозначенных знаками и (или) разметкой местах.</w:t>
      </w:r>
    </w:p>
    <w:p w:rsidR="004037D4" w:rsidRPr="004037D4" w:rsidRDefault="004037D4" w:rsidP="004037D4">
      <w:pPr>
        <w:pStyle w:val="a5"/>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Следует учитывать, что расстояние от границ автостоянок до окон жилых и общественных заданий принимается в соответствии с СанПиН. На площадках </w:t>
      </w:r>
      <w:proofErr w:type="spellStart"/>
      <w:r w:rsidRPr="004037D4">
        <w:rPr>
          <w:rFonts w:ascii="Times New Roman" w:eastAsia="Times New Roman" w:hAnsi="Times New Roman" w:cs="Times New Roman"/>
          <w:sz w:val="20"/>
          <w:szCs w:val="20"/>
          <w:lang w:eastAsia="ru-RU"/>
        </w:rPr>
        <w:t>приобъектных</w:t>
      </w:r>
      <w:proofErr w:type="spellEnd"/>
      <w:r w:rsidRPr="004037D4">
        <w:rPr>
          <w:rFonts w:ascii="Times New Roman" w:eastAsia="Times New Roman" w:hAnsi="Times New Roman" w:cs="Times New Roman"/>
          <w:sz w:val="20"/>
          <w:szCs w:val="20"/>
          <w:lang w:eastAsia="ru-RU"/>
        </w:rPr>
        <w:t xml:space="preserve"> автостоянок долю мест для автомобилей инвалидов рекомендуется проектировать согласно СНиП, блокировать по два или более места без объемных разделителей, а лишь с обозначением границы прохода при помощи ярко-желтой разметки. Следует учитывать, что не допускается проектировать размещение площадок автостоянок в зоне остановок пассажирского транспорта.</w:t>
      </w:r>
    </w:p>
    <w:p w:rsidR="004037D4" w:rsidRPr="004037D4" w:rsidRDefault="004037D4" w:rsidP="004037D4">
      <w:pPr>
        <w:pStyle w:val="a5"/>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4037D4" w:rsidRPr="004037D4" w:rsidRDefault="004037D4" w:rsidP="004037D4">
      <w:pPr>
        <w:pStyle w:val="a5"/>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Рекомендуемый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 урны.</w:t>
      </w:r>
    </w:p>
    <w:p w:rsidR="004037D4" w:rsidRPr="004037D4" w:rsidRDefault="004037D4" w:rsidP="004037D4">
      <w:pPr>
        <w:pStyle w:val="a5"/>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 и иных территориях, занятых зелеными насаждениями.</w:t>
      </w:r>
    </w:p>
    <w:p w:rsidR="004037D4" w:rsidRPr="004037D4" w:rsidRDefault="004037D4" w:rsidP="004037D4">
      <w:pPr>
        <w:pStyle w:val="a5"/>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lastRenderedPageBreak/>
        <w:t>Благоустройство и содержание территории гаражно-строительных кооперативов и охраняемых автостоянок осуществляется за счет средств юридических и физических лиц, являющихся собственниками (владельцами), арендаторами данных объектов. Благоустройство и уборка территории, прилегающей к гаражам, расположенным в жилой застройке и не объединенным в гаражно-строительные кооперативы, обеспечивается их собственниками (владельцами).</w:t>
      </w:r>
    </w:p>
    <w:p w:rsidR="004037D4" w:rsidRPr="004037D4" w:rsidRDefault="004037D4" w:rsidP="004037D4">
      <w:pPr>
        <w:pStyle w:val="a5"/>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Ответственность за содержание (уборку) парковочных карманов возложена:</w:t>
      </w:r>
    </w:p>
    <w:p w:rsidR="004037D4" w:rsidRPr="004037D4" w:rsidRDefault="004037D4" w:rsidP="004037D4">
      <w:pPr>
        <w:widowControl w:val="0"/>
        <w:autoSpaceDE w:val="0"/>
        <w:autoSpaceDN w:val="0"/>
        <w:ind w:firstLine="567"/>
        <w:jc w:val="both"/>
        <w:rPr>
          <w:sz w:val="20"/>
        </w:rPr>
      </w:pPr>
      <w:r w:rsidRPr="004037D4">
        <w:rPr>
          <w:sz w:val="20"/>
        </w:rPr>
        <w:t>- на собственников земельных участков, на территории которых расположены парковочные карманы, либо на их арендаторов (иных правообладателей), если законом или договором не предусмотрено иное;</w:t>
      </w:r>
    </w:p>
    <w:p w:rsidR="004037D4" w:rsidRPr="004037D4" w:rsidRDefault="004037D4" w:rsidP="004037D4">
      <w:pPr>
        <w:widowControl w:val="0"/>
        <w:autoSpaceDE w:val="0"/>
        <w:autoSpaceDN w:val="0"/>
        <w:ind w:firstLine="567"/>
        <w:jc w:val="both"/>
        <w:rPr>
          <w:sz w:val="20"/>
        </w:rPr>
      </w:pPr>
      <w:r w:rsidRPr="004037D4">
        <w:rPr>
          <w:sz w:val="20"/>
        </w:rPr>
        <w:t>- на уполномоченную собственниками помещений в многоквартирных домах организацию в случае размещения парковочных карманов в границах придомовой территории.</w:t>
      </w:r>
    </w:p>
    <w:p w:rsidR="004037D4" w:rsidRPr="004037D4" w:rsidRDefault="004037D4" w:rsidP="004037D4">
      <w:pPr>
        <w:pStyle w:val="a5"/>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Уборка парковочных карманов должна осуществляться ежедневно.</w:t>
      </w:r>
    </w:p>
    <w:p w:rsidR="004037D4" w:rsidRPr="004037D4" w:rsidRDefault="004037D4" w:rsidP="004037D4">
      <w:pPr>
        <w:pStyle w:val="a5"/>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Наличие грязи, пыли, снежной массы (в зимний период) на территории парковочных карманов и основания бортового камня запрещается.</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элементов освещения.</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Строительство, эксплуатацию, текущий и капитальный ремонт сетей наружного освещения на территории муниципального округа осуществляют специализированные организации согласно заключенным договорам или собственники объектов.</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w:t>
      </w:r>
      <w:proofErr w:type="spellStart"/>
      <w:r w:rsidRPr="004037D4">
        <w:rPr>
          <w:rFonts w:ascii="Times New Roman" w:eastAsia="Times New Roman" w:hAnsi="Times New Roman" w:cs="Times New Roman"/>
          <w:sz w:val="20"/>
          <w:szCs w:val="20"/>
          <w:lang w:eastAsia="ru-RU"/>
        </w:rPr>
        <w:t>светопланировочных</w:t>
      </w:r>
      <w:proofErr w:type="spellEnd"/>
      <w:r w:rsidRPr="004037D4">
        <w:rPr>
          <w:rFonts w:ascii="Times New Roman" w:eastAsia="Times New Roman" w:hAnsi="Times New Roman" w:cs="Times New Roman"/>
          <w:sz w:val="20"/>
          <w:szCs w:val="20"/>
          <w:lang w:eastAsia="ru-RU"/>
        </w:rPr>
        <w:t xml:space="preserve"> и </w:t>
      </w:r>
      <w:proofErr w:type="spellStart"/>
      <w:r w:rsidRPr="004037D4">
        <w:rPr>
          <w:rFonts w:ascii="Times New Roman" w:eastAsia="Times New Roman" w:hAnsi="Times New Roman" w:cs="Times New Roman"/>
          <w:sz w:val="20"/>
          <w:szCs w:val="20"/>
          <w:lang w:eastAsia="ru-RU"/>
        </w:rPr>
        <w:t>светокомпозиционных</w:t>
      </w:r>
      <w:proofErr w:type="spellEnd"/>
      <w:r w:rsidRPr="004037D4">
        <w:rPr>
          <w:rFonts w:ascii="Times New Roman" w:eastAsia="Times New Roman" w:hAnsi="Times New Roman" w:cs="Times New Roman"/>
          <w:sz w:val="20"/>
          <w:szCs w:val="20"/>
          <w:lang w:eastAsia="ru-RU"/>
        </w:rPr>
        <w:t xml:space="preserve"> задач.</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4037D4" w:rsidRPr="004037D4" w:rsidRDefault="004037D4" w:rsidP="004037D4">
      <w:pPr>
        <w:widowControl w:val="0"/>
        <w:autoSpaceDE w:val="0"/>
        <w:autoSpaceDN w:val="0"/>
        <w:ind w:firstLine="539"/>
        <w:jc w:val="both"/>
        <w:rPr>
          <w:sz w:val="20"/>
        </w:rPr>
      </w:pPr>
      <w:r w:rsidRPr="004037D4">
        <w:rPr>
          <w:sz w:val="20"/>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w:t>
      </w:r>
    </w:p>
    <w:p w:rsidR="004037D4" w:rsidRPr="004037D4" w:rsidRDefault="004037D4" w:rsidP="004037D4">
      <w:pPr>
        <w:widowControl w:val="0"/>
        <w:autoSpaceDE w:val="0"/>
        <w:autoSpaceDN w:val="0"/>
        <w:ind w:firstLine="539"/>
        <w:jc w:val="both"/>
        <w:rPr>
          <w:sz w:val="20"/>
        </w:rPr>
      </w:pPr>
      <w:r w:rsidRPr="004037D4">
        <w:rPr>
          <w:sz w:val="20"/>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4037D4" w:rsidRPr="004037D4" w:rsidRDefault="004037D4" w:rsidP="004037D4">
      <w:pPr>
        <w:widowControl w:val="0"/>
        <w:autoSpaceDE w:val="0"/>
        <w:autoSpaceDN w:val="0"/>
        <w:ind w:firstLine="539"/>
        <w:jc w:val="both"/>
        <w:rPr>
          <w:sz w:val="20"/>
        </w:rPr>
      </w:pPr>
      <w:r w:rsidRPr="004037D4">
        <w:rPr>
          <w:sz w:val="20"/>
        </w:rPr>
        <w:t xml:space="preserve">- экономичность и </w:t>
      </w:r>
      <w:proofErr w:type="spellStart"/>
      <w:r w:rsidRPr="004037D4">
        <w:rPr>
          <w:sz w:val="20"/>
        </w:rPr>
        <w:t>энергоэффективность</w:t>
      </w:r>
      <w:proofErr w:type="spellEnd"/>
      <w:r w:rsidRPr="004037D4">
        <w:rPr>
          <w:sz w:val="20"/>
        </w:rPr>
        <w:t xml:space="preserve"> применяемых установок, рациональное распределение и использование электроэнергии;</w:t>
      </w:r>
    </w:p>
    <w:p w:rsidR="004037D4" w:rsidRPr="004037D4" w:rsidRDefault="004037D4" w:rsidP="004037D4">
      <w:pPr>
        <w:widowControl w:val="0"/>
        <w:autoSpaceDE w:val="0"/>
        <w:autoSpaceDN w:val="0"/>
        <w:ind w:firstLine="539"/>
        <w:jc w:val="both"/>
        <w:rPr>
          <w:sz w:val="20"/>
        </w:rPr>
      </w:pPr>
      <w:r w:rsidRPr="004037D4">
        <w:rPr>
          <w:sz w:val="20"/>
        </w:rPr>
        <w:t>- эстетику элементов осветительных установок, их дизайн, качество материалов и изделий с учетом восприятия в дневное и ночное время;</w:t>
      </w:r>
    </w:p>
    <w:p w:rsidR="004037D4" w:rsidRPr="004037D4" w:rsidRDefault="004037D4" w:rsidP="004037D4">
      <w:pPr>
        <w:widowControl w:val="0"/>
        <w:autoSpaceDE w:val="0"/>
        <w:autoSpaceDN w:val="0"/>
        <w:ind w:firstLine="539"/>
        <w:jc w:val="both"/>
        <w:rPr>
          <w:sz w:val="20"/>
        </w:rPr>
      </w:pPr>
      <w:r w:rsidRPr="004037D4">
        <w:rPr>
          <w:sz w:val="20"/>
        </w:rPr>
        <w:t>- удобство обслуживания и управления при разных режимах работы установок.</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Функциональное освещение (ФО) осуществляется стационарными установками освещения дорожных покрытий и простран</w:t>
      </w:r>
      <w:proofErr w:type="gramStart"/>
      <w:r w:rsidRPr="004037D4">
        <w:rPr>
          <w:rFonts w:ascii="Times New Roman" w:eastAsia="Times New Roman" w:hAnsi="Times New Roman" w:cs="Times New Roman"/>
          <w:sz w:val="20"/>
          <w:szCs w:val="20"/>
          <w:lang w:eastAsia="ru-RU"/>
        </w:rPr>
        <w:t>ств в тр</w:t>
      </w:r>
      <w:proofErr w:type="gramEnd"/>
      <w:r w:rsidRPr="004037D4">
        <w:rPr>
          <w:rFonts w:ascii="Times New Roman" w:eastAsia="Times New Roman" w:hAnsi="Times New Roman" w:cs="Times New Roman"/>
          <w:sz w:val="20"/>
          <w:szCs w:val="20"/>
          <w:lang w:eastAsia="ru-RU"/>
        </w:rPr>
        <w:t>анспортных и пешеходных зонах.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Архитектурное освещение (АО) рекомендуется применять для формирования художественно выразительной визуальной среды в вечернее и ночное время, выявления из темноты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Световая информация (СИ), в том числе световая реклама, как правило, должна помогать ориентации пешеходов и водителей автотранспорта в дорожном пространстве и участвовать в решении </w:t>
      </w:r>
      <w:proofErr w:type="spellStart"/>
      <w:r w:rsidRPr="004037D4">
        <w:rPr>
          <w:rFonts w:ascii="Times New Roman" w:eastAsia="Times New Roman" w:hAnsi="Times New Roman" w:cs="Times New Roman"/>
          <w:sz w:val="20"/>
          <w:szCs w:val="20"/>
          <w:lang w:eastAsia="ru-RU"/>
        </w:rPr>
        <w:t>светокомпозиционных</w:t>
      </w:r>
      <w:proofErr w:type="spellEnd"/>
      <w:r w:rsidRPr="004037D4">
        <w:rPr>
          <w:rFonts w:ascii="Times New Roman" w:eastAsia="Times New Roman" w:hAnsi="Times New Roman" w:cs="Times New Roman"/>
          <w:sz w:val="20"/>
          <w:szCs w:val="20"/>
          <w:lang w:eastAsia="ru-RU"/>
        </w:rPr>
        <w:t xml:space="preserve">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 стационарных установках ФО и АО необходимо применять </w:t>
      </w:r>
      <w:proofErr w:type="spellStart"/>
      <w:r w:rsidRPr="004037D4">
        <w:rPr>
          <w:rFonts w:ascii="Times New Roman" w:eastAsia="Times New Roman" w:hAnsi="Times New Roman" w:cs="Times New Roman"/>
          <w:sz w:val="20"/>
          <w:szCs w:val="20"/>
          <w:lang w:eastAsia="ru-RU"/>
        </w:rPr>
        <w:t>энергоэффективные</w:t>
      </w:r>
      <w:proofErr w:type="spellEnd"/>
      <w:r w:rsidRPr="004037D4">
        <w:rPr>
          <w:rFonts w:ascii="Times New Roman" w:eastAsia="Times New Roman" w:hAnsi="Times New Roman" w:cs="Times New Roman"/>
          <w:sz w:val="20"/>
          <w:szCs w:val="20"/>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Для освещения проезжей части улиц и сопутствующих им тротуаров рекомендуется в зонах интенсивного пешеходного движения применять </w:t>
      </w:r>
      <w:proofErr w:type="spellStart"/>
      <w:r w:rsidRPr="004037D4">
        <w:rPr>
          <w:rFonts w:ascii="Times New Roman" w:eastAsia="Times New Roman" w:hAnsi="Times New Roman" w:cs="Times New Roman"/>
          <w:sz w:val="20"/>
          <w:szCs w:val="20"/>
          <w:lang w:eastAsia="ru-RU"/>
        </w:rPr>
        <w:t>двухконсольные</w:t>
      </w:r>
      <w:proofErr w:type="spellEnd"/>
      <w:r w:rsidRPr="004037D4">
        <w:rPr>
          <w:rFonts w:ascii="Times New Roman" w:eastAsia="Times New Roman" w:hAnsi="Times New Roman" w:cs="Times New Roman"/>
          <w:sz w:val="20"/>
          <w:szCs w:val="20"/>
          <w:lang w:eastAsia="ru-RU"/>
        </w:rPr>
        <w:t xml:space="preserve"> опоры.</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Выбор типа, расположения и способа установки светильников ФО транспортных и пешеходных зон рекомендуется осуществлять с учетом формируемого масштаба </w:t>
      </w:r>
      <w:proofErr w:type="spellStart"/>
      <w:r w:rsidRPr="004037D4">
        <w:rPr>
          <w:rFonts w:ascii="Times New Roman" w:eastAsia="Times New Roman" w:hAnsi="Times New Roman" w:cs="Times New Roman"/>
          <w:sz w:val="20"/>
          <w:szCs w:val="20"/>
          <w:lang w:eastAsia="ru-RU"/>
        </w:rPr>
        <w:t>светопространств</w:t>
      </w:r>
      <w:proofErr w:type="spellEnd"/>
      <w:r w:rsidRPr="004037D4">
        <w:rPr>
          <w:rFonts w:ascii="Times New Roman" w:eastAsia="Times New Roman" w:hAnsi="Times New Roman" w:cs="Times New Roman"/>
          <w:sz w:val="20"/>
          <w:szCs w:val="20"/>
          <w:lang w:eastAsia="ru-RU"/>
        </w:rPr>
        <w:t>. Над проезжей частью улиц, дорог и площадей светильники на опорах рекомендуется устанавливать на высоте не менее 8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Опоры на пересечениях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Наружное освещение проезжих частей улиц, мостов, площадей, пешеходных путей, </w:t>
      </w:r>
      <w:r w:rsidRPr="004037D4">
        <w:rPr>
          <w:rFonts w:ascii="Times New Roman" w:eastAsia="Times New Roman" w:hAnsi="Times New Roman" w:cs="Times New Roman"/>
          <w:sz w:val="20"/>
          <w:szCs w:val="20"/>
          <w:lang w:eastAsia="ru-RU"/>
        </w:rPr>
        <w:lastRenderedPageBreak/>
        <w:t>предназначенное для безопасности движения автотранспорта и пешеходов и для общей ориентации в пространствах населенных пунктов, должно содержаться в исправном состоянии.</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средств размещения информации и рекламных конструкций.</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Установка информационных и рекламных конструкций (далее - вывески), а также размещение иных графических элементов разрешается только после согласования эскизов с администрацией муниципального округа.</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Организациям, эксплуатирующим световые рекламы и вывески, необходимо обеспечивать своевременную замену перегоревших </w:t>
      </w:r>
      <w:proofErr w:type="spellStart"/>
      <w:r w:rsidRPr="004037D4">
        <w:rPr>
          <w:rFonts w:ascii="Times New Roman" w:eastAsia="Times New Roman" w:hAnsi="Times New Roman" w:cs="Times New Roman"/>
          <w:sz w:val="20"/>
          <w:szCs w:val="20"/>
          <w:lang w:eastAsia="ru-RU"/>
        </w:rPr>
        <w:t>газосветовых</w:t>
      </w:r>
      <w:proofErr w:type="spellEnd"/>
      <w:r w:rsidRPr="004037D4">
        <w:rPr>
          <w:rFonts w:ascii="Times New Roman" w:eastAsia="Times New Roman" w:hAnsi="Times New Roman" w:cs="Times New Roman"/>
          <w:sz w:val="20"/>
          <w:szCs w:val="20"/>
          <w:lang w:eastAsia="ru-RU"/>
        </w:rPr>
        <w:t xml:space="preserve"> трубок и электроламп. В случае неисправности отдельных знаков рекламы или вывески рекомендуется выключать полностью.</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Расклейка газет, афиш, плакатов, различного рода объявлений и реклам разрешена только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 Очистку от объявлений опор линий электропередачи, уличного освещения, цоколя зданий, заборов и других сооружений осуществлять организациям, эксплуатирующим данные объекты.</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отсутствии места на фасаде и наличии его рядом со зданием возможна установка неподалеку от объекта афишной тумбы.</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отсутствии подходящих мест для размещения информации учреждению культуры допустимо по согласованию с администрацией муниципального округа размещать афиши в оконных проемах. В этом случае необходимо размещать афиши только за стеклом и строго выдерживать единый стиль оформления.</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На территории муниципального </w:t>
      </w:r>
      <w:proofErr w:type="gramStart"/>
      <w:r w:rsidRPr="004037D4">
        <w:rPr>
          <w:rFonts w:ascii="Times New Roman" w:eastAsia="Times New Roman" w:hAnsi="Times New Roman" w:cs="Times New Roman"/>
          <w:sz w:val="20"/>
          <w:szCs w:val="20"/>
          <w:lang w:eastAsia="ru-RU"/>
        </w:rPr>
        <w:t>округа</w:t>
      </w:r>
      <w:proofErr w:type="gramEnd"/>
      <w:r w:rsidRPr="004037D4">
        <w:rPr>
          <w:rFonts w:ascii="Times New Roman" w:eastAsia="Times New Roman" w:hAnsi="Times New Roman" w:cs="Times New Roman"/>
          <w:sz w:val="20"/>
          <w:szCs w:val="20"/>
          <w:lang w:eastAsia="ru-RU"/>
        </w:rPr>
        <w:t xml:space="preserve"> возможно определить и регламентировать зоны и типы объектов, где разрешено или нормировано использование уличного искусства для стен, заборов и других поверхностей. Рекомендуется использовать оформление подобными рисунками глухих заборов. В центральной части населенных пунктов и других значимых территориях подобное оформление должно получать согласование с администрацией муниципального округа (в том числе и постфактум).</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Вывеска состоит из графической и текстовой части.</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Графическая часть содержит только логотип.</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Текстовая часть содержит только название организац</w:t>
      </w:r>
      <w:proofErr w:type="gramStart"/>
      <w:r w:rsidRPr="004037D4">
        <w:rPr>
          <w:rFonts w:ascii="Times New Roman" w:eastAsia="Times New Roman" w:hAnsi="Times New Roman" w:cs="Times New Roman"/>
          <w:sz w:val="20"/>
          <w:szCs w:val="20"/>
          <w:lang w:eastAsia="ru-RU"/>
        </w:rPr>
        <w:t>ии и ее</w:t>
      </w:r>
      <w:proofErr w:type="gramEnd"/>
      <w:r w:rsidRPr="004037D4">
        <w:rPr>
          <w:rFonts w:ascii="Times New Roman" w:eastAsia="Times New Roman" w:hAnsi="Times New Roman" w:cs="Times New Roman"/>
          <w:sz w:val="20"/>
          <w:szCs w:val="20"/>
          <w:lang w:eastAsia="ru-RU"/>
        </w:rPr>
        <w:t xml:space="preserve"> род деятельности.</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Требования к размещению и эксплуатации вывесок и информационных табличек:</w:t>
      </w:r>
    </w:p>
    <w:p w:rsidR="004037D4" w:rsidRPr="004037D4" w:rsidRDefault="004037D4" w:rsidP="004037D4">
      <w:pPr>
        <w:pStyle w:val="a5"/>
        <w:widowControl w:val="0"/>
        <w:numPr>
          <w:ilvl w:val="3"/>
          <w:numId w:val="4"/>
        </w:numPr>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Вывеска должна располагаться в месте фактического нахождения или осуществления деятельности юридического лица или индивидуального предпринимателя.</w:t>
      </w:r>
    </w:p>
    <w:p w:rsidR="004037D4" w:rsidRPr="004037D4" w:rsidRDefault="004037D4" w:rsidP="004037D4">
      <w:pPr>
        <w:pStyle w:val="a5"/>
        <w:widowControl w:val="0"/>
        <w:numPr>
          <w:ilvl w:val="3"/>
          <w:numId w:val="4"/>
        </w:numPr>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Каждая вывеска и (или) каждый элемент вывески </w:t>
      </w:r>
      <w:proofErr w:type="spellStart"/>
      <w:r w:rsidRPr="004037D4">
        <w:rPr>
          <w:rFonts w:ascii="Times New Roman" w:eastAsia="Times New Roman" w:hAnsi="Times New Roman" w:cs="Times New Roman"/>
          <w:sz w:val="20"/>
          <w:szCs w:val="20"/>
          <w:lang w:eastAsia="ru-RU"/>
        </w:rPr>
        <w:t>центруются</w:t>
      </w:r>
      <w:proofErr w:type="spellEnd"/>
      <w:r w:rsidRPr="004037D4">
        <w:rPr>
          <w:rFonts w:ascii="Times New Roman" w:eastAsia="Times New Roman" w:hAnsi="Times New Roman" w:cs="Times New Roman"/>
          <w:sz w:val="20"/>
          <w:szCs w:val="20"/>
          <w:lang w:eastAsia="ru-RU"/>
        </w:rPr>
        <w:t xml:space="preserve"> относительно окон, арок, дверей и других архитектурных элементов при расположении над ними.</w:t>
      </w:r>
    </w:p>
    <w:p w:rsidR="004037D4" w:rsidRPr="004037D4" w:rsidRDefault="004037D4" w:rsidP="004037D4">
      <w:pPr>
        <w:pStyle w:val="a5"/>
        <w:widowControl w:val="0"/>
        <w:numPr>
          <w:ilvl w:val="3"/>
          <w:numId w:val="4"/>
        </w:numPr>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наличии нескольких юридических лиц или индивидуальных предпринимателей в одном здании устанавливаются вывески только из отдельных букв.</w:t>
      </w:r>
    </w:p>
    <w:p w:rsidR="004037D4" w:rsidRPr="004037D4" w:rsidRDefault="004037D4" w:rsidP="004037D4">
      <w:pPr>
        <w:pStyle w:val="a5"/>
        <w:widowControl w:val="0"/>
        <w:numPr>
          <w:ilvl w:val="3"/>
          <w:numId w:val="4"/>
        </w:numPr>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Если занимаемое юридическим лицом или индивидуальным предпринимателем помещение имеет фасады на нескольких улицах, вывески можно дублировать на все фасады помещения.</w:t>
      </w:r>
    </w:p>
    <w:p w:rsidR="004037D4" w:rsidRPr="004037D4" w:rsidRDefault="004037D4" w:rsidP="004037D4">
      <w:pPr>
        <w:pStyle w:val="a5"/>
        <w:widowControl w:val="0"/>
        <w:numPr>
          <w:ilvl w:val="2"/>
          <w:numId w:val="4"/>
        </w:numPr>
        <w:autoSpaceDE w:val="0"/>
        <w:autoSpaceDN w:val="0"/>
        <w:spacing w:before="240"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Допускается:</w:t>
      </w:r>
    </w:p>
    <w:p w:rsidR="004037D4" w:rsidRPr="004037D4" w:rsidRDefault="004037D4" w:rsidP="004037D4">
      <w:pPr>
        <w:pStyle w:val="a5"/>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вывески ниже уровня основания окон второго этажа.</w:t>
      </w:r>
    </w:p>
    <w:p w:rsidR="004037D4" w:rsidRPr="004037D4" w:rsidRDefault="004037D4" w:rsidP="004037D4">
      <w:pPr>
        <w:pStyle w:val="a5"/>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вывески только в границах занимаемого нежилого помещения.</w:t>
      </w:r>
    </w:p>
    <w:p w:rsidR="004037D4" w:rsidRPr="004037D4" w:rsidRDefault="004037D4" w:rsidP="004037D4">
      <w:pPr>
        <w:pStyle w:val="a5"/>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вывески над цокольными окнами, но не ниже чем 0,5 м от земли.</w:t>
      </w:r>
    </w:p>
    <w:p w:rsidR="004037D4" w:rsidRPr="004037D4" w:rsidRDefault="004037D4" w:rsidP="004037D4">
      <w:pPr>
        <w:pStyle w:val="a5"/>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вывески на козырьках крылец и входных групп здания исключительно на передней плоскости козырька.</w:t>
      </w:r>
    </w:p>
    <w:p w:rsidR="004037D4" w:rsidRPr="004037D4" w:rsidRDefault="004037D4" w:rsidP="004037D4">
      <w:pPr>
        <w:pStyle w:val="a5"/>
        <w:widowControl w:val="0"/>
        <w:numPr>
          <w:ilvl w:val="2"/>
          <w:numId w:val="4"/>
        </w:numPr>
        <w:autoSpaceDE w:val="0"/>
        <w:autoSpaceDN w:val="0"/>
        <w:spacing w:before="240"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Не допускается:</w:t>
      </w:r>
    </w:p>
    <w:p w:rsidR="004037D4" w:rsidRPr="004037D4" w:rsidRDefault="004037D4" w:rsidP="004037D4">
      <w:pPr>
        <w:pStyle w:val="a5"/>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текстовой и графической части вывески в разных плоскостях фриза одной входной группы.</w:t>
      </w:r>
    </w:p>
    <w:p w:rsidR="004037D4" w:rsidRPr="004037D4" w:rsidRDefault="004037D4" w:rsidP="004037D4">
      <w:pPr>
        <w:pStyle w:val="a5"/>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вывески на кровлях, лоджиях балконах.</w:t>
      </w:r>
    </w:p>
    <w:p w:rsidR="004037D4" w:rsidRPr="004037D4" w:rsidRDefault="004037D4" w:rsidP="004037D4">
      <w:pPr>
        <w:pStyle w:val="a5"/>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вывески в виде глухой оклейки витрин или замены остекления витрин световыми коробами и экранами.</w:t>
      </w:r>
    </w:p>
    <w:p w:rsidR="004037D4" w:rsidRPr="004037D4" w:rsidRDefault="004037D4" w:rsidP="004037D4">
      <w:pPr>
        <w:pStyle w:val="a5"/>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Размещение вывески с грамматическими ошибками и нарушением правил геральдики, за исключением случаев намеренного допущения грамматических ошибок в названии юридического лица, которое определяется в его учредительных документах и содержится в Едином государственном реестре юридических лиц. </w:t>
      </w:r>
    </w:p>
    <w:p w:rsidR="004037D4" w:rsidRPr="004037D4" w:rsidRDefault="004037D4" w:rsidP="004037D4">
      <w:pPr>
        <w:pStyle w:val="a5"/>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Не допускается размещать на зданиях вывески и рекламу, перекрывающие архитектурные элементы зданий (например: оконные проемы, колонны, орнамент и прочие).</w:t>
      </w:r>
    </w:p>
    <w:p w:rsidR="004037D4" w:rsidRPr="004037D4" w:rsidRDefault="004037D4" w:rsidP="004037D4">
      <w:pPr>
        <w:pStyle w:val="a5"/>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Использование разных цветовых решений фронтальной и боковых сторон фриза при оформлении одной входной группы.</w:t>
      </w:r>
    </w:p>
    <w:p w:rsidR="004037D4" w:rsidRPr="004037D4" w:rsidRDefault="004037D4" w:rsidP="004037D4">
      <w:pPr>
        <w:pStyle w:val="a5"/>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Установление настенных конструкций различных видов в пределах одной входной группы.</w:t>
      </w:r>
    </w:p>
    <w:p w:rsidR="004037D4" w:rsidRPr="004037D4" w:rsidRDefault="004037D4" w:rsidP="004037D4">
      <w:pPr>
        <w:pStyle w:val="a5"/>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Установление объемных конструкций вывесок (световые короба) на козырьках входных групп.</w:t>
      </w:r>
    </w:p>
    <w:p w:rsidR="004037D4" w:rsidRPr="004037D4" w:rsidRDefault="004037D4" w:rsidP="004037D4">
      <w:pPr>
        <w:pStyle w:val="a5"/>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Установление вывески на расстоянии меньше чем 1 м от мемориальных досок, указателей наименований улиц и номерных знаков домов.</w:t>
      </w:r>
    </w:p>
    <w:p w:rsidR="004037D4" w:rsidRPr="004037D4" w:rsidRDefault="004037D4" w:rsidP="004037D4">
      <w:pPr>
        <w:pStyle w:val="a5"/>
        <w:widowControl w:val="0"/>
        <w:numPr>
          <w:ilvl w:val="2"/>
          <w:numId w:val="4"/>
        </w:numPr>
        <w:autoSpaceDE w:val="0"/>
        <w:autoSpaceDN w:val="0"/>
        <w:spacing w:before="240"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Вывеска не должна быть больше козырька по высоте.</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lastRenderedPageBreak/>
        <w:t>Вывеска не должна закрывать и перекрывать проемы, арки, архитектурные детали и декоративно-художественное оформление здания.</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Вывески и информационные таблички должны содержаться в чистоте.</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Уборка агитационных материалов осуществляется в течение 10 дней после окончания агитационной кампании лицами, проводившими данное мероприятие.</w:t>
      </w:r>
    </w:p>
    <w:p w:rsidR="004037D4" w:rsidRPr="004037D4" w:rsidRDefault="004037D4" w:rsidP="004037D4">
      <w:pPr>
        <w:pStyle w:val="a5"/>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ограждений (заборов).</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В целях благоустройства на территории округа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r w:rsidRPr="004037D4">
        <w:rPr>
          <w:rFonts w:ascii="Times New Roman" w:eastAsia="Times New Roman" w:hAnsi="Times New Roman" w:cs="Times New Roman"/>
          <w:sz w:val="20"/>
          <w:szCs w:val="20"/>
          <w:lang w:eastAsia="ru-RU"/>
        </w:rPr>
        <w:t xml:space="preserve"> Проектирование ограждений рекомендуется производить в зависимости от их местоположения и назначения.</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ажурных металлических либо деревянных ограждений.</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Сплошное ограждение многоквартирных домов запрещено.</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Глухие заборы рекомендуется заменять просматриваемыми. Если нет возможности убрать забор или заменить </w:t>
      </w:r>
      <w:proofErr w:type="gramStart"/>
      <w:r w:rsidRPr="004037D4">
        <w:rPr>
          <w:rFonts w:ascii="Times New Roman" w:eastAsia="Times New Roman" w:hAnsi="Times New Roman" w:cs="Times New Roman"/>
          <w:sz w:val="20"/>
          <w:szCs w:val="20"/>
          <w:lang w:eastAsia="ru-RU"/>
        </w:rPr>
        <w:t>на</w:t>
      </w:r>
      <w:proofErr w:type="gramEnd"/>
      <w:r w:rsidRPr="004037D4">
        <w:rPr>
          <w:rFonts w:ascii="Times New Roman" w:eastAsia="Times New Roman" w:hAnsi="Times New Roman" w:cs="Times New Roman"/>
          <w:sz w:val="20"/>
          <w:szCs w:val="20"/>
          <w:lang w:eastAsia="ru-RU"/>
        </w:rPr>
        <w:t xml:space="preserve"> </w:t>
      </w:r>
      <w:proofErr w:type="gramStart"/>
      <w:r w:rsidRPr="004037D4">
        <w:rPr>
          <w:rFonts w:ascii="Times New Roman" w:eastAsia="Times New Roman" w:hAnsi="Times New Roman" w:cs="Times New Roman"/>
          <w:sz w:val="20"/>
          <w:szCs w:val="20"/>
          <w:lang w:eastAsia="ru-RU"/>
        </w:rPr>
        <w:t>просматриваемый</w:t>
      </w:r>
      <w:proofErr w:type="gramEnd"/>
      <w:r w:rsidRPr="004037D4">
        <w:rPr>
          <w:rFonts w:ascii="Times New Roman" w:eastAsia="Times New Roman" w:hAnsi="Times New Roman" w:cs="Times New Roman"/>
          <w:sz w:val="20"/>
          <w:szCs w:val="20"/>
          <w:lang w:eastAsia="ru-RU"/>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проектировании ограждений рекомендуется учитывать следующие требования:</w:t>
      </w:r>
    </w:p>
    <w:p w:rsidR="004037D4" w:rsidRPr="004037D4" w:rsidRDefault="004037D4" w:rsidP="004037D4">
      <w:pPr>
        <w:widowControl w:val="0"/>
        <w:autoSpaceDE w:val="0"/>
        <w:autoSpaceDN w:val="0"/>
        <w:ind w:firstLine="539"/>
        <w:jc w:val="both"/>
        <w:rPr>
          <w:sz w:val="20"/>
        </w:rPr>
      </w:pPr>
      <w:r w:rsidRPr="004037D4">
        <w:rPr>
          <w:sz w:val="20"/>
        </w:rPr>
        <w:t>- разграничить зеленую зону (газоны, клумбы, парки) с маршрутами пешеходов и транспорта;</w:t>
      </w:r>
    </w:p>
    <w:p w:rsidR="004037D4" w:rsidRPr="004037D4" w:rsidRDefault="004037D4" w:rsidP="004037D4">
      <w:pPr>
        <w:widowControl w:val="0"/>
        <w:autoSpaceDE w:val="0"/>
        <w:autoSpaceDN w:val="0"/>
        <w:ind w:firstLine="539"/>
        <w:jc w:val="both"/>
        <w:rPr>
          <w:sz w:val="20"/>
        </w:rPr>
      </w:pPr>
      <w:r w:rsidRPr="004037D4">
        <w:rPr>
          <w:sz w:val="20"/>
        </w:rPr>
        <w:t>- выполнять проектирование дорожек и тротуаров с учетом потоков людей и маршрутов;</w:t>
      </w:r>
    </w:p>
    <w:p w:rsidR="004037D4" w:rsidRPr="004037D4" w:rsidRDefault="004037D4" w:rsidP="004037D4">
      <w:pPr>
        <w:widowControl w:val="0"/>
        <w:autoSpaceDE w:val="0"/>
        <w:autoSpaceDN w:val="0"/>
        <w:ind w:firstLine="539"/>
        <w:jc w:val="both"/>
        <w:rPr>
          <w:sz w:val="20"/>
        </w:rPr>
      </w:pPr>
      <w:r w:rsidRPr="004037D4">
        <w:rPr>
          <w:sz w:val="20"/>
        </w:rPr>
        <w:t>- 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w:t>
      </w:r>
    </w:p>
    <w:p w:rsidR="004037D4" w:rsidRPr="004037D4" w:rsidRDefault="004037D4" w:rsidP="004037D4">
      <w:pPr>
        <w:widowControl w:val="0"/>
        <w:autoSpaceDE w:val="0"/>
        <w:autoSpaceDN w:val="0"/>
        <w:ind w:firstLine="539"/>
        <w:jc w:val="both"/>
        <w:rPr>
          <w:sz w:val="20"/>
        </w:rPr>
      </w:pPr>
      <w:r w:rsidRPr="004037D4">
        <w:rPr>
          <w:sz w:val="20"/>
        </w:rPr>
        <w:t>- проектировать изменение высоты и геометрии бордюрного камня с учетом сезонных снежных отвалов;</w:t>
      </w:r>
    </w:p>
    <w:p w:rsidR="004037D4" w:rsidRPr="004037D4" w:rsidRDefault="004037D4" w:rsidP="004037D4">
      <w:pPr>
        <w:widowControl w:val="0"/>
        <w:autoSpaceDE w:val="0"/>
        <w:autoSpaceDN w:val="0"/>
        <w:ind w:firstLine="539"/>
        <w:jc w:val="both"/>
        <w:rPr>
          <w:sz w:val="20"/>
        </w:rPr>
      </w:pPr>
      <w:r w:rsidRPr="004037D4">
        <w:rPr>
          <w:sz w:val="20"/>
        </w:rPr>
        <w:t>- 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4037D4" w:rsidRPr="004037D4" w:rsidRDefault="004037D4" w:rsidP="004037D4">
      <w:pPr>
        <w:widowControl w:val="0"/>
        <w:autoSpaceDE w:val="0"/>
        <w:autoSpaceDN w:val="0"/>
        <w:ind w:firstLine="539"/>
        <w:jc w:val="both"/>
        <w:rPr>
          <w:sz w:val="20"/>
        </w:rPr>
      </w:pPr>
      <w:r w:rsidRPr="004037D4">
        <w:rPr>
          <w:sz w:val="20"/>
        </w:rPr>
        <w:t>- использовать (в особенности на границах зеленых зон) многолетние всесезонные кустистые растения;</w:t>
      </w:r>
    </w:p>
    <w:p w:rsidR="004037D4" w:rsidRPr="004037D4" w:rsidRDefault="004037D4" w:rsidP="004037D4">
      <w:pPr>
        <w:widowControl w:val="0"/>
        <w:autoSpaceDE w:val="0"/>
        <w:autoSpaceDN w:val="0"/>
        <w:ind w:firstLine="539"/>
        <w:jc w:val="both"/>
        <w:rPr>
          <w:sz w:val="20"/>
        </w:rPr>
      </w:pPr>
      <w:r w:rsidRPr="004037D4">
        <w:rPr>
          <w:sz w:val="20"/>
        </w:rPr>
        <w:t>- по возможности использовать светоотражающие фасадные конструкции для затененных участков газонов;</w:t>
      </w:r>
    </w:p>
    <w:p w:rsidR="004037D4" w:rsidRPr="004037D4" w:rsidRDefault="004037D4" w:rsidP="004037D4">
      <w:pPr>
        <w:widowControl w:val="0"/>
        <w:autoSpaceDE w:val="0"/>
        <w:autoSpaceDN w:val="0"/>
        <w:ind w:firstLine="539"/>
        <w:jc w:val="both"/>
        <w:rPr>
          <w:sz w:val="20"/>
        </w:rPr>
      </w:pPr>
      <w:r w:rsidRPr="004037D4">
        <w:rPr>
          <w:sz w:val="20"/>
        </w:rPr>
        <w:t xml:space="preserve">- </w:t>
      </w:r>
      <w:proofErr w:type="spellStart"/>
      <w:r w:rsidRPr="004037D4">
        <w:rPr>
          <w:sz w:val="20"/>
        </w:rPr>
        <w:t>цветографическое</w:t>
      </w:r>
      <w:proofErr w:type="spellEnd"/>
      <w:r w:rsidRPr="004037D4">
        <w:rPr>
          <w:sz w:val="20"/>
        </w:rPr>
        <w:t xml:space="preserve"> оформление ограждений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w:t>
      </w:r>
    </w:p>
    <w:p w:rsidR="004037D4" w:rsidRPr="004037D4" w:rsidRDefault="004037D4" w:rsidP="004037D4">
      <w:pPr>
        <w:widowControl w:val="0"/>
        <w:autoSpaceDE w:val="0"/>
        <w:autoSpaceDN w:val="0"/>
        <w:ind w:firstLine="539"/>
        <w:jc w:val="both"/>
        <w:rPr>
          <w:sz w:val="20"/>
        </w:rPr>
      </w:pPr>
      <w:r w:rsidRPr="004037D4">
        <w:rPr>
          <w:sz w:val="20"/>
        </w:rPr>
        <w:t>- защитные металлические ограждения устанавливаются высотой не менее 0,5 м в местах примыкания газонов к проездам, стоянкам автотранспорта. Ограждения должны быть размещены на территории газона с отступом от границы примыкания порядка 0,2 - 0,3 м;</w:t>
      </w:r>
    </w:p>
    <w:p w:rsidR="004037D4" w:rsidRPr="004037D4" w:rsidRDefault="004037D4" w:rsidP="004037D4">
      <w:pPr>
        <w:widowControl w:val="0"/>
        <w:autoSpaceDE w:val="0"/>
        <w:autoSpaceDN w:val="0"/>
        <w:ind w:firstLine="539"/>
        <w:jc w:val="both"/>
        <w:rPr>
          <w:sz w:val="20"/>
        </w:rPr>
      </w:pPr>
      <w:r w:rsidRPr="004037D4">
        <w:rPr>
          <w:sz w:val="20"/>
        </w:rPr>
        <w:t>-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устанавливаются защитные приствольные ограждения высотой 0,9 м и более, диаметром 0,8 м и более в зависимости от возраста, породы дерева и прочих характеристик;</w:t>
      </w:r>
    </w:p>
    <w:p w:rsidR="004037D4" w:rsidRPr="004037D4" w:rsidRDefault="004037D4" w:rsidP="004037D4">
      <w:pPr>
        <w:widowControl w:val="0"/>
        <w:autoSpaceDE w:val="0"/>
        <w:autoSpaceDN w:val="0"/>
        <w:ind w:firstLine="539"/>
        <w:jc w:val="both"/>
        <w:rPr>
          <w:sz w:val="20"/>
        </w:rPr>
      </w:pPr>
      <w:r w:rsidRPr="004037D4">
        <w:rPr>
          <w:sz w:val="20"/>
        </w:rPr>
        <w:t>- при монтаже ограждения должна быть выдержана вертикальность, устойчивость к внешним воздействиям.</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Ограждения должны быть:</w:t>
      </w:r>
    </w:p>
    <w:p w:rsidR="004037D4" w:rsidRPr="004037D4" w:rsidRDefault="004037D4" w:rsidP="004037D4">
      <w:pPr>
        <w:widowControl w:val="0"/>
        <w:autoSpaceDE w:val="0"/>
        <w:autoSpaceDN w:val="0"/>
        <w:ind w:firstLine="540"/>
        <w:jc w:val="both"/>
        <w:rPr>
          <w:sz w:val="20"/>
        </w:rPr>
      </w:pPr>
      <w:r w:rsidRPr="004037D4">
        <w:rPr>
          <w:sz w:val="20"/>
        </w:rPr>
        <w:t xml:space="preserve">- достаточно </w:t>
      </w:r>
      <w:proofErr w:type="gramStart"/>
      <w:r w:rsidRPr="004037D4">
        <w:rPr>
          <w:sz w:val="20"/>
        </w:rPr>
        <w:t>прочными</w:t>
      </w:r>
      <w:proofErr w:type="gramEnd"/>
      <w:r w:rsidRPr="004037D4">
        <w:rPr>
          <w:sz w:val="20"/>
        </w:rPr>
        <w:t xml:space="preserve"> для защиты пешеходов от наезда автомобилей;</w:t>
      </w:r>
    </w:p>
    <w:p w:rsidR="004037D4" w:rsidRPr="004037D4" w:rsidRDefault="004037D4" w:rsidP="004037D4">
      <w:pPr>
        <w:widowControl w:val="0"/>
        <w:autoSpaceDE w:val="0"/>
        <w:autoSpaceDN w:val="0"/>
        <w:ind w:firstLine="540"/>
        <w:jc w:val="both"/>
        <w:rPr>
          <w:sz w:val="20"/>
        </w:rPr>
      </w:pPr>
      <w:r w:rsidRPr="004037D4">
        <w:rPr>
          <w:sz w:val="20"/>
        </w:rPr>
        <w:t>- со светоотражающими элементами там, где возможен случайный наезд автомобиля.</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малых архитектурных форм, памятников, мемориалов.</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К малым архитектурным формам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 - уличная мебель);</w:t>
      </w:r>
      <w:proofErr w:type="gramEnd"/>
      <w:r w:rsidRPr="004037D4">
        <w:rPr>
          <w:rFonts w:ascii="Times New Roman" w:eastAsia="Times New Roman" w:hAnsi="Times New Roman" w:cs="Times New Roman"/>
          <w:sz w:val="20"/>
          <w:szCs w:val="20"/>
          <w:lang w:eastAsia="ru-RU"/>
        </w:rPr>
        <w:t xml:space="preserve"> иные элементы, дополняющие общую композицию архитектурного ансамбля застройки муниципального округа.</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проектировании, выборе МАФ рекомендуется использовать и стоит учитывать:</w:t>
      </w:r>
    </w:p>
    <w:p w:rsidR="004037D4" w:rsidRPr="004037D4" w:rsidRDefault="004037D4" w:rsidP="004037D4">
      <w:pPr>
        <w:widowControl w:val="0"/>
        <w:autoSpaceDE w:val="0"/>
        <w:autoSpaceDN w:val="0"/>
        <w:ind w:firstLine="540"/>
        <w:jc w:val="both"/>
        <w:rPr>
          <w:sz w:val="20"/>
        </w:rPr>
      </w:pPr>
      <w:r w:rsidRPr="004037D4">
        <w:rPr>
          <w:sz w:val="20"/>
        </w:rPr>
        <w:t>- материалы, подходящие для климата и соответствующие конструкции и назначению МАФ. Предпочтительнее использование натуральных материалов;</w:t>
      </w:r>
    </w:p>
    <w:p w:rsidR="004037D4" w:rsidRPr="004037D4" w:rsidRDefault="004037D4" w:rsidP="004037D4">
      <w:pPr>
        <w:widowControl w:val="0"/>
        <w:autoSpaceDE w:val="0"/>
        <w:autoSpaceDN w:val="0"/>
        <w:ind w:firstLine="540"/>
        <w:jc w:val="both"/>
        <w:rPr>
          <w:sz w:val="20"/>
        </w:rPr>
      </w:pPr>
      <w:r w:rsidRPr="004037D4">
        <w:rPr>
          <w:sz w:val="20"/>
        </w:rPr>
        <w:lastRenderedPageBreak/>
        <w:t>- антивандальную защищенность - от разрушения, оклейки, нанесения надписей и изображений;</w:t>
      </w:r>
    </w:p>
    <w:p w:rsidR="004037D4" w:rsidRPr="004037D4" w:rsidRDefault="004037D4" w:rsidP="004037D4">
      <w:pPr>
        <w:widowControl w:val="0"/>
        <w:autoSpaceDE w:val="0"/>
        <w:autoSpaceDN w:val="0"/>
        <w:ind w:firstLine="540"/>
        <w:jc w:val="both"/>
        <w:rPr>
          <w:sz w:val="20"/>
        </w:rPr>
      </w:pPr>
      <w:r w:rsidRPr="004037D4">
        <w:rPr>
          <w:sz w:val="20"/>
        </w:rPr>
        <w:t>- возможность ремонта или замены деталей МАФ;</w:t>
      </w:r>
    </w:p>
    <w:p w:rsidR="004037D4" w:rsidRPr="004037D4" w:rsidRDefault="004037D4" w:rsidP="004037D4">
      <w:pPr>
        <w:widowControl w:val="0"/>
        <w:autoSpaceDE w:val="0"/>
        <w:autoSpaceDN w:val="0"/>
        <w:ind w:firstLine="540"/>
        <w:jc w:val="both"/>
        <w:rPr>
          <w:sz w:val="20"/>
        </w:rPr>
      </w:pPr>
      <w:r w:rsidRPr="004037D4">
        <w:rPr>
          <w:sz w:val="20"/>
        </w:rPr>
        <w:t>- защиту от образования наледи и снежных заносов, обеспечение стока воды;</w:t>
      </w:r>
    </w:p>
    <w:p w:rsidR="004037D4" w:rsidRPr="004037D4" w:rsidRDefault="004037D4" w:rsidP="004037D4">
      <w:pPr>
        <w:widowControl w:val="0"/>
        <w:autoSpaceDE w:val="0"/>
        <w:autoSpaceDN w:val="0"/>
        <w:ind w:firstLine="540"/>
        <w:jc w:val="both"/>
        <w:rPr>
          <w:sz w:val="20"/>
        </w:rPr>
      </w:pPr>
      <w:r w:rsidRPr="004037D4">
        <w:rPr>
          <w:sz w:val="20"/>
        </w:rPr>
        <w:t>- удобство обслуживания, а также механизированной и ручной очистки территории рядом с МАФ и под конструкцией;</w:t>
      </w:r>
    </w:p>
    <w:p w:rsidR="004037D4" w:rsidRPr="004037D4" w:rsidRDefault="004037D4" w:rsidP="004037D4">
      <w:pPr>
        <w:widowControl w:val="0"/>
        <w:autoSpaceDE w:val="0"/>
        <w:autoSpaceDN w:val="0"/>
        <w:ind w:firstLine="540"/>
        <w:jc w:val="both"/>
        <w:rPr>
          <w:sz w:val="20"/>
        </w:rPr>
      </w:pPr>
      <w:r w:rsidRPr="004037D4">
        <w:rPr>
          <w:sz w:val="20"/>
        </w:rPr>
        <w:t>- эргономичность конструкций (высоту и наклон спинки скамеек, высоту урн и другие характеристики);</w:t>
      </w:r>
    </w:p>
    <w:p w:rsidR="004037D4" w:rsidRPr="004037D4" w:rsidRDefault="004037D4" w:rsidP="004037D4">
      <w:pPr>
        <w:widowControl w:val="0"/>
        <w:autoSpaceDE w:val="0"/>
        <w:autoSpaceDN w:val="0"/>
        <w:ind w:firstLine="540"/>
        <w:jc w:val="both"/>
        <w:rPr>
          <w:sz w:val="20"/>
        </w:rPr>
      </w:pPr>
      <w:r w:rsidRPr="004037D4">
        <w:rPr>
          <w:sz w:val="20"/>
        </w:rPr>
        <w:t>- расцветку и стилистическое сочетание с другими МАФ и окружающей архитектурой;</w:t>
      </w:r>
    </w:p>
    <w:p w:rsidR="004037D4" w:rsidRPr="004037D4" w:rsidRDefault="004037D4" w:rsidP="004037D4">
      <w:pPr>
        <w:widowControl w:val="0"/>
        <w:autoSpaceDE w:val="0"/>
        <w:autoSpaceDN w:val="0"/>
        <w:ind w:firstLine="540"/>
        <w:jc w:val="both"/>
        <w:rPr>
          <w:sz w:val="20"/>
        </w:rPr>
      </w:pPr>
      <w:r w:rsidRPr="004037D4">
        <w:rPr>
          <w:sz w:val="20"/>
        </w:rPr>
        <w:t>- безопасность для потенциальных пользователей;</w:t>
      </w:r>
    </w:p>
    <w:p w:rsidR="004037D4" w:rsidRPr="004037D4" w:rsidRDefault="004037D4" w:rsidP="004037D4">
      <w:pPr>
        <w:widowControl w:val="0"/>
        <w:autoSpaceDE w:val="0"/>
        <w:autoSpaceDN w:val="0"/>
        <w:ind w:firstLine="540"/>
        <w:jc w:val="both"/>
        <w:rPr>
          <w:sz w:val="20"/>
        </w:rPr>
      </w:pPr>
      <w:r w:rsidRPr="004037D4">
        <w:rPr>
          <w:sz w:val="20"/>
        </w:rPr>
        <w:t>- возраст потенциальных пользователей МАФ.</w:t>
      </w:r>
    </w:p>
    <w:p w:rsidR="004037D4" w:rsidRPr="004037D4" w:rsidRDefault="004037D4" w:rsidP="004037D4">
      <w:pPr>
        <w:pStyle w:val="a5"/>
        <w:widowControl w:val="0"/>
        <w:numPr>
          <w:ilvl w:val="2"/>
          <w:numId w:val="4"/>
        </w:numPr>
        <w:autoSpaceDE w:val="0"/>
        <w:autoSpaceDN w:val="0"/>
        <w:spacing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Общие требования к установке МАФ:</w:t>
      </w:r>
    </w:p>
    <w:p w:rsidR="004037D4" w:rsidRPr="004037D4" w:rsidRDefault="004037D4" w:rsidP="004037D4">
      <w:pPr>
        <w:widowControl w:val="0"/>
        <w:autoSpaceDE w:val="0"/>
        <w:autoSpaceDN w:val="0"/>
        <w:ind w:firstLine="540"/>
        <w:jc w:val="both"/>
        <w:rPr>
          <w:sz w:val="20"/>
        </w:rPr>
      </w:pPr>
      <w:r w:rsidRPr="004037D4">
        <w:rPr>
          <w:sz w:val="20"/>
        </w:rPr>
        <w:t>- расположение, не создающее препятствий для пешеходов;</w:t>
      </w:r>
    </w:p>
    <w:p w:rsidR="004037D4" w:rsidRPr="004037D4" w:rsidRDefault="004037D4" w:rsidP="004037D4">
      <w:pPr>
        <w:widowControl w:val="0"/>
        <w:autoSpaceDE w:val="0"/>
        <w:autoSpaceDN w:val="0"/>
        <w:ind w:firstLine="540"/>
        <w:jc w:val="both"/>
        <w:rPr>
          <w:sz w:val="20"/>
        </w:rPr>
      </w:pPr>
      <w:r w:rsidRPr="004037D4">
        <w:rPr>
          <w:sz w:val="20"/>
        </w:rPr>
        <w:t>- приоритет компактной установки на минимальной площади в местах большого скопления людей;</w:t>
      </w:r>
    </w:p>
    <w:p w:rsidR="004037D4" w:rsidRPr="004037D4" w:rsidRDefault="004037D4" w:rsidP="004037D4">
      <w:pPr>
        <w:widowControl w:val="0"/>
        <w:autoSpaceDE w:val="0"/>
        <w:autoSpaceDN w:val="0"/>
        <w:ind w:firstLine="540"/>
        <w:jc w:val="both"/>
        <w:rPr>
          <w:sz w:val="20"/>
        </w:rPr>
      </w:pPr>
      <w:r w:rsidRPr="004037D4">
        <w:rPr>
          <w:sz w:val="20"/>
        </w:rPr>
        <w:t>- устойчивость конструкции;</w:t>
      </w:r>
    </w:p>
    <w:p w:rsidR="004037D4" w:rsidRPr="004037D4" w:rsidRDefault="004037D4" w:rsidP="004037D4">
      <w:pPr>
        <w:widowControl w:val="0"/>
        <w:autoSpaceDE w:val="0"/>
        <w:autoSpaceDN w:val="0"/>
        <w:ind w:firstLine="540"/>
        <w:jc w:val="both"/>
        <w:rPr>
          <w:sz w:val="20"/>
        </w:rPr>
      </w:pPr>
      <w:r w:rsidRPr="004037D4">
        <w:rPr>
          <w:sz w:val="20"/>
        </w:rPr>
        <w:t>- надежная фиксация или обеспечение возможности перемещения в зависимости от условий расположения;</w:t>
      </w:r>
    </w:p>
    <w:p w:rsidR="004037D4" w:rsidRPr="004037D4" w:rsidRDefault="004037D4" w:rsidP="004037D4">
      <w:pPr>
        <w:widowControl w:val="0"/>
        <w:autoSpaceDE w:val="0"/>
        <w:autoSpaceDN w:val="0"/>
        <w:ind w:firstLine="540"/>
        <w:jc w:val="both"/>
        <w:rPr>
          <w:sz w:val="20"/>
        </w:rPr>
      </w:pPr>
      <w:r w:rsidRPr="004037D4">
        <w:rPr>
          <w:sz w:val="20"/>
        </w:rPr>
        <w:t>- достаточное количество МАФ определенных типов в каждой конкретной зоне.</w:t>
      </w:r>
    </w:p>
    <w:p w:rsidR="004037D4" w:rsidRPr="004037D4" w:rsidRDefault="004037D4" w:rsidP="004037D4">
      <w:pPr>
        <w:pStyle w:val="a5"/>
        <w:widowControl w:val="0"/>
        <w:numPr>
          <w:ilvl w:val="2"/>
          <w:numId w:val="4"/>
        </w:numPr>
        <w:autoSpaceDE w:val="0"/>
        <w:autoSpaceDN w:val="0"/>
        <w:spacing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размещении уличной мебели рекомендуется:</w:t>
      </w:r>
    </w:p>
    <w:p w:rsidR="004037D4" w:rsidRPr="004037D4" w:rsidRDefault="004037D4" w:rsidP="004037D4">
      <w:pPr>
        <w:widowControl w:val="0"/>
        <w:autoSpaceDE w:val="0"/>
        <w:autoSpaceDN w:val="0"/>
        <w:ind w:firstLine="540"/>
        <w:jc w:val="both"/>
        <w:rPr>
          <w:sz w:val="20"/>
        </w:rPr>
      </w:pPr>
      <w:r w:rsidRPr="004037D4">
        <w:rPr>
          <w:sz w:val="20"/>
        </w:rPr>
        <w:t>- осуществлять установку скамеек на твердые виды покрытий или фундамент. При наличии фундамента его части рекомендуется выполнять не выступающими над поверхностью земли;</w:t>
      </w:r>
    </w:p>
    <w:p w:rsidR="004037D4" w:rsidRPr="004037D4" w:rsidRDefault="004037D4" w:rsidP="004037D4">
      <w:pPr>
        <w:widowControl w:val="0"/>
        <w:autoSpaceDE w:val="0"/>
        <w:autoSpaceDN w:val="0"/>
        <w:ind w:firstLine="540"/>
        <w:jc w:val="both"/>
        <w:rPr>
          <w:sz w:val="20"/>
        </w:rPr>
      </w:pPr>
      <w:proofErr w:type="gramStart"/>
      <w:r w:rsidRPr="004037D4">
        <w:rPr>
          <w:sz w:val="20"/>
        </w:rPr>
        <w:t>-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roofErr w:type="gramEnd"/>
    </w:p>
    <w:p w:rsidR="004037D4" w:rsidRPr="004037D4" w:rsidRDefault="004037D4" w:rsidP="004037D4">
      <w:pPr>
        <w:widowControl w:val="0"/>
        <w:autoSpaceDE w:val="0"/>
        <w:autoSpaceDN w:val="0"/>
        <w:ind w:firstLine="540"/>
        <w:jc w:val="both"/>
        <w:rPr>
          <w:sz w:val="20"/>
        </w:rPr>
      </w:pPr>
      <w:r w:rsidRPr="004037D4">
        <w:rPr>
          <w:sz w:val="20"/>
        </w:rPr>
        <w:t>-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тротуарах автомобильных дорог рекомендуется использовать следующие типы МАФ:</w:t>
      </w:r>
    </w:p>
    <w:p w:rsidR="004037D4" w:rsidRPr="004037D4" w:rsidRDefault="004037D4" w:rsidP="004037D4">
      <w:pPr>
        <w:widowControl w:val="0"/>
        <w:autoSpaceDE w:val="0"/>
        <w:autoSpaceDN w:val="0"/>
        <w:ind w:firstLine="540"/>
        <w:jc w:val="both"/>
        <w:rPr>
          <w:sz w:val="20"/>
        </w:rPr>
      </w:pPr>
      <w:r w:rsidRPr="004037D4">
        <w:rPr>
          <w:sz w:val="20"/>
        </w:rPr>
        <w:t>- установки освещения;</w:t>
      </w:r>
    </w:p>
    <w:p w:rsidR="004037D4" w:rsidRPr="004037D4" w:rsidRDefault="004037D4" w:rsidP="004037D4">
      <w:pPr>
        <w:widowControl w:val="0"/>
        <w:autoSpaceDE w:val="0"/>
        <w:autoSpaceDN w:val="0"/>
        <w:ind w:firstLine="540"/>
        <w:jc w:val="both"/>
        <w:rPr>
          <w:sz w:val="20"/>
        </w:rPr>
      </w:pPr>
      <w:r w:rsidRPr="004037D4">
        <w:rPr>
          <w:sz w:val="20"/>
        </w:rPr>
        <w:t>- скамьи без спинок, оборудованные местом для сумок;</w:t>
      </w:r>
    </w:p>
    <w:p w:rsidR="004037D4" w:rsidRPr="004037D4" w:rsidRDefault="004037D4" w:rsidP="004037D4">
      <w:pPr>
        <w:widowControl w:val="0"/>
        <w:autoSpaceDE w:val="0"/>
        <w:autoSpaceDN w:val="0"/>
        <w:ind w:firstLine="540"/>
        <w:jc w:val="both"/>
        <w:rPr>
          <w:sz w:val="20"/>
        </w:rPr>
      </w:pPr>
      <w:r w:rsidRPr="004037D4">
        <w:rPr>
          <w:sz w:val="20"/>
        </w:rPr>
        <w:t>- опоры у скамеек, предназначенных для людей с ограниченными возможностями;</w:t>
      </w:r>
    </w:p>
    <w:p w:rsidR="004037D4" w:rsidRPr="004037D4" w:rsidRDefault="004037D4" w:rsidP="004037D4">
      <w:pPr>
        <w:widowControl w:val="0"/>
        <w:autoSpaceDE w:val="0"/>
        <w:autoSpaceDN w:val="0"/>
        <w:ind w:firstLine="540"/>
        <w:jc w:val="both"/>
        <w:rPr>
          <w:sz w:val="20"/>
        </w:rPr>
      </w:pPr>
      <w:r w:rsidRPr="004037D4">
        <w:rPr>
          <w:sz w:val="20"/>
        </w:rPr>
        <w:t>- ограждения (в местах необходимости обеспечения защиты пешеходов от наезда автомобилей);</w:t>
      </w:r>
    </w:p>
    <w:p w:rsidR="004037D4" w:rsidRPr="004037D4" w:rsidRDefault="004037D4" w:rsidP="004037D4">
      <w:pPr>
        <w:widowControl w:val="0"/>
        <w:autoSpaceDE w:val="0"/>
        <w:autoSpaceDN w:val="0"/>
        <w:ind w:firstLine="540"/>
        <w:jc w:val="both"/>
        <w:rPr>
          <w:sz w:val="20"/>
        </w:rPr>
      </w:pPr>
      <w:r w:rsidRPr="004037D4">
        <w:rPr>
          <w:sz w:val="20"/>
        </w:rPr>
        <w:t>- кадки, цветочницы, вазоны, кашпо, в том числе подвесные;</w:t>
      </w:r>
    </w:p>
    <w:p w:rsidR="004037D4" w:rsidRPr="004037D4" w:rsidRDefault="004037D4" w:rsidP="004037D4">
      <w:pPr>
        <w:widowControl w:val="0"/>
        <w:autoSpaceDE w:val="0"/>
        <w:autoSpaceDN w:val="0"/>
        <w:ind w:firstLine="540"/>
        <w:jc w:val="both"/>
        <w:rPr>
          <w:sz w:val="20"/>
        </w:rPr>
      </w:pPr>
      <w:r w:rsidRPr="004037D4">
        <w:rPr>
          <w:sz w:val="20"/>
        </w:rPr>
        <w:t>- урны.</w:t>
      </w:r>
    </w:p>
    <w:p w:rsidR="004037D4" w:rsidRPr="004037D4" w:rsidRDefault="004037D4" w:rsidP="004037D4">
      <w:pPr>
        <w:pStyle w:val="a5"/>
        <w:widowControl w:val="0"/>
        <w:numPr>
          <w:ilvl w:val="2"/>
          <w:numId w:val="4"/>
        </w:numPr>
        <w:autoSpaceDE w:val="0"/>
        <w:autoSpaceDN w:val="0"/>
        <w:spacing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Частные требования к урнам:</w:t>
      </w:r>
    </w:p>
    <w:p w:rsidR="004037D4" w:rsidRPr="004037D4" w:rsidRDefault="004037D4" w:rsidP="004037D4">
      <w:pPr>
        <w:widowControl w:val="0"/>
        <w:autoSpaceDE w:val="0"/>
        <w:autoSpaceDN w:val="0"/>
        <w:ind w:firstLine="540"/>
        <w:jc w:val="both"/>
        <w:rPr>
          <w:sz w:val="20"/>
        </w:rPr>
      </w:pPr>
      <w:r w:rsidRPr="004037D4">
        <w:rPr>
          <w:sz w:val="20"/>
        </w:rPr>
        <w:t>- достаточные высота (минимальная - около 100 см) и объем;</w:t>
      </w:r>
    </w:p>
    <w:p w:rsidR="004037D4" w:rsidRPr="004037D4" w:rsidRDefault="004037D4" w:rsidP="004037D4">
      <w:pPr>
        <w:widowControl w:val="0"/>
        <w:autoSpaceDE w:val="0"/>
        <w:autoSpaceDN w:val="0"/>
        <w:ind w:firstLine="540"/>
        <w:jc w:val="both"/>
        <w:rPr>
          <w:sz w:val="20"/>
        </w:rPr>
      </w:pPr>
      <w:r w:rsidRPr="004037D4">
        <w:rPr>
          <w:sz w:val="20"/>
        </w:rPr>
        <w:t>- козырек для защиты от осадков;</w:t>
      </w:r>
    </w:p>
    <w:p w:rsidR="004037D4" w:rsidRPr="004037D4" w:rsidRDefault="004037D4" w:rsidP="004037D4">
      <w:pPr>
        <w:widowControl w:val="0"/>
        <w:autoSpaceDE w:val="0"/>
        <w:autoSpaceDN w:val="0"/>
        <w:ind w:firstLine="540"/>
        <w:jc w:val="both"/>
        <w:rPr>
          <w:sz w:val="20"/>
        </w:rPr>
      </w:pPr>
      <w:r w:rsidRPr="004037D4">
        <w:rPr>
          <w:sz w:val="20"/>
        </w:rPr>
        <w:t>- использование и аккуратное расположение вставных ведер и мусорных мешков.</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Для пешеходных зон и коммуникаций рекомендуется использовать следующие типы МАФ:</w:t>
      </w:r>
    </w:p>
    <w:p w:rsidR="004037D4" w:rsidRPr="004037D4" w:rsidRDefault="004037D4" w:rsidP="004037D4">
      <w:pPr>
        <w:widowControl w:val="0"/>
        <w:autoSpaceDE w:val="0"/>
        <w:autoSpaceDN w:val="0"/>
        <w:ind w:firstLine="540"/>
        <w:jc w:val="both"/>
        <w:rPr>
          <w:sz w:val="20"/>
        </w:rPr>
      </w:pPr>
      <w:r w:rsidRPr="004037D4">
        <w:rPr>
          <w:sz w:val="20"/>
        </w:rPr>
        <w:t>- установки освещения;</w:t>
      </w:r>
    </w:p>
    <w:p w:rsidR="004037D4" w:rsidRPr="004037D4" w:rsidRDefault="004037D4" w:rsidP="004037D4">
      <w:pPr>
        <w:widowControl w:val="0"/>
        <w:autoSpaceDE w:val="0"/>
        <w:autoSpaceDN w:val="0"/>
        <w:ind w:firstLine="540"/>
        <w:jc w:val="both"/>
        <w:rPr>
          <w:sz w:val="20"/>
        </w:rPr>
      </w:pPr>
      <w:r w:rsidRPr="004037D4">
        <w:rPr>
          <w:sz w:val="20"/>
        </w:rPr>
        <w:t>- скамьи, предполагающие длительное, комфортное сидение;</w:t>
      </w:r>
    </w:p>
    <w:p w:rsidR="004037D4" w:rsidRPr="004037D4" w:rsidRDefault="004037D4" w:rsidP="004037D4">
      <w:pPr>
        <w:widowControl w:val="0"/>
        <w:autoSpaceDE w:val="0"/>
        <w:autoSpaceDN w:val="0"/>
        <w:ind w:firstLine="540"/>
        <w:jc w:val="both"/>
        <w:rPr>
          <w:sz w:val="20"/>
        </w:rPr>
      </w:pPr>
      <w:r w:rsidRPr="004037D4">
        <w:rPr>
          <w:sz w:val="20"/>
        </w:rPr>
        <w:t>- цветочницы, вазоны, кашпо;</w:t>
      </w:r>
    </w:p>
    <w:p w:rsidR="004037D4" w:rsidRPr="004037D4" w:rsidRDefault="004037D4" w:rsidP="004037D4">
      <w:pPr>
        <w:widowControl w:val="0"/>
        <w:autoSpaceDE w:val="0"/>
        <w:autoSpaceDN w:val="0"/>
        <w:ind w:firstLine="540"/>
        <w:jc w:val="both"/>
        <w:rPr>
          <w:sz w:val="20"/>
        </w:rPr>
      </w:pPr>
      <w:r w:rsidRPr="004037D4">
        <w:rPr>
          <w:sz w:val="20"/>
        </w:rPr>
        <w:t>- информационные стенды;</w:t>
      </w:r>
    </w:p>
    <w:p w:rsidR="004037D4" w:rsidRPr="004037D4" w:rsidRDefault="004037D4" w:rsidP="004037D4">
      <w:pPr>
        <w:widowControl w:val="0"/>
        <w:autoSpaceDE w:val="0"/>
        <w:autoSpaceDN w:val="0"/>
        <w:ind w:firstLine="540"/>
        <w:jc w:val="both"/>
        <w:rPr>
          <w:sz w:val="20"/>
        </w:rPr>
      </w:pPr>
      <w:r w:rsidRPr="004037D4">
        <w:rPr>
          <w:sz w:val="20"/>
        </w:rPr>
        <w:t>- ограждения (в местах необходимости обеспечения защиты пешеходов от наезда автомобилей);</w:t>
      </w:r>
    </w:p>
    <w:p w:rsidR="004037D4" w:rsidRPr="004037D4" w:rsidRDefault="004037D4" w:rsidP="004037D4">
      <w:pPr>
        <w:widowControl w:val="0"/>
        <w:autoSpaceDE w:val="0"/>
        <w:autoSpaceDN w:val="0"/>
        <w:ind w:firstLine="540"/>
        <w:jc w:val="both"/>
        <w:rPr>
          <w:sz w:val="20"/>
        </w:rPr>
      </w:pPr>
      <w:r w:rsidRPr="004037D4">
        <w:rPr>
          <w:sz w:val="20"/>
        </w:rPr>
        <w:t>- столы для настольных игр;</w:t>
      </w:r>
    </w:p>
    <w:p w:rsidR="004037D4" w:rsidRPr="004037D4" w:rsidRDefault="004037D4" w:rsidP="004037D4">
      <w:pPr>
        <w:widowControl w:val="0"/>
        <w:autoSpaceDE w:val="0"/>
        <w:autoSpaceDN w:val="0"/>
        <w:ind w:firstLine="540"/>
        <w:jc w:val="both"/>
        <w:rPr>
          <w:sz w:val="20"/>
        </w:rPr>
      </w:pPr>
      <w:r w:rsidRPr="004037D4">
        <w:rPr>
          <w:sz w:val="20"/>
        </w:rPr>
        <w:t>- урны;</w:t>
      </w:r>
    </w:p>
    <w:p w:rsidR="004037D4" w:rsidRPr="004037D4" w:rsidRDefault="004037D4" w:rsidP="004037D4">
      <w:pPr>
        <w:widowControl w:val="0"/>
        <w:autoSpaceDE w:val="0"/>
        <w:autoSpaceDN w:val="0"/>
        <w:ind w:firstLine="540"/>
        <w:jc w:val="both"/>
        <w:rPr>
          <w:sz w:val="20"/>
        </w:rPr>
      </w:pPr>
      <w:r w:rsidRPr="004037D4">
        <w:rPr>
          <w:sz w:val="20"/>
        </w:rPr>
        <w:t>- скульптуры.</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Владельцы малых архитектурных форм обязаны содержать их и прилегающую территорию в надлежащем санитарно-эстетическом состоянии. Своевременно (или по требованию администрации муниципального округа) производить ремонт, отделку и окраску в соответствии с выданным разрешением.</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восстановление и ремонт памятников, мемориалов, монументов производит администрация муниципального округа по договору (соглашению, муниципальному заданию) с организациями, осуществляющими данные виды деятельности.</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Обязательным для владельцев малых архитектурных форм является установка емкостей для сбора бытовых отходов и заключение договора со специализированной организацией на их вывоз.</w:t>
      </w:r>
    </w:p>
    <w:p w:rsidR="004037D4" w:rsidRPr="004037D4" w:rsidRDefault="004037D4" w:rsidP="004037D4">
      <w:pPr>
        <w:pStyle w:val="a5"/>
        <w:widowControl w:val="0"/>
        <w:numPr>
          <w:ilvl w:val="1"/>
          <w:numId w:val="4"/>
        </w:numPr>
        <w:autoSpaceDE w:val="0"/>
        <w:autoSpaceDN w:val="0"/>
        <w:spacing w:after="0" w:line="240" w:lineRule="auto"/>
        <w:jc w:val="both"/>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некапитальных нестационарных сооружений</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4037D4">
        <w:rPr>
          <w:rFonts w:ascii="Times New Roman" w:eastAsia="Times New Roman" w:hAnsi="Times New Roman" w:cs="Times New Roman"/>
          <w:sz w:val="20"/>
          <w:szCs w:val="20"/>
          <w:lang w:eastAsia="ru-RU"/>
        </w:rPr>
        <w:lastRenderedPageBreak/>
        <w:t>маркетов</w:t>
      </w:r>
      <w:proofErr w:type="spellEnd"/>
      <w:r w:rsidRPr="004037D4">
        <w:rPr>
          <w:rFonts w:ascii="Times New Roman" w:eastAsia="Times New Roman" w:hAnsi="Times New Roman" w:cs="Times New Roman"/>
          <w:sz w:val="20"/>
          <w:szCs w:val="20"/>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некапитальных нестационарных сооружений на территории округа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Не допускается размещение некапитальных нестационарных сооружений под козырьками вестибюлей,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roofErr w:type="gramEnd"/>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Сооружения предприятий мелкорозничной торговли, бытового обслуживания и питания рекомендуется размещать на территориях пешеходных зон, в парках населенных пунктов.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Размещение остановочных павильонов рекомендуется предусматривать в местах остановок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w:t>
      </w:r>
      <w:proofErr w:type="gramStart"/>
      <w:r w:rsidRPr="004037D4">
        <w:rPr>
          <w:rFonts w:ascii="Times New Roman" w:eastAsia="Times New Roman" w:hAnsi="Times New Roman" w:cs="Times New Roman"/>
          <w:sz w:val="20"/>
          <w:szCs w:val="20"/>
          <w:lang w:eastAsia="ru-RU"/>
        </w:rPr>
        <w:t>соответствующими</w:t>
      </w:r>
      <w:proofErr w:type="gramEnd"/>
      <w:r w:rsidRPr="004037D4">
        <w:rPr>
          <w:rFonts w:ascii="Times New Roman" w:eastAsia="Times New Roman" w:hAnsi="Times New Roman" w:cs="Times New Roman"/>
          <w:sz w:val="20"/>
          <w:szCs w:val="20"/>
          <w:lang w:eastAsia="ru-RU"/>
        </w:rPr>
        <w:t xml:space="preserve"> ГОСТ и СНиП.</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в местах установки АЗС, на автостоянках, а также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Владельцы некапитальных нестационарных сооружений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ремонт, отделку и окраску в соответствии с выданным разрешением.</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Обязательным для владельцев некапитальных нестационарных сооружений является установка емкостей для сбора бытовых отходов и заключение договора со специализированной организацией на их вывоз.</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зеленых насаждений.</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4037D4">
        <w:rPr>
          <w:rFonts w:ascii="Times New Roman" w:eastAsia="Times New Roman" w:hAnsi="Times New Roman" w:cs="Times New Roman"/>
          <w:sz w:val="20"/>
          <w:szCs w:val="20"/>
          <w:lang w:eastAsia="ru-RU"/>
        </w:rPr>
        <w:t>неурбанизированным</w:t>
      </w:r>
      <w:proofErr w:type="spellEnd"/>
      <w:r w:rsidRPr="004037D4">
        <w:rPr>
          <w:rFonts w:ascii="Times New Roman" w:eastAsia="Times New Roman" w:hAnsi="Times New Roman" w:cs="Times New Roman"/>
          <w:sz w:val="20"/>
          <w:szCs w:val="20"/>
          <w:lang w:eastAsia="ru-RU"/>
        </w:rPr>
        <w:t xml:space="preserve"> ландшафтам, возможность для занятий спортом и общения, прогулок и игр с детьми на свежем воздухе, физический комфорт и улучшения визуальных и экологических характеристик городской среды.</w:t>
      </w:r>
    </w:p>
    <w:p w:rsidR="004037D4" w:rsidRPr="004037D4" w:rsidRDefault="004037D4" w:rsidP="004037D4">
      <w:pPr>
        <w:pStyle w:val="a5"/>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Основными типами насаждений и озеленения могут являться: рядовые посадки, аллеи, живые изгороди, группы, шпалеры, газоны, цветники (клумбы), вертикальное озеленение фасадов с использованием лиан, различные виды посадок (аллейные, рядовые, букетные и др.).</w:t>
      </w:r>
      <w:proofErr w:type="gramEnd"/>
      <w:r w:rsidRPr="004037D4">
        <w:rPr>
          <w:rFonts w:ascii="Times New Roman" w:eastAsia="Times New Roman" w:hAnsi="Times New Roman" w:cs="Times New Roman"/>
          <w:sz w:val="20"/>
          <w:szCs w:val="20"/>
          <w:lang w:eastAsia="ru-RU"/>
        </w:rPr>
        <w:t xml:space="preserve"> В зависимости от выбора типов насаждений определяется объемно-пространственная структура </w:t>
      </w:r>
      <w:proofErr w:type="gramStart"/>
      <w:r w:rsidRPr="004037D4">
        <w:rPr>
          <w:rFonts w:ascii="Times New Roman" w:eastAsia="Times New Roman" w:hAnsi="Times New Roman" w:cs="Times New Roman"/>
          <w:sz w:val="20"/>
          <w:szCs w:val="20"/>
          <w:lang w:eastAsia="ru-RU"/>
        </w:rPr>
        <w:t>насаждений</w:t>
      </w:r>
      <w:proofErr w:type="gramEnd"/>
      <w:r w:rsidRPr="004037D4">
        <w:rPr>
          <w:rFonts w:ascii="Times New Roman" w:eastAsia="Times New Roman" w:hAnsi="Times New Roman" w:cs="Times New Roman"/>
          <w:sz w:val="20"/>
          <w:szCs w:val="20"/>
          <w:lang w:eastAsia="ru-RU"/>
        </w:rPr>
        <w:t xml:space="preserve"> и обеспечиваются визуально-композиционные и функциональные связи участков озелененных территорий между собой и с застройкой населенных пунктов. На территории муниципального округа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Для обеспечения жизнеспособности зеленых насаждений и озеленяемых территорий в целом населенного пункта необходимо учитывать:</w:t>
      </w:r>
    </w:p>
    <w:p w:rsidR="004037D4" w:rsidRPr="004037D4" w:rsidRDefault="004037D4" w:rsidP="004037D4">
      <w:pPr>
        <w:widowControl w:val="0"/>
        <w:autoSpaceDE w:val="0"/>
        <w:autoSpaceDN w:val="0"/>
        <w:ind w:firstLine="539"/>
        <w:jc w:val="both"/>
        <w:rPr>
          <w:sz w:val="20"/>
        </w:rPr>
      </w:pPr>
      <w:r w:rsidRPr="004037D4">
        <w:rPr>
          <w:sz w:val="20"/>
        </w:rPr>
        <w:t>- степень техногенных нагрузок от прилегающих территорий;</w:t>
      </w:r>
    </w:p>
    <w:p w:rsidR="004037D4" w:rsidRPr="004037D4" w:rsidRDefault="004037D4" w:rsidP="004037D4">
      <w:pPr>
        <w:widowControl w:val="0"/>
        <w:autoSpaceDE w:val="0"/>
        <w:autoSpaceDN w:val="0"/>
        <w:ind w:firstLine="539"/>
        <w:jc w:val="both"/>
        <w:rPr>
          <w:sz w:val="20"/>
        </w:rPr>
      </w:pPr>
      <w:r w:rsidRPr="004037D4">
        <w:rPr>
          <w:sz w:val="20"/>
        </w:rPr>
        <w:t xml:space="preserve">- осуществлять для посадок подбор адаптированных видов древесных растений (пород) с учетом </w:t>
      </w:r>
      <w:r w:rsidRPr="004037D4">
        <w:rPr>
          <w:sz w:val="20"/>
        </w:rPr>
        <w:lastRenderedPageBreak/>
        <w:t>характеристик их устойчивости к воздействию антропогенных факторов.</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Все зеленые насаждения, расположенные на территории, закрепленной за территориальными отделами муниципального округа, за исключением земель лесного фонда, составляют неприкосновенный зеленый фонд и являются его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Все граждане и юридические лица обязаны содержать в порядке зеленые насаждения на закрепленной территории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 зданий и сооружений свободные земельные участки (газоны, площадки и т.п.) должны иметь летом травяной покров или зеленые насаждения. Текущее содержание объектов зеленого хозяйства возлагается на юридических лиц, в ведении которых они находятся. Текущее содержание газонов на прилегающих и закрепленных территориях возлагается на соответствующих физических и юридических лиц.</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Посев газонов, посадка цветочной рассады, обрезка кустарников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4037D4">
        <w:rPr>
          <w:rFonts w:ascii="Times New Roman" w:eastAsia="Times New Roman" w:hAnsi="Times New Roman" w:cs="Times New Roman"/>
          <w:sz w:val="20"/>
          <w:szCs w:val="20"/>
          <w:lang w:eastAsia="ru-RU"/>
        </w:rPr>
        <w:t>агрохимикатов</w:t>
      </w:r>
      <w:proofErr w:type="spellEnd"/>
      <w:r w:rsidRPr="004037D4">
        <w:rPr>
          <w:rFonts w:ascii="Times New Roman" w:eastAsia="Times New Roman" w:hAnsi="Times New Roman" w:cs="Times New Roman"/>
          <w:sz w:val="20"/>
          <w:szCs w:val="20"/>
          <w:lang w:eastAsia="ru-RU"/>
        </w:rPr>
        <w:t>, разрешенных к применению на территории Российской Федерации.</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улицах, в скверах, парках, в населенных пунктах и лесополосах категорически запрещается самовольная вырубка зеленых насаждений. 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разрешения. Разрешение на снос зеленых насаждений выдается администрацией муниципального округа. В случае сноса лесозащитных зеленых насаждений, произрастающих на землях сельскохозяйственного назначения, разрешение выдается только по согласованию с администрацией муниципального округа, если иное не предусмотрено действующим законодательством.</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секторе индивидуальной и многоэтажной жилой застройки посадка зеленых насаждений от кювета или жилого дома разрешается:</w:t>
      </w:r>
    </w:p>
    <w:p w:rsidR="004037D4" w:rsidRPr="004037D4" w:rsidRDefault="004037D4" w:rsidP="004037D4">
      <w:pPr>
        <w:widowControl w:val="0"/>
        <w:autoSpaceDE w:val="0"/>
        <w:autoSpaceDN w:val="0"/>
        <w:ind w:firstLine="540"/>
        <w:jc w:val="both"/>
        <w:rPr>
          <w:sz w:val="20"/>
        </w:rPr>
      </w:pPr>
      <w:r w:rsidRPr="004037D4">
        <w:rPr>
          <w:sz w:val="20"/>
        </w:rPr>
        <w:t>- для среднерослых деревьев - не ближе 2 метров;</w:t>
      </w:r>
    </w:p>
    <w:p w:rsidR="004037D4" w:rsidRPr="004037D4" w:rsidRDefault="004037D4" w:rsidP="004037D4">
      <w:pPr>
        <w:widowControl w:val="0"/>
        <w:autoSpaceDE w:val="0"/>
        <w:autoSpaceDN w:val="0"/>
        <w:ind w:firstLine="540"/>
        <w:jc w:val="both"/>
        <w:rPr>
          <w:sz w:val="20"/>
        </w:rPr>
      </w:pPr>
      <w:r w:rsidRPr="004037D4">
        <w:rPr>
          <w:sz w:val="20"/>
        </w:rPr>
        <w:t>- для высокорослых деревьев - не ближе 4 метров;</w:t>
      </w:r>
    </w:p>
    <w:p w:rsidR="004037D4" w:rsidRPr="004037D4" w:rsidRDefault="004037D4" w:rsidP="004037D4">
      <w:pPr>
        <w:widowControl w:val="0"/>
        <w:autoSpaceDE w:val="0"/>
        <w:autoSpaceDN w:val="0"/>
        <w:ind w:firstLine="540"/>
        <w:jc w:val="both"/>
        <w:rPr>
          <w:sz w:val="20"/>
        </w:rPr>
      </w:pPr>
      <w:r w:rsidRPr="004037D4">
        <w:rPr>
          <w:sz w:val="20"/>
        </w:rPr>
        <w:t>- для кустарников - не ближе 1 метра.</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скверах, парках, лесополосах категорически запрещается: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rsidR="004037D4" w:rsidRPr="004037D4" w:rsidRDefault="004037D4" w:rsidP="004037D4">
      <w:pPr>
        <w:pStyle w:val="a5"/>
        <w:widowControl w:val="0"/>
        <w:numPr>
          <w:ilvl w:val="2"/>
          <w:numId w:val="4"/>
        </w:numPr>
        <w:tabs>
          <w:tab w:val="left" w:pos="851"/>
        </w:tabs>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Домашний скот и птица должны содержаться в пределах земельного участка владельца. Выпас скота на территории улиц, садов, скверов, лесопарков, в зонах городской (сельской) территории запрещается. Запрещается передвижение сельскохозяйственных животных на территории муниципального образования без сопровождающих лиц.</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Ответственность за сохранность зеленых насаждений и уход за ними возлагается:</w:t>
      </w:r>
    </w:p>
    <w:p w:rsidR="004037D4" w:rsidRPr="004037D4" w:rsidRDefault="004037D4" w:rsidP="004037D4">
      <w:pPr>
        <w:widowControl w:val="0"/>
        <w:autoSpaceDE w:val="0"/>
        <w:autoSpaceDN w:val="0"/>
        <w:ind w:firstLine="539"/>
        <w:jc w:val="both"/>
        <w:rPr>
          <w:sz w:val="20"/>
        </w:rPr>
      </w:pPr>
      <w:r w:rsidRPr="004037D4">
        <w:rPr>
          <w:sz w:val="20"/>
        </w:rPr>
        <w:t>- вдоль улиц и автомагистралей - на организации, эксплуатирующие указанные объекты либо закрепленные за ними;</w:t>
      </w:r>
    </w:p>
    <w:p w:rsidR="004037D4" w:rsidRPr="004037D4" w:rsidRDefault="004037D4" w:rsidP="004037D4">
      <w:pPr>
        <w:widowControl w:val="0"/>
        <w:autoSpaceDE w:val="0"/>
        <w:autoSpaceDN w:val="0"/>
        <w:ind w:firstLine="539"/>
        <w:jc w:val="both"/>
        <w:rPr>
          <w:sz w:val="20"/>
        </w:rPr>
      </w:pPr>
      <w:r w:rsidRPr="004037D4">
        <w:rPr>
          <w:sz w:val="20"/>
        </w:rPr>
        <w:t>- у домов по фасаду вдоль проезжей части улиц и во дворах - на владельцев (пользователей) домовладений, зданий и строений;</w:t>
      </w:r>
    </w:p>
    <w:p w:rsidR="004037D4" w:rsidRPr="004037D4" w:rsidRDefault="004037D4" w:rsidP="004037D4">
      <w:pPr>
        <w:widowControl w:val="0"/>
        <w:autoSpaceDE w:val="0"/>
        <w:autoSpaceDN w:val="0"/>
        <w:ind w:firstLine="539"/>
        <w:jc w:val="both"/>
        <w:rPr>
          <w:sz w:val="20"/>
        </w:rPr>
      </w:pPr>
      <w:r w:rsidRPr="004037D4">
        <w:rPr>
          <w:sz w:val="20"/>
        </w:rPr>
        <w:t>- на территориях предприятий, учреждений, школ, больниц и т.д. и прилегающих к ним территориях - на администрации предприятий и организаций.</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Засохшие деревья и кустарники должны быть своевременно убраны.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4037D4">
        <w:rPr>
          <w:rFonts w:ascii="Times New Roman" w:eastAsia="Times New Roman" w:hAnsi="Times New Roman" w:cs="Times New Roman"/>
          <w:sz w:val="20"/>
          <w:szCs w:val="20"/>
          <w:lang w:eastAsia="ru-RU"/>
        </w:rPr>
        <w:t>токонесущих</w:t>
      </w:r>
      <w:proofErr w:type="spellEnd"/>
      <w:r w:rsidRPr="004037D4">
        <w:rPr>
          <w:rFonts w:ascii="Times New Roman" w:eastAsia="Times New Roman" w:hAnsi="Times New Roman" w:cs="Times New Roman"/>
          <w:sz w:val="20"/>
          <w:szCs w:val="20"/>
          <w:lang w:eastAsia="ru-RU"/>
        </w:rPr>
        <w:t xml:space="preserve"> проводов, фасадов жилых и производственных зданий, а с других территорий - в течение 6 часов с момента обнаружения.</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При производстве рубочных или </w:t>
      </w:r>
      <w:proofErr w:type="spellStart"/>
      <w:r w:rsidRPr="004037D4">
        <w:rPr>
          <w:rFonts w:ascii="Times New Roman" w:eastAsia="Times New Roman" w:hAnsi="Times New Roman" w:cs="Times New Roman"/>
          <w:sz w:val="20"/>
          <w:szCs w:val="20"/>
          <w:lang w:eastAsia="ru-RU"/>
        </w:rPr>
        <w:t>уходных</w:t>
      </w:r>
      <w:proofErr w:type="spellEnd"/>
      <w:r w:rsidRPr="004037D4">
        <w:rPr>
          <w:rFonts w:ascii="Times New Roman" w:eastAsia="Times New Roman" w:hAnsi="Times New Roman" w:cs="Times New Roman"/>
          <w:sz w:val="20"/>
          <w:szCs w:val="20"/>
          <w:lang w:eastAsia="ru-RU"/>
        </w:rPr>
        <w:t xml:space="preserve"> работ производитель работ обязан очистить территорию от остатков обрезков стволов и веток в течение суток.</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3 - 5 см периодически при достижении травяным </w:t>
      </w:r>
      <w:r w:rsidRPr="004037D4">
        <w:rPr>
          <w:rFonts w:ascii="Times New Roman" w:eastAsia="Times New Roman" w:hAnsi="Times New Roman" w:cs="Times New Roman"/>
          <w:sz w:val="20"/>
          <w:szCs w:val="20"/>
          <w:lang w:eastAsia="ru-RU"/>
        </w:rPr>
        <w:lastRenderedPageBreak/>
        <w:t>покровом высоты 10 - 15 см. Скошенная трава должна быть убрана в течение 3-х суток.</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площадях зеленых насаждений запрещается:</w:t>
      </w:r>
    </w:p>
    <w:p w:rsidR="004037D4" w:rsidRPr="004037D4" w:rsidRDefault="004037D4" w:rsidP="004037D4">
      <w:pPr>
        <w:widowControl w:val="0"/>
        <w:autoSpaceDE w:val="0"/>
        <w:autoSpaceDN w:val="0"/>
        <w:ind w:firstLine="539"/>
        <w:jc w:val="both"/>
        <w:rPr>
          <w:sz w:val="20"/>
        </w:rPr>
      </w:pPr>
      <w:r w:rsidRPr="004037D4">
        <w:rPr>
          <w:sz w:val="20"/>
        </w:rPr>
        <w:t>- ходить и лежать на газонах и в молодых лесных посадках;</w:t>
      </w:r>
    </w:p>
    <w:p w:rsidR="004037D4" w:rsidRPr="004037D4" w:rsidRDefault="004037D4" w:rsidP="004037D4">
      <w:pPr>
        <w:widowControl w:val="0"/>
        <w:autoSpaceDE w:val="0"/>
        <w:autoSpaceDN w:val="0"/>
        <w:ind w:firstLine="539"/>
        <w:jc w:val="both"/>
        <w:rPr>
          <w:sz w:val="20"/>
        </w:rPr>
      </w:pPr>
      <w:r w:rsidRPr="004037D4">
        <w:rPr>
          <w:sz w:val="20"/>
        </w:rPr>
        <w:t>- ломать деревья, кустарники, сучья и ветви, срывать листья и цветы;</w:t>
      </w:r>
    </w:p>
    <w:p w:rsidR="004037D4" w:rsidRPr="004037D4" w:rsidRDefault="004037D4" w:rsidP="004037D4">
      <w:pPr>
        <w:widowControl w:val="0"/>
        <w:autoSpaceDE w:val="0"/>
        <w:autoSpaceDN w:val="0"/>
        <w:ind w:firstLine="539"/>
        <w:jc w:val="both"/>
        <w:rPr>
          <w:sz w:val="20"/>
        </w:rPr>
      </w:pPr>
      <w:r w:rsidRPr="004037D4">
        <w:rPr>
          <w:sz w:val="20"/>
        </w:rPr>
        <w:t>- разбивать палатки и разводить костры;</w:t>
      </w:r>
    </w:p>
    <w:p w:rsidR="004037D4" w:rsidRPr="004037D4" w:rsidRDefault="004037D4" w:rsidP="004037D4">
      <w:pPr>
        <w:widowControl w:val="0"/>
        <w:autoSpaceDE w:val="0"/>
        <w:autoSpaceDN w:val="0"/>
        <w:ind w:firstLine="539"/>
        <w:jc w:val="both"/>
        <w:rPr>
          <w:sz w:val="20"/>
        </w:rPr>
      </w:pPr>
      <w:r w:rsidRPr="004037D4">
        <w:rPr>
          <w:sz w:val="20"/>
        </w:rPr>
        <w:t>- засорять газоны, цветники, дорожки и водоемы;</w:t>
      </w:r>
    </w:p>
    <w:p w:rsidR="004037D4" w:rsidRPr="004037D4" w:rsidRDefault="004037D4" w:rsidP="004037D4">
      <w:pPr>
        <w:widowControl w:val="0"/>
        <w:autoSpaceDE w:val="0"/>
        <w:autoSpaceDN w:val="0"/>
        <w:ind w:firstLine="539"/>
        <w:jc w:val="both"/>
        <w:rPr>
          <w:sz w:val="20"/>
        </w:rPr>
      </w:pPr>
      <w:r w:rsidRPr="004037D4">
        <w:rPr>
          <w:sz w:val="20"/>
        </w:rPr>
        <w:t>- портить урны, скамейки, ограды;</w:t>
      </w:r>
    </w:p>
    <w:p w:rsidR="004037D4" w:rsidRPr="004037D4" w:rsidRDefault="004037D4" w:rsidP="004037D4">
      <w:pPr>
        <w:widowControl w:val="0"/>
        <w:autoSpaceDE w:val="0"/>
        <w:autoSpaceDN w:val="0"/>
        <w:ind w:firstLine="539"/>
        <w:jc w:val="both"/>
        <w:rPr>
          <w:sz w:val="20"/>
        </w:rPr>
      </w:pPr>
      <w:r w:rsidRPr="004037D4">
        <w:rPr>
          <w:sz w:val="20"/>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4037D4" w:rsidRPr="004037D4" w:rsidRDefault="004037D4" w:rsidP="004037D4">
      <w:pPr>
        <w:widowControl w:val="0"/>
        <w:autoSpaceDE w:val="0"/>
        <w:autoSpaceDN w:val="0"/>
        <w:ind w:firstLine="539"/>
        <w:jc w:val="both"/>
        <w:rPr>
          <w:sz w:val="20"/>
        </w:rPr>
      </w:pPr>
      <w:r w:rsidRPr="004037D4">
        <w:rPr>
          <w:sz w:val="20"/>
        </w:rPr>
        <w:t>- ездить на велосипедах, мотоциклах, лошадях, тракторах и автомашинах;</w:t>
      </w:r>
    </w:p>
    <w:p w:rsidR="004037D4" w:rsidRPr="004037D4" w:rsidRDefault="004037D4" w:rsidP="004037D4">
      <w:pPr>
        <w:widowControl w:val="0"/>
        <w:autoSpaceDE w:val="0"/>
        <w:autoSpaceDN w:val="0"/>
        <w:ind w:firstLine="539"/>
        <w:jc w:val="both"/>
        <w:rPr>
          <w:sz w:val="20"/>
        </w:rPr>
      </w:pPr>
      <w:r w:rsidRPr="004037D4">
        <w:rPr>
          <w:sz w:val="20"/>
        </w:rPr>
        <w:t>- мыть автотранспортные средства, стирать белье, а также купать животных в водоемах, расположенных на территории зеленых насаждений;</w:t>
      </w:r>
    </w:p>
    <w:p w:rsidR="004037D4" w:rsidRPr="004037D4" w:rsidRDefault="004037D4" w:rsidP="004037D4">
      <w:pPr>
        <w:widowControl w:val="0"/>
        <w:autoSpaceDE w:val="0"/>
        <w:autoSpaceDN w:val="0"/>
        <w:ind w:firstLine="539"/>
        <w:jc w:val="both"/>
        <w:rPr>
          <w:sz w:val="20"/>
        </w:rPr>
      </w:pPr>
      <w:r w:rsidRPr="004037D4">
        <w:rPr>
          <w:sz w:val="20"/>
        </w:rPr>
        <w:t>- парковать автотранспортные средства на газонах;</w:t>
      </w:r>
    </w:p>
    <w:p w:rsidR="004037D4" w:rsidRPr="004037D4" w:rsidRDefault="004037D4" w:rsidP="004037D4">
      <w:pPr>
        <w:widowControl w:val="0"/>
        <w:autoSpaceDE w:val="0"/>
        <w:autoSpaceDN w:val="0"/>
        <w:ind w:firstLine="539"/>
        <w:jc w:val="both"/>
        <w:rPr>
          <w:sz w:val="20"/>
        </w:rPr>
      </w:pPr>
      <w:r w:rsidRPr="004037D4">
        <w:rPr>
          <w:sz w:val="20"/>
        </w:rPr>
        <w:t>- пасти скот;</w:t>
      </w:r>
    </w:p>
    <w:p w:rsidR="004037D4" w:rsidRPr="004037D4" w:rsidRDefault="004037D4" w:rsidP="004037D4">
      <w:pPr>
        <w:widowControl w:val="0"/>
        <w:autoSpaceDE w:val="0"/>
        <w:autoSpaceDN w:val="0"/>
        <w:ind w:firstLine="539"/>
        <w:jc w:val="both"/>
        <w:rPr>
          <w:sz w:val="20"/>
        </w:rPr>
      </w:pPr>
      <w:r w:rsidRPr="004037D4">
        <w:rPr>
          <w:sz w:val="20"/>
        </w:rPr>
        <w:t>- устраивать ледяные катки и снежные горки, кататься на коньках, санях, организовывать игры, танцы, за исключением мест, отведенных для этих целей;</w:t>
      </w:r>
    </w:p>
    <w:p w:rsidR="004037D4" w:rsidRPr="004037D4" w:rsidRDefault="004037D4" w:rsidP="004037D4">
      <w:pPr>
        <w:widowControl w:val="0"/>
        <w:autoSpaceDE w:val="0"/>
        <w:autoSpaceDN w:val="0"/>
        <w:ind w:firstLine="539"/>
        <w:jc w:val="both"/>
        <w:rPr>
          <w:sz w:val="20"/>
        </w:rPr>
      </w:pPr>
      <w:r w:rsidRPr="004037D4">
        <w:rPr>
          <w:sz w:val="20"/>
        </w:rPr>
        <w:t>- производить строительные и ремонтные работы без ограждений насаждений щитами, гарантирующими защиту их от повреждений;</w:t>
      </w:r>
    </w:p>
    <w:p w:rsidR="004037D4" w:rsidRPr="004037D4" w:rsidRDefault="004037D4" w:rsidP="004037D4">
      <w:pPr>
        <w:widowControl w:val="0"/>
        <w:autoSpaceDE w:val="0"/>
        <w:autoSpaceDN w:val="0"/>
        <w:ind w:firstLine="539"/>
        <w:jc w:val="both"/>
        <w:rPr>
          <w:sz w:val="20"/>
        </w:rPr>
      </w:pPr>
      <w:r w:rsidRPr="004037D4">
        <w:rPr>
          <w:sz w:val="20"/>
        </w:rPr>
        <w:t>- обнажать корни деревьев на расстоянии ближе 1,5 м от ствола и засыпать шейки деревьев землей или строительным мусором;</w:t>
      </w:r>
    </w:p>
    <w:p w:rsidR="004037D4" w:rsidRPr="004037D4" w:rsidRDefault="004037D4" w:rsidP="004037D4">
      <w:pPr>
        <w:widowControl w:val="0"/>
        <w:autoSpaceDE w:val="0"/>
        <w:autoSpaceDN w:val="0"/>
        <w:ind w:firstLine="539"/>
        <w:jc w:val="both"/>
        <w:rPr>
          <w:sz w:val="20"/>
        </w:rPr>
      </w:pPr>
      <w:r w:rsidRPr="004037D4">
        <w:rPr>
          <w:sz w:val="20"/>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4037D4" w:rsidRPr="004037D4" w:rsidRDefault="004037D4" w:rsidP="004037D4">
      <w:pPr>
        <w:widowControl w:val="0"/>
        <w:autoSpaceDE w:val="0"/>
        <w:autoSpaceDN w:val="0"/>
        <w:ind w:firstLine="539"/>
        <w:jc w:val="both"/>
        <w:rPr>
          <w:sz w:val="20"/>
        </w:rPr>
      </w:pPr>
      <w:r w:rsidRPr="004037D4">
        <w:rPr>
          <w:sz w:val="20"/>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4037D4" w:rsidRPr="004037D4" w:rsidRDefault="004037D4" w:rsidP="004037D4">
      <w:pPr>
        <w:widowControl w:val="0"/>
        <w:autoSpaceDE w:val="0"/>
        <w:autoSpaceDN w:val="0"/>
        <w:ind w:firstLine="539"/>
        <w:jc w:val="both"/>
        <w:rPr>
          <w:sz w:val="20"/>
        </w:rPr>
      </w:pPr>
      <w:r w:rsidRPr="004037D4">
        <w:rPr>
          <w:sz w:val="20"/>
        </w:rPr>
        <w:t>- добывать растительную землю, песок и производить другие раскопки;</w:t>
      </w:r>
    </w:p>
    <w:p w:rsidR="004037D4" w:rsidRPr="004037D4" w:rsidRDefault="004037D4" w:rsidP="004037D4">
      <w:pPr>
        <w:widowControl w:val="0"/>
        <w:autoSpaceDE w:val="0"/>
        <w:autoSpaceDN w:val="0"/>
        <w:ind w:firstLine="539"/>
        <w:jc w:val="both"/>
        <w:rPr>
          <w:sz w:val="20"/>
        </w:rPr>
      </w:pPr>
      <w:r w:rsidRPr="004037D4">
        <w:rPr>
          <w:sz w:val="20"/>
        </w:rPr>
        <w:t>- выгуливать и отпускать с поводка собак в парках, лесопарках, скверах и на иных территориях зеленых насаждений.</w:t>
      </w:r>
    </w:p>
    <w:p w:rsidR="004037D4" w:rsidRPr="004037D4" w:rsidRDefault="004037D4" w:rsidP="004037D4">
      <w:pPr>
        <w:pStyle w:val="a5"/>
        <w:widowControl w:val="0"/>
        <w:numPr>
          <w:ilvl w:val="1"/>
          <w:numId w:val="4"/>
        </w:numPr>
        <w:autoSpaceDE w:val="0"/>
        <w:autoSpaceDN w:val="0"/>
        <w:spacing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уличного коммунально-бытового и технического оборудования</w:t>
      </w:r>
    </w:p>
    <w:p w:rsidR="004037D4" w:rsidRPr="004037D4" w:rsidRDefault="004037D4" w:rsidP="004037D4">
      <w:pPr>
        <w:pStyle w:val="a5"/>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Улично-коммунальное оборудование представлено различными видами мусоросборников-контейнеров и урн. Основными требованиями при выборе того или иного вида коммунально-бытового оборудования является: обеспечение безопасности среды обитания для здоровья человека, экологическая безопасность,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 </w:t>
      </w:r>
      <w:proofErr w:type="gramStart"/>
      <w:r w:rsidRPr="004037D4">
        <w:rPr>
          <w:rFonts w:ascii="Times New Roman" w:eastAsia="Times New Roman" w:hAnsi="Times New Roman" w:cs="Times New Roman"/>
          <w:sz w:val="20"/>
          <w:szCs w:val="20"/>
          <w:lang w:eastAsia="ru-RU"/>
        </w:rPr>
        <w:t xml:space="preserve">К уличному техническому оборудованию относятся: укрытия таксофонов, почтовые ящики, торговые палатки, элементы инженерного оборудования (подъемные площадки для инвалидных колясок, смотровые (тепловые, канализационные) люки, решетки </w:t>
      </w:r>
      <w:proofErr w:type="spellStart"/>
      <w:r w:rsidRPr="004037D4">
        <w:rPr>
          <w:rFonts w:ascii="Times New Roman" w:eastAsia="Times New Roman" w:hAnsi="Times New Roman" w:cs="Times New Roman"/>
          <w:sz w:val="20"/>
          <w:szCs w:val="20"/>
          <w:lang w:eastAsia="ru-RU"/>
        </w:rPr>
        <w:t>дождеприемных</w:t>
      </w:r>
      <w:proofErr w:type="spellEnd"/>
      <w:r w:rsidRPr="004037D4">
        <w:rPr>
          <w:rFonts w:ascii="Times New Roman" w:eastAsia="Times New Roman" w:hAnsi="Times New Roman" w:cs="Times New Roman"/>
          <w:sz w:val="20"/>
          <w:szCs w:val="20"/>
          <w:lang w:eastAsia="ru-RU"/>
        </w:rPr>
        <w:t xml:space="preserve"> колодцев, вентиляционные шахты подземных коммуникаций и т.п.).</w:t>
      </w:r>
      <w:proofErr w:type="gramEnd"/>
    </w:p>
    <w:p w:rsidR="004037D4" w:rsidRPr="004037D4" w:rsidRDefault="004037D4" w:rsidP="004037D4">
      <w:pPr>
        <w:pStyle w:val="a5"/>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Урны должны быть заметными, их размер и количество определяются потоком людей на территории.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4037D4" w:rsidRPr="004037D4" w:rsidRDefault="004037D4" w:rsidP="004037D4">
      <w:pPr>
        <w:pStyle w:val="a5"/>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4037D4" w:rsidRPr="004037D4" w:rsidRDefault="004037D4" w:rsidP="004037D4">
      <w:pPr>
        <w:pStyle w:val="a5"/>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Установка уличного технического оборудования должна обеспечивать удобный подход к оборудованию и соответствовать разделу 3 СНиП 35-01. Уровень приемного отверстия почтового ящика рекомендуется располагать от уровня покрытия на высоте 1,3 м.</w:t>
      </w:r>
    </w:p>
    <w:p w:rsidR="004037D4" w:rsidRPr="004037D4" w:rsidRDefault="004037D4" w:rsidP="004037D4">
      <w:pPr>
        <w:pStyle w:val="a5"/>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Необходимо выполнять оформление элементов инженерного оборудования, не нарушающее уровень благоустройства формируемой среды, не ухудшающее условия передвижения, не противоречащее техническим условиям, в том числе: крышки люков смотровых колодцев, расположенных на территории пешеходных коммуникаций, следует проектировать в одном уровне с покрытием прилегающей поверхности, в ином случае перепад отметок - не превышающий 20 мм, а зазоры между краем люка и покрытием тротуара - не более</w:t>
      </w:r>
      <w:proofErr w:type="gramEnd"/>
      <w:r w:rsidRPr="004037D4">
        <w:rPr>
          <w:rFonts w:ascii="Times New Roman" w:eastAsia="Times New Roman" w:hAnsi="Times New Roman" w:cs="Times New Roman"/>
          <w:sz w:val="20"/>
          <w:szCs w:val="20"/>
          <w:lang w:eastAsia="ru-RU"/>
        </w:rPr>
        <w:t xml:space="preserve"> 15 мм; вентиляционные шахты оборудовать решетками.</w:t>
      </w:r>
    </w:p>
    <w:p w:rsidR="004037D4" w:rsidRPr="004037D4" w:rsidRDefault="004037D4" w:rsidP="004037D4">
      <w:pPr>
        <w:pStyle w:val="a5"/>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Владельцы подземных инженерных коммуникаций:</w:t>
      </w:r>
    </w:p>
    <w:p w:rsidR="004037D4" w:rsidRPr="004037D4" w:rsidRDefault="004037D4" w:rsidP="004037D4">
      <w:pPr>
        <w:pStyle w:val="a5"/>
        <w:widowControl w:val="0"/>
        <w:autoSpaceDE w:val="0"/>
        <w:autoSpaceDN w:val="0"/>
        <w:spacing w:after="0" w:line="240" w:lineRule="auto"/>
        <w:ind w:left="0" w:firstLine="567"/>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 содержат и ремонтируют подземные коммуникации, а также своевременно производят очистку </w:t>
      </w:r>
      <w:r w:rsidRPr="004037D4">
        <w:rPr>
          <w:rFonts w:ascii="Times New Roman" w:eastAsia="Times New Roman" w:hAnsi="Times New Roman" w:cs="Times New Roman"/>
          <w:sz w:val="20"/>
          <w:szCs w:val="20"/>
          <w:lang w:eastAsia="ru-RU"/>
        </w:rPr>
        <w:lastRenderedPageBreak/>
        <w:t>колодцев и коллекторов;</w:t>
      </w:r>
    </w:p>
    <w:p w:rsidR="004037D4" w:rsidRPr="004037D4" w:rsidRDefault="004037D4" w:rsidP="004037D4">
      <w:pPr>
        <w:pStyle w:val="a5"/>
        <w:widowControl w:val="0"/>
        <w:autoSpaceDE w:val="0"/>
        <w:autoSpaceDN w:val="0"/>
        <w:spacing w:after="0" w:line="240" w:lineRule="auto"/>
        <w:ind w:left="0" w:firstLine="567"/>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 осуществляют </w:t>
      </w:r>
      <w:proofErr w:type="gramStart"/>
      <w:r w:rsidRPr="004037D4">
        <w:rPr>
          <w:rFonts w:ascii="Times New Roman" w:eastAsia="Times New Roman" w:hAnsi="Times New Roman" w:cs="Times New Roman"/>
          <w:sz w:val="20"/>
          <w:szCs w:val="20"/>
          <w:lang w:eastAsia="ru-RU"/>
        </w:rPr>
        <w:t>контроль за</w:t>
      </w:r>
      <w:proofErr w:type="gramEnd"/>
      <w:r w:rsidRPr="004037D4">
        <w:rPr>
          <w:rFonts w:ascii="Times New Roman" w:eastAsia="Times New Roman" w:hAnsi="Times New Roman" w:cs="Times New Roman"/>
          <w:sz w:val="20"/>
          <w:szCs w:val="20"/>
          <w:lang w:eastAsia="ru-RU"/>
        </w:rPr>
        <w:t xml:space="preserve"> наличием и исправным состоянием люков на колодцах и своевременно производят их замену и восстанавливают в случае утраты;</w:t>
      </w:r>
    </w:p>
    <w:p w:rsidR="004037D4" w:rsidRPr="004037D4" w:rsidRDefault="004037D4" w:rsidP="004037D4">
      <w:pPr>
        <w:pStyle w:val="a5"/>
        <w:widowControl w:val="0"/>
        <w:autoSpaceDE w:val="0"/>
        <w:autoSpaceDN w:val="0"/>
        <w:spacing w:after="0" w:line="240" w:lineRule="auto"/>
        <w:ind w:left="0" w:firstLine="567"/>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обеспечивают безопасность движения транспортных средств и пешеходов в период ремонта и ликвидации аварий подземных коммуникаций, колодцев,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w:t>
      </w:r>
    </w:p>
    <w:p w:rsidR="004037D4" w:rsidRPr="004037D4" w:rsidRDefault="004037D4" w:rsidP="004037D4">
      <w:pPr>
        <w:pStyle w:val="a5"/>
        <w:widowControl w:val="0"/>
        <w:autoSpaceDE w:val="0"/>
        <w:autoSpaceDN w:val="0"/>
        <w:spacing w:after="0" w:line="240" w:lineRule="auto"/>
        <w:ind w:left="0" w:firstLine="567"/>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обеспечивают предотвращение аварийных и плановых сливов воды и иных жидкостей в ливневую канализацию, на проезжую часть дорог и улиц;</w:t>
      </w:r>
    </w:p>
    <w:p w:rsidR="004037D4" w:rsidRPr="004037D4" w:rsidRDefault="004037D4" w:rsidP="004037D4">
      <w:pPr>
        <w:pStyle w:val="a5"/>
        <w:widowControl w:val="0"/>
        <w:autoSpaceDE w:val="0"/>
        <w:autoSpaceDN w:val="0"/>
        <w:spacing w:after="0" w:line="240" w:lineRule="auto"/>
        <w:ind w:left="0" w:firstLine="567"/>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4037D4" w:rsidRPr="004037D4" w:rsidRDefault="004037D4" w:rsidP="004037D4">
      <w:pPr>
        <w:pStyle w:val="a5"/>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Размещение инженерных сетей под проезжей частью улиц и дорог осуществляется в тоннелях и проходных каналах.</w:t>
      </w:r>
    </w:p>
    <w:p w:rsidR="004037D4" w:rsidRPr="004037D4" w:rsidRDefault="004037D4" w:rsidP="004037D4">
      <w:pPr>
        <w:pStyle w:val="a5"/>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Профилактическое обследование смотровых колодцев канализации округа и их очистка производятся специализированными организациями, обслуживающими эти сооружения, по утвержденным графикам.</w:t>
      </w:r>
    </w:p>
    <w:p w:rsidR="004037D4" w:rsidRPr="004037D4" w:rsidRDefault="004037D4" w:rsidP="004037D4">
      <w:pPr>
        <w:pStyle w:val="a5"/>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Присоединение к системе канализации только в установленном порядке, с получением соответствующих разрешений в рамках действующего законодательства от администрации округа и балансодержателей канализации.</w:t>
      </w:r>
    </w:p>
    <w:p w:rsidR="004037D4" w:rsidRPr="004037D4" w:rsidRDefault="004037D4" w:rsidP="004037D4">
      <w:pPr>
        <w:pStyle w:val="a5"/>
        <w:widowControl w:val="0"/>
        <w:numPr>
          <w:ilvl w:val="1"/>
          <w:numId w:val="4"/>
        </w:numPr>
        <w:autoSpaceDE w:val="0"/>
        <w:autoSpaceDN w:val="0"/>
        <w:spacing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водных устройств.</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 водным устройствам относятся фонтаны, питьевые фонтанчики,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Фонтаны рекомендуется проектировать на основании индивидуальных проектных разработок.</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Родники на территории муниципального образования должны соответствовать качеству воды согласно требованиям СанПиН и иметь положительное заключение органов санитарно-эпидемиологического надзора.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4037D4" w:rsidRPr="004037D4" w:rsidRDefault="004037D4" w:rsidP="004037D4">
      <w:pPr>
        <w:pStyle w:val="a5"/>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Содержание и эксплуатация покрытий.</w:t>
      </w:r>
    </w:p>
    <w:p w:rsidR="004037D4" w:rsidRPr="004037D4" w:rsidRDefault="004037D4" w:rsidP="004037D4">
      <w:pPr>
        <w:pStyle w:val="a5"/>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Покрытия поверхности обеспечивают на территории муниципального округа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4037D4" w:rsidRPr="004037D4" w:rsidRDefault="004037D4" w:rsidP="004037D4">
      <w:pPr>
        <w:widowControl w:val="0"/>
        <w:autoSpaceDE w:val="0"/>
        <w:autoSpaceDN w:val="0"/>
        <w:ind w:firstLine="539"/>
        <w:jc w:val="both"/>
        <w:rPr>
          <w:sz w:val="20"/>
        </w:rPr>
      </w:pPr>
      <w:r w:rsidRPr="004037D4">
        <w:rPr>
          <w:sz w:val="20"/>
        </w:rPr>
        <w:t xml:space="preserve">- твердые (капитальные) - монолитные или сборные, выполняемые из асфальтобетона, </w:t>
      </w:r>
      <w:proofErr w:type="spellStart"/>
      <w:r w:rsidRPr="004037D4">
        <w:rPr>
          <w:sz w:val="20"/>
        </w:rPr>
        <w:t>цементобетона</w:t>
      </w:r>
      <w:proofErr w:type="spellEnd"/>
      <w:r w:rsidRPr="004037D4">
        <w:rPr>
          <w:sz w:val="20"/>
        </w:rPr>
        <w:t>, природного камня и тому подобных материалов;</w:t>
      </w:r>
    </w:p>
    <w:p w:rsidR="004037D4" w:rsidRPr="004037D4" w:rsidRDefault="004037D4" w:rsidP="004037D4">
      <w:pPr>
        <w:widowControl w:val="0"/>
        <w:autoSpaceDE w:val="0"/>
        <w:autoSpaceDN w:val="0"/>
        <w:ind w:firstLine="539"/>
        <w:jc w:val="both"/>
        <w:rPr>
          <w:sz w:val="20"/>
        </w:rPr>
      </w:pPr>
      <w:r w:rsidRPr="004037D4">
        <w:rPr>
          <w:sz w:val="20"/>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4037D4" w:rsidRPr="004037D4" w:rsidRDefault="004037D4" w:rsidP="004037D4">
      <w:pPr>
        <w:widowControl w:val="0"/>
        <w:autoSpaceDE w:val="0"/>
        <w:autoSpaceDN w:val="0"/>
        <w:ind w:firstLine="539"/>
        <w:jc w:val="both"/>
        <w:rPr>
          <w:sz w:val="20"/>
        </w:rPr>
      </w:pPr>
      <w:r w:rsidRPr="004037D4">
        <w:rPr>
          <w:sz w:val="20"/>
        </w:rPr>
        <w:t>- газонные, выполняемые по специальным технологиям подготовки и посадки травяного покрова;</w:t>
      </w:r>
    </w:p>
    <w:p w:rsidR="004037D4" w:rsidRPr="004037D4" w:rsidRDefault="004037D4" w:rsidP="004037D4">
      <w:pPr>
        <w:widowControl w:val="0"/>
        <w:autoSpaceDE w:val="0"/>
        <w:autoSpaceDN w:val="0"/>
        <w:ind w:firstLine="539"/>
        <w:jc w:val="both"/>
        <w:rPr>
          <w:sz w:val="20"/>
        </w:rPr>
      </w:pPr>
      <w:proofErr w:type="gramStart"/>
      <w:r w:rsidRPr="004037D4">
        <w:rPr>
          <w:sz w:val="20"/>
        </w:rPr>
        <w:t>- комбинированные, представляющие сочетания покрытий, указанных выше (например, плитка, утопленная в газон, и т.п.).</w:t>
      </w:r>
      <w:proofErr w:type="gramEnd"/>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Применяемый в проекте вид покрытия рекомендуется устанавливать </w:t>
      </w:r>
      <w:proofErr w:type="gramStart"/>
      <w:r w:rsidRPr="004037D4">
        <w:rPr>
          <w:rFonts w:ascii="Times New Roman" w:eastAsia="Times New Roman" w:hAnsi="Times New Roman" w:cs="Times New Roman"/>
          <w:sz w:val="20"/>
          <w:szCs w:val="20"/>
          <w:lang w:eastAsia="ru-RU"/>
        </w:rPr>
        <w:t>прочным</w:t>
      </w:r>
      <w:proofErr w:type="gramEnd"/>
      <w:r w:rsidRPr="004037D4">
        <w:rPr>
          <w:rFonts w:ascii="Times New Roman" w:eastAsia="Times New Roman" w:hAnsi="Times New Roman" w:cs="Times New Roman"/>
          <w:sz w:val="20"/>
          <w:szCs w:val="20"/>
          <w:lang w:eastAsia="ru-RU"/>
        </w:rPr>
        <w:t xml:space="preserve">, </w:t>
      </w:r>
      <w:proofErr w:type="spellStart"/>
      <w:r w:rsidRPr="004037D4">
        <w:rPr>
          <w:rFonts w:ascii="Times New Roman" w:eastAsia="Times New Roman" w:hAnsi="Times New Roman" w:cs="Times New Roman"/>
          <w:sz w:val="20"/>
          <w:szCs w:val="20"/>
          <w:lang w:eastAsia="ru-RU"/>
        </w:rPr>
        <w:t>ремонтопригодным</w:t>
      </w:r>
      <w:proofErr w:type="spellEnd"/>
      <w:r w:rsidRPr="004037D4">
        <w:rPr>
          <w:rFonts w:ascii="Times New Roman" w:eastAsia="Times New Roman" w:hAnsi="Times New Roman" w:cs="Times New Roman"/>
          <w:sz w:val="20"/>
          <w:szCs w:val="20"/>
          <w:lang w:eastAsia="ru-RU"/>
        </w:rPr>
        <w:t xml:space="preserve">, </w:t>
      </w:r>
      <w:proofErr w:type="spellStart"/>
      <w:r w:rsidRPr="004037D4">
        <w:rPr>
          <w:rFonts w:ascii="Times New Roman" w:eastAsia="Times New Roman" w:hAnsi="Times New Roman" w:cs="Times New Roman"/>
          <w:sz w:val="20"/>
          <w:szCs w:val="20"/>
          <w:lang w:eastAsia="ru-RU"/>
        </w:rPr>
        <w:t>экологичным</w:t>
      </w:r>
      <w:proofErr w:type="spellEnd"/>
      <w:r w:rsidRPr="004037D4">
        <w:rPr>
          <w:rFonts w:ascii="Times New Roman" w:eastAsia="Times New Roman" w:hAnsi="Times New Roman" w:cs="Times New Roman"/>
          <w:sz w:val="20"/>
          <w:szCs w:val="20"/>
          <w:lang w:eastAsia="ru-RU"/>
        </w:rPr>
        <w:t>,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sidRPr="004037D4">
        <w:rPr>
          <w:rFonts w:ascii="Times New Roman" w:eastAsia="Times New Roman" w:hAnsi="Times New Roman" w:cs="Times New Roman"/>
          <w:sz w:val="20"/>
          <w:szCs w:val="20"/>
          <w:lang w:eastAsia="ru-RU"/>
        </w:rPr>
        <w:t>ств пр</w:t>
      </w:r>
      <w:proofErr w:type="gramEnd"/>
      <w:r w:rsidRPr="004037D4">
        <w:rPr>
          <w:rFonts w:ascii="Times New Roman" w:eastAsia="Times New Roman" w:hAnsi="Times New Roman" w:cs="Times New Roman"/>
          <w:sz w:val="20"/>
          <w:szCs w:val="20"/>
          <w:lang w:eastAsia="ru-RU"/>
        </w:rPr>
        <w:t xml:space="preserve">и благоустройстве отдельных видов территорий (детских, спортивных площадок, площадок для выгула собак, прогулочных дорожек и тому подобных объектов); газонных и комбинированных, как наиболее </w:t>
      </w:r>
      <w:proofErr w:type="spellStart"/>
      <w:r w:rsidRPr="004037D4">
        <w:rPr>
          <w:rFonts w:ascii="Times New Roman" w:eastAsia="Times New Roman" w:hAnsi="Times New Roman" w:cs="Times New Roman"/>
          <w:sz w:val="20"/>
          <w:szCs w:val="20"/>
          <w:lang w:eastAsia="ru-RU"/>
        </w:rPr>
        <w:t>экологичных</w:t>
      </w:r>
      <w:proofErr w:type="spellEnd"/>
      <w:r w:rsidRPr="004037D4">
        <w:rPr>
          <w:rFonts w:ascii="Times New Roman" w:eastAsia="Times New Roman" w:hAnsi="Times New Roman" w:cs="Times New Roman"/>
          <w:sz w:val="20"/>
          <w:szCs w:val="20"/>
          <w:lang w:eastAsia="ru-RU"/>
        </w:rPr>
        <w:t>.</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Не допускается применение в качестве покрытия кафельной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Необходимо предусматривать уклон поверхности твердых видов покрытия, обеспечивающий отвод поверхностных вод: на водоразделах при наличии системы дождевой канализации - не менее 4 промилле; при отсутствии системы дождевой канализации - не менее 5 промилле. Максимальные </w:t>
      </w:r>
      <w:r w:rsidRPr="004037D4">
        <w:rPr>
          <w:rFonts w:ascii="Times New Roman" w:eastAsia="Times New Roman" w:hAnsi="Times New Roman" w:cs="Times New Roman"/>
          <w:sz w:val="20"/>
          <w:szCs w:val="20"/>
          <w:lang w:eastAsia="ru-RU"/>
        </w:rPr>
        <w:lastRenderedPageBreak/>
        <w:t>уклоны назначаются в зависимости от условий движения транспорта и пешеходов.</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стыке тротуара и проезжей части необходимо устанавливать дорожные бортовые камни. Бортовые камни должны быть установлены с нормативным превышением над уровнем проезжей части не менее 150 мм, которое должно сохраняться и в случае ремонта поверхностей.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населенных пунктов округа, а также площадках автостоянок при крупных объектах обслуживания.</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Бортовые камни устанавливаются на грунтовое основание, уплотненное до плотности при коэффициенте не менее 0,98. Борт должен повторять проектный профиль покрытия. Уступы в стыках бортовых камней в плане и профиле не допускаются.</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 элементам сопряжения поверхностей обычно относят различные виды бортовых камней, пандусы, ступени, лестницы.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Для категории маломобильных групп населения опасные участки и пространства необходимо огораживать бортовым камнем высотой не менее 5 см.</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 местах пересечения путей с проезжей частью улиц и дорог высота бортовых камней тротуара должна быть не менее 2,5 см и не превышать 4 см. Минимальная ширина пониженного бордюра </w:t>
      </w:r>
      <w:proofErr w:type="gramStart"/>
      <w:r w:rsidRPr="004037D4">
        <w:rPr>
          <w:rFonts w:ascii="Times New Roman" w:eastAsia="Times New Roman" w:hAnsi="Times New Roman" w:cs="Times New Roman"/>
          <w:sz w:val="20"/>
          <w:szCs w:val="20"/>
          <w:lang w:eastAsia="ru-RU"/>
        </w:rPr>
        <w:t>исходя из габаритов кресла-коляски должна</w:t>
      </w:r>
      <w:proofErr w:type="gramEnd"/>
      <w:r w:rsidRPr="004037D4">
        <w:rPr>
          <w:rFonts w:ascii="Times New Roman" w:eastAsia="Times New Roman" w:hAnsi="Times New Roman" w:cs="Times New Roman"/>
          <w:sz w:val="20"/>
          <w:szCs w:val="20"/>
          <w:lang w:eastAsia="ru-RU"/>
        </w:rPr>
        <w:t xml:space="preserve"> быть не менее 0,9 м.</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Пониженный бортовой камень окрашивается ярко-желтой (или белой) краской.</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территориях общего пользования содержание, ремонт и замена бордюрных камней осуществляются органами местного самоуправления.</w:t>
      </w:r>
    </w:p>
    <w:p w:rsidR="004037D4" w:rsidRPr="004037D4" w:rsidRDefault="004037D4" w:rsidP="004037D4">
      <w:pPr>
        <w:pStyle w:val="a5"/>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проектировании открытых лестниц на перепадах рельефа высоту ступеней рекомендуется назначать не более 120 мм, ширину - не менее 400 мм и уклон - 10 - 20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4037D4" w:rsidRPr="004037D4" w:rsidRDefault="004037D4" w:rsidP="004037D4">
      <w:pPr>
        <w:widowControl w:val="0"/>
        <w:autoSpaceDE w:val="0"/>
        <w:autoSpaceDN w:val="0"/>
        <w:jc w:val="both"/>
        <w:rPr>
          <w:sz w:val="20"/>
        </w:rPr>
      </w:pPr>
      <w:r w:rsidRPr="004037D4">
        <w:rPr>
          <w:sz w:val="20"/>
        </w:rPr>
        <w:t xml:space="preserve"> </w:t>
      </w:r>
    </w:p>
    <w:p w:rsidR="004037D4" w:rsidRPr="004037D4" w:rsidRDefault="004037D4" w:rsidP="004037D4">
      <w:pPr>
        <w:pStyle w:val="a5"/>
        <w:widowControl w:val="0"/>
        <w:numPr>
          <w:ilvl w:val="0"/>
          <w:numId w:val="4"/>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Особые требования к доступности среды для маломобильных групп</w:t>
      </w:r>
    </w:p>
    <w:p w:rsidR="004037D4" w:rsidRPr="004037D4" w:rsidRDefault="004037D4" w:rsidP="004037D4">
      <w:pPr>
        <w:pStyle w:val="a5"/>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проектировании благоустройства жилой среды, улиц и дорог, культурно-бытового обслуживания необходимо обеспечивать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приспособления и т.д.). В случае отсутствия в условиях сложившейся застройки необходимых условий для передвижения (посещения различных организаций, учреждений) маломобильных групп населения необходимо устанавливать пандусы.</w:t>
      </w:r>
    </w:p>
    <w:p w:rsidR="004037D4" w:rsidRPr="004037D4" w:rsidRDefault="004037D4" w:rsidP="004037D4">
      <w:pPr>
        <w:pStyle w:val="a5"/>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rsidR="004037D4" w:rsidRPr="004037D4" w:rsidRDefault="004037D4" w:rsidP="004037D4">
      <w:pPr>
        <w:pStyle w:val="a5"/>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Пандус обычно выполняется из нескользкого материала с шероховатой текстурой поверхности без горизонтальных канавок, предусматриваются ограждающий бортик высотой не менее 75 мм и поручни. Зависимость уклона пандуса от высоты подъема рекомендуется, как правило, принимать 1:12.</w:t>
      </w:r>
    </w:p>
    <w:p w:rsidR="004037D4" w:rsidRPr="004037D4" w:rsidRDefault="004037D4" w:rsidP="004037D4">
      <w:pPr>
        <w:pStyle w:val="a5"/>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w:t>
      </w:r>
      <w:proofErr w:type="gramStart"/>
      <w:r w:rsidRPr="004037D4">
        <w:rPr>
          <w:rFonts w:ascii="Times New Roman" w:eastAsia="Times New Roman" w:hAnsi="Times New Roman" w:cs="Times New Roman"/>
          <w:sz w:val="20"/>
          <w:szCs w:val="20"/>
          <w:lang w:eastAsia="ru-RU"/>
        </w:rPr>
        <w:t>отличающимися</w:t>
      </w:r>
      <w:proofErr w:type="gramEnd"/>
      <w:r w:rsidRPr="004037D4">
        <w:rPr>
          <w:rFonts w:ascii="Times New Roman" w:eastAsia="Times New Roman" w:hAnsi="Times New Roman" w:cs="Times New Roman"/>
          <w:sz w:val="20"/>
          <w:szCs w:val="20"/>
          <w:lang w:eastAsia="ru-RU"/>
        </w:rPr>
        <w:t xml:space="preserve"> от окружающих поверхностей текстурой и цветом.</w:t>
      </w:r>
    </w:p>
    <w:p w:rsidR="004037D4" w:rsidRPr="004037D4" w:rsidRDefault="004037D4" w:rsidP="004037D4">
      <w:pPr>
        <w:pStyle w:val="a5"/>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4037D4" w:rsidRPr="004037D4" w:rsidRDefault="004037D4" w:rsidP="004037D4">
      <w:pPr>
        <w:pStyle w:val="a5"/>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При уклонах пешеходных коммуникаций более 60 градусов рекомендуется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ступени и лестницы рекомендуется предусматривать при уклонах более 50 градусов, обязательно сопровождая их пандусом. При пересечении </w:t>
      </w:r>
      <w:r w:rsidRPr="004037D4">
        <w:rPr>
          <w:rFonts w:ascii="Times New Roman" w:eastAsia="Times New Roman" w:hAnsi="Times New Roman" w:cs="Times New Roman"/>
          <w:sz w:val="20"/>
          <w:szCs w:val="20"/>
          <w:lang w:eastAsia="ru-RU"/>
        </w:rPr>
        <w:lastRenderedPageBreak/>
        <w:t>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rsidR="004037D4" w:rsidRPr="004037D4" w:rsidRDefault="004037D4" w:rsidP="004037D4">
      <w:pPr>
        <w:pStyle w:val="a5"/>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Уборка территории</w:t>
      </w:r>
    </w:p>
    <w:p w:rsidR="004037D4" w:rsidRPr="004037D4" w:rsidRDefault="004037D4" w:rsidP="004037D4">
      <w:pPr>
        <w:widowControl w:val="0"/>
        <w:autoSpaceDE w:val="0"/>
        <w:autoSpaceDN w:val="0"/>
        <w:jc w:val="both"/>
        <w:rPr>
          <w:sz w:val="20"/>
        </w:rPr>
      </w:pP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 Организация уборки муниципальной территории осуществляется администрацией Орловского муниципального округа.</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Все физические и юридические лица независимо от организационно-правовых форм, находящиеся на территории муниципального образования, обязаны обеспечить содержание,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Организациям, осуществляющим промышленную деятельность, необходимо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территории муниципального образования 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правилами благоустройства.</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осуществлять организациями и домовладельцами, а также иными производителями отходов производства и потребления в соответствии с требованиями действующего законодательства.</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Вывоз отходов, образовавшихся во время ремонта, осуществлять в специально отведенные для этого места лицами, производившими этот ремонт, самостоятельно.</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w:t>
      </w:r>
      <w:proofErr w:type="gramEnd"/>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Для предотвращения засорения улиц, площадей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 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 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Уборка и очистка автобусных остановок производится организациями, в обязанность которых входит уборка территорий улиц, на которых расположены остановки.</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Уборка и очистка остановок, на которых расположены объекты торговли, осуществляется владельцами объектов торговли в границах прилегающих территорий.</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Уборка прилегающих территорий осуществляется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владеющими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определении ее границ, а также через соглашения с собственниками земельных участков.</w:t>
      </w:r>
      <w:proofErr w:type="gramEnd"/>
    </w:p>
    <w:p w:rsidR="004037D4" w:rsidRPr="004037D4" w:rsidRDefault="004037D4" w:rsidP="004037D4">
      <w:pPr>
        <w:pStyle w:val="a5"/>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Граница прилегающих территорий определяется:</w:t>
      </w:r>
    </w:p>
    <w:p w:rsidR="004037D4" w:rsidRPr="004037D4" w:rsidRDefault="004037D4" w:rsidP="004037D4">
      <w:pPr>
        <w:pStyle w:val="a5"/>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объекты коммунального назначения (насосные, газораспределительные станции, электрические подстанции, котельные и т.д.) - по периметру 25 м;</w:t>
      </w:r>
    </w:p>
    <w:p w:rsidR="004037D4" w:rsidRPr="004037D4" w:rsidRDefault="004037D4" w:rsidP="004037D4">
      <w:pPr>
        <w:pStyle w:val="a5"/>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гаражи, хозяйственные постройки в зоне жилой застройки населенных пунктов - по периметру 25 м;</w:t>
      </w:r>
    </w:p>
    <w:p w:rsidR="004037D4" w:rsidRPr="004037D4" w:rsidRDefault="004037D4" w:rsidP="004037D4">
      <w:pPr>
        <w:pStyle w:val="a5"/>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линии электропередач и наружные теплотрассы - по охранной зоне;</w:t>
      </w:r>
    </w:p>
    <w:p w:rsidR="004037D4" w:rsidRPr="004037D4" w:rsidRDefault="004037D4" w:rsidP="004037D4">
      <w:pPr>
        <w:pStyle w:val="a5"/>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некапитальные объекты торговли, общественного питания и бытового обслуживания населения - в радиусе 5 метров;</w:t>
      </w:r>
    </w:p>
    <w:p w:rsidR="004037D4" w:rsidRPr="004037D4" w:rsidRDefault="004037D4" w:rsidP="004037D4">
      <w:pPr>
        <w:pStyle w:val="a5"/>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а также жилые дома в частном секторе - по ширине границ земельного участка до края проезжей части дороги, площади, переулка, включая кювет. В случае обособленного расположения объекта: по фасаду - до края проезжей части дороги, площади, переулка, включая кювет, с остальных сторон уборке подлежит 15 м прилегающей территории с каждой стороны;</w:t>
      </w:r>
    </w:p>
    <w:p w:rsidR="004037D4" w:rsidRPr="004037D4" w:rsidRDefault="004037D4" w:rsidP="004037D4">
      <w:pPr>
        <w:pStyle w:val="a5"/>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lastRenderedPageBreak/>
        <w:t>- остановочные павильоны пассажирского транспорта - в радиусе 10 м;</w:t>
      </w:r>
    </w:p>
    <w:p w:rsidR="004037D4" w:rsidRPr="004037D4" w:rsidRDefault="004037D4" w:rsidP="004037D4">
      <w:pPr>
        <w:pStyle w:val="a5"/>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территории, прилегающие к различным искусственным, естественным водоемам, рекам, ручьям, расположенным (протекающим) на территории округа, убираются силами и средствами предприятий и организаций, в ведении которых они находятся. Уборке подлежит территория берега не менее 25 метров. В случаях, когда расстояние между земельными участками не позволяет произвести закрепление территорий согласно п. 8.1.10 (расстояние между участками меньше суммы расстояний, установленных для каждого объекта в отдельности), уборка производится каждой из сторон на равновеликие расстояния.</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w:t>
      </w:r>
      <w:proofErr w:type="spellStart"/>
      <w:r w:rsidRPr="004037D4">
        <w:rPr>
          <w:rFonts w:ascii="Times New Roman" w:eastAsia="Times New Roman" w:hAnsi="Times New Roman" w:cs="Times New Roman"/>
          <w:sz w:val="20"/>
          <w:szCs w:val="20"/>
          <w:lang w:eastAsia="ru-RU"/>
        </w:rPr>
        <w:t>ресурсоснабжающую</w:t>
      </w:r>
      <w:proofErr w:type="spellEnd"/>
      <w:r w:rsidRPr="004037D4">
        <w:rPr>
          <w:rFonts w:ascii="Times New Roman" w:eastAsia="Times New Roman" w:hAnsi="Times New Roman" w:cs="Times New Roman"/>
          <w:sz w:val="20"/>
          <w:szCs w:val="20"/>
          <w:lang w:eastAsia="ru-RU"/>
        </w:rPr>
        <w:t xml:space="preserve"> организацию.</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Организация работы по очистке и уборке территории рынков и прилегающих к ним территорий возлагается на администрацию рынков в соответствии с действующими санитарными нормами и правилами торговли на рынках.</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Уборка мостов, путепроводов и пешеходных переходов и прилегающих к ним территорий производится организациями, обслуживающими данные объекты.</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жилых зданиях, не имеющих канализации,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Жидкие бытовые отходы следует вывозить по договорам или разовым заявкам организациями, имеющими специальный транспорт.</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Очистку и уборку водосточных канав, лотков, труб, дренажей, предназначенных для отвода поверхностных и грунтовых вод из дворов, производить лицами, ответственными за уборку соответствующих территорий.</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Вывоз твердых коммунальных отходов, крупногабаритных отходов, отходов производства и потребления от жилых домов, организаций торговли и общественного питания, объектов социально-культурной сферы, от иных объектов - производителей указанных отходов осуществляется на основании договоров, заключенных собственниками, организациями в сфере ЖКХ и иными правообладателями с региональным оператором по обращению с твердыми коммунальными отходами.</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 Складирование нечистот на проезжую часть улиц, тротуары и газоны запрещено.</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Сбор брошенных на улицах предметов, создающих помехи дорожному движению, возлагается на организации, обслуживающие данные объекты.</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Органы местного самоуправления имеют право на добровольной основе привлекать граждан для выполнения работ по уборке, благоустройству и озеленению территории населенных пунктов муниципального округа.</w:t>
      </w:r>
    </w:p>
    <w:p w:rsidR="004037D4" w:rsidRPr="004037D4" w:rsidRDefault="004037D4" w:rsidP="004037D4">
      <w:pPr>
        <w:pStyle w:val="a5"/>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 На территории муниципального округа запрещается:</w:t>
      </w:r>
    </w:p>
    <w:p w:rsidR="004037D4" w:rsidRPr="004037D4" w:rsidRDefault="004037D4" w:rsidP="004037D4">
      <w:pPr>
        <w:widowControl w:val="0"/>
        <w:autoSpaceDE w:val="0"/>
        <w:autoSpaceDN w:val="0"/>
        <w:ind w:firstLine="539"/>
        <w:jc w:val="both"/>
        <w:rPr>
          <w:sz w:val="20"/>
        </w:rPr>
      </w:pPr>
      <w:r w:rsidRPr="004037D4">
        <w:rPr>
          <w:sz w:val="20"/>
        </w:rPr>
        <w:t>- сжигание отходов производства и потребления;</w:t>
      </w:r>
    </w:p>
    <w:p w:rsidR="004037D4" w:rsidRPr="004037D4" w:rsidRDefault="004037D4" w:rsidP="004037D4">
      <w:pPr>
        <w:widowControl w:val="0"/>
        <w:autoSpaceDE w:val="0"/>
        <w:autoSpaceDN w:val="0"/>
        <w:ind w:firstLine="539"/>
        <w:jc w:val="both"/>
        <w:rPr>
          <w:sz w:val="20"/>
        </w:rPr>
      </w:pPr>
      <w:r w:rsidRPr="004037D4">
        <w:rPr>
          <w:sz w:val="20"/>
        </w:rPr>
        <w:t>- уборка территорий в ночное время, во избежание шума;</w:t>
      </w:r>
    </w:p>
    <w:p w:rsidR="004037D4" w:rsidRPr="004037D4" w:rsidRDefault="004037D4" w:rsidP="004037D4">
      <w:pPr>
        <w:widowControl w:val="0"/>
        <w:autoSpaceDE w:val="0"/>
        <w:autoSpaceDN w:val="0"/>
        <w:ind w:firstLine="539"/>
        <w:jc w:val="both"/>
        <w:rPr>
          <w:sz w:val="20"/>
        </w:rPr>
      </w:pPr>
      <w:r w:rsidRPr="004037D4">
        <w:rPr>
          <w:sz w:val="20"/>
        </w:rPr>
        <w:t>-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4037D4" w:rsidRPr="004037D4" w:rsidRDefault="004037D4" w:rsidP="004037D4">
      <w:pPr>
        <w:widowControl w:val="0"/>
        <w:autoSpaceDE w:val="0"/>
        <w:autoSpaceDN w:val="0"/>
        <w:ind w:firstLine="539"/>
        <w:jc w:val="both"/>
        <w:rPr>
          <w:sz w:val="20"/>
        </w:rPr>
      </w:pPr>
      <w:r w:rsidRPr="004037D4">
        <w:rPr>
          <w:sz w:val="20"/>
        </w:rPr>
        <w:t xml:space="preserve">- слив воды (нечистот) на тротуары, газоны, проезжую часть дороги, в кювет. </w:t>
      </w:r>
      <w:proofErr w:type="gramStart"/>
      <w:r w:rsidRPr="004037D4">
        <w:rPr>
          <w:sz w:val="20"/>
        </w:rPr>
        <w:t>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roofErr w:type="gramEnd"/>
    </w:p>
    <w:p w:rsidR="004037D4" w:rsidRPr="004037D4" w:rsidRDefault="004037D4" w:rsidP="004037D4">
      <w:pPr>
        <w:widowControl w:val="0"/>
        <w:autoSpaceDE w:val="0"/>
        <w:autoSpaceDN w:val="0"/>
        <w:ind w:firstLine="539"/>
        <w:jc w:val="both"/>
        <w:rPr>
          <w:sz w:val="20"/>
        </w:rPr>
      </w:pPr>
      <w:r w:rsidRPr="004037D4">
        <w:rPr>
          <w:sz w:val="20"/>
        </w:rPr>
        <w:t>- разведение костров на озелененных территориях, территориях общего пользования (в том числе на дорогах, проездах, тротуарах и пешеходных дорожках);</w:t>
      </w:r>
    </w:p>
    <w:p w:rsidR="004037D4" w:rsidRPr="004037D4" w:rsidRDefault="004037D4" w:rsidP="004037D4">
      <w:pPr>
        <w:widowControl w:val="0"/>
        <w:autoSpaceDE w:val="0"/>
        <w:autoSpaceDN w:val="0"/>
        <w:ind w:firstLine="539"/>
        <w:jc w:val="both"/>
        <w:rPr>
          <w:sz w:val="20"/>
        </w:rPr>
      </w:pPr>
      <w:r w:rsidRPr="004037D4">
        <w:rPr>
          <w:sz w:val="20"/>
        </w:rPr>
        <w:t xml:space="preserve">- мойка транспортных средств, чистка салона и техническое обслуживание транспортных средств, замена, слив масел, технических жидкостей на территориях общего пользования, в границах </w:t>
      </w:r>
      <w:proofErr w:type="spellStart"/>
      <w:r w:rsidRPr="004037D4">
        <w:rPr>
          <w:sz w:val="20"/>
        </w:rPr>
        <w:t>водоохранных</w:t>
      </w:r>
      <w:proofErr w:type="spellEnd"/>
      <w:r w:rsidRPr="004037D4">
        <w:rPr>
          <w:sz w:val="20"/>
        </w:rPr>
        <w:t xml:space="preserve"> зон, загрязнение территорий, связанное с ремонтом транспортных средств;</w:t>
      </w:r>
    </w:p>
    <w:p w:rsidR="004037D4" w:rsidRPr="004037D4" w:rsidRDefault="004037D4" w:rsidP="004037D4">
      <w:pPr>
        <w:widowControl w:val="0"/>
        <w:autoSpaceDE w:val="0"/>
        <w:autoSpaceDN w:val="0"/>
        <w:ind w:firstLine="539"/>
        <w:jc w:val="both"/>
        <w:rPr>
          <w:sz w:val="20"/>
        </w:rPr>
      </w:pPr>
      <w:r w:rsidRPr="004037D4">
        <w:rPr>
          <w:sz w:val="20"/>
        </w:rPr>
        <w:t>- длительное (свыше 30 дней) хранение топлива, удобрений, строительных и иных материалов на уличной стороне домовладения;</w:t>
      </w:r>
    </w:p>
    <w:p w:rsidR="004037D4" w:rsidRPr="004037D4" w:rsidRDefault="004037D4" w:rsidP="004037D4">
      <w:pPr>
        <w:widowControl w:val="0"/>
        <w:autoSpaceDE w:val="0"/>
        <w:autoSpaceDN w:val="0"/>
        <w:ind w:firstLine="539"/>
        <w:jc w:val="both"/>
        <w:rPr>
          <w:sz w:val="20"/>
        </w:rPr>
      </w:pPr>
      <w:r w:rsidRPr="004037D4">
        <w:rPr>
          <w:sz w:val="20"/>
        </w:rPr>
        <w:t>- выдвигать или перемещать на проезжую часть дорог, улиц и проездов, а также на тротуары, газоны, цветники, кустарники и другие зеленые насаждения снег, а также осколки льда, счищаемые с внутриквартальных и дворовых территорий, территорий предприятий, организаций, строительных площадок, торговых объектов;</w:t>
      </w:r>
    </w:p>
    <w:p w:rsidR="004037D4" w:rsidRPr="004037D4" w:rsidRDefault="004037D4" w:rsidP="004037D4">
      <w:pPr>
        <w:widowControl w:val="0"/>
        <w:autoSpaceDE w:val="0"/>
        <w:autoSpaceDN w:val="0"/>
        <w:ind w:firstLine="539"/>
        <w:jc w:val="both"/>
        <w:rPr>
          <w:sz w:val="20"/>
        </w:rPr>
      </w:pPr>
      <w:r w:rsidRPr="004037D4">
        <w:rPr>
          <w:sz w:val="20"/>
        </w:rPr>
        <w:t>- сорить на улицах, площадях и в других общественных местах, выставлять тару с мусором и пищевыми отходами на улицы;</w:t>
      </w:r>
    </w:p>
    <w:p w:rsidR="004037D4" w:rsidRPr="004037D4" w:rsidRDefault="004037D4" w:rsidP="004037D4">
      <w:pPr>
        <w:widowControl w:val="0"/>
        <w:autoSpaceDE w:val="0"/>
        <w:autoSpaceDN w:val="0"/>
        <w:ind w:firstLine="539"/>
        <w:jc w:val="both"/>
        <w:rPr>
          <w:sz w:val="20"/>
        </w:rPr>
      </w:pPr>
      <w:r w:rsidRPr="004037D4">
        <w:rPr>
          <w:sz w:val="20"/>
        </w:rPr>
        <w:t>-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4037D4" w:rsidRPr="004037D4" w:rsidRDefault="004037D4" w:rsidP="004037D4">
      <w:pPr>
        <w:widowControl w:val="0"/>
        <w:autoSpaceDE w:val="0"/>
        <w:autoSpaceDN w:val="0"/>
        <w:ind w:firstLine="539"/>
        <w:jc w:val="both"/>
        <w:rPr>
          <w:sz w:val="20"/>
        </w:rPr>
      </w:pPr>
      <w:r w:rsidRPr="004037D4">
        <w:rPr>
          <w:sz w:val="20"/>
        </w:rPr>
        <w:t>- производить посадку на газонах улиц овощей всех видов;</w:t>
      </w:r>
    </w:p>
    <w:p w:rsidR="004037D4" w:rsidRPr="004037D4" w:rsidRDefault="004037D4" w:rsidP="004037D4">
      <w:pPr>
        <w:widowControl w:val="0"/>
        <w:autoSpaceDE w:val="0"/>
        <w:autoSpaceDN w:val="0"/>
        <w:ind w:firstLine="539"/>
        <w:jc w:val="both"/>
        <w:rPr>
          <w:sz w:val="20"/>
        </w:rPr>
      </w:pPr>
      <w:r w:rsidRPr="004037D4">
        <w:rPr>
          <w:sz w:val="20"/>
        </w:rPr>
        <w:t>- самовольно изменять геометрические размеры и отметки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4037D4" w:rsidRPr="004037D4" w:rsidRDefault="004037D4" w:rsidP="004037D4">
      <w:pPr>
        <w:widowControl w:val="0"/>
        <w:autoSpaceDE w:val="0"/>
        <w:autoSpaceDN w:val="0"/>
        <w:ind w:firstLine="539"/>
        <w:jc w:val="both"/>
        <w:rPr>
          <w:sz w:val="20"/>
        </w:rPr>
      </w:pPr>
      <w:r w:rsidRPr="004037D4">
        <w:rPr>
          <w:sz w:val="20"/>
        </w:rPr>
        <w:lastRenderedPageBreak/>
        <w:t>- движение по населенным пунктам и прочим дорогам общего пользования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4037D4" w:rsidRPr="004037D4" w:rsidRDefault="004037D4" w:rsidP="004037D4">
      <w:pPr>
        <w:widowControl w:val="0"/>
        <w:autoSpaceDE w:val="0"/>
        <w:autoSpaceDN w:val="0"/>
        <w:ind w:firstLine="539"/>
        <w:jc w:val="both"/>
        <w:rPr>
          <w:sz w:val="20"/>
        </w:rPr>
      </w:pPr>
      <w:r w:rsidRPr="004037D4">
        <w:rPr>
          <w:sz w:val="20"/>
        </w:rPr>
        <w:t>- возводить, устанавливать и пользоваться дворовыми постройками (гаражи, сараи и т.д.), вкапывать столбы, засыпать кюветы на подъездах к домам без соответствующего разрешения;</w:t>
      </w:r>
    </w:p>
    <w:p w:rsidR="004037D4" w:rsidRPr="004037D4" w:rsidRDefault="004037D4" w:rsidP="004037D4">
      <w:pPr>
        <w:widowControl w:val="0"/>
        <w:autoSpaceDE w:val="0"/>
        <w:autoSpaceDN w:val="0"/>
        <w:ind w:firstLine="539"/>
        <w:jc w:val="both"/>
        <w:rPr>
          <w:sz w:val="20"/>
        </w:rPr>
      </w:pPr>
      <w:r w:rsidRPr="004037D4">
        <w:rPr>
          <w:sz w:val="20"/>
        </w:rPr>
        <w:t>- сметать мусор и прочие отходы в водоемы, канализационные, водопроводные, теплофикационные и другие колодцы инженерных коммуникаций, на газоны, участки зеленых насаждений, в зоны водозаборов;</w:t>
      </w:r>
    </w:p>
    <w:p w:rsidR="004037D4" w:rsidRPr="004037D4" w:rsidRDefault="004037D4" w:rsidP="004037D4">
      <w:pPr>
        <w:widowControl w:val="0"/>
        <w:autoSpaceDE w:val="0"/>
        <w:autoSpaceDN w:val="0"/>
        <w:ind w:firstLine="539"/>
        <w:jc w:val="both"/>
        <w:rPr>
          <w:sz w:val="20"/>
        </w:rPr>
      </w:pPr>
      <w:r w:rsidRPr="004037D4">
        <w:rPr>
          <w:sz w:val="20"/>
        </w:rPr>
        <w:t>- самовольно расклеивать по городу афиши, объявления, выставлять рекламные щиты. Места расположения афишных тумб, рекламных щитов должны быть согласованы с администрацией муниципального округа;</w:t>
      </w:r>
    </w:p>
    <w:p w:rsidR="004037D4" w:rsidRPr="004037D4" w:rsidRDefault="004037D4" w:rsidP="004037D4">
      <w:pPr>
        <w:widowControl w:val="0"/>
        <w:autoSpaceDE w:val="0"/>
        <w:autoSpaceDN w:val="0"/>
        <w:ind w:firstLine="539"/>
        <w:jc w:val="both"/>
        <w:rPr>
          <w:sz w:val="20"/>
        </w:rPr>
      </w:pPr>
      <w:r w:rsidRPr="004037D4">
        <w:rPr>
          <w:sz w:val="20"/>
        </w:rPr>
        <w:t>- выезжать на тротуары и пешеходные дорожки на автомобилях всех типов, кроме специальных машин по расчистке и подсыпке дорог;</w:t>
      </w:r>
    </w:p>
    <w:p w:rsidR="004037D4" w:rsidRPr="004037D4" w:rsidRDefault="004037D4" w:rsidP="004037D4">
      <w:pPr>
        <w:widowControl w:val="0"/>
        <w:autoSpaceDE w:val="0"/>
        <w:autoSpaceDN w:val="0"/>
        <w:ind w:firstLine="539"/>
        <w:jc w:val="both"/>
        <w:rPr>
          <w:sz w:val="20"/>
        </w:rPr>
      </w:pPr>
      <w:r w:rsidRPr="004037D4">
        <w:rPr>
          <w:sz w:val="20"/>
        </w:rPr>
        <w:t>- приготовление бетонных и других строительных растворов на дорожных покрытиях, тротуарах и газонах;</w:t>
      </w:r>
    </w:p>
    <w:p w:rsidR="004037D4" w:rsidRPr="004037D4" w:rsidRDefault="004037D4" w:rsidP="004037D4">
      <w:pPr>
        <w:widowControl w:val="0"/>
        <w:autoSpaceDE w:val="0"/>
        <w:autoSpaceDN w:val="0"/>
        <w:ind w:firstLine="539"/>
        <w:jc w:val="both"/>
        <w:rPr>
          <w:sz w:val="20"/>
        </w:rPr>
      </w:pPr>
      <w:r w:rsidRPr="004037D4">
        <w:rPr>
          <w:sz w:val="20"/>
        </w:rPr>
        <w:t>- допускать образование травостоя, борщевика более 15 см на земельном участке, принадлежащем на праве собственности, аренды или на ином праве, и на прилегающих территориях домовладения.</w:t>
      </w:r>
    </w:p>
    <w:p w:rsidR="004037D4" w:rsidRPr="004037D4" w:rsidRDefault="004037D4" w:rsidP="004037D4">
      <w:pPr>
        <w:pStyle w:val="a5"/>
        <w:widowControl w:val="0"/>
        <w:numPr>
          <w:ilvl w:val="1"/>
          <w:numId w:val="6"/>
        </w:numPr>
        <w:autoSpaceDE w:val="0"/>
        <w:autoSpaceDN w:val="0"/>
        <w:spacing w:after="0" w:line="240" w:lineRule="auto"/>
        <w:ind w:left="0" w:firstLine="53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 Содержание прилегающих территорий многоквартирных жилых домов и общедомового имущества.</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Придомовые территории и общедомовое имущество должны содержаться в чистоте. Уборка придомовых территорий и общедомового имущества должна производиться ежедневно в соответствии с действующими нормами, правилами и другими нормативными актами.</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дворовых территорий осуществляется в соответствии с пунктом 6.1.3 настоящих Правил. Важнейшим условием качественного выполнения работ является их своевременность.</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Запрещается:</w:t>
      </w:r>
    </w:p>
    <w:p w:rsidR="004037D4" w:rsidRPr="004037D4" w:rsidRDefault="004037D4" w:rsidP="004037D4">
      <w:pPr>
        <w:widowControl w:val="0"/>
        <w:autoSpaceDE w:val="0"/>
        <w:autoSpaceDN w:val="0"/>
        <w:ind w:firstLine="540"/>
        <w:jc w:val="both"/>
        <w:rPr>
          <w:sz w:val="20"/>
        </w:rPr>
      </w:pPr>
      <w:r w:rsidRPr="004037D4">
        <w:rPr>
          <w:sz w:val="20"/>
        </w:rPr>
        <w:t>- хранить ОПП (КГО) на земельном участке, на котором расположен многоквартирный дом, более двух дней;</w:t>
      </w:r>
    </w:p>
    <w:p w:rsidR="004037D4" w:rsidRPr="004037D4" w:rsidRDefault="004037D4" w:rsidP="004037D4">
      <w:pPr>
        <w:widowControl w:val="0"/>
        <w:autoSpaceDE w:val="0"/>
        <w:autoSpaceDN w:val="0"/>
        <w:ind w:firstLine="540"/>
        <w:jc w:val="both"/>
        <w:rPr>
          <w:sz w:val="20"/>
        </w:rPr>
      </w:pPr>
      <w:r w:rsidRPr="004037D4">
        <w:rPr>
          <w:sz w:val="20"/>
        </w:rPr>
        <w:t>- мыть автомашины на прилегающей территории;</w:t>
      </w:r>
    </w:p>
    <w:p w:rsidR="004037D4" w:rsidRPr="004037D4" w:rsidRDefault="004037D4" w:rsidP="004037D4">
      <w:pPr>
        <w:widowControl w:val="0"/>
        <w:autoSpaceDE w:val="0"/>
        <w:autoSpaceDN w:val="0"/>
        <w:ind w:firstLine="540"/>
        <w:jc w:val="both"/>
        <w:rPr>
          <w:sz w:val="20"/>
        </w:rPr>
      </w:pPr>
      <w:r w:rsidRPr="004037D4">
        <w:rPr>
          <w:sz w:val="20"/>
        </w:rPr>
        <w:t>- самовольное строительство мелких дворовых построек (гаражей, сараев), переоборудование балконов и лоджий;</w:t>
      </w:r>
    </w:p>
    <w:p w:rsidR="004037D4" w:rsidRPr="004037D4" w:rsidRDefault="004037D4" w:rsidP="004037D4">
      <w:pPr>
        <w:widowControl w:val="0"/>
        <w:autoSpaceDE w:val="0"/>
        <w:autoSpaceDN w:val="0"/>
        <w:ind w:firstLine="540"/>
        <w:jc w:val="both"/>
        <w:rPr>
          <w:sz w:val="20"/>
        </w:rPr>
      </w:pPr>
      <w:r w:rsidRPr="004037D4">
        <w:rPr>
          <w:sz w:val="20"/>
        </w:rPr>
        <w:t>- выливать во дворы помои, выбрасывать пищевые и другие отходы, мусор и навоз, а также закапывать или сжигать его во дворах;</w:t>
      </w:r>
    </w:p>
    <w:p w:rsidR="004037D4" w:rsidRPr="004037D4" w:rsidRDefault="004037D4" w:rsidP="004037D4">
      <w:pPr>
        <w:widowControl w:val="0"/>
        <w:autoSpaceDE w:val="0"/>
        <w:autoSpaceDN w:val="0"/>
        <w:ind w:firstLine="540"/>
        <w:jc w:val="both"/>
        <w:rPr>
          <w:sz w:val="20"/>
        </w:rPr>
      </w:pPr>
      <w:r w:rsidRPr="004037D4">
        <w:rPr>
          <w:sz w:val="20"/>
        </w:rPr>
        <w:t>- забрызгивать цоколь зданий, сметать мусор и оставлять его на газонах и обочинах дорог;</w:t>
      </w:r>
    </w:p>
    <w:p w:rsidR="004037D4" w:rsidRPr="004037D4" w:rsidRDefault="004037D4" w:rsidP="004037D4">
      <w:pPr>
        <w:widowControl w:val="0"/>
        <w:autoSpaceDE w:val="0"/>
        <w:autoSpaceDN w:val="0"/>
        <w:ind w:firstLine="540"/>
        <w:jc w:val="both"/>
        <w:rPr>
          <w:sz w:val="20"/>
        </w:rPr>
      </w:pPr>
      <w:r w:rsidRPr="004037D4">
        <w:rPr>
          <w:sz w:val="20"/>
        </w:rPr>
        <w:t>- производить любые работы, отрицательно влияющие на здоровье людей и окружающую среду;</w:t>
      </w:r>
    </w:p>
    <w:p w:rsidR="004037D4" w:rsidRPr="004037D4" w:rsidRDefault="004037D4" w:rsidP="004037D4">
      <w:pPr>
        <w:widowControl w:val="0"/>
        <w:autoSpaceDE w:val="0"/>
        <w:autoSpaceDN w:val="0"/>
        <w:ind w:firstLine="540"/>
        <w:jc w:val="both"/>
        <w:rPr>
          <w:sz w:val="20"/>
        </w:rPr>
      </w:pPr>
      <w:r w:rsidRPr="004037D4">
        <w:rPr>
          <w:sz w:val="20"/>
        </w:rPr>
        <w:t>- загромождать и засорять придомовые территории металлическим ломом, непригодными к передвижению транспортными средствами, автомобильными шинами, строительным и бытовым мусором и другими материалами;</w:t>
      </w:r>
    </w:p>
    <w:p w:rsidR="004037D4" w:rsidRPr="004037D4" w:rsidRDefault="004037D4" w:rsidP="004037D4">
      <w:pPr>
        <w:widowControl w:val="0"/>
        <w:autoSpaceDE w:val="0"/>
        <w:autoSpaceDN w:val="0"/>
        <w:ind w:firstLine="540"/>
        <w:jc w:val="both"/>
        <w:rPr>
          <w:sz w:val="20"/>
        </w:rPr>
      </w:pPr>
      <w:r w:rsidRPr="004037D4">
        <w:rPr>
          <w:sz w:val="20"/>
        </w:rPr>
        <w:t>- допускать образование травостоя, борщевика более чем 15 см на земельном участке, принадлежащем на праве собственности, аренды или ином праве, и на прилегающих территориях;</w:t>
      </w:r>
    </w:p>
    <w:p w:rsidR="004037D4" w:rsidRPr="004037D4" w:rsidRDefault="004037D4" w:rsidP="004037D4">
      <w:pPr>
        <w:widowControl w:val="0"/>
        <w:autoSpaceDE w:val="0"/>
        <w:autoSpaceDN w:val="0"/>
        <w:ind w:firstLine="540"/>
        <w:jc w:val="both"/>
        <w:rPr>
          <w:sz w:val="20"/>
        </w:rPr>
      </w:pPr>
      <w:r w:rsidRPr="004037D4">
        <w:rPr>
          <w:sz w:val="20"/>
        </w:rPr>
        <w:t>- загромождение балконов предметами домашнего обихода (мебелью, тарой, дровами и другим);</w:t>
      </w:r>
    </w:p>
    <w:p w:rsidR="004037D4" w:rsidRPr="004037D4" w:rsidRDefault="004037D4" w:rsidP="004037D4">
      <w:pPr>
        <w:widowControl w:val="0"/>
        <w:autoSpaceDE w:val="0"/>
        <w:autoSpaceDN w:val="0"/>
        <w:ind w:firstLine="540"/>
        <w:jc w:val="both"/>
        <w:rPr>
          <w:sz w:val="20"/>
        </w:rPr>
      </w:pPr>
      <w:r w:rsidRPr="004037D4">
        <w:rPr>
          <w:sz w:val="20"/>
        </w:rPr>
        <w:t>- производство работ по уборке снега и льда с крыш зданий без установки ограждения территории и без информационного щита, установленного на расстоянии не менее 20 м от места проведения работ;</w:t>
      </w:r>
    </w:p>
    <w:p w:rsidR="004037D4" w:rsidRPr="004037D4" w:rsidRDefault="004037D4" w:rsidP="004037D4">
      <w:pPr>
        <w:widowControl w:val="0"/>
        <w:autoSpaceDE w:val="0"/>
        <w:autoSpaceDN w:val="0"/>
        <w:ind w:firstLine="540"/>
        <w:jc w:val="both"/>
        <w:rPr>
          <w:sz w:val="20"/>
        </w:rPr>
      </w:pPr>
      <w:r w:rsidRPr="004037D4">
        <w:rPr>
          <w:sz w:val="20"/>
        </w:rPr>
        <w:t>- сбрасывание снега на проезжую часть улиц после их очистки уборочной техникой, а также выталкивание снега с прилегающих территорий на дороги и улицы;</w:t>
      </w:r>
    </w:p>
    <w:p w:rsidR="004037D4" w:rsidRPr="004037D4" w:rsidRDefault="004037D4" w:rsidP="004037D4">
      <w:pPr>
        <w:widowControl w:val="0"/>
        <w:autoSpaceDE w:val="0"/>
        <w:autoSpaceDN w:val="0"/>
        <w:ind w:firstLine="540"/>
        <w:jc w:val="both"/>
        <w:rPr>
          <w:sz w:val="20"/>
        </w:rPr>
      </w:pPr>
      <w:r w:rsidRPr="004037D4">
        <w:rPr>
          <w:sz w:val="20"/>
        </w:rPr>
        <w:t>- организация снежных свалок в местах, не отведенных для этих целей;</w:t>
      </w:r>
    </w:p>
    <w:p w:rsidR="004037D4" w:rsidRPr="004037D4" w:rsidRDefault="004037D4" w:rsidP="004037D4">
      <w:pPr>
        <w:widowControl w:val="0"/>
        <w:autoSpaceDE w:val="0"/>
        <w:autoSpaceDN w:val="0"/>
        <w:ind w:firstLine="540"/>
        <w:jc w:val="both"/>
        <w:rPr>
          <w:sz w:val="20"/>
        </w:rPr>
      </w:pPr>
      <w:r w:rsidRPr="004037D4">
        <w:rPr>
          <w:sz w:val="20"/>
        </w:rPr>
        <w:t>- приваливать снег и лед к стенам зданий;</w:t>
      </w:r>
    </w:p>
    <w:p w:rsidR="004037D4" w:rsidRPr="004037D4" w:rsidRDefault="004037D4" w:rsidP="004037D4">
      <w:pPr>
        <w:widowControl w:val="0"/>
        <w:autoSpaceDE w:val="0"/>
        <w:autoSpaceDN w:val="0"/>
        <w:ind w:firstLine="540"/>
        <w:jc w:val="both"/>
        <w:rPr>
          <w:sz w:val="20"/>
        </w:rPr>
      </w:pPr>
      <w:r w:rsidRPr="004037D4">
        <w:rPr>
          <w:sz w:val="20"/>
        </w:rPr>
        <w:t>- складировать снег и лед на тротуарах и проезжей части улиц;</w:t>
      </w:r>
    </w:p>
    <w:p w:rsidR="004037D4" w:rsidRPr="004037D4" w:rsidRDefault="004037D4" w:rsidP="004037D4">
      <w:pPr>
        <w:widowControl w:val="0"/>
        <w:autoSpaceDE w:val="0"/>
        <w:autoSpaceDN w:val="0"/>
        <w:ind w:firstLine="540"/>
        <w:jc w:val="both"/>
        <w:rPr>
          <w:sz w:val="20"/>
        </w:rPr>
      </w:pPr>
      <w:r w:rsidRPr="004037D4">
        <w:rPr>
          <w:sz w:val="20"/>
        </w:rPr>
        <w:t>- размещение на лестничных площадках бытовых вещей, оборудования, инвентаря и других предметов;</w:t>
      </w:r>
    </w:p>
    <w:p w:rsidR="004037D4" w:rsidRPr="004037D4" w:rsidRDefault="004037D4" w:rsidP="004037D4">
      <w:pPr>
        <w:widowControl w:val="0"/>
        <w:autoSpaceDE w:val="0"/>
        <w:autoSpaceDN w:val="0"/>
        <w:ind w:firstLine="540"/>
        <w:jc w:val="both"/>
        <w:rPr>
          <w:sz w:val="20"/>
        </w:rPr>
      </w:pPr>
      <w:r w:rsidRPr="004037D4">
        <w:rPr>
          <w:sz w:val="20"/>
        </w:rPr>
        <w:t>- устройство межквартирных тамбуров;</w:t>
      </w:r>
    </w:p>
    <w:p w:rsidR="004037D4" w:rsidRPr="004037D4" w:rsidRDefault="004037D4" w:rsidP="004037D4">
      <w:pPr>
        <w:widowControl w:val="0"/>
        <w:autoSpaceDE w:val="0"/>
        <w:autoSpaceDN w:val="0"/>
        <w:ind w:firstLine="540"/>
        <w:jc w:val="both"/>
        <w:rPr>
          <w:sz w:val="20"/>
        </w:rPr>
      </w:pPr>
      <w:r w:rsidRPr="004037D4">
        <w:rPr>
          <w:sz w:val="20"/>
        </w:rPr>
        <w:t>- захламление чердачных помещений строительным мусором, домашними и прочими вещами и оборудованием;</w:t>
      </w:r>
    </w:p>
    <w:p w:rsidR="004037D4" w:rsidRPr="004037D4" w:rsidRDefault="004037D4" w:rsidP="004037D4">
      <w:pPr>
        <w:widowControl w:val="0"/>
        <w:autoSpaceDE w:val="0"/>
        <w:autoSpaceDN w:val="0"/>
        <w:ind w:firstLine="540"/>
        <w:jc w:val="both"/>
        <w:rPr>
          <w:sz w:val="20"/>
        </w:rPr>
      </w:pPr>
      <w:r w:rsidRPr="004037D4">
        <w:rPr>
          <w:sz w:val="20"/>
        </w:rPr>
        <w:t>- складирование тары торговых организаций и других арендаторов, размещенных в жилых домах, на открытой территории домовладения;</w:t>
      </w:r>
    </w:p>
    <w:p w:rsidR="004037D4" w:rsidRPr="004037D4" w:rsidRDefault="004037D4" w:rsidP="004037D4">
      <w:pPr>
        <w:widowControl w:val="0"/>
        <w:autoSpaceDE w:val="0"/>
        <w:autoSpaceDN w:val="0"/>
        <w:ind w:firstLine="540"/>
        <w:jc w:val="both"/>
        <w:rPr>
          <w:sz w:val="20"/>
        </w:rPr>
      </w:pPr>
      <w:r w:rsidRPr="004037D4">
        <w:rPr>
          <w:sz w:val="20"/>
        </w:rPr>
        <w:t>- размещение в подвальных помещениях горючих и взрывоопасных материалов;</w:t>
      </w:r>
    </w:p>
    <w:p w:rsidR="004037D4" w:rsidRPr="004037D4" w:rsidRDefault="004037D4" w:rsidP="004037D4">
      <w:pPr>
        <w:widowControl w:val="0"/>
        <w:autoSpaceDE w:val="0"/>
        <w:autoSpaceDN w:val="0"/>
        <w:ind w:firstLine="540"/>
        <w:jc w:val="both"/>
        <w:rPr>
          <w:sz w:val="20"/>
        </w:rPr>
      </w:pPr>
      <w:r w:rsidRPr="004037D4">
        <w:rPr>
          <w:sz w:val="20"/>
        </w:rPr>
        <w:t>- осуществлять какие-либо пристройки к фасадам жилых домов, без соответствующих разрешений.</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 внешний вид контейнерных площадок и подъездов к ним, исправность контейнеров, расположенных на земельном участке, на котором расположен многоквартирный дом, несут ответственность собственники помещений в многоквартирном доме либо уполномоченные собственниками помещений в многоквартирном доме организации.</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Сбор отходов производства и потребления от населения осуществляется в соответствии с утвержденным графиком.</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Очистка от отходов производства и потребления, крупногабаритного, строительного мусора земельного участка, на котором расположен многоквартирный дом, выполняется собственниками </w:t>
      </w:r>
      <w:r w:rsidRPr="004037D4">
        <w:rPr>
          <w:rFonts w:ascii="Times New Roman" w:eastAsia="Times New Roman" w:hAnsi="Times New Roman" w:cs="Times New Roman"/>
          <w:sz w:val="20"/>
          <w:szCs w:val="20"/>
          <w:lang w:eastAsia="ru-RU"/>
        </w:rPr>
        <w:lastRenderedPageBreak/>
        <w:t>помещений в многоквартирном доме либо уполномоченными собственниками помещений в многоквартирном доме лицами.</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Вывоз жидких нечистот (жидких коммунальных отходов - ЖКО) из </w:t>
      </w:r>
      <w:proofErr w:type="spellStart"/>
      <w:r w:rsidRPr="004037D4">
        <w:rPr>
          <w:rFonts w:ascii="Times New Roman" w:eastAsia="Times New Roman" w:hAnsi="Times New Roman" w:cs="Times New Roman"/>
          <w:sz w:val="20"/>
          <w:szCs w:val="20"/>
          <w:lang w:eastAsia="ru-RU"/>
        </w:rPr>
        <w:t>неканализованных</w:t>
      </w:r>
      <w:proofErr w:type="spellEnd"/>
      <w:r w:rsidRPr="004037D4">
        <w:rPr>
          <w:rFonts w:ascii="Times New Roman" w:eastAsia="Times New Roman" w:hAnsi="Times New Roman" w:cs="Times New Roman"/>
          <w:sz w:val="20"/>
          <w:szCs w:val="20"/>
          <w:lang w:eastAsia="ru-RU"/>
        </w:rPr>
        <w:t xml:space="preserve"> домовладений, а также ОПП после проведения ремонта жилых помещений производится по заявкам физических лиц силами организаций, обслуживающих жилищный фонд.</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Запрещается образование свалок вокруг контейнерных площадок.</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Металлолом, крупногабаритный мусор, тара (в разобранном виде), листва, спил деревьев должны складироваться в специально отведенные для этих целей места и вывозиться по мере накопления, но не реже одного раза в неделю. Для лиц, оформивших лимиты на размещение отходов производства и потребления, - в соответствии с указанными лимитами.</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Собственники помещений в многоквартирном доме либо уполномоченные собственниками помещений в многоквартирном доме лица обязаны обеспечивать:</w:t>
      </w:r>
    </w:p>
    <w:p w:rsidR="004037D4" w:rsidRPr="004037D4" w:rsidRDefault="004037D4" w:rsidP="004037D4">
      <w:pPr>
        <w:widowControl w:val="0"/>
        <w:autoSpaceDE w:val="0"/>
        <w:autoSpaceDN w:val="0"/>
        <w:ind w:firstLine="540"/>
        <w:jc w:val="both"/>
        <w:rPr>
          <w:sz w:val="20"/>
        </w:rPr>
      </w:pPr>
      <w:r w:rsidRPr="004037D4">
        <w:rPr>
          <w:sz w:val="20"/>
        </w:rPr>
        <w:t xml:space="preserve">- установку на обслуживаемой территории контейнеров и (или) бункеров-накопителей для отходов производства потребления, в том числе КГО, а в </w:t>
      </w:r>
      <w:proofErr w:type="spellStart"/>
      <w:r w:rsidRPr="004037D4">
        <w:rPr>
          <w:sz w:val="20"/>
        </w:rPr>
        <w:t>неканализированных</w:t>
      </w:r>
      <w:proofErr w:type="spellEnd"/>
      <w:r w:rsidRPr="004037D4">
        <w:rPr>
          <w:sz w:val="20"/>
        </w:rPr>
        <w:t xml:space="preserve"> зданиях иметь, кроме того, выгребные ямы;</w:t>
      </w:r>
    </w:p>
    <w:p w:rsidR="004037D4" w:rsidRPr="004037D4" w:rsidRDefault="004037D4" w:rsidP="004037D4">
      <w:pPr>
        <w:widowControl w:val="0"/>
        <w:autoSpaceDE w:val="0"/>
        <w:autoSpaceDN w:val="0"/>
        <w:ind w:firstLine="540"/>
        <w:jc w:val="both"/>
        <w:rPr>
          <w:sz w:val="20"/>
        </w:rPr>
      </w:pPr>
      <w:r w:rsidRPr="004037D4">
        <w:rPr>
          <w:sz w:val="20"/>
        </w:rPr>
        <w:t>- своевременную уборку прилегающих территорий;</w:t>
      </w:r>
    </w:p>
    <w:p w:rsidR="004037D4" w:rsidRPr="004037D4" w:rsidRDefault="004037D4" w:rsidP="004037D4">
      <w:pPr>
        <w:widowControl w:val="0"/>
        <w:autoSpaceDE w:val="0"/>
        <w:autoSpaceDN w:val="0"/>
        <w:ind w:firstLine="540"/>
        <w:jc w:val="both"/>
        <w:rPr>
          <w:sz w:val="20"/>
        </w:rPr>
      </w:pPr>
      <w:r w:rsidRPr="004037D4">
        <w:rPr>
          <w:sz w:val="20"/>
        </w:rPr>
        <w:t xml:space="preserve">- организацию вывоза отходов и </w:t>
      </w:r>
      <w:proofErr w:type="gramStart"/>
      <w:r w:rsidRPr="004037D4">
        <w:rPr>
          <w:sz w:val="20"/>
        </w:rPr>
        <w:t>контроль за</w:t>
      </w:r>
      <w:proofErr w:type="gramEnd"/>
      <w:r w:rsidRPr="004037D4">
        <w:rPr>
          <w:sz w:val="20"/>
        </w:rPr>
        <w:t xml:space="preserve"> выполнением графика удаления отходов;</w:t>
      </w:r>
    </w:p>
    <w:p w:rsidR="004037D4" w:rsidRPr="004037D4" w:rsidRDefault="004037D4" w:rsidP="004037D4">
      <w:pPr>
        <w:widowControl w:val="0"/>
        <w:autoSpaceDE w:val="0"/>
        <w:autoSpaceDN w:val="0"/>
        <w:ind w:firstLine="540"/>
        <w:jc w:val="both"/>
        <w:rPr>
          <w:sz w:val="20"/>
        </w:rPr>
      </w:pPr>
      <w:r w:rsidRPr="004037D4">
        <w:rPr>
          <w:sz w:val="20"/>
        </w:rPr>
        <w:t>- свободный подъезд к контейнерным площадкам;</w:t>
      </w:r>
    </w:p>
    <w:p w:rsidR="004037D4" w:rsidRPr="004037D4" w:rsidRDefault="004037D4" w:rsidP="004037D4">
      <w:pPr>
        <w:widowControl w:val="0"/>
        <w:autoSpaceDE w:val="0"/>
        <w:autoSpaceDN w:val="0"/>
        <w:ind w:firstLine="540"/>
        <w:jc w:val="both"/>
        <w:rPr>
          <w:sz w:val="20"/>
        </w:rPr>
      </w:pPr>
      <w:r w:rsidRPr="004037D4">
        <w:rPr>
          <w:sz w:val="20"/>
        </w:rPr>
        <w:t>- содержание в исправном состоянии контейнеров и (или) бункеров-накопителей для отходов производства и потребления (кроме контейнеров и бункеров-накопителей, находящихся на балансе других организаций) без переполнения и загрязнения территории.</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Обязанность по подметанию дворовых территорий многоквартирных домов, </w:t>
      </w:r>
      <w:proofErr w:type="spellStart"/>
      <w:r w:rsidRPr="004037D4">
        <w:rPr>
          <w:rFonts w:ascii="Times New Roman" w:eastAsia="Times New Roman" w:hAnsi="Times New Roman" w:cs="Times New Roman"/>
          <w:sz w:val="20"/>
          <w:szCs w:val="20"/>
          <w:lang w:eastAsia="ru-RU"/>
        </w:rPr>
        <w:t>внутридворовых</w:t>
      </w:r>
      <w:proofErr w:type="spellEnd"/>
      <w:r w:rsidRPr="004037D4">
        <w:rPr>
          <w:rFonts w:ascii="Times New Roman" w:eastAsia="Times New Roman" w:hAnsi="Times New Roman" w:cs="Times New Roman"/>
          <w:sz w:val="20"/>
          <w:szCs w:val="20"/>
          <w:lang w:eastAsia="ru-RU"/>
        </w:rPr>
        <w:t xml:space="preserve">, внутриквартальных проездов и тротуаров </w:t>
      </w:r>
      <w:proofErr w:type="gramStart"/>
      <w:r w:rsidRPr="004037D4">
        <w:rPr>
          <w:rFonts w:ascii="Times New Roman" w:eastAsia="Times New Roman" w:hAnsi="Times New Roman" w:cs="Times New Roman"/>
          <w:sz w:val="20"/>
          <w:szCs w:val="20"/>
          <w:lang w:eastAsia="ru-RU"/>
        </w:rPr>
        <w:t>от</w:t>
      </w:r>
      <w:proofErr w:type="gramEnd"/>
      <w:r w:rsidRPr="004037D4">
        <w:rPr>
          <w:rFonts w:ascii="Times New Roman" w:eastAsia="Times New Roman" w:hAnsi="Times New Roman" w:cs="Times New Roman"/>
          <w:sz w:val="20"/>
          <w:szCs w:val="20"/>
          <w:lang w:eastAsia="ru-RU"/>
        </w:rPr>
        <w:t xml:space="preserve"> </w:t>
      </w:r>
      <w:proofErr w:type="gramStart"/>
      <w:r w:rsidRPr="004037D4">
        <w:rPr>
          <w:rFonts w:ascii="Times New Roman" w:eastAsia="Times New Roman" w:hAnsi="Times New Roman" w:cs="Times New Roman"/>
          <w:sz w:val="20"/>
          <w:szCs w:val="20"/>
          <w:lang w:eastAsia="ru-RU"/>
        </w:rPr>
        <w:t>смета</w:t>
      </w:r>
      <w:proofErr w:type="gramEnd"/>
      <w:r w:rsidRPr="004037D4">
        <w:rPr>
          <w:rFonts w:ascii="Times New Roman" w:eastAsia="Times New Roman" w:hAnsi="Times New Roman" w:cs="Times New Roman"/>
          <w:sz w:val="20"/>
          <w:szCs w:val="20"/>
          <w:lang w:eastAsia="ru-RU"/>
        </w:rPr>
        <w:t xml:space="preserve">, пыли и мелкого бытового мусора, </w:t>
      </w:r>
      <w:proofErr w:type="spellStart"/>
      <w:r w:rsidRPr="004037D4">
        <w:rPr>
          <w:rFonts w:ascii="Times New Roman" w:eastAsia="Times New Roman" w:hAnsi="Times New Roman" w:cs="Times New Roman"/>
          <w:sz w:val="20"/>
          <w:szCs w:val="20"/>
          <w:lang w:eastAsia="ru-RU"/>
        </w:rPr>
        <w:t>окос</w:t>
      </w:r>
      <w:proofErr w:type="spellEnd"/>
      <w:r w:rsidRPr="004037D4">
        <w:rPr>
          <w:rFonts w:ascii="Times New Roman" w:eastAsia="Times New Roman" w:hAnsi="Times New Roman" w:cs="Times New Roman"/>
          <w:sz w:val="20"/>
          <w:szCs w:val="20"/>
          <w:lang w:eastAsia="ru-RU"/>
        </w:rPr>
        <w:t xml:space="preserve"> травостоя, уборка детских площадок возлагаются на собственников помещений в многоквартирном доме либо на уполномоченных собственниками помещений в многоквартирном доме лиц.</w:t>
      </w:r>
    </w:p>
    <w:p w:rsidR="004037D4" w:rsidRPr="004037D4" w:rsidRDefault="004037D4" w:rsidP="004037D4">
      <w:pPr>
        <w:widowControl w:val="0"/>
        <w:autoSpaceDE w:val="0"/>
        <w:autoSpaceDN w:val="0"/>
        <w:ind w:firstLine="567"/>
        <w:jc w:val="both"/>
        <w:rPr>
          <w:sz w:val="20"/>
        </w:rPr>
      </w:pPr>
      <w:r w:rsidRPr="004037D4">
        <w:rPr>
          <w:sz w:val="20"/>
        </w:rPr>
        <w:t>Уборка должна быть выполнена механизированным способом или вручную в весенне-летний период до 8-00, в осенне-зимний период до 10-00 с поддержанием чистоты в течение всего рабочего дня.</w:t>
      </w:r>
    </w:p>
    <w:p w:rsidR="004037D4" w:rsidRPr="004037D4" w:rsidRDefault="004037D4" w:rsidP="004037D4">
      <w:pPr>
        <w:pStyle w:val="a5"/>
        <w:widowControl w:val="0"/>
        <w:numPr>
          <w:ilvl w:val="1"/>
          <w:numId w:val="6"/>
        </w:numPr>
        <w:autoSpaceDE w:val="0"/>
        <w:autoSpaceDN w:val="0"/>
        <w:spacing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Зимняя уборка дворовых территорий.</w:t>
      </w:r>
    </w:p>
    <w:p w:rsidR="004037D4" w:rsidRPr="004037D4" w:rsidRDefault="004037D4" w:rsidP="004037D4">
      <w:pPr>
        <w:pStyle w:val="a5"/>
        <w:widowControl w:val="0"/>
        <w:numPr>
          <w:ilvl w:val="2"/>
          <w:numId w:val="6"/>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Тротуары, дворовые территории и проезды должны быть очищены собственниками соответствующих территорий и (или) уполномоченными собственниками помещений в многоквартирных домах организациями, на которые возложена обязанность по уборке территории, от снега и наледи. При возникновении наледи (гололеда) производится обработка реагентами.</w:t>
      </w:r>
    </w:p>
    <w:p w:rsidR="004037D4" w:rsidRPr="004037D4" w:rsidRDefault="004037D4" w:rsidP="004037D4">
      <w:pPr>
        <w:pStyle w:val="a5"/>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 Крыши, карнизы, водосточные трубы МКД в зимний период должны своевременно освобождаться от нависшего снега и наледи, представляющих угрозу для жизни и здоровья граждан.</w:t>
      </w:r>
    </w:p>
    <w:p w:rsidR="004037D4" w:rsidRPr="004037D4" w:rsidRDefault="004037D4" w:rsidP="004037D4">
      <w:pPr>
        <w:pStyle w:val="a5"/>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Снег, счищаемый с придомовых территорий и внутриквартальных проездов, должен вывозиться для свободного проезда автотранспорта (в том числе машины скорой помощи, пожарные машины и т.п.) и движения пешеходов.</w:t>
      </w:r>
    </w:p>
    <w:p w:rsidR="004037D4" w:rsidRPr="004037D4" w:rsidRDefault="004037D4" w:rsidP="004037D4">
      <w:pPr>
        <w:pStyle w:val="a5"/>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 случае временного складирования снежной массы на </w:t>
      </w:r>
      <w:proofErr w:type="spellStart"/>
      <w:r w:rsidRPr="004037D4">
        <w:rPr>
          <w:rFonts w:ascii="Times New Roman" w:eastAsia="Times New Roman" w:hAnsi="Times New Roman" w:cs="Times New Roman"/>
          <w:sz w:val="20"/>
          <w:szCs w:val="20"/>
          <w:lang w:eastAsia="ru-RU"/>
        </w:rPr>
        <w:t>внутридворовых</w:t>
      </w:r>
      <w:proofErr w:type="spellEnd"/>
      <w:r w:rsidRPr="004037D4">
        <w:rPr>
          <w:rFonts w:ascii="Times New Roman" w:eastAsia="Times New Roman" w:hAnsi="Times New Roman" w:cs="Times New Roman"/>
          <w:sz w:val="20"/>
          <w:szCs w:val="20"/>
          <w:lang w:eastAsia="ru-RU"/>
        </w:rPr>
        <w:t xml:space="preserve"> территориях необходимо предусматривать отвод талых вод.</w:t>
      </w:r>
    </w:p>
    <w:p w:rsidR="004037D4" w:rsidRPr="004037D4" w:rsidRDefault="004037D4" w:rsidP="004037D4">
      <w:pPr>
        <w:pStyle w:val="a5"/>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Не допускается повреждение зеленых насаждений при складировании снега.</w:t>
      </w:r>
    </w:p>
    <w:p w:rsidR="004037D4" w:rsidRPr="004037D4" w:rsidRDefault="004037D4" w:rsidP="004037D4">
      <w:pPr>
        <w:pStyle w:val="a5"/>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Участки тротуаров и дворов, покрытые уплотненным снегом, убираются малой снегоуборочной техникой или вручную. Уборка скола должна производиться одновременно со скалыванием или немедленно после него путем вывоза на снежные свалки.</w:t>
      </w:r>
    </w:p>
    <w:p w:rsidR="004037D4" w:rsidRPr="004037D4" w:rsidRDefault="004037D4" w:rsidP="004037D4">
      <w:pPr>
        <w:pStyle w:val="a5"/>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Запрещается наличие снежно-ледяных накатов на ступенях при входе в подъезд, крыльце, тротуарах, проезжих частях дворовых территорий и проездов к ним.</w:t>
      </w:r>
    </w:p>
    <w:p w:rsidR="004037D4" w:rsidRPr="004037D4" w:rsidRDefault="004037D4" w:rsidP="004037D4">
      <w:pPr>
        <w:pStyle w:val="a5"/>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первую очередь обрабатываются тротуары и дворовые переходы с уклонами и спусками и участки с интенсивным пешеходным движением.</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Детские площадки, расположенные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игровое и спортивное оборудование на них, должны:</w:t>
      </w:r>
    </w:p>
    <w:p w:rsidR="004037D4" w:rsidRPr="004037D4" w:rsidRDefault="004037D4" w:rsidP="004037D4">
      <w:pPr>
        <w:widowControl w:val="0"/>
        <w:autoSpaceDE w:val="0"/>
        <w:autoSpaceDN w:val="0"/>
        <w:ind w:firstLine="540"/>
        <w:jc w:val="both"/>
        <w:rPr>
          <w:sz w:val="20"/>
        </w:rPr>
      </w:pPr>
      <w:r w:rsidRPr="004037D4">
        <w:rPr>
          <w:sz w:val="20"/>
        </w:rPr>
        <w:t xml:space="preserve">- соответствовать </w:t>
      </w:r>
      <w:r w:rsidRPr="004037D4">
        <w:rPr>
          <w:color w:val="FF0000"/>
          <w:sz w:val="20"/>
        </w:rPr>
        <w:t xml:space="preserve">  </w:t>
      </w:r>
      <w:r w:rsidRPr="004037D4">
        <w:rPr>
          <w:sz w:val="20"/>
        </w:rPr>
        <w:t>Правил;</w:t>
      </w:r>
    </w:p>
    <w:p w:rsidR="004037D4" w:rsidRPr="004037D4" w:rsidRDefault="004037D4" w:rsidP="004037D4">
      <w:pPr>
        <w:widowControl w:val="0"/>
        <w:autoSpaceDE w:val="0"/>
        <w:autoSpaceDN w:val="0"/>
        <w:ind w:firstLine="540"/>
        <w:jc w:val="both"/>
        <w:rPr>
          <w:sz w:val="20"/>
        </w:rPr>
      </w:pPr>
      <w:r w:rsidRPr="004037D4">
        <w:rPr>
          <w:sz w:val="20"/>
        </w:rPr>
        <w:t>- иметь планировку поверхности с засыпкой песком неровностей в летнее время;</w:t>
      </w:r>
    </w:p>
    <w:p w:rsidR="004037D4" w:rsidRPr="004037D4" w:rsidRDefault="004037D4" w:rsidP="004037D4">
      <w:pPr>
        <w:widowControl w:val="0"/>
        <w:autoSpaceDE w:val="0"/>
        <w:autoSpaceDN w:val="0"/>
        <w:ind w:firstLine="540"/>
        <w:jc w:val="both"/>
        <w:rPr>
          <w:sz w:val="20"/>
        </w:rPr>
      </w:pPr>
      <w:r w:rsidRPr="004037D4">
        <w:rPr>
          <w:sz w:val="20"/>
        </w:rPr>
        <w:t>- регулярно подметаться в утреннее время;</w:t>
      </w:r>
    </w:p>
    <w:p w:rsidR="004037D4" w:rsidRPr="004037D4" w:rsidRDefault="004037D4" w:rsidP="004037D4">
      <w:pPr>
        <w:widowControl w:val="0"/>
        <w:autoSpaceDE w:val="0"/>
        <w:autoSpaceDN w:val="0"/>
        <w:ind w:firstLine="540"/>
        <w:jc w:val="both"/>
        <w:rPr>
          <w:sz w:val="20"/>
        </w:rPr>
      </w:pPr>
      <w:r w:rsidRPr="004037D4">
        <w:rPr>
          <w:sz w:val="20"/>
        </w:rPr>
        <w:t>- очищаться от снега, и должно производиться его откидывание в сторону при толщине слоя выше 15 см в зимнее время;</w:t>
      </w:r>
    </w:p>
    <w:p w:rsidR="004037D4" w:rsidRPr="004037D4" w:rsidRDefault="004037D4" w:rsidP="004037D4">
      <w:pPr>
        <w:widowControl w:val="0"/>
        <w:autoSpaceDE w:val="0"/>
        <w:autoSpaceDN w:val="0"/>
        <w:ind w:firstLine="540"/>
        <w:jc w:val="both"/>
        <w:rPr>
          <w:sz w:val="20"/>
        </w:rPr>
      </w:pPr>
      <w:r w:rsidRPr="004037D4">
        <w:rPr>
          <w:sz w:val="20"/>
        </w:rPr>
        <w:t>- быть покрашены; окраску ограждений и строений на площадке необходимо производить два раза в год, а ремонт - по мере необходимости.</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Ответственность за содержание детских площадок, расположенных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обеспечение безопасности на них, возлагается на собственников помещений в многоквартирном доме либо уполномоченных собственниками помещений в многоквартирном доме лиц.</w:t>
      </w:r>
    </w:p>
    <w:p w:rsidR="004037D4" w:rsidRPr="004037D4" w:rsidRDefault="004037D4" w:rsidP="004037D4">
      <w:pPr>
        <w:pStyle w:val="a5"/>
        <w:widowControl w:val="0"/>
        <w:numPr>
          <w:ilvl w:val="1"/>
          <w:numId w:val="6"/>
        </w:numPr>
        <w:autoSpaceDE w:val="0"/>
        <w:autoSpaceDN w:val="0"/>
        <w:spacing w:after="0" w:line="240" w:lineRule="auto"/>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индивидуальных жилых домов и прилегающих территорий</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lastRenderedPageBreak/>
        <w:t>Владельцы индивидуальных жилых домов обязаны содержать в порядке земельный участок в пределах землеотвода и обеспечивать надлежащее санитарное состояние прилегающей территории, а именно:</w:t>
      </w:r>
    </w:p>
    <w:p w:rsidR="004037D4" w:rsidRPr="004037D4" w:rsidRDefault="004037D4" w:rsidP="004037D4">
      <w:pPr>
        <w:widowControl w:val="0"/>
        <w:autoSpaceDE w:val="0"/>
        <w:autoSpaceDN w:val="0"/>
        <w:ind w:firstLine="540"/>
        <w:jc w:val="both"/>
        <w:rPr>
          <w:sz w:val="20"/>
        </w:rPr>
      </w:pPr>
      <w:r w:rsidRPr="004037D4">
        <w:rPr>
          <w:sz w:val="20"/>
        </w:rPr>
        <w:t>- постоянно обеспечивать надлежащее состояние фасадов зданий, заборов и ограждений в соответствии с требованиями настоящих Правил, а также прочих сооружений в пределах землеотвода. Своевременно производить поддерживающий их ремонт и окраску;</w:t>
      </w:r>
    </w:p>
    <w:p w:rsidR="004037D4" w:rsidRPr="004037D4" w:rsidRDefault="004037D4" w:rsidP="004037D4">
      <w:pPr>
        <w:widowControl w:val="0"/>
        <w:autoSpaceDE w:val="0"/>
        <w:autoSpaceDN w:val="0"/>
        <w:ind w:firstLine="540"/>
        <w:jc w:val="both"/>
        <w:rPr>
          <w:sz w:val="20"/>
        </w:rPr>
      </w:pPr>
      <w:r w:rsidRPr="004037D4">
        <w:rPr>
          <w:sz w:val="20"/>
        </w:rPr>
        <w:t>- производить уборку от мусора, скос сорной растительности;</w:t>
      </w:r>
    </w:p>
    <w:p w:rsidR="004037D4" w:rsidRPr="004037D4" w:rsidRDefault="004037D4" w:rsidP="004037D4">
      <w:pPr>
        <w:widowControl w:val="0"/>
        <w:autoSpaceDE w:val="0"/>
        <w:autoSpaceDN w:val="0"/>
        <w:ind w:firstLine="540"/>
        <w:jc w:val="both"/>
        <w:rPr>
          <w:sz w:val="20"/>
        </w:rPr>
      </w:pPr>
      <w:r w:rsidRPr="004037D4">
        <w:rPr>
          <w:sz w:val="20"/>
        </w:rPr>
        <w:t>- содержать в порядке зеленые насаждения, проводить санитарную обрезку кустарников и деревьев, поливать их в сухую погоду, не допускать посадок деревьев в охранной зоне газопроводов, кабельных и воздушных линий электропередачи и других инженерных сетей;</w:t>
      </w:r>
    </w:p>
    <w:p w:rsidR="004037D4" w:rsidRPr="004037D4" w:rsidRDefault="004037D4" w:rsidP="004037D4">
      <w:pPr>
        <w:widowControl w:val="0"/>
        <w:autoSpaceDE w:val="0"/>
        <w:autoSpaceDN w:val="0"/>
        <w:ind w:firstLine="540"/>
        <w:jc w:val="both"/>
        <w:rPr>
          <w:sz w:val="20"/>
        </w:rPr>
      </w:pPr>
      <w:r w:rsidRPr="004037D4">
        <w:rPr>
          <w:sz w:val="20"/>
        </w:rPr>
        <w:t>- очищать канавы и трубы для стока воды, в весенний период обеспечивать проход талых вод;</w:t>
      </w:r>
    </w:p>
    <w:p w:rsidR="004037D4" w:rsidRPr="004037D4" w:rsidRDefault="004037D4" w:rsidP="004037D4">
      <w:pPr>
        <w:widowControl w:val="0"/>
        <w:autoSpaceDE w:val="0"/>
        <w:autoSpaceDN w:val="0"/>
        <w:ind w:firstLine="540"/>
        <w:jc w:val="both"/>
        <w:rPr>
          <w:sz w:val="20"/>
        </w:rPr>
      </w:pPr>
      <w:r w:rsidRPr="004037D4">
        <w:rPr>
          <w:sz w:val="20"/>
        </w:rPr>
        <w:t>- собирать ТКО только в местах, специально оборудованных в соответствии с санитарными правилами и нормами;</w:t>
      </w:r>
    </w:p>
    <w:p w:rsidR="004037D4" w:rsidRPr="004037D4" w:rsidRDefault="004037D4" w:rsidP="004037D4">
      <w:pPr>
        <w:widowControl w:val="0"/>
        <w:autoSpaceDE w:val="0"/>
        <w:autoSpaceDN w:val="0"/>
        <w:ind w:firstLine="540"/>
        <w:jc w:val="both"/>
        <w:rPr>
          <w:sz w:val="20"/>
        </w:rPr>
      </w:pPr>
      <w:r w:rsidRPr="004037D4">
        <w:rPr>
          <w:sz w:val="20"/>
        </w:rPr>
        <w:t xml:space="preserve">- производить сбор ОПП и нечистот в </w:t>
      </w:r>
      <w:proofErr w:type="spellStart"/>
      <w:r w:rsidRPr="004037D4">
        <w:rPr>
          <w:sz w:val="20"/>
        </w:rPr>
        <w:t>неканализованных</w:t>
      </w:r>
      <w:proofErr w:type="spellEnd"/>
      <w:r w:rsidRPr="004037D4">
        <w:rPr>
          <w:sz w:val="20"/>
        </w:rPr>
        <w:t xml:space="preserve"> индивидуальных жилых домах в места, специально оборудованные для этих целей в соответствии с санитарными правилами и нормами;</w:t>
      </w:r>
    </w:p>
    <w:p w:rsidR="004037D4" w:rsidRPr="004037D4" w:rsidRDefault="004037D4" w:rsidP="004037D4">
      <w:pPr>
        <w:widowControl w:val="0"/>
        <w:autoSpaceDE w:val="0"/>
        <w:autoSpaceDN w:val="0"/>
        <w:ind w:firstLine="540"/>
        <w:jc w:val="both"/>
        <w:rPr>
          <w:sz w:val="20"/>
        </w:rPr>
      </w:pPr>
      <w:r w:rsidRPr="004037D4">
        <w:rPr>
          <w:sz w:val="20"/>
        </w:rPr>
        <w:t>- иметь заключенный договор со специализированной организацией, имеющей право на обращение с опасными отходами 4 класса опасности, на обслуживание децентрализованных систем водоотведения (выгребных ям, септиков, локальных очистных сооружений) на территориях, где отсутствует возможность подключения к централизованным сетям канализации;</w:t>
      </w:r>
    </w:p>
    <w:p w:rsidR="004037D4" w:rsidRPr="004037D4" w:rsidRDefault="004037D4" w:rsidP="004037D4">
      <w:pPr>
        <w:widowControl w:val="0"/>
        <w:autoSpaceDE w:val="0"/>
        <w:autoSpaceDN w:val="0"/>
        <w:ind w:firstLine="540"/>
        <w:jc w:val="both"/>
        <w:rPr>
          <w:sz w:val="20"/>
        </w:rPr>
      </w:pPr>
      <w:r w:rsidRPr="004037D4">
        <w:rPr>
          <w:sz w:val="20"/>
        </w:rPr>
        <w:t>- не допускать сброс ОПП (ТКО) и нечистот за пределы земельного участка, находящегося в собственности или владении на ином праве, на пешеходные дорожки, в ливневую канализацию и дренажные канавы (кюветы), на проезжую часть дорог и территории других домовладений;</w:t>
      </w:r>
    </w:p>
    <w:p w:rsidR="004037D4" w:rsidRPr="004037D4" w:rsidRDefault="004037D4" w:rsidP="004037D4">
      <w:pPr>
        <w:widowControl w:val="0"/>
        <w:autoSpaceDE w:val="0"/>
        <w:autoSpaceDN w:val="0"/>
        <w:ind w:firstLine="540"/>
        <w:jc w:val="both"/>
        <w:rPr>
          <w:sz w:val="20"/>
        </w:rPr>
      </w:pPr>
      <w:r w:rsidRPr="004037D4">
        <w:rPr>
          <w:sz w:val="20"/>
        </w:rPr>
        <w:t>- иметь на домовладениях номерные знаки с обозначением номеров домов и наименования улиц (проспектов, переулков, проездов);</w:t>
      </w:r>
    </w:p>
    <w:p w:rsidR="004037D4" w:rsidRPr="004037D4" w:rsidRDefault="004037D4" w:rsidP="004037D4">
      <w:pPr>
        <w:widowControl w:val="0"/>
        <w:autoSpaceDE w:val="0"/>
        <w:autoSpaceDN w:val="0"/>
        <w:ind w:firstLine="540"/>
        <w:jc w:val="both"/>
        <w:rPr>
          <w:sz w:val="20"/>
        </w:rPr>
      </w:pPr>
      <w:r w:rsidRPr="004037D4">
        <w:rPr>
          <w:sz w:val="20"/>
        </w:rPr>
        <w:t xml:space="preserve">- оборудовать в соответствии с санитарными нормами в пределах землеотвода при отсутствии централизованного </w:t>
      </w:r>
      <w:proofErr w:type="spellStart"/>
      <w:r w:rsidRPr="004037D4">
        <w:rPr>
          <w:sz w:val="20"/>
        </w:rPr>
        <w:t>канализования</w:t>
      </w:r>
      <w:proofErr w:type="spellEnd"/>
      <w:r w:rsidRPr="004037D4">
        <w:rPr>
          <w:sz w:val="20"/>
        </w:rPr>
        <w:t xml:space="preserve"> местную канализацию, помойную яму, туалет, содержать их в чистоте и порядке, регулярно производить их очистку и дезинфекцию;</w:t>
      </w:r>
    </w:p>
    <w:p w:rsidR="004037D4" w:rsidRPr="004037D4" w:rsidRDefault="004037D4" w:rsidP="004037D4">
      <w:pPr>
        <w:widowControl w:val="0"/>
        <w:autoSpaceDE w:val="0"/>
        <w:autoSpaceDN w:val="0"/>
        <w:ind w:firstLine="540"/>
        <w:jc w:val="both"/>
        <w:rPr>
          <w:sz w:val="20"/>
        </w:rPr>
      </w:pPr>
      <w:r w:rsidRPr="004037D4">
        <w:rPr>
          <w:sz w:val="20"/>
        </w:rPr>
        <w:t>- осуществлять демонтаж сгоревших жилых домов и построек в течение 12 месяцев со дня пожара.</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Запрещается:</w:t>
      </w:r>
    </w:p>
    <w:p w:rsidR="004037D4" w:rsidRPr="004037D4" w:rsidRDefault="004037D4" w:rsidP="004037D4">
      <w:pPr>
        <w:widowControl w:val="0"/>
        <w:autoSpaceDE w:val="0"/>
        <w:autoSpaceDN w:val="0"/>
        <w:ind w:firstLine="540"/>
        <w:jc w:val="both"/>
        <w:rPr>
          <w:sz w:val="20"/>
        </w:rPr>
      </w:pPr>
      <w:r w:rsidRPr="004037D4">
        <w:rPr>
          <w:sz w:val="20"/>
        </w:rPr>
        <w:t>- хранить ОПП (КГО) на земельном участке, на котором расположен индивидуальный дом, более двух дней;</w:t>
      </w:r>
    </w:p>
    <w:p w:rsidR="004037D4" w:rsidRPr="004037D4" w:rsidRDefault="004037D4" w:rsidP="004037D4">
      <w:pPr>
        <w:widowControl w:val="0"/>
        <w:autoSpaceDE w:val="0"/>
        <w:autoSpaceDN w:val="0"/>
        <w:ind w:firstLine="540"/>
        <w:jc w:val="both"/>
        <w:rPr>
          <w:sz w:val="20"/>
        </w:rPr>
      </w:pPr>
      <w:r w:rsidRPr="004037D4">
        <w:rPr>
          <w:sz w:val="20"/>
        </w:rPr>
        <w:t>- мыть автомашины на придомовой территории;</w:t>
      </w:r>
    </w:p>
    <w:p w:rsidR="004037D4" w:rsidRPr="004037D4" w:rsidRDefault="004037D4" w:rsidP="004037D4">
      <w:pPr>
        <w:widowControl w:val="0"/>
        <w:autoSpaceDE w:val="0"/>
        <w:autoSpaceDN w:val="0"/>
        <w:ind w:firstLine="540"/>
        <w:jc w:val="both"/>
        <w:rPr>
          <w:sz w:val="20"/>
        </w:rPr>
      </w:pPr>
      <w:r w:rsidRPr="004037D4">
        <w:rPr>
          <w:sz w:val="20"/>
        </w:rPr>
        <w:t>- самовольное переоборудование балконов и лоджий на прилегающей территории к домовладению (места общего пользования);</w:t>
      </w:r>
    </w:p>
    <w:p w:rsidR="004037D4" w:rsidRPr="004037D4" w:rsidRDefault="004037D4" w:rsidP="004037D4">
      <w:pPr>
        <w:widowControl w:val="0"/>
        <w:autoSpaceDE w:val="0"/>
        <w:autoSpaceDN w:val="0"/>
        <w:ind w:firstLine="540"/>
        <w:jc w:val="both"/>
        <w:rPr>
          <w:sz w:val="20"/>
        </w:rPr>
      </w:pPr>
      <w:r w:rsidRPr="004037D4">
        <w:rPr>
          <w:sz w:val="20"/>
        </w:rPr>
        <w:t>- выливать во дворы помои, выбрасывать пищевые и другие отходы, мусор и навоз, а также закапывать или сжигать его во дворах;</w:t>
      </w:r>
    </w:p>
    <w:p w:rsidR="004037D4" w:rsidRPr="004037D4" w:rsidRDefault="004037D4" w:rsidP="004037D4">
      <w:pPr>
        <w:widowControl w:val="0"/>
        <w:autoSpaceDE w:val="0"/>
        <w:autoSpaceDN w:val="0"/>
        <w:ind w:firstLine="540"/>
        <w:jc w:val="both"/>
        <w:rPr>
          <w:sz w:val="20"/>
        </w:rPr>
      </w:pPr>
      <w:r w:rsidRPr="004037D4">
        <w:rPr>
          <w:sz w:val="20"/>
        </w:rPr>
        <w:t>- забрызгивать цоколь зданий, сметать мусор и оставлять его на газонах и обочинах дорог;</w:t>
      </w:r>
    </w:p>
    <w:p w:rsidR="004037D4" w:rsidRPr="004037D4" w:rsidRDefault="004037D4" w:rsidP="004037D4">
      <w:pPr>
        <w:widowControl w:val="0"/>
        <w:autoSpaceDE w:val="0"/>
        <w:autoSpaceDN w:val="0"/>
        <w:ind w:firstLine="540"/>
        <w:jc w:val="both"/>
        <w:rPr>
          <w:sz w:val="20"/>
        </w:rPr>
      </w:pPr>
      <w:r w:rsidRPr="004037D4">
        <w:rPr>
          <w:sz w:val="20"/>
        </w:rPr>
        <w:t>- загромождать и засорять прилегающие территории к домовладению металлическим ломом, непригодными к передвижению транспортными средствами, автомобильными шинами, строительным и бытовым мусором и другими материалами;</w:t>
      </w:r>
    </w:p>
    <w:p w:rsidR="004037D4" w:rsidRPr="004037D4" w:rsidRDefault="004037D4" w:rsidP="004037D4">
      <w:pPr>
        <w:widowControl w:val="0"/>
        <w:autoSpaceDE w:val="0"/>
        <w:autoSpaceDN w:val="0"/>
        <w:ind w:firstLine="540"/>
        <w:jc w:val="both"/>
        <w:rPr>
          <w:sz w:val="20"/>
        </w:rPr>
      </w:pPr>
      <w:r w:rsidRPr="004037D4">
        <w:rPr>
          <w:sz w:val="20"/>
        </w:rPr>
        <w:t>- допускать образование травостоя, борщевика более чем 15 см на земельном участке, принадлежащем на праве собственности, аренды или ином праве, и на прилегающих территориях;</w:t>
      </w:r>
    </w:p>
    <w:p w:rsidR="004037D4" w:rsidRPr="004037D4" w:rsidRDefault="004037D4" w:rsidP="004037D4">
      <w:pPr>
        <w:widowControl w:val="0"/>
        <w:autoSpaceDE w:val="0"/>
        <w:autoSpaceDN w:val="0"/>
        <w:ind w:firstLine="540"/>
        <w:jc w:val="both"/>
        <w:rPr>
          <w:sz w:val="20"/>
        </w:rPr>
      </w:pPr>
      <w:r w:rsidRPr="004037D4">
        <w:rPr>
          <w:sz w:val="20"/>
        </w:rPr>
        <w:t>- сбрасывание снега на проезжую часть улиц после их очистки уборочной техникой, а также выталкивание снега с прилегающих территорий на дороги и улицы;</w:t>
      </w:r>
    </w:p>
    <w:p w:rsidR="004037D4" w:rsidRPr="004037D4" w:rsidRDefault="004037D4" w:rsidP="004037D4">
      <w:pPr>
        <w:widowControl w:val="0"/>
        <w:autoSpaceDE w:val="0"/>
        <w:autoSpaceDN w:val="0"/>
        <w:ind w:firstLine="540"/>
        <w:jc w:val="both"/>
        <w:rPr>
          <w:sz w:val="20"/>
        </w:rPr>
      </w:pPr>
      <w:r w:rsidRPr="004037D4">
        <w:rPr>
          <w:sz w:val="20"/>
        </w:rPr>
        <w:t>- организация снежных свалок в местах, не отведенных для этих целей;</w:t>
      </w:r>
    </w:p>
    <w:p w:rsidR="004037D4" w:rsidRPr="004037D4" w:rsidRDefault="004037D4" w:rsidP="004037D4">
      <w:pPr>
        <w:widowControl w:val="0"/>
        <w:autoSpaceDE w:val="0"/>
        <w:autoSpaceDN w:val="0"/>
        <w:ind w:firstLine="540"/>
        <w:jc w:val="both"/>
        <w:rPr>
          <w:sz w:val="20"/>
        </w:rPr>
      </w:pPr>
      <w:r w:rsidRPr="004037D4">
        <w:rPr>
          <w:sz w:val="20"/>
        </w:rPr>
        <w:t>- складировать снег и лед на тротуарах и проезжей части улиц.</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зоне индивидуальной жилой застройки вывоз ТКО и ОПП осуществляется за счет домовладельцев или лиц, проживающих в домах.</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Собственникам </w:t>
      </w:r>
      <w:proofErr w:type="spellStart"/>
      <w:r w:rsidRPr="004037D4">
        <w:rPr>
          <w:rFonts w:ascii="Times New Roman" w:eastAsia="Times New Roman" w:hAnsi="Times New Roman" w:cs="Times New Roman"/>
          <w:sz w:val="20"/>
          <w:szCs w:val="20"/>
          <w:lang w:eastAsia="ru-RU"/>
        </w:rPr>
        <w:t>неканализованных</w:t>
      </w:r>
      <w:proofErr w:type="spellEnd"/>
      <w:r w:rsidRPr="004037D4">
        <w:rPr>
          <w:rFonts w:ascii="Times New Roman" w:eastAsia="Times New Roman" w:hAnsi="Times New Roman" w:cs="Times New Roman"/>
          <w:sz w:val="20"/>
          <w:szCs w:val="20"/>
          <w:lang w:eastAsia="ru-RU"/>
        </w:rPr>
        <w:t xml:space="preserve"> домовладений и сооружений, которые расположены на территориях, где отсутствуют централизованные системы водоотведения, запрещается:</w:t>
      </w:r>
    </w:p>
    <w:p w:rsidR="004037D4" w:rsidRPr="004037D4" w:rsidRDefault="004037D4" w:rsidP="004037D4">
      <w:pPr>
        <w:widowControl w:val="0"/>
        <w:autoSpaceDE w:val="0"/>
        <w:autoSpaceDN w:val="0"/>
        <w:ind w:firstLine="426"/>
        <w:jc w:val="both"/>
        <w:rPr>
          <w:sz w:val="20"/>
        </w:rPr>
      </w:pPr>
      <w:r w:rsidRPr="004037D4">
        <w:rPr>
          <w:sz w:val="20"/>
        </w:rPr>
        <w:t>- не иметь выгребных ям;</w:t>
      </w:r>
    </w:p>
    <w:p w:rsidR="004037D4" w:rsidRPr="004037D4" w:rsidRDefault="004037D4" w:rsidP="004037D4">
      <w:pPr>
        <w:widowControl w:val="0"/>
        <w:autoSpaceDE w:val="0"/>
        <w:autoSpaceDN w:val="0"/>
        <w:ind w:firstLine="426"/>
        <w:jc w:val="both"/>
        <w:rPr>
          <w:sz w:val="20"/>
        </w:rPr>
      </w:pPr>
      <w:r w:rsidRPr="004037D4">
        <w:rPr>
          <w:sz w:val="20"/>
        </w:rPr>
        <w:t>- осуществлять эксплуатацию выгребных ям, не обеспечивающих водонепроницаемость объекта по причине нарушения целостности конструкций стенок и дна, устройства переливных труб и др.;</w:t>
      </w:r>
    </w:p>
    <w:p w:rsidR="004037D4" w:rsidRPr="004037D4" w:rsidRDefault="004037D4" w:rsidP="004037D4">
      <w:pPr>
        <w:widowControl w:val="0"/>
        <w:autoSpaceDE w:val="0"/>
        <w:autoSpaceDN w:val="0"/>
        <w:ind w:firstLine="426"/>
        <w:jc w:val="both"/>
        <w:rPr>
          <w:sz w:val="20"/>
        </w:rPr>
      </w:pPr>
      <w:r w:rsidRPr="004037D4">
        <w:rPr>
          <w:sz w:val="20"/>
        </w:rPr>
        <w:t xml:space="preserve">- допускать наполнение выгребных ям нечистотами </w:t>
      </w:r>
      <w:proofErr w:type="gramStart"/>
      <w:r w:rsidRPr="004037D4">
        <w:rPr>
          <w:sz w:val="20"/>
        </w:rPr>
        <w:t>выше</w:t>
      </w:r>
      <w:proofErr w:type="gramEnd"/>
      <w:r w:rsidRPr="004037D4">
        <w:rPr>
          <w:sz w:val="20"/>
        </w:rPr>
        <w:t xml:space="preserve"> чем 0,35 м от поверхности земли;</w:t>
      </w:r>
    </w:p>
    <w:p w:rsidR="004037D4" w:rsidRPr="004037D4" w:rsidRDefault="004037D4" w:rsidP="004037D4">
      <w:pPr>
        <w:widowControl w:val="0"/>
        <w:autoSpaceDE w:val="0"/>
        <w:autoSpaceDN w:val="0"/>
        <w:ind w:firstLine="426"/>
        <w:jc w:val="both"/>
        <w:rPr>
          <w:sz w:val="20"/>
        </w:rPr>
      </w:pPr>
      <w:r w:rsidRPr="004037D4">
        <w:rPr>
          <w:sz w:val="20"/>
        </w:rPr>
        <w:t>- не иметь беспрепятственных подъездов специализированной техники для откачки сточных вод из выгребных ям;</w:t>
      </w:r>
    </w:p>
    <w:p w:rsidR="004037D4" w:rsidRPr="004037D4" w:rsidRDefault="004037D4" w:rsidP="004037D4">
      <w:pPr>
        <w:widowControl w:val="0"/>
        <w:autoSpaceDE w:val="0"/>
        <w:autoSpaceDN w:val="0"/>
        <w:ind w:firstLine="426"/>
        <w:jc w:val="both"/>
        <w:rPr>
          <w:sz w:val="20"/>
        </w:rPr>
      </w:pPr>
      <w:r w:rsidRPr="004037D4">
        <w:rPr>
          <w:sz w:val="20"/>
        </w:rPr>
        <w:t xml:space="preserve">- </w:t>
      </w:r>
      <w:proofErr w:type="gramStart"/>
      <w:r w:rsidRPr="004037D4">
        <w:rPr>
          <w:sz w:val="20"/>
        </w:rPr>
        <w:t>захламлять</w:t>
      </w:r>
      <w:proofErr w:type="gramEnd"/>
      <w:r w:rsidRPr="004037D4">
        <w:rPr>
          <w:sz w:val="20"/>
        </w:rPr>
        <w:t xml:space="preserve"> прилегающую территорию отходами производства и потребления.</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В зоне застройки индивидуальными жилыми домами собственникам, иным владельцам и пользователям индивидуальных жилых домов запрещается складирование и хранение строительных материалов, угля и дров вне границ землеотвода без письменного уведомления администрации округа, в котором должны быть указаны вид материалов, складирование и хранение которых предполагается, разумный срок хранения (до 1 года), а также обоснование причин невозможности размещения материалов в границах землеотвода под</w:t>
      </w:r>
      <w:proofErr w:type="gramEnd"/>
      <w:r w:rsidRPr="004037D4">
        <w:rPr>
          <w:rFonts w:ascii="Times New Roman" w:eastAsia="Times New Roman" w:hAnsi="Times New Roman" w:cs="Times New Roman"/>
          <w:sz w:val="20"/>
          <w:szCs w:val="20"/>
          <w:lang w:eastAsia="ru-RU"/>
        </w:rPr>
        <w:t xml:space="preserve"> домовладением.</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lastRenderedPageBreak/>
        <w:t>В случае невозможности установления лиц, осуществивших такое складирование, меры по его ликвидации принимаются администрацией округа.</w:t>
      </w:r>
    </w:p>
    <w:p w:rsidR="004037D4" w:rsidRPr="004037D4" w:rsidRDefault="004037D4" w:rsidP="004037D4">
      <w:pPr>
        <w:pStyle w:val="a5"/>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мест погребения.</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мест погребения осуществляется в соответствии с законодательством Российской Федерации о похоронном деле, иными нормативными правовыми актами Российской Федерации, санитарными и экологическими требованиями, Порядком деятельности и содержания кладбищ муниципального образования Орловский муниципальный округ, иными муниципальными правовыми актами.</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Ответственным за содержание, благоустройство и ремонт расположенных на территории кладбища братских и воинских захоронений и могил, находящихся под охраной государства, является организация (учреждение), на балансе которой числятся данные захоронения и могилы, а в случае ее отсутствия - администрация муниципального округа.</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Ответственным за содержание, благоустройство и ремонт расположенных на территории кладбища мест захоронений, (в том числе семейных (родовых) захоронений) и расположенных на данных местах захоронений надмогильных сооружений является лицо, ответственное за захоронение.</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случае если лица, ответственные за захоронение, заключили договор содержания мест захоронения с юридическими лицами, индивидуальными предпринимателями, гражданами, оказывающими такие услуги, ответственным за содержание, благоустройство и ремонт места захоронения является лицо, принявшее на себя данные обязанности по договору.</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территории мест погребения запрещается самовольное занятие участков земли и их использование для устройства могил как непосредственно при осуществлении погребения умершего, так и под будущие захоронения.</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Устанавливаемые надмогильные сооружения не должны иметь частей, выступающих за границы мест захоронения.</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Надмогильные сооружения, установленные за границами мест захоронения, подлежат сносу (демонтажу).</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Установленные гражданами (организациями) надмогильные сооружения являются их собственностью.</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Надписи на надмогильных сооружениях должны соответствовать сведениям </w:t>
      </w:r>
      <w:proofErr w:type="gramStart"/>
      <w:r w:rsidRPr="004037D4">
        <w:rPr>
          <w:rFonts w:ascii="Times New Roman" w:eastAsia="Times New Roman" w:hAnsi="Times New Roman" w:cs="Times New Roman"/>
          <w:sz w:val="20"/>
          <w:szCs w:val="20"/>
          <w:lang w:eastAsia="ru-RU"/>
        </w:rPr>
        <w:t>о</w:t>
      </w:r>
      <w:proofErr w:type="gramEnd"/>
      <w:r w:rsidRPr="004037D4">
        <w:rPr>
          <w:rFonts w:ascii="Times New Roman" w:eastAsia="Times New Roman" w:hAnsi="Times New Roman" w:cs="Times New Roman"/>
          <w:sz w:val="20"/>
          <w:szCs w:val="20"/>
          <w:lang w:eastAsia="ru-RU"/>
        </w:rPr>
        <w:t xml:space="preserve"> действительно захороненных в данном месте умерших.</w:t>
      </w:r>
    </w:p>
    <w:p w:rsidR="004037D4" w:rsidRPr="004037D4" w:rsidRDefault="004037D4" w:rsidP="004037D4">
      <w:pPr>
        <w:pStyle w:val="a5"/>
        <w:widowControl w:val="0"/>
        <w:numPr>
          <w:ilvl w:val="2"/>
          <w:numId w:val="6"/>
        </w:numPr>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территории кладбищ посетителям запрещается:</w:t>
      </w:r>
    </w:p>
    <w:p w:rsidR="004037D4" w:rsidRPr="004037D4" w:rsidRDefault="004037D4" w:rsidP="004037D4">
      <w:pPr>
        <w:pStyle w:val="a5"/>
        <w:widowControl w:val="0"/>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уничтожать или повреждать надмогильные сооружения;</w:t>
      </w:r>
    </w:p>
    <w:p w:rsidR="004037D4" w:rsidRPr="004037D4" w:rsidRDefault="004037D4" w:rsidP="004037D4">
      <w:pPr>
        <w:pStyle w:val="a5"/>
        <w:widowControl w:val="0"/>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засорять территорию кладбища, выбрасывать или складировать отходы производства и потребления вне контейнерных площадок или мест, специально определенных администрацией округа;</w:t>
      </w:r>
    </w:p>
    <w:p w:rsidR="004037D4" w:rsidRPr="004037D4" w:rsidRDefault="004037D4" w:rsidP="004037D4">
      <w:pPr>
        <w:pStyle w:val="a5"/>
        <w:widowControl w:val="0"/>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выгуливать и пасти домашних животных;</w:t>
      </w:r>
    </w:p>
    <w:p w:rsidR="004037D4" w:rsidRPr="004037D4" w:rsidRDefault="004037D4" w:rsidP="004037D4">
      <w:pPr>
        <w:pStyle w:val="a5"/>
        <w:widowControl w:val="0"/>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разводить костры, резать дерн, снимать плодородный слой;</w:t>
      </w:r>
    </w:p>
    <w:p w:rsidR="004037D4" w:rsidRPr="004037D4" w:rsidRDefault="004037D4" w:rsidP="004037D4">
      <w:pPr>
        <w:pStyle w:val="a5"/>
        <w:widowControl w:val="0"/>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находиться на территории кладбища после его закрытия.</w:t>
      </w:r>
    </w:p>
    <w:p w:rsidR="004037D4" w:rsidRPr="004037D4" w:rsidRDefault="004037D4" w:rsidP="004037D4">
      <w:pPr>
        <w:pStyle w:val="a5"/>
        <w:widowControl w:val="0"/>
        <w:numPr>
          <w:ilvl w:val="2"/>
          <w:numId w:val="6"/>
        </w:numPr>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Не допускается осуществлять новые погребения </w:t>
      </w:r>
      <w:proofErr w:type="spellStart"/>
      <w:r w:rsidRPr="004037D4">
        <w:rPr>
          <w:rFonts w:ascii="Times New Roman" w:eastAsia="Times New Roman" w:hAnsi="Times New Roman" w:cs="Times New Roman"/>
          <w:sz w:val="20"/>
          <w:szCs w:val="20"/>
          <w:lang w:eastAsia="ru-RU"/>
        </w:rPr>
        <w:t>некремированных</w:t>
      </w:r>
      <w:proofErr w:type="spellEnd"/>
      <w:r w:rsidRPr="004037D4">
        <w:rPr>
          <w:rFonts w:ascii="Times New Roman" w:eastAsia="Times New Roman" w:hAnsi="Times New Roman" w:cs="Times New Roman"/>
          <w:sz w:val="20"/>
          <w:szCs w:val="20"/>
          <w:lang w:eastAsia="ru-RU"/>
        </w:rPr>
        <w:t xml:space="preserve"> останков на сохраняемых в застройке, реконструируемых, реставрируемых кладбищах в случаях отсутствия вокруг них санитарно-защитных зон. Ширина санитарно-защитных зон должна быть не менее 300 м до застроенной территории.</w:t>
      </w:r>
    </w:p>
    <w:p w:rsidR="004037D4" w:rsidRPr="004037D4" w:rsidRDefault="004037D4" w:rsidP="004037D4">
      <w:pPr>
        <w:pStyle w:val="a5"/>
        <w:widowControl w:val="0"/>
        <w:numPr>
          <w:ilvl w:val="2"/>
          <w:numId w:val="6"/>
        </w:numPr>
        <w:autoSpaceDE w:val="0"/>
        <w:autoSpaceDN w:val="0"/>
        <w:spacing w:before="240"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Использование территории места погребения разрешается по истечении 20 лет с момента его переноса и только под зеленые насаждения. Не разрешается использовать территории ликвидированных кладбищ для строительства зданий и сооружений жилой и производственной среды, транспортных магистралей и дорог.</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случаях, предусмотренных законом, при ликвидации кладбищ и захоронений, а также их частей, обнаруженных при проведении строительных работ, необходимо проводить рекультивацию территорий и участков. Использование грунтов с ликвидируемых мест захоронения для строительства не допускается.</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Содержание зеленых насаждений осуществляют:</w:t>
      </w:r>
    </w:p>
    <w:p w:rsidR="004037D4" w:rsidRPr="004037D4" w:rsidRDefault="004037D4" w:rsidP="004037D4">
      <w:pPr>
        <w:widowControl w:val="0"/>
        <w:autoSpaceDE w:val="0"/>
        <w:autoSpaceDN w:val="0"/>
        <w:ind w:firstLine="426"/>
        <w:jc w:val="both"/>
        <w:rPr>
          <w:sz w:val="20"/>
        </w:rPr>
      </w:pPr>
      <w:r w:rsidRPr="004037D4">
        <w:rPr>
          <w:sz w:val="20"/>
        </w:rPr>
        <w:t>- в границах мест захоронения - лица, ответственные за захоронения (в случае их отсутствия - администрация муниципального округа);</w:t>
      </w:r>
    </w:p>
    <w:p w:rsidR="004037D4" w:rsidRPr="004037D4" w:rsidRDefault="004037D4" w:rsidP="004037D4">
      <w:pPr>
        <w:widowControl w:val="0"/>
        <w:autoSpaceDE w:val="0"/>
        <w:autoSpaceDN w:val="0"/>
        <w:ind w:firstLine="426"/>
        <w:jc w:val="both"/>
        <w:rPr>
          <w:sz w:val="20"/>
        </w:rPr>
      </w:pPr>
      <w:r w:rsidRPr="004037D4">
        <w:rPr>
          <w:sz w:val="20"/>
        </w:rPr>
        <w:t>- на остальной территории мест погребения - уполномоченное учреждение (организация) в сфере погребения и похоронного дела.</w:t>
      </w:r>
    </w:p>
    <w:p w:rsidR="004037D4" w:rsidRPr="004037D4" w:rsidRDefault="004037D4" w:rsidP="004037D4">
      <w:pPr>
        <w:pStyle w:val="a5"/>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Особенности уборки территории в весенне-летний период.</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Период летней уборки устанавливается с 15 апреля по 14 октября. В случае резкого изменения погодных условий сроки проведения летней уборки корректируются администрацией муниципального округа.</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Летняя уборка должна производиться ежедневно два раза в день, включая выходные и праздничные дни, при этом утренняя уборка должна быть завершена до 8-00 и вечерняя - до 18-00.</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Подметание дорожных покрытий улиц и внутриквартальных проездов осуществляется организациями, в ведении которых находятся дороги. Проезжая часть дорог должна быть очищена от загрязнений. Тротуары и расположенные на них остановки должны быть полностью очищены от грунтово-</w:t>
      </w:r>
      <w:r w:rsidRPr="004037D4">
        <w:rPr>
          <w:rFonts w:ascii="Times New Roman" w:eastAsia="Times New Roman" w:hAnsi="Times New Roman" w:cs="Times New Roman"/>
          <w:sz w:val="20"/>
          <w:szCs w:val="20"/>
          <w:lang w:eastAsia="ru-RU"/>
        </w:rPr>
        <w:lastRenderedPageBreak/>
        <w:t>песчаных наносов, различного мусора. Обочины дорог должны быть очищены от крупногабаритного и другого мусора.</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полосе отвода дорог высота травяного покрова не должна превышать 15 см. Запрещено засорение полосы различным мусором.</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Разделительные полосы, выполненные в виде газонов, должны быть очищены от мусора, высота травяного покрова не должна превышать 15 см.</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proofErr w:type="spellStart"/>
      <w:r w:rsidRPr="004037D4">
        <w:rPr>
          <w:rFonts w:ascii="Times New Roman" w:eastAsia="Times New Roman" w:hAnsi="Times New Roman" w:cs="Times New Roman"/>
          <w:sz w:val="20"/>
          <w:szCs w:val="20"/>
          <w:lang w:eastAsia="ru-RU"/>
        </w:rPr>
        <w:t>Грейдирование</w:t>
      </w:r>
      <w:proofErr w:type="spellEnd"/>
      <w:r w:rsidRPr="004037D4">
        <w:rPr>
          <w:rFonts w:ascii="Times New Roman" w:eastAsia="Times New Roman" w:hAnsi="Times New Roman" w:cs="Times New Roman"/>
          <w:sz w:val="20"/>
          <w:szCs w:val="20"/>
          <w:lang w:eastAsia="ru-RU"/>
        </w:rPr>
        <w:t xml:space="preserve"> обочин, не отделенных от проезжей части бордюром, производят два раза весной после таяния снега и осенью до наступления заморозков. </w:t>
      </w:r>
      <w:proofErr w:type="spellStart"/>
      <w:r w:rsidRPr="004037D4">
        <w:rPr>
          <w:rFonts w:ascii="Times New Roman" w:eastAsia="Times New Roman" w:hAnsi="Times New Roman" w:cs="Times New Roman"/>
          <w:sz w:val="20"/>
          <w:szCs w:val="20"/>
          <w:lang w:eastAsia="ru-RU"/>
        </w:rPr>
        <w:t>Грейдирование</w:t>
      </w:r>
      <w:proofErr w:type="spellEnd"/>
      <w:r w:rsidRPr="004037D4">
        <w:rPr>
          <w:rFonts w:ascii="Times New Roman" w:eastAsia="Times New Roman" w:hAnsi="Times New Roman" w:cs="Times New Roman"/>
          <w:sz w:val="20"/>
          <w:szCs w:val="20"/>
          <w:lang w:eastAsia="ru-RU"/>
        </w:rPr>
        <w:t xml:space="preserve"> обочин летом производят с целью планировки профиля дороги.</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период травостоя, листопада предприятия, организации, учреждения, индивидуальные предприниматели и граждане, ответственные за уборку, обязаны регулярно производить покос травы, вырубку молодой поросли, сгребание опавшей листвы и организовывать их вывоз либо самостоятельно, либо по договору со специализированной организацией. На больших газонах парков, в массивах и группах, удаленных от дорог, листья сгребать и вывозить не рекомендуется.</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Юридические лица, предприниматели и частные домовладельцы на своих земельных участках производят систематическую борьбу с сорной и карантинной растительностью, в том числе растениями, вызывающими аллергическую реакцию у населения. Покос травы должен производиться не менее 1 раза в месяц при достижении травяным покровом высоты 15 см.</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Подметание дворовых территорий, </w:t>
      </w:r>
      <w:proofErr w:type="spellStart"/>
      <w:r w:rsidRPr="004037D4">
        <w:rPr>
          <w:rFonts w:ascii="Times New Roman" w:eastAsia="Times New Roman" w:hAnsi="Times New Roman" w:cs="Times New Roman"/>
          <w:sz w:val="20"/>
          <w:szCs w:val="20"/>
          <w:lang w:eastAsia="ru-RU"/>
        </w:rPr>
        <w:t>внутридворовых</w:t>
      </w:r>
      <w:proofErr w:type="spellEnd"/>
      <w:r w:rsidRPr="004037D4">
        <w:rPr>
          <w:rFonts w:ascii="Times New Roman" w:eastAsia="Times New Roman" w:hAnsi="Times New Roman" w:cs="Times New Roman"/>
          <w:sz w:val="20"/>
          <w:szCs w:val="20"/>
          <w:lang w:eastAsia="ru-RU"/>
        </w:rPr>
        <w:t xml:space="preserve"> проездов и тротуаров от снега, пыли и мелкого бытового, крупногабаритного и другого мусора осуществляется управляющими или обслуживающими компаниями.</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Не допускается засорение в процессе уборки различным мусором газонной части.</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Запрещается:</w:t>
      </w:r>
    </w:p>
    <w:p w:rsidR="004037D4" w:rsidRPr="004037D4" w:rsidRDefault="004037D4" w:rsidP="004037D4">
      <w:pPr>
        <w:widowControl w:val="0"/>
        <w:autoSpaceDE w:val="0"/>
        <w:autoSpaceDN w:val="0"/>
        <w:ind w:firstLine="426"/>
        <w:jc w:val="both"/>
        <w:rPr>
          <w:sz w:val="20"/>
        </w:rPr>
      </w:pPr>
      <w:r w:rsidRPr="004037D4">
        <w:rPr>
          <w:sz w:val="20"/>
        </w:rPr>
        <w:t>- нарушение физическими и юридическими лицами правил уборки территории, установленных настоящими Правилами;</w:t>
      </w:r>
    </w:p>
    <w:p w:rsidR="004037D4" w:rsidRPr="004037D4" w:rsidRDefault="004037D4" w:rsidP="004037D4">
      <w:pPr>
        <w:widowControl w:val="0"/>
        <w:autoSpaceDE w:val="0"/>
        <w:autoSpaceDN w:val="0"/>
        <w:ind w:firstLine="426"/>
        <w:jc w:val="both"/>
        <w:rPr>
          <w:sz w:val="20"/>
        </w:rPr>
      </w:pPr>
      <w:r w:rsidRPr="004037D4">
        <w:rPr>
          <w:sz w:val="20"/>
        </w:rPr>
        <w:t>- невыполнение и (или) ненадлежащее выполнение физическими и юридическими лицами возложенных разделами 10, 13, 14, настоящих Правил обязанностей по уборке территории;</w:t>
      </w:r>
    </w:p>
    <w:p w:rsidR="004037D4" w:rsidRPr="004037D4" w:rsidRDefault="004037D4" w:rsidP="004037D4">
      <w:pPr>
        <w:widowControl w:val="0"/>
        <w:autoSpaceDE w:val="0"/>
        <w:autoSpaceDN w:val="0"/>
        <w:ind w:firstLine="426"/>
        <w:jc w:val="both"/>
        <w:rPr>
          <w:sz w:val="20"/>
        </w:rPr>
      </w:pPr>
      <w:r w:rsidRPr="004037D4">
        <w:rPr>
          <w:sz w:val="20"/>
        </w:rPr>
        <w:t>- сжигание мусора, листвы, тары, отходов производства и потребления на прилегающих территориях, в том числе на внутренних территориях предприятий и частных домовладений;</w:t>
      </w:r>
    </w:p>
    <w:p w:rsidR="004037D4" w:rsidRPr="004037D4" w:rsidRDefault="004037D4" w:rsidP="004037D4">
      <w:pPr>
        <w:widowControl w:val="0"/>
        <w:autoSpaceDE w:val="0"/>
        <w:autoSpaceDN w:val="0"/>
        <w:ind w:firstLine="426"/>
        <w:jc w:val="both"/>
        <w:rPr>
          <w:sz w:val="20"/>
        </w:rPr>
      </w:pPr>
      <w:r w:rsidRPr="004037D4">
        <w:rPr>
          <w:sz w:val="20"/>
        </w:rPr>
        <w:t>- сброс неочищенных вод промышленных и жидких промышленных отходов предприятий и иных хозяйствующих субъектов в водоемы;</w:t>
      </w:r>
    </w:p>
    <w:p w:rsidR="004037D4" w:rsidRPr="004037D4" w:rsidRDefault="004037D4" w:rsidP="004037D4">
      <w:pPr>
        <w:widowControl w:val="0"/>
        <w:autoSpaceDE w:val="0"/>
        <w:autoSpaceDN w:val="0"/>
        <w:ind w:firstLine="426"/>
        <w:jc w:val="both"/>
        <w:rPr>
          <w:sz w:val="20"/>
        </w:rPr>
      </w:pPr>
      <w:r w:rsidRPr="004037D4">
        <w:rPr>
          <w:sz w:val="20"/>
        </w:rPr>
        <w:t>- сброс неочищенных вод на проезжую часть;</w:t>
      </w:r>
    </w:p>
    <w:p w:rsidR="004037D4" w:rsidRPr="004037D4" w:rsidRDefault="004037D4" w:rsidP="004037D4">
      <w:pPr>
        <w:widowControl w:val="0"/>
        <w:autoSpaceDE w:val="0"/>
        <w:autoSpaceDN w:val="0"/>
        <w:ind w:firstLine="426"/>
        <w:jc w:val="both"/>
        <w:rPr>
          <w:sz w:val="20"/>
        </w:rPr>
      </w:pPr>
      <w:r w:rsidRPr="004037D4">
        <w:rPr>
          <w:sz w:val="20"/>
        </w:rPr>
        <w:t>- перевозка грунта, мусора, сыпучих, пылящих строительных материалов, грузов, легкой тары, листвы, спила деревьев без покрытия брезентом или другим материалом, исключающим загрязнение дорог;</w:t>
      </w:r>
    </w:p>
    <w:p w:rsidR="004037D4" w:rsidRPr="004037D4" w:rsidRDefault="004037D4" w:rsidP="004037D4">
      <w:pPr>
        <w:widowControl w:val="0"/>
        <w:autoSpaceDE w:val="0"/>
        <w:autoSpaceDN w:val="0"/>
        <w:ind w:firstLine="426"/>
        <w:jc w:val="both"/>
        <w:rPr>
          <w:sz w:val="20"/>
        </w:rPr>
      </w:pPr>
      <w:r w:rsidRPr="004037D4">
        <w:rPr>
          <w:sz w:val="20"/>
        </w:rPr>
        <w:t xml:space="preserve">- размещение на </w:t>
      </w:r>
      <w:proofErr w:type="spellStart"/>
      <w:r w:rsidRPr="004037D4">
        <w:rPr>
          <w:sz w:val="20"/>
        </w:rPr>
        <w:t>внутридворовых</w:t>
      </w:r>
      <w:proofErr w:type="spellEnd"/>
      <w:r w:rsidRPr="004037D4">
        <w:rPr>
          <w:sz w:val="20"/>
        </w:rPr>
        <w:t xml:space="preserve"> территориях объектов различного назначения на расстоянии ближе 25 м от здания на газонах, цветниках, детских площадках, в арках зданий и ближе 20 м от окон зданий;</w:t>
      </w:r>
    </w:p>
    <w:p w:rsidR="004037D4" w:rsidRPr="004037D4" w:rsidRDefault="004037D4" w:rsidP="004037D4">
      <w:pPr>
        <w:widowControl w:val="0"/>
        <w:autoSpaceDE w:val="0"/>
        <w:autoSpaceDN w:val="0"/>
        <w:ind w:firstLine="426"/>
        <w:jc w:val="both"/>
        <w:rPr>
          <w:sz w:val="20"/>
        </w:rPr>
      </w:pPr>
      <w:r w:rsidRPr="004037D4">
        <w:rPr>
          <w:sz w:val="20"/>
        </w:rPr>
        <w:t>- складирование тары, запасов товара, строительных материалов, строительного мусора у объектов с кратковременным сроком эксплуатации, у магазинов, салонов, офисов и иных объектов, а также использование для складирования прилегающей территории, в том числе дворовой территории жилых домов, в которых находятся указанные объекты.</w:t>
      </w:r>
    </w:p>
    <w:p w:rsidR="004037D4" w:rsidRPr="004037D4" w:rsidRDefault="004037D4" w:rsidP="004037D4">
      <w:pPr>
        <w:pStyle w:val="a5"/>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Особенности уборки территории в осенне-зимний период.</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Период зимней уборки устанавливается с 15 октября по 14 апреля. В случае резкого изменения погодных условий (снег, мороз) сроки зимней уборки корректируются администрацией муниципального округа.</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Все предприятия, учреждения, организации независимо от их правового статуса и хозяйственной деятельности, предприниматели, в ведении которых находятся здания, сооружения, места с массовым пребыванием людей, а также граждане - владельцы, распорядители или пользователи земельных участков, зданий и сооружений обязаны проводить очистку от снега и льда занимаемых территорий.</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С начала снегопада в первую очередь расчищаются и обрабатываются </w:t>
      </w:r>
      <w:proofErr w:type="spellStart"/>
      <w:r w:rsidRPr="004037D4">
        <w:rPr>
          <w:rFonts w:ascii="Times New Roman" w:eastAsia="Times New Roman" w:hAnsi="Times New Roman" w:cs="Times New Roman"/>
          <w:sz w:val="20"/>
          <w:szCs w:val="20"/>
          <w:lang w:eastAsia="ru-RU"/>
        </w:rPr>
        <w:t>противогололедными</w:t>
      </w:r>
      <w:proofErr w:type="spellEnd"/>
      <w:r w:rsidRPr="004037D4">
        <w:rPr>
          <w:rFonts w:ascii="Times New Roman" w:eastAsia="Times New Roman" w:hAnsi="Times New Roman" w:cs="Times New Roman"/>
          <w:sz w:val="20"/>
          <w:szCs w:val="20"/>
          <w:lang w:eastAsia="ru-RU"/>
        </w:rPr>
        <w:t xml:space="preserve"> материалами наиболее опасные для движения транспорта участки улиц - крутые спуски, подъемы, повороты, тормозные площадки на перекрестках улиц и остановки общественного транспорта и так далее. По окончании расчистки и </w:t>
      </w:r>
      <w:proofErr w:type="gramStart"/>
      <w:r w:rsidRPr="004037D4">
        <w:rPr>
          <w:rFonts w:ascii="Times New Roman" w:eastAsia="Times New Roman" w:hAnsi="Times New Roman" w:cs="Times New Roman"/>
          <w:sz w:val="20"/>
          <w:szCs w:val="20"/>
          <w:lang w:eastAsia="ru-RU"/>
        </w:rPr>
        <w:t>обработки</w:t>
      </w:r>
      <w:proofErr w:type="gramEnd"/>
      <w:r w:rsidRPr="004037D4">
        <w:rPr>
          <w:rFonts w:ascii="Times New Roman" w:eastAsia="Times New Roman" w:hAnsi="Times New Roman" w:cs="Times New Roman"/>
          <w:sz w:val="20"/>
          <w:szCs w:val="20"/>
          <w:lang w:eastAsia="ru-RU"/>
        </w:rPr>
        <w:t xml:space="preserve"> наиболее опасных для движения транспорта мест необходимо приступить к сплошной расчистке проезжей части.</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proofErr w:type="spellStart"/>
      <w:r w:rsidRPr="004037D4">
        <w:rPr>
          <w:rFonts w:ascii="Times New Roman" w:eastAsia="Times New Roman" w:hAnsi="Times New Roman" w:cs="Times New Roman"/>
          <w:sz w:val="20"/>
          <w:szCs w:val="20"/>
          <w:lang w:eastAsia="ru-RU"/>
        </w:rPr>
        <w:t>Внутридворовые</w:t>
      </w:r>
      <w:proofErr w:type="spellEnd"/>
      <w:r w:rsidRPr="004037D4">
        <w:rPr>
          <w:rFonts w:ascii="Times New Roman" w:eastAsia="Times New Roman" w:hAnsi="Times New Roman" w:cs="Times New Roman"/>
          <w:sz w:val="20"/>
          <w:szCs w:val="20"/>
          <w:lang w:eastAsia="ru-RU"/>
        </w:rPr>
        <w:t xml:space="preserve"> тротуары, пешеходные дорожки, проезды и </w:t>
      </w:r>
      <w:proofErr w:type="spellStart"/>
      <w:r w:rsidRPr="004037D4">
        <w:rPr>
          <w:rFonts w:ascii="Times New Roman" w:eastAsia="Times New Roman" w:hAnsi="Times New Roman" w:cs="Times New Roman"/>
          <w:sz w:val="20"/>
          <w:szCs w:val="20"/>
          <w:lang w:eastAsia="ru-RU"/>
        </w:rPr>
        <w:t>отмостки</w:t>
      </w:r>
      <w:proofErr w:type="spellEnd"/>
      <w:r w:rsidRPr="004037D4">
        <w:rPr>
          <w:rFonts w:ascii="Times New Roman" w:eastAsia="Times New Roman" w:hAnsi="Times New Roman" w:cs="Times New Roman"/>
          <w:sz w:val="20"/>
          <w:szCs w:val="20"/>
          <w:lang w:eastAsia="ru-RU"/>
        </w:rPr>
        <w:t xml:space="preserve"> должны быть очищены от снега и наледи до состояния, обеспечивающего свободный и безопасный проход граждан. При возникновении наледи (гололеда) производится обработка </w:t>
      </w:r>
      <w:proofErr w:type="spellStart"/>
      <w:r w:rsidRPr="004037D4">
        <w:rPr>
          <w:rFonts w:ascii="Times New Roman" w:eastAsia="Times New Roman" w:hAnsi="Times New Roman" w:cs="Times New Roman"/>
          <w:sz w:val="20"/>
          <w:szCs w:val="20"/>
          <w:lang w:eastAsia="ru-RU"/>
        </w:rPr>
        <w:t>противогололедными</w:t>
      </w:r>
      <w:proofErr w:type="spellEnd"/>
      <w:r w:rsidRPr="004037D4">
        <w:rPr>
          <w:rFonts w:ascii="Times New Roman" w:eastAsia="Times New Roman" w:hAnsi="Times New Roman" w:cs="Times New Roman"/>
          <w:sz w:val="20"/>
          <w:szCs w:val="20"/>
          <w:lang w:eastAsia="ru-RU"/>
        </w:rPr>
        <w:t xml:space="preserve"> реагентами. Тротуары необходимо посыпать сухим песком без хлоридов.</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Снег, счищаемый с дворовых территорий и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w:t>
      </w:r>
      <w:proofErr w:type="spellStart"/>
      <w:r w:rsidRPr="004037D4">
        <w:rPr>
          <w:rFonts w:ascii="Times New Roman" w:eastAsia="Times New Roman" w:hAnsi="Times New Roman" w:cs="Times New Roman"/>
          <w:sz w:val="20"/>
          <w:szCs w:val="20"/>
          <w:lang w:eastAsia="ru-RU"/>
        </w:rPr>
        <w:t>внутридворовых</w:t>
      </w:r>
      <w:proofErr w:type="spellEnd"/>
      <w:r w:rsidRPr="004037D4">
        <w:rPr>
          <w:rFonts w:ascii="Times New Roman" w:eastAsia="Times New Roman" w:hAnsi="Times New Roman" w:cs="Times New Roman"/>
          <w:sz w:val="20"/>
          <w:szCs w:val="20"/>
          <w:lang w:eastAsia="ru-RU"/>
        </w:rPr>
        <w:t xml:space="preserve"> территориях должно предусматривать отвод талых вод.</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Снегоуборочные работы (механизированное подметание и ручная зачистка) начинаются сразу по окончании снегопада. При длительных интенсивных снегопадах циклы снегоуборки и обработки </w:t>
      </w:r>
      <w:proofErr w:type="spellStart"/>
      <w:r w:rsidRPr="004037D4">
        <w:rPr>
          <w:rFonts w:ascii="Times New Roman" w:eastAsia="Times New Roman" w:hAnsi="Times New Roman" w:cs="Times New Roman"/>
          <w:sz w:val="20"/>
          <w:szCs w:val="20"/>
          <w:lang w:eastAsia="ru-RU"/>
        </w:rPr>
        <w:lastRenderedPageBreak/>
        <w:t>противогололедными</w:t>
      </w:r>
      <w:proofErr w:type="spellEnd"/>
      <w:r w:rsidRPr="004037D4">
        <w:rPr>
          <w:rFonts w:ascii="Times New Roman" w:eastAsia="Times New Roman" w:hAnsi="Times New Roman" w:cs="Times New Roman"/>
          <w:sz w:val="20"/>
          <w:szCs w:val="20"/>
          <w:lang w:eastAsia="ru-RU"/>
        </w:rPr>
        <w:t xml:space="preserve"> материалами должны повторяться после каждых 5 см свежевыпавшего снега.</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Организации, в ведении которых находится жилой фонд, арендаторы, собственники зданий, граждане, имеющие в собственности индивидуальный жилой фонд, обязаны производить регулярное удаление сосулек, льда и снега с кровель, козырьков (карнизов), балконов, лоджий, эркеров, водосточных труб, выступающих конструкций зданий.</w:t>
      </w:r>
      <w:proofErr w:type="gramEnd"/>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Очистка кровель, козырьков (карнизов), балконов, лоджий, эркеров, водосточных труб, выступающих конструкций зданий от снега, сосулек и наледи производится незамедлительно по мере их образования, не допускается его накопления более 10 см.</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Очистка крыш зданий от снега и наледи со сбросом на тротуары допускается только в светлое время суток.</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 Снег, сброшенный с крыш, следует немедленно вывозить.</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Крыши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Мероприятия по подготовке уборочной техники к работе в зимний период проводятся организациями, ответственными за уборку соответствующей территории, в срок до 1 октября текущего года, также в срок до 1 октября данные организации обязаны обеспечить завоз, заготовку и складирование необходимого количества </w:t>
      </w:r>
      <w:proofErr w:type="spellStart"/>
      <w:r w:rsidRPr="004037D4">
        <w:rPr>
          <w:rFonts w:ascii="Times New Roman" w:eastAsia="Times New Roman" w:hAnsi="Times New Roman" w:cs="Times New Roman"/>
          <w:sz w:val="20"/>
          <w:szCs w:val="20"/>
          <w:lang w:eastAsia="ru-RU"/>
        </w:rPr>
        <w:t>противогололедных</w:t>
      </w:r>
      <w:proofErr w:type="spellEnd"/>
      <w:r w:rsidRPr="004037D4">
        <w:rPr>
          <w:rFonts w:ascii="Times New Roman" w:eastAsia="Times New Roman" w:hAnsi="Times New Roman" w:cs="Times New Roman"/>
          <w:sz w:val="20"/>
          <w:szCs w:val="20"/>
          <w:lang w:eastAsia="ru-RU"/>
        </w:rPr>
        <w:t xml:space="preserve"> материалов.</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 наступлением весны все юридические и физические лица, ответственные за закрепленные территории, обязаны организовать:</w:t>
      </w:r>
    </w:p>
    <w:p w:rsidR="004037D4" w:rsidRPr="004037D4" w:rsidRDefault="004037D4" w:rsidP="004037D4">
      <w:pPr>
        <w:widowControl w:val="0"/>
        <w:autoSpaceDE w:val="0"/>
        <w:autoSpaceDN w:val="0"/>
        <w:ind w:firstLine="426"/>
        <w:jc w:val="both"/>
        <w:rPr>
          <w:sz w:val="20"/>
        </w:rPr>
      </w:pPr>
      <w:r w:rsidRPr="004037D4">
        <w:rPr>
          <w:sz w:val="20"/>
        </w:rPr>
        <w:t>- расчистку канав для обеспечения отвода воды в местах, где это требуется для нормального отвода талых вод;</w:t>
      </w:r>
    </w:p>
    <w:p w:rsidR="004037D4" w:rsidRPr="004037D4" w:rsidRDefault="004037D4" w:rsidP="004037D4">
      <w:pPr>
        <w:widowControl w:val="0"/>
        <w:autoSpaceDE w:val="0"/>
        <w:autoSpaceDN w:val="0"/>
        <w:ind w:firstLine="426"/>
        <w:jc w:val="both"/>
        <w:rPr>
          <w:sz w:val="20"/>
        </w:rPr>
      </w:pPr>
      <w:r w:rsidRPr="004037D4">
        <w:rPr>
          <w:sz w:val="20"/>
        </w:rPr>
        <w:t>- систематический сгон талой воды к люкам и приемным колодцам ливневой сети;</w:t>
      </w:r>
    </w:p>
    <w:p w:rsidR="004037D4" w:rsidRPr="004037D4" w:rsidRDefault="004037D4" w:rsidP="004037D4">
      <w:pPr>
        <w:widowControl w:val="0"/>
        <w:autoSpaceDE w:val="0"/>
        <w:autoSpaceDN w:val="0"/>
        <w:ind w:firstLine="426"/>
        <w:jc w:val="both"/>
        <w:rPr>
          <w:sz w:val="20"/>
        </w:rPr>
      </w:pPr>
      <w:r w:rsidRPr="004037D4">
        <w:rPr>
          <w:sz w:val="20"/>
        </w:rPr>
        <w:t>- общую очистку дворовых территорий после окончания таяния снега, собирание и удаление мусора, оставшегося снега и льда.</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Запрещается:</w:t>
      </w:r>
    </w:p>
    <w:p w:rsidR="004037D4" w:rsidRPr="004037D4" w:rsidRDefault="004037D4" w:rsidP="004037D4">
      <w:pPr>
        <w:widowControl w:val="0"/>
        <w:autoSpaceDE w:val="0"/>
        <w:autoSpaceDN w:val="0"/>
        <w:ind w:firstLine="426"/>
        <w:jc w:val="both"/>
        <w:rPr>
          <w:sz w:val="20"/>
        </w:rPr>
      </w:pPr>
      <w:r w:rsidRPr="004037D4">
        <w:rPr>
          <w:sz w:val="20"/>
        </w:rPr>
        <w:t>- нарушение организациями, ответственными за уборку территории в зимний период, настоящих Правил;</w:t>
      </w:r>
    </w:p>
    <w:p w:rsidR="004037D4" w:rsidRPr="004037D4" w:rsidRDefault="004037D4" w:rsidP="004037D4">
      <w:pPr>
        <w:widowControl w:val="0"/>
        <w:autoSpaceDE w:val="0"/>
        <w:autoSpaceDN w:val="0"/>
        <w:ind w:firstLine="426"/>
        <w:jc w:val="both"/>
        <w:rPr>
          <w:sz w:val="20"/>
        </w:rPr>
      </w:pPr>
      <w:r w:rsidRPr="004037D4">
        <w:rPr>
          <w:sz w:val="20"/>
        </w:rPr>
        <w:t>- укладка снега и сосулек, сброшенных с крыш, в валы и кучи;</w:t>
      </w:r>
    </w:p>
    <w:p w:rsidR="004037D4" w:rsidRPr="004037D4" w:rsidRDefault="004037D4" w:rsidP="004037D4">
      <w:pPr>
        <w:widowControl w:val="0"/>
        <w:autoSpaceDE w:val="0"/>
        <w:autoSpaceDN w:val="0"/>
        <w:ind w:firstLine="426"/>
        <w:jc w:val="both"/>
        <w:rPr>
          <w:sz w:val="20"/>
        </w:rPr>
      </w:pPr>
      <w:r w:rsidRPr="004037D4">
        <w:rPr>
          <w:sz w:val="20"/>
        </w:rPr>
        <w:t>- выдвигать или перемещать на проезжую часть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 автомобильных парковок, стоянок;</w:t>
      </w:r>
    </w:p>
    <w:p w:rsidR="004037D4" w:rsidRPr="004037D4" w:rsidRDefault="004037D4" w:rsidP="004037D4">
      <w:pPr>
        <w:widowControl w:val="0"/>
        <w:autoSpaceDE w:val="0"/>
        <w:autoSpaceDN w:val="0"/>
        <w:ind w:firstLine="426"/>
        <w:jc w:val="both"/>
        <w:rPr>
          <w:sz w:val="20"/>
        </w:rPr>
      </w:pPr>
      <w:r w:rsidRPr="004037D4">
        <w:rPr>
          <w:sz w:val="20"/>
        </w:rPr>
        <w:t xml:space="preserve">- применение пищевой, технической, других солей и жидкого хлористого кальция в качестве </w:t>
      </w:r>
      <w:proofErr w:type="spellStart"/>
      <w:r w:rsidRPr="004037D4">
        <w:rPr>
          <w:sz w:val="20"/>
        </w:rPr>
        <w:t>противогололедного</w:t>
      </w:r>
      <w:proofErr w:type="spellEnd"/>
      <w:r w:rsidRPr="004037D4">
        <w:rPr>
          <w:sz w:val="20"/>
        </w:rPr>
        <w:t xml:space="preserve"> реагента на искусственных сооружениях, тротуарах, посадочных площадках остановок пассажирского транспорта, в парках, скверах, дворах и прочих пешеходных и озелененных зонах;</w:t>
      </w:r>
    </w:p>
    <w:p w:rsidR="004037D4" w:rsidRPr="004037D4" w:rsidRDefault="004037D4" w:rsidP="004037D4">
      <w:pPr>
        <w:widowControl w:val="0"/>
        <w:autoSpaceDE w:val="0"/>
        <w:autoSpaceDN w:val="0"/>
        <w:ind w:firstLine="426"/>
        <w:jc w:val="both"/>
        <w:rPr>
          <w:sz w:val="20"/>
        </w:rPr>
      </w:pPr>
      <w:r w:rsidRPr="004037D4">
        <w:rPr>
          <w:sz w:val="20"/>
        </w:rPr>
        <w:t>- 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4037D4" w:rsidRPr="004037D4" w:rsidRDefault="004037D4" w:rsidP="004037D4">
      <w:pPr>
        <w:widowControl w:val="0"/>
        <w:autoSpaceDE w:val="0"/>
        <w:autoSpaceDN w:val="0"/>
        <w:ind w:firstLine="426"/>
        <w:jc w:val="both"/>
        <w:rPr>
          <w:sz w:val="20"/>
        </w:rPr>
      </w:pPr>
      <w:r w:rsidRPr="004037D4">
        <w:rPr>
          <w:sz w:val="20"/>
        </w:rPr>
        <w:t>- вывоз и сброс снежно-ледяных образований и снега в бассейны рек;</w:t>
      </w:r>
    </w:p>
    <w:p w:rsidR="004037D4" w:rsidRPr="004037D4" w:rsidRDefault="004037D4" w:rsidP="004037D4">
      <w:pPr>
        <w:widowControl w:val="0"/>
        <w:autoSpaceDE w:val="0"/>
        <w:autoSpaceDN w:val="0"/>
        <w:ind w:firstLine="426"/>
        <w:jc w:val="both"/>
        <w:rPr>
          <w:sz w:val="20"/>
        </w:rPr>
      </w:pPr>
      <w:r w:rsidRPr="004037D4">
        <w:rPr>
          <w:sz w:val="20"/>
        </w:rPr>
        <w:t>- вывоз и сброс снега, уплотненного снега и снежно-ледяных образований в не установленных для этой цели местах.</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При уборке улиц, проездов, площадей после прохождения снегоочистительной техники необходимо обеспечить уборку и расчистку въездов, пешеходных переходов, заездных </w:t>
      </w:r>
      <w:proofErr w:type="gramStart"/>
      <w:r w:rsidRPr="004037D4">
        <w:rPr>
          <w:rFonts w:ascii="Times New Roman" w:eastAsia="Times New Roman" w:hAnsi="Times New Roman" w:cs="Times New Roman"/>
          <w:sz w:val="20"/>
          <w:szCs w:val="20"/>
          <w:lang w:eastAsia="ru-RU"/>
        </w:rPr>
        <w:t>карманов</w:t>
      </w:r>
      <w:proofErr w:type="gramEnd"/>
      <w:r w:rsidRPr="004037D4">
        <w:rPr>
          <w:rFonts w:ascii="Times New Roman" w:eastAsia="Times New Roman" w:hAnsi="Times New Roman" w:cs="Times New Roman"/>
          <w:sz w:val="20"/>
          <w:szCs w:val="20"/>
          <w:lang w:eastAsia="ru-RU"/>
        </w:rPr>
        <w:t xml:space="preserve"> как со стороны строений, так и с противоположной стороны проезда, если там нет других строений.</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случае получения предупреждения об угрозе возникновения массового гололеда обработка проезжей части дорог, мостовых сооружений производится до начала выпадения осадков.</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По окончании обработки наиболее опасных для движения транспорта мест необходимо приступить к сплошной обработке проезжей части </w:t>
      </w:r>
      <w:proofErr w:type="spellStart"/>
      <w:r w:rsidRPr="004037D4">
        <w:rPr>
          <w:rFonts w:ascii="Times New Roman" w:eastAsia="Times New Roman" w:hAnsi="Times New Roman" w:cs="Times New Roman"/>
          <w:sz w:val="20"/>
          <w:szCs w:val="20"/>
          <w:lang w:eastAsia="ru-RU"/>
        </w:rPr>
        <w:t>противогололедными</w:t>
      </w:r>
      <w:proofErr w:type="spellEnd"/>
      <w:r w:rsidRPr="004037D4">
        <w:rPr>
          <w:rFonts w:ascii="Times New Roman" w:eastAsia="Times New Roman" w:hAnsi="Times New Roman" w:cs="Times New Roman"/>
          <w:sz w:val="20"/>
          <w:szCs w:val="20"/>
          <w:lang w:eastAsia="ru-RU"/>
        </w:rPr>
        <w:t xml:space="preserve"> материалами.</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Время, необходимое на сплошную обработку </w:t>
      </w:r>
      <w:proofErr w:type="spellStart"/>
      <w:r w:rsidRPr="004037D4">
        <w:rPr>
          <w:rFonts w:ascii="Times New Roman" w:eastAsia="Times New Roman" w:hAnsi="Times New Roman" w:cs="Times New Roman"/>
          <w:sz w:val="20"/>
          <w:szCs w:val="20"/>
          <w:lang w:eastAsia="ru-RU"/>
        </w:rPr>
        <w:t>противогололедными</w:t>
      </w:r>
      <w:proofErr w:type="spellEnd"/>
      <w:r w:rsidRPr="004037D4">
        <w:rPr>
          <w:rFonts w:ascii="Times New Roman" w:eastAsia="Times New Roman" w:hAnsi="Times New Roman" w:cs="Times New Roman"/>
          <w:sz w:val="20"/>
          <w:szCs w:val="20"/>
          <w:lang w:eastAsia="ru-RU"/>
        </w:rPr>
        <w:t xml:space="preserve"> реагентами всей территории, обслуживаемой специализированным предприятием, не должно превышать шести часов с момента начала снегопада.</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Проезжая часть и тротуары мостов и путепроводов посыпаются только песком. В исключительных случаях разрешается применение технической соли на дорогах и тротуарах с интенсивным движением транспорта и пешеходов.</w:t>
      </w:r>
    </w:p>
    <w:p w:rsidR="004037D4" w:rsidRPr="004037D4" w:rsidRDefault="004037D4" w:rsidP="004037D4">
      <w:pPr>
        <w:pStyle w:val="a5"/>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Формирование снежных валов:</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Сгребание снега с проезжих частей улиц производится механизированным способом специализированными предприятиями. Сгребание производят в полосе движения, составляющей 80 процентов от ширины проезжей части.</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сгребании снега необходимо выполнять работы по формированию снежных валов и куч, расчистке проходов в валах снега на остановках пассажирского транспорта, в местах наземных пешеходных переходов, въездов на дворовые территории.</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Формирование снежных валов производится механизированным способом предприятиями с целью последующего удаления снега с проезда. Вал снега должен быть уложен с таким расчетом, чтобы в </w:t>
      </w:r>
      <w:r w:rsidRPr="004037D4">
        <w:rPr>
          <w:rFonts w:ascii="Times New Roman" w:eastAsia="Times New Roman" w:hAnsi="Times New Roman" w:cs="Times New Roman"/>
          <w:sz w:val="20"/>
          <w:szCs w:val="20"/>
          <w:lang w:eastAsia="ru-RU"/>
        </w:rPr>
        <w:lastRenderedPageBreak/>
        <w:t>основании он был не шире 1,5 м и давал возможность нормального движения общественного транспорта.</w:t>
      </w:r>
    </w:p>
    <w:p w:rsidR="004037D4" w:rsidRPr="004037D4" w:rsidRDefault="004037D4" w:rsidP="004037D4">
      <w:pPr>
        <w:widowControl w:val="0"/>
        <w:autoSpaceDE w:val="0"/>
        <w:autoSpaceDN w:val="0"/>
        <w:ind w:firstLine="426"/>
        <w:jc w:val="both"/>
        <w:rPr>
          <w:sz w:val="20"/>
        </w:rPr>
      </w:pPr>
      <w:r w:rsidRPr="004037D4">
        <w:rPr>
          <w:sz w:val="20"/>
        </w:rPr>
        <w:t>Запрещено формирование снежных валов:</w:t>
      </w:r>
    </w:p>
    <w:p w:rsidR="004037D4" w:rsidRPr="004037D4" w:rsidRDefault="004037D4" w:rsidP="004037D4">
      <w:pPr>
        <w:widowControl w:val="0"/>
        <w:autoSpaceDE w:val="0"/>
        <w:autoSpaceDN w:val="0"/>
        <w:ind w:firstLine="426"/>
        <w:jc w:val="both"/>
        <w:rPr>
          <w:sz w:val="20"/>
        </w:rPr>
      </w:pPr>
      <w:r w:rsidRPr="004037D4">
        <w:rPr>
          <w:sz w:val="20"/>
        </w:rPr>
        <w:t>- на пересечениях всех дорог и улиц и проездов в одном уровне и вблизи железнодорожных переездов в зоне треугольника видимости;</w:t>
      </w:r>
    </w:p>
    <w:p w:rsidR="004037D4" w:rsidRPr="004037D4" w:rsidRDefault="004037D4" w:rsidP="004037D4">
      <w:pPr>
        <w:widowControl w:val="0"/>
        <w:autoSpaceDE w:val="0"/>
        <w:autoSpaceDN w:val="0"/>
        <w:ind w:firstLine="426"/>
        <w:jc w:val="both"/>
        <w:rPr>
          <w:sz w:val="20"/>
        </w:rPr>
      </w:pPr>
      <w:r w:rsidRPr="004037D4">
        <w:rPr>
          <w:sz w:val="20"/>
        </w:rPr>
        <w:t>- ближе 5 м от пешеходного перехода;</w:t>
      </w:r>
    </w:p>
    <w:p w:rsidR="004037D4" w:rsidRPr="004037D4" w:rsidRDefault="004037D4" w:rsidP="004037D4">
      <w:pPr>
        <w:widowControl w:val="0"/>
        <w:autoSpaceDE w:val="0"/>
        <w:autoSpaceDN w:val="0"/>
        <w:ind w:firstLine="426"/>
        <w:jc w:val="both"/>
        <w:rPr>
          <w:sz w:val="20"/>
        </w:rPr>
      </w:pPr>
      <w:r w:rsidRPr="004037D4">
        <w:rPr>
          <w:sz w:val="20"/>
        </w:rPr>
        <w:t>- ближе 20 м от остановочного пункта общественного транспорта;</w:t>
      </w:r>
    </w:p>
    <w:p w:rsidR="004037D4" w:rsidRPr="004037D4" w:rsidRDefault="004037D4" w:rsidP="004037D4">
      <w:pPr>
        <w:widowControl w:val="0"/>
        <w:autoSpaceDE w:val="0"/>
        <w:autoSpaceDN w:val="0"/>
        <w:ind w:firstLine="426"/>
        <w:jc w:val="both"/>
        <w:rPr>
          <w:sz w:val="20"/>
        </w:rPr>
      </w:pPr>
      <w:r w:rsidRPr="004037D4">
        <w:rPr>
          <w:sz w:val="20"/>
        </w:rPr>
        <w:t>- на участках дорог, оборудованных транспортными ограждениями или повышенным бордюром;</w:t>
      </w:r>
    </w:p>
    <w:p w:rsidR="004037D4" w:rsidRPr="004037D4" w:rsidRDefault="004037D4" w:rsidP="004037D4">
      <w:pPr>
        <w:widowControl w:val="0"/>
        <w:autoSpaceDE w:val="0"/>
        <w:autoSpaceDN w:val="0"/>
        <w:ind w:firstLine="426"/>
        <w:jc w:val="both"/>
        <w:rPr>
          <w:sz w:val="20"/>
        </w:rPr>
      </w:pPr>
      <w:r w:rsidRPr="004037D4">
        <w:rPr>
          <w:sz w:val="20"/>
        </w:rPr>
        <w:t>- на тротуарах.</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 валах снега на остановках пассажирского транспорта и в местах наземных пешеходных переходов должны быть сделаны разрывы:</w:t>
      </w:r>
    </w:p>
    <w:p w:rsidR="004037D4" w:rsidRPr="004037D4" w:rsidRDefault="004037D4" w:rsidP="004037D4">
      <w:pPr>
        <w:widowControl w:val="0"/>
        <w:autoSpaceDE w:val="0"/>
        <w:autoSpaceDN w:val="0"/>
        <w:ind w:firstLine="426"/>
        <w:jc w:val="both"/>
        <w:rPr>
          <w:sz w:val="20"/>
        </w:rPr>
      </w:pPr>
      <w:r w:rsidRPr="004037D4">
        <w:rPr>
          <w:sz w:val="20"/>
        </w:rPr>
        <w:t>- на остановках общественного транспорта - до 40 м;</w:t>
      </w:r>
    </w:p>
    <w:p w:rsidR="004037D4" w:rsidRPr="004037D4" w:rsidRDefault="004037D4" w:rsidP="004037D4">
      <w:pPr>
        <w:widowControl w:val="0"/>
        <w:autoSpaceDE w:val="0"/>
        <w:autoSpaceDN w:val="0"/>
        <w:ind w:firstLine="426"/>
        <w:jc w:val="both"/>
        <w:rPr>
          <w:sz w:val="20"/>
        </w:rPr>
      </w:pPr>
      <w:r w:rsidRPr="004037D4">
        <w:rPr>
          <w:sz w:val="20"/>
        </w:rPr>
        <w:t>- на переходах, имеющих разметку, - на ширину разметки, не имеющих разметки, - не менее 5 м.</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Устройство разрывов в валах снега перед въездами во внутриквартальные проезды и к социальным объектам должно выполняться в первую очередь после выполнения механизированного подметания проезжей части по окончании очередного снегопада.</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После окончания снегопада снег с проезжей части должен быть сформирован в виде снежных валов.</w:t>
      </w:r>
    </w:p>
    <w:p w:rsidR="004037D4" w:rsidRPr="004037D4" w:rsidRDefault="004037D4" w:rsidP="004037D4">
      <w:pPr>
        <w:pStyle w:val="a5"/>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Снег, сдвигаемый в процессе снегоуборочных работ с проезжей части дорог на обочины, должен быть перемещен с обочин на откосы насыпи либо перекинут ротором в полосу отвода, а при невозможности выполнения названных операций - вывезен на специально отведенные места отвала снега.</w:t>
      </w:r>
    </w:p>
    <w:p w:rsidR="004037D4" w:rsidRPr="004037D4" w:rsidRDefault="004037D4" w:rsidP="004037D4">
      <w:pPr>
        <w:widowControl w:val="0"/>
        <w:autoSpaceDE w:val="0"/>
        <w:autoSpaceDN w:val="0"/>
        <w:outlineLvl w:val="1"/>
        <w:rPr>
          <w:b/>
          <w:sz w:val="20"/>
        </w:rPr>
      </w:pPr>
      <w:bookmarkStart w:id="5" w:name="P831"/>
      <w:bookmarkEnd w:id="5"/>
    </w:p>
    <w:p w:rsidR="004037D4" w:rsidRPr="004037D4" w:rsidRDefault="004037D4" w:rsidP="004037D4">
      <w:pPr>
        <w:pStyle w:val="a5"/>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 xml:space="preserve"> Организация стоков дождевых, талых, поливомоечных, дренажных вод</w:t>
      </w:r>
    </w:p>
    <w:p w:rsidR="004037D4" w:rsidRPr="004037D4" w:rsidRDefault="004037D4" w:rsidP="004037D4">
      <w:pPr>
        <w:pStyle w:val="a5"/>
        <w:widowControl w:val="0"/>
        <w:autoSpaceDE w:val="0"/>
        <w:autoSpaceDN w:val="0"/>
        <w:spacing w:after="0" w:line="240" w:lineRule="auto"/>
        <w:ind w:left="360"/>
        <w:outlineLvl w:val="1"/>
        <w:rPr>
          <w:rFonts w:ascii="Times New Roman" w:eastAsia="Times New Roman" w:hAnsi="Times New Roman" w:cs="Times New Roman"/>
          <w:b/>
          <w:sz w:val="20"/>
          <w:szCs w:val="20"/>
          <w:lang w:eastAsia="ru-RU"/>
        </w:rPr>
      </w:pPr>
    </w:p>
    <w:p w:rsidR="004037D4" w:rsidRPr="004037D4" w:rsidRDefault="004037D4" w:rsidP="004037D4">
      <w:pPr>
        <w:pStyle w:val="a5"/>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 При проектировании стока поверхностных (дождевых и талых), поливомоечных, дренажных сточных вод следует руководствоваться сводом правил "СНиП 2.04.03-85. Канализация. Наружные сети и сооружения".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Организация водоотвода должна осуществляться с минимальным объемом земляных работ и предусматривать сток воды со скоростями, исключающими возможность эрозии почвы.</w:t>
      </w:r>
    </w:p>
    <w:p w:rsidR="004037D4" w:rsidRPr="004037D4" w:rsidRDefault="004037D4" w:rsidP="004037D4">
      <w:pPr>
        <w:pStyle w:val="a5"/>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Собственникам жилых домов, собственникам жилых помещений в многоквартирных домах, иным правообладателям, организациям в сфере ЖКХ необходимо обеспечивать надежную защиту водопроводных и канализационных сетей и устройств, находящихся на придомовой территории, земельном участке домовладения, не допускать их повреждения, затопления и замораживания, очищать от снега и льда крыши колодцев, обеспечивать отвод поверхностных (дождевых и талых), поливомоечных, дренажных сточных вод от колодцев, не загромождать</w:t>
      </w:r>
      <w:proofErr w:type="gramEnd"/>
      <w:r w:rsidRPr="004037D4">
        <w:rPr>
          <w:rFonts w:ascii="Times New Roman" w:eastAsia="Times New Roman" w:hAnsi="Times New Roman" w:cs="Times New Roman"/>
          <w:sz w:val="20"/>
          <w:szCs w:val="20"/>
          <w:lang w:eastAsia="ru-RU"/>
        </w:rPr>
        <w:t xml:space="preserve"> подъезды, следить за исправностью и доступностью пожарных гидрантов, содержать колодцы подземных инженерных коммуникаций (сооружений) в соответствии с требованиями действующих государственных стандартов.</w:t>
      </w:r>
    </w:p>
    <w:p w:rsidR="004037D4" w:rsidRPr="004037D4" w:rsidRDefault="004037D4" w:rsidP="004037D4">
      <w:pPr>
        <w:pStyle w:val="a5"/>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Очистка и уборка водосточных канав, лотков, в том числе </w:t>
      </w:r>
      <w:proofErr w:type="spellStart"/>
      <w:r w:rsidRPr="004037D4">
        <w:rPr>
          <w:rFonts w:ascii="Times New Roman" w:eastAsia="Times New Roman" w:hAnsi="Times New Roman" w:cs="Times New Roman"/>
          <w:sz w:val="20"/>
          <w:szCs w:val="20"/>
          <w:lang w:eastAsia="ru-RU"/>
        </w:rPr>
        <w:t>прилотковых</w:t>
      </w:r>
      <w:proofErr w:type="spellEnd"/>
      <w:r w:rsidRPr="004037D4">
        <w:rPr>
          <w:rFonts w:ascii="Times New Roman" w:eastAsia="Times New Roman" w:hAnsi="Times New Roman" w:cs="Times New Roman"/>
          <w:sz w:val="20"/>
          <w:szCs w:val="20"/>
          <w:lang w:eastAsia="ru-RU"/>
        </w:rPr>
        <w:t xml:space="preserve"> зон, труб, дренажей, предназначенных для отвода поверхностных и грунтовых вод от зданий, строений, сооружений, производятся лицами, ответственными за уборку земельных участков, на которых расположены указанные объекты.</w:t>
      </w:r>
    </w:p>
    <w:p w:rsidR="004037D4" w:rsidRPr="004037D4" w:rsidRDefault="004037D4" w:rsidP="004037D4">
      <w:pPr>
        <w:pStyle w:val="a5"/>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Запрещается сброс воды на пешеходные коммуникации, газоны, территории с растительностью естественного и искусственного происхождения, проезжую часть дороги, в хозяйственно-бытовую канализацию без очистки, а при производстве аварийных работ слив воды разрешается только по специальным отводам или шлангам в близлежащие колодцы хозяйственно-бытовой канализации по согласованию с владельцами коммуникаций и с возмещением затрат на работы по водоотведению сброшенных стоков.</w:t>
      </w:r>
      <w:proofErr w:type="gramEnd"/>
    </w:p>
    <w:p w:rsidR="004037D4" w:rsidRPr="004037D4" w:rsidRDefault="004037D4" w:rsidP="004037D4">
      <w:pPr>
        <w:pStyle w:val="a5"/>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 При очистке смотровых колодцев, подземных коммуникаций грунт, отходы (мусор), твердые и жидкие бытовые отходы необходимо складировать в специальную тару с немедленной вывозкой силами организаций, осуществляющих их содержание.</w:t>
      </w:r>
    </w:p>
    <w:p w:rsidR="004037D4" w:rsidRPr="004037D4" w:rsidRDefault="004037D4" w:rsidP="004037D4">
      <w:pPr>
        <w:pStyle w:val="a5"/>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Порядок проведения земляных работ</w:t>
      </w:r>
    </w:p>
    <w:p w:rsidR="004037D4" w:rsidRPr="004037D4" w:rsidRDefault="004037D4" w:rsidP="004037D4">
      <w:pPr>
        <w:widowControl w:val="0"/>
        <w:autoSpaceDE w:val="0"/>
        <w:autoSpaceDN w:val="0"/>
        <w:ind w:firstLine="567"/>
        <w:jc w:val="both"/>
        <w:rPr>
          <w:sz w:val="20"/>
        </w:rPr>
      </w:pP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 Порядок проведения земляных работ определяет проведение земляных работ, связанных с разборкой (выемкой, отсыпкой, планировкой) грунта (за исключением пахотных работ) при ремонте зданий, строений, сооружений, подземных инженерных сетей и коммуникаций, улично-дорожной сети, пешеходных коммуникаций, проведении инженерно-геологических изысканий, установке временных объектов и работ по благоустройству на территории муниципального округа.</w:t>
      </w:r>
    </w:p>
    <w:p w:rsidR="004037D4" w:rsidRPr="004037D4" w:rsidRDefault="004037D4" w:rsidP="004037D4">
      <w:pPr>
        <w:widowControl w:val="0"/>
        <w:autoSpaceDE w:val="0"/>
        <w:autoSpaceDN w:val="0"/>
        <w:ind w:firstLine="567"/>
        <w:jc w:val="both"/>
        <w:rPr>
          <w:sz w:val="20"/>
        </w:rPr>
      </w:pPr>
      <w:r w:rsidRPr="004037D4">
        <w:rPr>
          <w:sz w:val="20"/>
        </w:rPr>
        <w:t xml:space="preserve">Получение разрешения на осуществление земляных работ не требуется при работах в границах объекта </w:t>
      </w:r>
      <w:proofErr w:type="gramStart"/>
      <w:r w:rsidRPr="004037D4">
        <w:rPr>
          <w:sz w:val="20"/>
        </w:rPr>
        <w:t>строительства</w:t>
      </w:r>
      <w:proofErr w:type="gramEnd"/>
      <w:r w:rsidRPr="004037D4">
        <w:rPr>
          <w:sz w:val="20"/>
        </w:rPr>
        <w:t xml:space="preserve"> при наличии выданного в установленном порядке разрешения на строительство.</w:t>
      </w:r>
    </w:p>
    <w:p w:rsidR="004037D4" w:rsidRPr="004037D4" w:rsidRDefault="004037D4" w:rsidP="004037D4">
      <w:pPr>
        <w:widowControl w:val="0"/>
        <w:autoSpaceDE w:val="0"/>
        <w:autoSpaceDN w:val="0"/>
        <w:ind w:firstLine="567"/>
        <w:jc w:val="both"/>
        <w:rPr>
          <w:sz w:val="20"/>
        </w:rPr>
      </w:pPr>
      <w:r w:rsidRPr="004037D4">
        <w:rPr>
          <w:sz w:val="20"/>
        </w:rPr>
        <w:t xml:space="preserve">Земляные работы, связанные со строительством, реконструкцией объектов капитального строительства, в том числе работы по разработке котлована под фундамент, прокладке инженерных коммуникаций, устройству ограждений, могут производиться только после получения разрешения на </w:t>
      </w:r>
      <w:r w:rsidRPr="004037D4">
        <w:rPr>
          <w:sz w:val="20"/>
        </w:rPr>
        <w:lastRenderedPageBreak/>
        <w:t>строительство, выданного в порядке, установленном Градостроительным кодексом Российской Федерации.</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Выполнение порядка проведения земляных работ обязательно для всех юридических и физических лиц, в том числе индивидуальных предпринимателей.</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Все проекты производства земляных работ и условия производства земляных работ подлежат обязательному рассмотрению и (или) согласованию:</w:t>
      </w:r>
    </w:p>
    <w:p w:rsidR="004037D4" w:rsidRPr="004037D4" w:rsidRDefault="004037D4" w:rsidP="004037D4">
      <w:pPr>
        <w:widowControl w:val="0"/>
        <w:autoSpaceDE w:val="0"/>
        <w:autoSpaceDN w:val="0"/>
        <w:ind w:firstLine="567"/>
        <w:jc w:val="both"/>
        <w:rPr>
          <w:sz w:val="20"/>
        </w:rPr>
      </w:pPr>
      <w:r w:rsidRPr="004037D4">
        <w:rPr>
          <w:sz w:val="20"/>
        </w:rPr>
        <w:t xml:space="preserve">- с собственниками (землепользователями, землевладельцами, арендаторами) и иными правообладателями земельных участков, на которых планируется проведение земляных работ (ответственность по установлению круга лиц, обладающих правом собственности, владения, пользования, распоряжения земельными участками, на которых планируется проведение земляных работ, возлагается на производителя работ), а в случае, если земельный участок находится в муниципальной собственности и государственная </w:t>
      </w:r>
      <w:proofErr w:type="gramStart"/>
      <w:r w:rsidRPr="004037D4">
        <w:rPr>
          <w:sz w:val="20"/>
        </w:rPr>
        <w:t>собственность</w:t>
      </w:r>
      <w:proofErr w:type="gramEnd"/>
      <w:r w:rsidRPr="004037D4">
        <w:rPr>
          <w:sz w:val="20"/>
        </w:rPr>
        <w:t xml:space="preserve"> на который не разграничена, с администрацией муниципального округа;</w:t>
      </w:r>
    </w:p>
    <w:p w:rsidR="004037D4" w:rsidRPr="004037D4" w:rsidRDefault="004037D4" w:rsidP="004037D4">
      <w:pPr>
        <w:widowControl w:val="0"/>
        <w:autoSpaceDE w:val="0"/>
        <w:autoSpaceDN w:val="0"/>
        <w:ind w:firstLine="567"/>
        <w:jc w:val="both"/>
        <w:rPr>
          <w:sz w:val="20"/>
        </w:rPr>
      </w:pPr>
      <w:r w:rsidRPr="004037D4">
        <w:rPr>
          <w:sz w:val="20"/>
        </w:rPr>
        <w:t>- с владельцами (балансодержателями) коммуникаций, пролегающих в месте производства земляных работ;</w:t>
      </w:r>
    </w:p>
    <w:p w:rsidR="004037D4" w:rsidRPr="004037D4" w:rsidRDefault="004037D4" w:rsidP="004037D4">
      <w:pPr>
        <w:widowControl w:val="0"/>
        <w:autoSpaceDE w:val="0"/>
        <w:autoSpaceDN w:val="0"/>
        <w:ind w:firstLine="567"/>
        <w:jc w:val="both"/>
        <w:rPr>
          <w:sz w:val="20"/>
        </w:rPr>
      </w:pPr>
      <w:r w:rsidRPr="004037D4">
        <w:rPr>
          <w:sz w:val="20"/>
        </w:rPr>
        <w:t>- с организациями в сфере ЖКХ;</w:t>
      </w:r>
    </w:p>
    <w:p w:rsidR="004037D4" w:rsidRPr="004037D4" w:rsidRDefault="004037D4" w:rsidP="004037D4">
      <w:pPr>
        <w:widowControl w:val="0"/>
        <w:autoSpaceDE w:val="0"/>
        <w:autoSpaceDN w:val="0"/>
        <w:ind w:firstLine="567"/>
        <w:jc w:val="both"/>
        <w:rPr>
          <w:sz w:val="20"/>
        </w:rPr>
      </w:pPr>
      <w:r w:rsidRPr="004037D4">
        <w:rPr>
          <w:sz w:val="20"/>
        </w:rPr>
        <w:t>- с организацией, обслуживающей улично-дорожную сеть, в случае проведения работ на ней.</w:t>
      </w:r>
    </w:p>
    <w:p w:rsidR="004037D4" w:rsidRPr="004037D4" w:rsidRDefault="004037D4" w:rsidP="004037D4">
      <w:pPr>
        <w:widowControl w:val="0"/>
        <w:autoSpaceDE w:val="0"/>
        <w:autoSpaceDN w:val="0"/>
        <w:ind w:firstLine="567"/>
        <w:jc w:val="both"/>
        <w:rPr>
          <w:sz w:val="20"/>
        </w:rPr>
      </w:pPr>
      <w:r w:rsidRPr="004037D4">
        <w:rPr>
          <w:sz w:val="20"/>
        </w:rPr>
        <w:t>В случае проведения работ на улично-дорожной сети либо на участках, примыкающих к ней, разрабатывается, утверждается и согласовывается проект организации дорожного движения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Отметка о согласовании "согласовано, дата, подпись, инициалы, должность лица" и об условиях производства земляных работ ("вызвать представителя" и др.) ставится в соответствующей графе заявки на получение разрешения на осуществление земляных работ.</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Срок действия согласованной документации, необходимой для получения разрешения, составляет один год.</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Изменение направления или смещение ранее запроектированных трасс подземных коммуникаций подлежит обязательному повторному согласованию.</w:t>
      </w:r>
    </w:p>
    <w:p w:rsidR="004037D4" w:rsidRPr="004037D4" w:rsidRDefault="004037D4" w:rsidP="004037D4">
      <w:pPr>
        <w:widowControl w:val="0"/>
        <w:autoSpaceDE w:val="0"/>
        <w:autoSpaceDN w:val="0"/>
        <w:jc w:val="both"/>
        <w:rPr>
          <w:sz w:val="20"/>
        </w:rPr>
      </w:pPr>
    </w:p>
    <w:p w:rsidR="004037D4" w:rsidRPr="004037D4" w:rsidRDefault="004037D4" w:rsidP="004037D4">
      <w:pPr>
        <w:pStyle w:val="a5"/>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037D4" w:rsidRPr="004037D4" w:rsidRDefault="004037D4" w:rsidP="004037D4">
      <w:pPr>
        <w:widowControl w:val="0"/>
        <w:autoSpaceDE w:val="0"/>
        <w:autoSpaceDN w:val="0"/>
        <w:jc w:val="both"/>
        <w:rPr>
          <w:sz w:val="20"/>
        </w:rPr>
      </w:pPr>
    </w:p>
    <w:p w:rsidR="004037D4" w:rsidRPr="004037D4" w:rsidRDefault="004037D4" w:rsidP="004037D4">
      <w:pPr>
        <w:widowControl w:val="0"/>
        <w:autoSpaceDE w:val="0"/>
        <w:autoSpaceDN w:val="0"/>
        <w:ind w:firstLine="540"/>
        <w:jc w:val="both"/>
        <w:rPr>
          <w:sz w:val="20"/>
        </w:rPr>
      </w:pPr>
      <w:proofErr w:type="gramStart"/>
      <w:r w:rsidRPr="004037D4">
        <w:rPr>
          <w:sz w:val="20"/>
        </w:rPr>
        <w:t>Содержание и уборку земельных участков и прилегающих территорий обязаны осуществлять физические, юридические лица, которым земельные участки принадлежат на соответствующем праве, а также физические, юридические лица, осуществляющие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w:t>
      </w:r>
      <w:proofErr w:type="gramEnd"/>
      <w:r w:rsidRPr="004037D4">
        <w:rPr>
          <w:sz w:val="20"/>
        </w:rPr>
        <w:t xml:space="preserve"> собственных средств.</w:t>
      </w:r>
    </w:p>
    <w:p w:rsidR="004037D4" w:rsidRPr="004037D4" w:rsidRDefault="004037D4" w:rsidP="004037D4">
      <w:pPr>
        <w:widowControl w:val="0"/>
        <w:autoSpaceDE w:val="0"/>
        <w:autoSpaceDN w:val="0"/>
        <w:jc w:val="both"/>
        <w:rPr>
          <w:sz w:val="20"/>
        </w:rPr>
      </w:pPr>
    </w:p>
    <w:p w:rsidR="004037D4" w:rsidRPr="004037D4" w:rsidRDefault="004037D4" w:rsidP="004037D4">
      <w:pPr>
        <w:pStyle w:val="a5"/>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 xml:space="preserve"> Праздничное оформление населенного пункта</w:t>
      </w:r>
    </w:p>
    <w:p w:rsidR="004037D4" w:rsidRPr="004037D4" w:rsidRDefault="004037D4" w:rsidP="004037D4">
      <w:pPr>
        <w:widowControl w:val="0"/>
        <w:autoSpaceDE w:val="0"/>
        <w:autoSpaceDN w:val="0"/>
        <w:ind w:firstLine="426"/>
        <w:jc w:val="both"/>
        <w:rPr>
          <w:sz w:val="20"/>
        </w:rPr>
      </w:pPr>
    </w:p>
    <w:p w:rsidR="004037D4" w:rsidRPr="004037D4" w:rsidRDefault="004037D4" w:rsidP="004037D4">
      <w:pPr>
        <w:pStyle w:val="a5"/>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Праздничное оформление территории муниципального округа рекомендуется выполнять по решению администрации на период проведения государственных и иных праздников, мероприятий, связанных со знаменательными событиями.</w:t>
      </w:r>
    </w:p>
    <w:p w:rsidR="004037D4" w:rsidRPr="004037D4" w:rsidRDefault="004037D4" w:rsidP="004037D4">
      <w:pPr>
        <w:pStyle w:val="a5"/>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Оформление зданий, сооружений рекомендуется осуществлять их владельцами в рамках концепции праздничного оформления. Работы, связанные с проведением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округа в пределах средств, предусмотренных на эти цели в бюджете муниципального округа.</w:t>
      </w:r>
    </w:p>
    <w:p w:rsidR="004037D4" w:rsidRPr="004037D4" w:rsidRDefault="004037D4" w:rsidP="004037D4">
      <w:pPr>
        <w:pStyle w:val="a5"/>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4037D4" w:rsidRPr="004037D4" w:rsidRDefault="004037D4" w:rsidP="004037D4">
      <w:pPr>
        <w:pStyle w:val="a5"/>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4037D4" w:rsidRPr="004037D4" w:rsidRDefault="004037D4" w:rsidP="004037D4">
      <w:pPr>
        <w:widowControl w:val="0"/>
        <w:autoSpaceDE w:val="0"/>
        <w:autoSpaceDN w:val="0"/>
        <w:jc w:val="both"/>
        <w:rPr>
          <w:sz w:val="20"/>
        </w:rPr>
      </w:pPr>
    </w:p>
    <w:p w:rsidR="004037D4" w:rsidRPr="004037D4" w:rsidRDefault="004037D4" w:rsidP="004037D4">
      <w:pPr>
        <w:pStyle w:val="a5"/>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0"/>
          <w:szCs w:val="20"/>
          <w:lang w:eastAsia="ru-RU"/>
        </w:rPr>
      </w:pPr>
      <w:bookmarkStart w:id="6" w:name="P879"/>
      <w:bookmarkEnd w:id="6"/>
      <w:r w:rsidRPr="004037D4">
        <w:rPr>
          <w:rFonts w:ascii="Times New Roman" w:eastAsia="Times New Roman" w:hAnsi="Times New Roman" w:cs="Times New Roman"/>
          <w:b/>
          <w:sz w:val="20"/>
          <w:szCs w:val="20"/>
          <w:lang w:eastAsia="ru-RU"/>
        </w:rPr>
        <w:t xml:space="preserve"> Проведение работ при строительстве, ремонте и реконструкции</w:t>
      </w:r>
    </w:p>
    <w:p w:rsidR="004037D4" w:rsidRPr="004037D4" w:rsidRDefault="004037D4" w:rsidP="004037D4">
      <w:pPr>
        <w:widowControl w:val="0"/>
        <w:autoSpaceDE w:val="0"/>
        <w:autoSpaceDN w:val="0"/>
        <w:ind w:firstLine="567"/>
        <w:jc w:val="both"/>
        <w:rPr>
          <w:sz w:val="20"/>
        </w:rPr>
      </w:pP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Строительные площадки следует ограждать по всему периметру плотным, сплошным забором.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Строительные площадки необходимо обеспечить благоустроенной проезжей частью, не менее 20 метров у каждого выезда, с оборудованием для очистки колес. Запрещается вынос грунта и грязи </w:t>
      </w:r>
      <w:r w:rsidRPr="004037D4">
        <w:rPr>
          <w:rFonts w:ascii="Times New Roman" w:eastAsia="Times New Roman" w:hAnsi="Times New Roman" w:cs="Times New Roman"/>
          <w:sz w:val="20"/>
          <w:szCs w:val="20"/>
          <w:lang w:eastAsia="ru-RU"/>
        </w:rPr>
        <w:lastRenderedPageBreak/>
        <w:t>колесами автотранспорта на дороги общего пользования.</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проведении указанных работ запрещается складирование строительных материалов, строительного мусора на территории, прилегающей к объекту строительства.</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 Ответственность за содержание законсервированного объекта строительства (долгостроя) возлагается на балансодержателя (заказчика-застройщика, собственника (арендатора) земельного участка).</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производстве строительных работ юридические и физические лица обязаны сохранить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муниципального округа.</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Аварийные работы рекомендуется начинать владельцам сетей по телефонограмме или по уведомлению администрации муниципального округа с последующим оформлением разрешения в 3-дневный срок при предъявлении схемы проведения работ.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 либо собственниками указанных объектов.</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Прокладка подземных коммуникаций под проезжей частью улиц, проездами, а также под тротуарами допускается соответствующим организациям только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 целях исключения возможного разрытия вновь построенных (реконструированных) улиц, проездов рекомендуется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округа о намеченных работах по прокладке коммуникаций с указанием предполагаемых сроков производства работ.</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организациями, получившими разрешение на производство работ, в сроки, согласованные с администрацией муниципального округа.</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До начала производства работ по разрытию необходимо:</w:t>
      </w:r>
    </w:p>
    <w:p w:rsidR="004037D4" w:rsidRPr="004037D4" w:rsidRDefault="004037D4" w:rsidP="004037D4">
      <w:pPr>
        <w:widowControl w:val="0"/>
        <w:autoSpaceDE w:val="0"/>
        <w:autoSpaceDN w:val="0"/>
        <w:ind w:firstLine="567"/>
        <w:jc w:val="both"/>
        <w:rPr>
          <w:sz w:val="20"/>
        </w:rPr>
      </w:pPr>
      <w:r w:rsidRPr="004037D4">
        <w:rPr>
          <w:sz w:val="20"/>
        </w:rPr>
        <w:t>- установить дорожные знаки в соответствии с согласованной схемой;</w:t>
      </w:r>
    </w:p>
    <w:p w:rsidR="004037D4" w:rsidRPr="004037D4" w:rsidRDefault="004037D4" w:rsidP="004037D4">
      <w:pPr>
        <w:widowControl w:val="0"/>
        <w:autoSpaceDE w:val="0"/>
        <w:autoSpaceDN w:val="0"/>
        <w:ind w:firstLine="567"/>
        <w:jc w:val="both"/>
        <w:rPr>
          <w:sz w:val="20"/>
        </w:rPr>
      </w:pPr>
      <w:r w:rsidRPr="004037D4">
        <w:rPr>
          <w:sz w:val="20"/>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должно быть обозначено красными сигнальными фонарями, выполнено сплошным и надежным, предотвращающим попадание посторонних на место проведения земляных работ.</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компенсационная стоимость этих насаждений не возмещается.</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Разрешение на производство работ следует хранить в месте работ и предъявлять по первому требованию лиц, осуществляющих </w:t>
      </w:r>
      <w:proofErr w:type="gramStart"/>
      <w:r w:rsidRPr="004037D4">
        <w:rPr>
          <w:rFonts w:ascii="Times New Roman" w:eastAsia="Times New Roman" w:hAnsi="Times New Roman" w:cs="Times New Roman"/>
          <w:sz w:val="20"/>
          <w:szCs w:val="20"/>
          <w:lang w:eastAsia="ru-RU"/>
        </w:rPr>
        <w:t>контроль за</w:t>
      </w:r>
      <w:proofErr w:type="gramEnd"/>
      <w:r w:rsidRPr="004037D4">
        <w:rPr>
          <w:rFonts w:ascii="Times New Roman" w:eastAsia="Times New Roman" w:hAnsi="Times New Roman" w:cs="Times New Roman"/>
          <w:sz w:val="20"/>
          <w:szCs w:val="20"/>
          <w:lang w:eastAsia="ru-RU"/>
        </w:rPr>
        <w:t xml:space="preserve"> выполнением Правил эксплуатации.</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отведенное место. Бордюр разбирается, складируется в месте производства работ для дальнейшей установки. При производстве работ на улицах, застроенных территориях грунт рекомендуется немедленно вывозить. При необходимости строительная организация может обеспечивать планировку грунта на отвале.</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lastRenderedPageBreak/>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4037D4" w:rsidRPr="004037D4" w:rsidRDefault="004037D4" w:rsidP="004037D4">
      <w:pPr>
        <w:widowControl w:val="0"/>
        <w:autoSpaceDE w:val="0"/>
        <w:autoSpaceDN w:val="0"/>
        <w:ind w:firstLine="709"/>
        <w:jc w:val="both"/>
        <w:rPr>
          <w:sz w:val="20"/>
        </w:rPr>
      </w:pPr>
    </w:p>
    <w:p w:rsidR="004037D4" w:rsidRPr="004037D4" w:rsidRDefault="004037D4" w:rsidP="004037D4">
      <w:pPr>
        <w:pStyle w:val="a5"/>
        <w:widowControl w:val="0"/>
        <w:numPr>
          <w:ilvl w:val="0"/>
          <w:numId w:val="6"/>
        </w:numPr>
        <w:autoSpaceDE w:val="0"/>
        <w:autoSpaceDN w:val="0"/>
        <w:spacing w:after="0" w:line="240" w:lineRule="auto"/>
        <w:ind w:left="0" w:firstLine="709"/>
        <w:jc w:val="center"/>
        <w:outlineLvl w:val="1"/>
        <w:rPr>
          <w:rFonts w:ascii="Times New Roman" w:eastAsia="Times New Roman" w:hAnsi="Times New Roman" w:cs="Times New Roman"/>
          <w:b/>
          <w:sz w:val="20"/>
          <w:szCs w:val="20"/>
          <w:lang w:eastAsia="ru-RU"/>
        </w:rPr>
      </w:pPr>
      <w:bookmarkStart w:id="7" w:name="P904"/>
      <w:bookmarkEnd w:id="7"/>
      <w:r w:rsidRPr="004037D4">
        <w:rPr>
          <w:rFonts w:ascii="Times New Roman" w:eastAsia="Times New Roman" w:hAnsi="Times New Roman" w:cs="Times New Roman"/>
          <w:b/>
          <w:sz w:val="20"/>
          <w:szCs w:val="20"/>
          <w:lang w:eastAsia="ru-RU"/>
        </w:rPr>
        <w:t>Порядок и условия определения границ прилегающих территорий</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Границы прилегающей территории определяются в соответствии с Законом Кировской области от 03.12.2018 N 197-ЗО "О порядке определения границ прилегающих территорий для целей благоустройства в Кировской области" (далее - Закон N 197-ЗО).</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Прилегающая территория не определяется:</w:t>
      </w:r>
    </w:p>
    <w:p w:rsidR="004037D4" w:rsidRPr="004037D4" w:rsidRDefault="004037D4" w:rsidP="004037D4">
      <w:pPr>
        <w:widowControl w:val="0"/>
        <w:autoSpaceDE w:val="0"/>
        <w:autoSpaceDN w:val="0"/>
        <w:ind w:firstLine="709"/>
        <w:jc w:val="both"/>
        <w:rPr>
          <w:sz w:val="20"/>
        </w:rPr>
      </w:pPr>
      <w:r w:rsidRPr="004037D4">
        <w:rPr>
          <w:sz w:val="20"/>
        </w:rPr>
        <w:t>- для территорий, не являющихся территориями общего пользования, в том числе земельных участков общего пользования, не относящихся к территориям общего пользования;</w:t>
      </w:r>
    </w:p>
    <w:p w:rsidR="004037D4" w:rsidRPr="004037D4" w:rsidRDefault="004037D4" w:rsidP="004037D4">
      <w:pPr>
        <w:widowControl w:val="0"/>
        <w:autoSpaceDE w:val="0"/>
        <w:autoSpaceDN w:val="0"/>
        <w:ind w:firstLine="709"/>
        <w:jc w:val="both"/>
        <w:rPr>
          <w:sz w:val="20"/>
        </w:rPr>
      </w:pPr>
      <w:r w:rsidRPr="004037D4">
        <w:rPr>
          <w:sz w:val="20"/>
        </w:rPr>
        <w:t>- для многоквартирных домов, земельные участки под которыми не образованы;</w:t>
      </w:r>
    </w:p>
    <w:p w:rsidR="004037D4" w:rsidRPr="004037D4" w:rsidRDefault="004037D4" w:rsidP="004037D4">
      <w:pPr>
        <w:widowControl w:val="0"/>
        <w:autoSpaceDE w:val="0"/>
        <w:autoSpaceDN w:val="0"/>
        <w:ind w:firstLine="709"/>
        <w:jc w:val="both"/>
        <w:rPr>
          <w:sz w:val="20"/>
        </w:rPr>
      </w:pPr>
      <w:r w:rsidRPr="004037D4">
        <w:rPr>
          <w:sz w:val="20"/>
        </w:rPr>
        <w:t>- для многоквартирных домов, земельные участки под которыми образованы по границам таких домов;</w:t>
      </w:r>
    </w:p>
    <w:p w:rsidR="004037D4" w:rsidRPr="004037D4" w:rsidRDefault="004037D4" w:rsidP="004037D4">
      <w:pPr>
        <w:widowControl w:val="0"/>
        <w:autoSpaceDE w:val="0"/>
        <w:autoSpaceDN w:val="0"/>
        <w:ind w:firstLine="709"/>
        <w:jc w:val="both"/>
        <w:rPr>
          <w:sz w:val="20"/>
        </w:rPr>
      </w:pPr>
      <w:r w:rsidRPr="004037D4">
        <w:rPr>
          <w:sz w:val="20"/>
        </w:rPr>
        <w:t>- в границах земельных участков, находящихся в государственной или муниципальной собственности, предоставленных юридическим и физическим лицам в постоянное (бессрочное) пользование, аренду, а также безвозмездное пользование;</w:t>
      </w:r>
    </w:p>
    <w:p w:rsidR="004037D4" w:rsidRPr="004037D4" w:rsidRDefault="004037D4" w:rsidP="004037D4">
      <w:pPr>
        <w:widowControl w:val="0"/>
        <w:autoSpaceDE w:val="0"/>
        <w:autoSpaceDN w:val="0"/>
        <w:ind w:firstLine="709"/>
        <w:jc w:val="both"/>
        <w:rPr>
          <w:sz w:val="20"/>
        </w:rPr>
      </w:pPr>
      <w:r w:rsidRPr="004037D4">
        <w:rPr>
          <w:sz w:val="20"/>
        </w:rPr>
        <w:t>- в границах земельных участков, находящихся в частной собственности.</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 определении границ прилегающих территорий должны быть учтены красные линии, обозначающие существующие границы территорий общего пользования и содержащиеся в утвержденной органами государственной власти и органами местного самоуправления документации по планировке территории, иной градостроительной или землеустроительной документации.</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До установления красных линий границы прилегающих территорий определяются с учетом фактически существующих границ территорий общего пользования и положений, закрепленных в статье 3 Закона N 197-ЗО.</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Порядок определения границ прилегающей территории:</w:t>
      </w:r>
    </w:p>
    <w:p w:rsidR="004037D4" w:rsidRPr="004037D4" w:rsidRDefault="004037D4" w:rsidP="004037D4">
      <w:pPr>
        <w:widowControl w:val="0"/>
        <w:autoSpaceDE w:val="0"/>
        <w:autoSpaceDN w:val="0"/>
        <w:ind w:firstLine="709"/>
        <w:jc w:val="both"/>
        <w:rPr>
          <w:sz w:val="20"/>
        </w:rPr>
      </w:pPr>
      <w:r w:rsidRPr="004037D4">
        <w:rPr>
          <w:sz w:val="20"/>
        </w:rPr>
        <w:t>Границы прилегающей территории определяются в метрах по периметру, при этом по каждой стороне периметра такая граница устанавливается только индивидуально в зависимости от вида объекта в следующем порядке:</w:t>
      </w:r>
    </w:p>
    <w:p w:rsidR="004037D4" w:rsidRPr="004037D4" w:rsidRDefault="004037D4" w:rsidP="004037D4">
      <w:pPr>
        <w:widowControl w:val="0"/>
        <w:autoSpaceDE w:val="0"/>
        <w:autoSpaceDN w:val="0"/>
        <w:ind w:firstLine="709"/>
        <w:jc w:val="both"/>
        <w:rPr>
          <w:sz w:val="20"/>
        </w:rPr>
      </w:pPr>
      <w:r w:rsidRPr="004037D4">
        <w:rPr>
          <w:sz w:val="20"/>
        </w:rPr>
        <w:t>1) для объекта индивидуального жилищного строительства, жилого дома блокированной застройки:</w:t>
      </w:r>
    </w:p>
    <w:p w:rsidR="004037D4" w:rsidRPr="004037D4" w:rsidRDefault="004037D4" w:rsidP="004037D4">
      <w:pPr>
        <w:widowControl w:val="0"/>
        <w:autoSpaceDE w:val="0"/>
        <w:autoSpaceDN w:val="0"/>
        <w:ind w:firstLine="709"/>
        <w:jc w:val="both"/>
        <w:rPr>
          <w:sz w:val="20"/>
        </w:rPr>
      </w:pPr>
      <w:r w:rsidRPr="004037D4">
        <w:rPr>
          <w:sz w:val="20"/>
        </w:rPr>
        <w:t>- от границ образованного для размещения такого дома земельного участка, в случае если такой участок образован (прошел государственный кадастровый учет, границы определены в соответствии с законодательством, сформирован для эксплуатации дома), и до дорог, а в случае наличия вдоль дорог тротуаров до тротуаров, но не более 6 метров;</w:t>
      </w:r>
    </w:p>
    <w:p w:rsidR="004037D4" w:rsidRPr="004037D4" w:rsidRDefault="004037D4" w:rsidP="004037D4">
      <w:pPr>
        <w:widowControl w:val="0"/>
        <w:autoSpaceDE w:val="0"/>
        <w:autoSpaceDN w:val="0"/>
        <w:ind w:firstLine="709"/>
        <w:jc w:val="both"/>
        <w:rPr>
          <w:sz w:val="20"/>
        </w:rPr>
      </w:pPr>
      <w:r w:rsidRPr="004037D4">
        <w:rPr>
          <w:sz w:val="20"/>
        </w:rPr>
        <w:t>- от ограждения вокруг дома и до дорог, а в случае наличия вдоль дорог тротуаров до таких тротуаров, но не более 6 метров (в случае, если земельный участок не образован, но территория домовладения имеет ограждение);</w:t>
      </w:r>
    </w:p>
    <w:p w:rsidR="004037D4" w:rsidRPr="004037D4" w:rsidRDefault="004037D4" w:rsidP="004037D4">
      <w:pPr>
        <w:widowControl w:val="0"/>
        <w:autoSpaceDE w:val="0"/>
        <w:autoSpaceDN w:val="0"/>
        <w:ind w:firstLine="709"/>
        <w:jc w:val="both"/>
        <w:rPr>
          <w:sz w:val="20"/>
        </w:rPr>
      </w:pPr>
      <w:r w:rsidRPr="004037D4">
        <w:rPr>
          <w:sz w:val="20"/>
        </w:rPr>
        <w:t xml:space="preserve">- от границы дома и до дорог, а в случае наличия вдоль дорог тротуаров до таких тротуаров, но не более 6 метров (в случае, если земельный участок не образован и территория домовладения не имеет ограждения). </w:t>
      </w:r>
      <w:proofErr w:type="gramStart"/>
      <w:r w:rsidRPr="004037D4">
        <w:rPr>
          <w:sz w:val="20"/>
        </w:rPr>
        <w:t>При этом границы дома определяются по содержащимся в Едином государственном реестре недвижимости (далее - ЕГРН) сведениям, а при их отсутствии - по фактическому местоположению конструкций объекта;</w:t>
      </w:r>
      <w:proofErr w:type="gramEnd"/>
    </w:p>
    <w:p w:rsidR="004037D4" w:rsidRPr="004037D4" w:rsidRDefault="004037D4" w:rsidP="004037D4">
      <w:pPr>
        <w:widowControl w:val="0"/>
        <w:autoSpaceDE w:val="0"/>
        <w:autoSpaceDN w:val="0"/>
        <w:ind w:firstLine="709"/>
        <w:jc w:val="both"/>
        <w:rPr>
          <w:sz w:val="20"/>
        </w:rPr>
      </w:pPr>
      <w:r w:rsidRPr="004037D4">
        <w:rPr>
          <w:sz w:val="20"/>
        </w:rPr>
        <w:t>2) для многоквартирных домов (в случае, если многоквартирный дом расположен на земельном участке, который образован не по границам этого дома) от границ такого земельного участка, но не более 6 метров;</w:t>
      </w:r>
    </w:p>
    <w:p w:rsidR="004037D4" w:rsidRPr="004037D4" w:rsidRDefault="004037D4" w:rsidP="004037D4">
      <w:pPr>
        <w:widowControl w:val="0"/>
        <w:autoSpaceDE w:val="0"/>
        <w:autoSpaceDN w:val="0"/>
        <w:ind w:firstLine="709"/>
        <w:jc w:val="both"/>
        <w:rPr>
          <w:sz w:val="20"/>
        </w:rPr>
      </w:pPr>
      <w:r w:rsidRPr="004037D4">
        <w:rPr>
          <w:sz w:val="20"/>
        </w:rPr>
        <w:t>3) для отдельно стоящих нежилых зданий, строений, сооружений:</w:t>
      </w:r>
    </w:p>
    <w:p w:rsidR="004037D4" w:rsidRPr="004037D4" w:rsidRDefault="004037D4" w:rsidP="004037D4">
      <w:pPr>
        <w:widowControl w:val="0"/>
        <w:autoSpaceDE w:val="0"/>
        <w:autoSpaceDN w:val="0"/>
        <w:ind w:firstLine="709"/>
        <w:jc w:val="both"/>
        <w:rPr>
          <w:sz w:val="20"/>
        </w:rPr>
      </w:pPr>
      <w:r w:rsidRPr="004037D4">
        <w:rPr>
          <w:sz w:val="20"/>
        </w:rPr>
        <w:t>- от границ земельного участка и до дорог (в случае размещения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до таких тротуаров, но не более 15 метров (для тех зданий, сооружений, которые расположены на образованном земельном участке);</w:t>
      </w:r>
    </w:p>
    <w:p w:rsidR="004037D4" w:rsidRPr="004037D4" w:rsidRDefault="004037D4" w:rsidP="004037D4">
      <w:pPr>
        <w:widowControl w:val="0"/>
        <w:autoSpaceDE w:val="0"/>
        <w:autoSpaceDN w:val="0"/>
        <w:ind w:firstLine="709"/>
        <w:jc w:val="both"/>
        <w:rPr>
          <w:sz w:val="20"/>
        </w:rPr>
      </w:pPr>
      <w:proofErr w:type="gramStart"/>
      <w:r w:rsidRPr="004037D4">
        <w:rPr>
          <w:sz w:val="20"/>
        </w:rPr>
        <w:t>- от ограждения вокруг нежилого здания, строения, сооружения и до дорог (в случае размещения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до таких тротуаров, но не более 15 метров (для тех зданий, сооружений, которые расположены на необразованном земельном участке, имеющем ограждения);</w:t>
      </w:r>
      <w:proofErr w:type="gramEnd"/>
    </w:p>
    <w:p w:rsidR="004037D4" w:rsidRPr="004037D4" w:rsidRDefault="004037D4" w:rsidP="004037D4">
      <w:pPr>
        <w:widowControl w:val="0"/>
        <w:autoSpaceDE w:val="0"/>
        <w:autoSpaceDN w:val="0"/>
        <w:ind w:firstLine="709"/>
        <w:jc w:val="both"/>
        <w:rPr>
          <w:sz w:val="20"/>
        </w:rPr>
      </w:pPr>
      <w:r w:rsidRPr="004037D4">
        <w:rPr>
          <w:sz w:val="20"/>
        </w:rPr>
        <w:t>- от границ нежилого здания, строения, сооружения и до дорог, а в случае наличия вдоль дорог тротуаров до таких тротуаров, но не более 15 метров (для тех зданий, сооружений, которые расположены на необразованном земельном участке, не имеющем ограждения);</w:t>
      </w:r>
    </w:p>
    <w:p w:rsidR="004037D4" w:rsidRPr="004037D4" w:rsidRDefault="004037D4" w:rsidP="004037D4">
      <w:pPr>
        <w:widowControl w:val="0"/>
        <w:autoSpaceDE w:val="0"/>
        <w:autoSpaceDN w:val="0"/>
        <w:ind w:firstLine="709"/>
        <w:jc w:val="both"/>
        <w:rPr>
          <w:sz w:val="20"/>
        </w:rPr>
      </w:pPr>
      <w:r w:rsidRPr="004037D4">
        <w:rPr>
          <w:sz w:val="20"/>
        </w:rPr>
        <w:t xml:space="preserve">4) от нестационарного торгового объекта, нестационарного объекта, используемого для оказания </w:t>
      </w:r>
      <w:r w:rsidRPr="004037D4">
        <w:rPr>
          <w:sz w:val="20"/>
        </w:rPr>
        <w:lastRenderedPageBreak/>
        <w:t>услуг общественного питания, бытовых и иных услуг (далее - нестационарного объекта):</w:t>
      </w:r>
    </w:p>
    <w:p w:rsidR="004037D4" w:rsidRPr="004037D4" w:rsidRDefault="004037D4" w:rsidP="004037D4">
      <w:pPr>
        <w:widowControl w:val="0"/>
        <w:autoSpaceDE w:val="0"/>
        <w:autoSpaceDN w:val="0"/>
        <w:ind w:firstLine="709"/>
        <w:jc w:val="both"/>
        <w:rPr>
          <w:sz w:val="20"/>
        </w:rPr>
      </w:pPr>
      <w:r w:rsidRPr="004037D4">
        <w:rPr>
          <w:sz w:val="20"/>
        </w:rPr>
        <w:t>- если нестационарный объект размещен без предоставления земельного участка либо если земельный участок под ним не образован или границы его местоположения не уточнены, - до дорог, а в случае наличия вдоль дорог тротуаров до таких тротуаров, но не более 3 метров;</w:t>
      </w:r>
    </w:p>
    <w:p w:rsidR="004037D4" w:rsidRPr="004037D4" w:rsidRDefault="004037D4" w:rsidP="004037D4">
      <w:pPr>
        <w:widowControl w:val="0"/>
        <w:autoSpaceDE w:val="0"/>
        <w:autoSpaceDN w:val="0"/>
        <w:ind w:firstLine="709"/>
        <w:jc w:val="both"/>
        <w:rPr>
          <w:sz w:val="20"/>
        </w:rPr>
      </w:pPr>
      <w:r w:rsidRPr="004037D4">
        <w:rPr>
          <w:sz w:val="20"/>
        </w:rPr>
        <w:t>- если под нестационарным объектом земельный участок образован, - от границ образованного земельного участка, на котором размещен нестационарный объект, до дорог, а в случае наличия вдоль дорог тротуаров до таких тротуаров, но не более 3 метров;</w:t>
      </w:r>
    </w:p>
    <w:p w:rsidR="004037D4" w:rsidRPr="004037D4" w:rsidRDefault="004037D4" w:rsidP="004037D4">
      <w:pPr>
        <w:widowControl w:val="0"/>
        <w:autoSpaceDE w:val="0"/>
        <w:autoSpaceDN w:val="0"/>
        <w:ind w:firstLine="709"/>
        <w:jc w:val="both"/>
        <w:rPr>
          <w:sz w:val="20"/>
        </w:rPr>
      </w:pPr>
      <w:r w:rsidRPr="004037D4">
        <w:rPr>
          <w:sz w:val="20"/>
        </w:rPr>
        <w:t>5) для строительной площадки - от ограждения строительной площадки, а в случае его отсутствия от границ образованного земельного участка до дорог, а в случае наличия вдоль дорог тротуаров до таких тротуаров, но не более 10 метров;</w:t>
      </w:r>
    </w:p>
    <w:p w:rsidR="004037D4" w:rsidRPr="004037D4" w:rsidRDefault="004037D4" w:rsidP="004037D4">
      <w:pPr>
        <w:widowControl w:val="0"/>
        <w:autoSpaceDE w:val="0"/>
        <w:autoSpaceDN w:val="0"/>
        <w:ind w:firstLine="709"/>
        <w:jc w:val="both"/>
        <w:rPr>
          <w:sz w:val="20"/>
        </w:rPr>
      </w:pPr>
      <w:r w:rsidRPr="004037D4">
        <w:rPr>
          <w:sz w:val="20"/>
        </w:rPr>
        <w:t>6) 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которым устанавливается прилегающая территория. Размер общей площади зданий, строений, сооружений и образованных земельных участков, к которым устанавливается прилегающая территория, определяется по сведениям ЕГРН, а при их отсутствии - по данным материалов технической инвентаризации или правоустанавливающих документов.</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Изменение границ прилегающей территории в случае увеличения ее площади.</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Прилегающая территория зданий, строений, сооружений, земельных участков может быть увеличена исходя из особенностей расположения таких зданий, строений, сооружений, земельных участков, в том числе геологических, наличия зон с особыми условиями использования территорий.</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Такое изменение границы прилегающей территории осуществляется только путем заключения соглашения между собственником и (или) иным законным владельцем здания, строения, сооружения, земельного участка (по согласованию с собственником) и уполномоченным органом местного самоуправления.</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Такое соглашение вступает в силу с момента его подписания всеми сторонами.</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Порядок заключения соглашения определяется нормативным правовым актом представительного органа местного самоуправления муниципального округа Кировской области, в котором в том числе должны быть указаны основания и порядок изменения и расторжения указанного соглашения.</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Отображение границ прилегающих территорий:</w:t>
      </w:r>
    </w:p>
    <w:p w:rsidR="004037D4" w:rsidRPr="004037D4" w:rsidRDefault="004037D4" w:rsidP="004037D4">
      <w:pPr>
        <w:widowControl w:val="0"/>
        <w:autoSpaceDE w:val="0"/>
        <w:autoSpaceDN w:val="0"/>
        <w:ind w:firstLine="709"/>
        <w:jc w:val="both"/>
        <w:rPr>
          <w:sz w:val="20"/>
        </w:rPr>
      </w:pPr>
      <w:r w:rsidRPr="004037D4">
        <w:rPr>
          <w:sz w:val="20"/>
        </w:rPr>
        <w:t>1) границы прилегающей территории отображаются на схеме границ прилегающей территории;</w:t>
      </w:r>
    </w:p>
    <w:p w:rsidR="004037D4" w:rsidRPr="004037D4" w:rsidRDefault="004037D4" w:rsidP="004037D4">
      <w:pPr>
        <w:widowControl w:val="0"/>
        <w:autoSpaceDE w:val="0"/>
        <w:autoSpaceDN w:val="0"/>
        <w:ind w:firstLine="709"/>
        <w:jc w:val="both"/>
        <w:rPr>
          <w:sz w:val="20"/>
        </w:rPr>
      </w:pPr>
      <w:r w:rsidRPr="004037D4">
        <w:rPr>
          <w:sz w:val="20"/>
        </w:rPr>
        <w:t>2) подготовка схемы границ прилегающей территории осуществляется уполномоченным органом местного самоуправления или кадастровым инженером и финансируется за счет средств местного бюджета в порядке, установленном бюджетным законодательством;</w:t>
      </w:r>
    </w:p>
    <w:p w:rsidR="004037D4" w:rsidRPr="004037D4" w:rsidRDefault="004037D4" w:rsidP="004037D4">
      <w:pPr>
        <w:widowControl w:val="0"/>
        <w:autoSpaceDE w:val="0"/>
        <w:autoSpaceDN w:val="0"/>
        <w:ind w:firstLine="709"/>
        <w:jc w:val="both"/>
        <w:rPr>
          <w:sz w:val="20"/>
        </w:rPr>
      </w:pPr>
      <w:r w:rsidRPr="004037D4">
        <w:rPr>
          <w:sz w:val="20"/>
        </w:rPr>
        <w:t>3) схема границ прилегающей территории включает текстовую и графическую части и готовится на бумажном носителе и в форме электронного документа;</w:t>
      </w:r>
    </w:p>
    <w:p w:rsidR="004037D4" w:rsidRPr="004037D4" w:rsidRDefault="004037D4" w:rsidP="004037D4">
      <w:pPr>
        <w:widowControl w:val="0"/>
        <w:autoSpaceDE w:val="0"/>
        <w:autoSpaceDN w:val="0"/>
        <w:ind w:firstLine="709"/>
        <w:jc w:val="both"/>
        <w:rPr>
          <w:sz w:val="20"/>
        </w:rPr>
      </w:pPr>
      <w:r w:rsidRPr="004037D4">
        <w:rPr>
          <w:sz w:val="20"/>
        </w:rPr>
        <w:t>4) графическая часть всех схем прилегающих территорий может быть оформлена в виде единого электронного документа, в том числе с использованием программных средств, который также подлежит размещению на официальном сайте органов местного самоуправления;</w:t>
      </w:r>
    </w:p>
    <w:p w:rsidR="004037D4" w:rsidRPr="004037D4" w:rsidRDefault="004037D4" w:rsidP="004037D4">
      <w:pPr>
        <w:widowControl w:val="0"/>
        <w:autoSpaceDE w:val="0"/>
        <w:autoSpaceDN w:val="0"/>
        <w:ind w:firstLine="709"/>
        <w:jc w:val="both"/>
        <w:rPr>
          <w:sz w:val="20"/>
        </w:rPr>
      </w:pPr>
      <w:r w:rsidRPr="004037D4">
        <w:rPr>
          <w:sz w:val="20"/>
        </w:rPr>
        <w:t xml:space="preserve">5) установление границ прилегающей территории осуществляется путем утверждения органом местного самоуправления муниципального </w:t>
      </w:r>
      <w:proofErr w:type="gramStart"/>
      <w:r w:rsidRPr="004037D4">
        <w:rPr>
          <w:sz w:val="20"/>
        </w:rPr>
        <w:t>округа Кировской области схемы границ прилегающей территории</w:t>
      </w:r>
      <w:proofErr w:type="gramEnd"/>
      <w:r w:rsidRPr="004037D4">
        <w:rPr>
          <w:sz w:val="20"/>
        </w:rPr>
        <w:t>;</w:t>
      </w:r>
    </w:p>
    <w:p w:rsidR="004037D4" w:rsidRPr="004037D4" w:rsidRDefault="004037D4" w:rsidP="004037D4">
      <w:pPr>
        <w:widowControl w:val="0"/>
        <w:autoSpaceDE w:val="0"/>
        <w:autoSpaceDN w:val="0"/>
        <w:ind w:firstLine="709"/>
        <w:jc w:val="both"/>
        <w:rPr>
          <w:sz w:val="20"/>
        </w:rPr>
      </w:pPr>
      <w:r w:rsidRPr="004037D4">
        <w:rPr>
          <w:sz w:val="20"/>
        </w:rPr>
        <w:t>6) утвержденные схемы границ всех прилегающих территорий на территории муниципального округа публикуются в порядке, установленном для официального опубликования муниципальных правовых актов, и размещаются на официальном сайте органов местного самоуправления не позднее одного месяца со дня их утверждения, если иные сроки не установлены для официального опубликования муниципальных правовых актов.</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Основные требования к заполнению схемы границ прилегающей территории:</w:t>
      </w:r>
    </w:p>
    <w:p w:rsidR="004037D4" w:rsidRPr="004037D4" w:rsidRDefault="004037D4" w:rsidP="004037D4">
      <w:pPr>
        <w:widowControl w:val="0"/>
        <w:autoSpaceDE w:val="0"/>
        <w:autoSpaceDN w:val="0"/>
        <w:ind w:firstLine="709"/>
        <w:jc w:val="both"/>
        <w:rPr>
          <w:sz w:val="20"/>
        </w:rPr>
      </w:pPr>
      <w:r w:rsidRPr="004037D4">
        <w:rPr>
          <w:sz w:val="20"/>
        </w:rPr>
        <w:t>1) схема границ прилегающей территории оформляется в соответствии с формами;</w:t>
      </w:r>
    </w:p>
    <w:p w:rsidR="004037D4" w:rsidRPr="004037D4" w:rsidRDefault="004037D4" w:rsidP="004037D4">
      <w:pPr>
        <w:widowControl w:val="0"/>
        <w:autoSpaceDE w:val="0"/>
        <w:autoSpaceDN w:val="0"/>
        <w:ind w:firstLine="709"/>
        <w:jc w:val="both"/>
        <w:rPr>
          <w:sz w:val="20"/>
        </w:rPr>
      </w:pPr>
      <w:r w:rsidRPr="004037D4">
        <w:rPr>
          <w:sz w:val="20"/>
        </w:rPr>
        <w:t>2) графическая часть схемы границ прилегающей территории готовится на картографической основе масштаба 1:500 (1:1000) с использованием сведений ЕГРН;</w:t>
      </w:r>
    </w:p>
    <w:p w:rsidR="004037D4" w:rsidRPr="004037D4" w:rsidRDefault="004037D4" w:rsidP="004037D4">
      <w:pPr>
        <w:widowControl w:val="0"/>
        <w:autoSpaceDE w:val="0"/>
        <w:autoSpaceDN w:val="0"/>
        <w:ind w:firstLine="709"/>
        <w:jc w:val="both"/>
        <w:rPr>
          <w:sz w:val="20"/>
        </w:rPr>
      </w:pPr>
      <w:r w:rsidRPr="004037D4">
        <w:rPr>
          <w:sz w:val="20"/>
        </w:rPr>
        <w:t>3) при подготовке схемы границ прилегающей территории учитываются материалы и сведения:</w:t>
      </w:r>
    </w:p>
    <w:p w:rsidR="004037D4" w:rsidRPr="004037D4" w:rsidRDefault="004037D4" w:rsidP="004037D4">
      <w:pPr>
        <w:widowControl w:val="0"/>
        <w:autoSpaceDE w:val="0"/>
        <w:autoSpaceDN w:val="0"/>
        <w:ind w:firstLine="709"/>
        <w:jc w:val="both"/>
        <w:rPr>
          <w:sz w:val="20"/>
        </w:rPr>
      </w:pPr>
      <w:r w:rsidRPr="004037D4">
        <w:rPr>
          <w:sz w:val="20"/>
        </w:rPr>
        <w:t>- утвержденных документов территориального планирования;</w:t>
      </w:r>
    </w:p>
    <w:p w:rsidR="004037D4" w:rsidRPr="004037D4" w:rsidRDefault="004037D4" w:rsidP="004037D4">
      <w:pPr>
        <w:widowControl w:val="0"/>
        <w:autoSpaceDE w:val="0"/>
        <w:autoSpaceDN w:val="0"/>
        <w:ind w:firstLine="709"/>
        <w:jc w:val="both"/>
        <w:rPr>
          <w:sz w:val="20"/>
        </w:rPr>
      </w:pPr>
      <w:r w:rsidRPr="004037D4">
        <w:rPr>
          <w:sz w:val="20"/>
        </w:rPr>
        <w:t>- правил землепользования и застройки;</w:t>
      </w:r>
    </w:p>
    <w:p w:rsidR="004037D4" w:rsidRPr="004037D4" w:rsidRDefault="004037D4" w:rsidP="004037D4">
      <w:pPr>
        <w:widowControl w:val="0"/>
        <w:autoSpaceDE w:val="0"/>
        <w:autoSpaceDN w:val="0"/>
        <w:ind w:firstLine="709"/>
        <w:jc w:val="both"/>
        <w:rPr>
          <w:sz w:val="20"/>
        </w:rPr>
      </w:pPr>
      <w:r w:rsidRPr="004037D4">
        <w:rPr>
          <w:sz w:val="20"/>
        </w:rPr>
        <w:t>- проектов планировки территории;</w:t>
      </w:r>
    </w:p>
    <w:p w:rsidR="004037D4" w:rsidRPr="004037D4" w:rsidRDefault="004037D4" w:rsidP="004037D4">
      <w:pPr>
        <w:widowControl w:val="0"/>
        <w:autoSpaceDE w:val="0"/>
        <w:autoSpaceDN w:val="0"/>
        <w:ind w:firstLine="709"/>
        <w:jc w:val="both"/>
        <w:rPr>
          <w:sz w:val="20"/>
        </w:rPr>
      </w:pPr>
      <w:r w:rsidRPr="004037D4">
        <w:rPr>
          <w:sz w:val="20"/>
        </w:rPr>
        <w:t>- землеустроительной документации;</w:t>
      </w:r>
    </w:p>
    <w:p w:rsidR="004037D4" w:rsidRPr="004037D4" w:rsidRDefault="004037D4" w:rsidP="004037D4">
      <w:pPr>
        <w:widowControl w:val="0"/>
        <w:autoSpaceDE w:val="0"/>
        <w:autoSpaceDN w:val="0"/>
        <w:ind w:firstLine="709"/>
        <w:jc w:val="both"/>
        <w:rPr>
          <w:sz w:val="20"/>
        </w:rPr>
      </w:pPr>
      <w:r w:rsidRPr="004037D4">
        <w:rPr>
          <w:sz w:val="20"/>
        </w:rPr>
        <w:t>- об особо охраняемых территориях;</w:t>
      </w:r>
    </w:p>
    <w:p w:rsidR="004037D4" w:rsidRPr="004037D4" w:rsidRDefault="004037D4" w:rsidP="004037D4">
      <w:pPr>
        <w:widowControl w:val="0"/>
        <w:autoSpaceDE w:val="0"/>
        <w:autoSpaceDN w:val="0"/>
        <w:ind w:firstLine="709"/>
        <w:jc w:val="both"/>
        <w:rPr>
          <w:sz w:val="20"/>
        </w:rPr>
      </w:pPr>
      <w:r w:rsidRPr="004037D4">
        <w:rPr>
          <w:sz w:val="20"/>
        </w:rPr>
        <w:t>- о зонах с особыми условиями использования территории;</w:t>
      </w:r>
    </w:p>
    <w:p w:rsidR="004037D4" w:rsidRPr="004037D4" w:rsidRDefault="004037D4" w:rsidP="004037D4">
      <w:pPr>
        <w:widowControl w:val="0"/>
        <w:autoSpaceDE w:val="0"/>
        <w:autoSpaceDN w:val="0"/>
        <w:ind w:firstLine="709"/>
        <w:jc w:val="both"/>
        <w:rPr>
          <w:sz w:val="20"/>
        </w:rPr>
      </w:pPr>
      <w:r w:rsidRPr="004037D4">
        <w:rPr>
          <w:sz w:val="20"/>
        </w:rPr>
        <w:t>- о земельных участках общего пользования и территориях общего пользования, красных линиях;</w:t>
      </w:r>
    </w:p>
    <w:p w:rsidR="004037D4" w:rsidRPr="004037D4" w:rsidRDefault="004037D4" w:rsidP="004037D4">
      <w:pPr>
        <w:widowControl w:val="0"/>
        <w:autoSpaceDE w:val="0"/>
        <w:autoSpaceDN w:val="0"/>
        <w:ind w:firstLine="709"/>
        <w:jc w:val="both"/>
        <w:rPr>
          <w:sz w:val="20"/>
        </w:rPr>
      </w:pPr>
      <w:r w:rsidRPr="004037D4">
        <w:rPr>
          <w:sz w:val="20"/>
        </w:rPr>
        <w:t>- о местоположении границ прилегающих земельных участков;</w:t>
      </w:r>
    </w:p>
    <w:p w:rsidR="004037D4" w:rsidRPr="004037D4" w:rsidRDefault="004037D4" w:rsidP="004037D4">
      <w:pPr>
        <w:widowControl w:val="0"/>
        <w:autoSpaceDE w:val="0"/>
        <w:autoSpaceDN w:val="0"/>
        <w:ind w:firstLine="709"/>
        <w:jc w:val="both"/>
        <w:rPr>
          <w:sz w:val="20"/>
        </w:rPr>
      </w:pPr>
      <w:r w:rsidRPr="004037D4">
        <w:rPr>
          <w:sz w:val="20"/>
        </w:rPr>
        <w:t>- о местоположении зданий, строений, сооружений, объектов незавершенного строительства;</w:t>
      </w:r>
    </w:p>
    <w:p w:rsidR="004037D4" w:rsidRPr="004037D4" w:rsidRDefault="004037D4" w:rsidP="004037D4">
      <w:pPr>
        <w:widowControl w:val="0"/>
        <w:autoSpaceDE w:val="0"/>
        <w:autoSpaceDN w:val="0"/>
        <w:ind w:firstLine="709"/>
        <w:jc w:val="both"/>
        <w:rPr>
          <w:sz w:val="20"/>
        </w:rPr>
      </w:pPr>
      <w:r w:rsidRPr="004037D4">
        <w:rPr>
          <w:sz w:val="20"/>
        </w:rPr>
        <w:t>4) в текстовой части схемы границ прилегающей территории приводятся:</w:t>
      </w:r>
    </w:p>
    <w:p w:rsidR="004037D4" w:rsidRPr="004037D4" w:rsidRDefault="004037D4" w:rsidP="004037D4">
      <w:pPr>
        <w:widowControl w:val="0"/>
        <w:autoSpaceDE w:val="0"/>
        <w:autoSpaceDN w:val="0"/>
        <w:ind w:firstLine="709"/>
        <w:jc w:val="both"/>
        <w:rPr>
          <w:sz w:val="20"/>
        </w:rPr>
      </w:pPr>
      <w:proofErr w:type="gramStart"/>
      <w:r w:rsidRPr="004037D4">
        <w:rPr>
          <w:sz w:val="20"/>
        </w:rPr>
        <w:t>- местоположение прилегающей территории: адрес жилого дома (объекта индивидуального жилищного строительства, жилого дома блокированной застройки), многоквартирного дома, встроенно-</w:t>
      </w:r>
      <w:r w:rsidRPr="004037D4">
        <w:rPr>
          <w:sz w:val="20"/>
        </w:rPr>
        <w:lastRenderedPageBreak/>
        <w:t>пристроенного к многоквартирным домам нежилого здания, строения, сооружения, отдельно стоящего нежилого здания, строения, сооружения, строительной площадки, ориентировочное место расположения (для нестационарных объектов), кадастровый номер объекта (при наличии), в отношении которых установлены границы прилегающей территории;</w:t>
      </w:r>
      <w:proofErr w:type="gramEnd"/>
    </w:p>
    <w:p w:rsidR="004037D4" w:rsidRPr="004037D4" w:rsidRDefault="004037D4" w:rsidP="004037D4">
      <w:pPr>
        <w:widowControl w:val="0"/>
        <w:autoSpaceDE w:val="0"/>
        <w:autoSpaceDN w:val="0"/>
        <w:ind w:firstLine="709"/>
        <w:jc w:val="both"/>
        <w:rPr>
          <w:sz w:val="20"/>
        </w:rPr>
      </w:pPr>
      <w:proofErr w:type="gramStart"/>
      <w:r w:rsidRPr="004037D4">
        <w:rPr>
          <w:sz w:val="20"/>
        </w:rPr>
        <w:t>- сведения о собственнике и (или) ином законном владельце жилого дома (объекта индивидуального жилищного строительства, жилого дома блокированной застройки), многоквартирного дома, встроенно-пристроенного к многоквартирным домам нежилого здания, строения, сооружения, отдельно стоящего нежилого здания, строения, сооружения, нестационарного объекта, строительной площадки, а также уполномоченном лице (наименование - для юридического лица, фамилия, имя, отчество (если имеется) - для физического лица, индивидуального предпринимателя);</w:t>
      </w:r>
      <w:proofErr w:type="gramEnd"/>
    </w:p>
    <w:p w:rsidR="004037D4" w:rsidRPr="004037D4" w:rsidRDefault="004037D4" w:rsidP="004037D4">
      <w:pPr>
        <w:widowControl w:val="0"/>
        <w:autoSpaceDE w:val="0"/>
        <w:autoSpaceDN w:val="0"/>
        <w:ind w:firstLine="709"/>
        <w:jc w:val="both"/>
        <w:rPr>
          <w:sz w:val="20"/>
        </w:rPr>
      </w:pPr>
      <w:r w:rsidRPr="004037D4">
        <w:rPr>
          <w:sz w:val="20"/>
        </w:rPr>
        <w:t>- площадь прилегающей территории;</w:t>
      </w:r>
    </w:p>
    <w:p w:rsidR="004037D4" w:rsidRPr="004037D4" w:rsidRDefault="004037D4" w:rsidP="004037D4">
      <w:pPr>
        <w:widowControl w:val="0"/>
        <w:autoSpaceDE w:val="0"/>
        <w:autoSpaceDN w:val="0"/>
        <w:ind w:firstLine="709"/>
        <w:jc w:val="both"/>
        <w:rPr>
          <w:sz w:val="20"/>
        </w:rPr>
      </w:pPr>
      <w:r w:rsidRPr="004037D4">
        <w:rPr>
          <w:sz w:val="20"/>
        </w:rPr>
        <w:t>- наличие объектов (в том числе благоустройства), расположенных на прилегающей территории, с их описанием;</w:t>
      </w:r>
    </w:p>
    <w:p w:rsidR="004037D4" w:rsidRPr="004037D4" w:rsidRDefault="004037D4" w:rsidP="004037D4">
      <w:pPr>
        <w:widowControl w:val="0"/>
        <w:autoSpaceDE w:val="0"/>
        <w:autoSpaceDN w:val="0"/>
        <w:ind w:firstLine="709"/>
        <w:jc w:val="both"/>
        <w:rPr>
          <w:sz w:val="20"/>
        </w:rPr>
      </w:pPr>
      <w:r w:rsidRPr="004037D4">
        <w:rPr>
          <w:sz w:val="20"/>
        </w:rPr>
        <w:t>- описание характерных точек границ прилегающей территории (ориентиры для определения границ прилегающей территории по сторонам света от объекта до границ прилегающей территории), координаты характерных точек границ прилегающей территории (в случае координатного описания границ прилегающей территории));</w:t>
      </w:r>
    </w:p>
    <w:p w:rsidR="004037D4" w:rsidRPr="004037D4" w:rsidRDefault="004037D4" w:rsidP="004037D4">
      <w:pPr>
        <w:widowControl w:val="0"/>
        <w:autoSpaceDE w:val="0"/>
        <w:autoSpaceDN w:val="0"/>
        <w:ind w:firstLine="709"/>
        <w:jc w:val="both"/>
        <w:rPr>
          <w:sz w:val="20"/>
        </w:rPr>
      </w:pPr>
      <w:r w:rsidRPr="004037D4">
        <w:rPr>
          <w:sz w:val="20"/>
        </w:rPr>
        <w:t>5) в графической части схемы границ прилегающей территории приводятся изображение границ прилегающей территории, условные обозначения, примененные при подготовке схемы.</w:t>
      </w:r>
    </w:p>
    <w:p w:rsidR="004037D4" w:rsidRPr="004037D4" w:rsidRDefault="004037D4" w:rsidP="004037D4">
      <w:pPr>
        <w:widowControl w:val="0"/>
        <w:autoSpaceDE w:val="0"/>
        <w:autoSpaceDN w:val="0"/>
        <w:ind w:firstLine="709"/>
        <w:jc w:val="both"/>
        <w:rPr>
          <w:sz w:val="20"/>
        </w:rPr>
      </w:pPr>
    </w:p>
    <w:p w:rsidR="004037D4" w:rsidRPr="004037D4" w:rsidRDefault="004037D4" w:rsidP="004037D4">
      <w:pPr>
        <w:pStyle w:val="a5"/>
        <w:widowControl w:val="0"/>
        <w:numPr>
          <w:ilvl w:val="0"/>
          <w:numId w:val="6"/>
        </w:numPr>
        <w:autoSpaceDE w:val="0"/>
        <w:autoSpaceDN w:val="0"/>
        <w:spacing w:after="0" w:line="240" w:lineRule="auto"/>
        <w:ind w:left="0" w:firstLine="709"/>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Порядок и механизмы общественного участия в процессе благоустройства</w:t>
      </w:r>
    </w:p>
    <w:p w:rsidR="004037D4" w:rsidRPr="004037D4" w:rsidRDefault="004037D4" w:rsidP="004037D4">
      <w:pPr>
        <w:widowControl w:val="0"/>
        <w:autoSpaceDE w:val="0"/>
        <w:autoSpaceDN w:val="0"/>
        <w:ind w:firstLine="709"/>
        <w:jc w:val="both"/>
        <w:rPr>
          <w:sz w:val="20"/>
        </w:rPr>
      </w:pP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Вовлеченность в принятие решений и реализацию проектов, реальный учет мнения всех субъектов округа создает новые возможности для общения, сотворчества, повышает их удовлетворенность городской средой, формирует положительный эмоциональный фон, ведет к повышению субъективного восприятия качества жизни. </w:t>
      </w:r>
      <w:proofErr w:type="gramStart"/>
      <w:r w:rsidRPr="004037D4">
        <w:rPr>
          <w:rFonts w:ascii="Times New Roman" w:eastAsia="Times New Roman" w:hAnsi="Times New Roman" w:cs="Times New Roman"/>
          <w:sz w:val="20"/>
          <w:szCs w:val="20"/>
          <w:lang w:eastAsia="ru-RU"/>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администрацией муниципального округа и населением, формирует лояльность со стороны населения и создает кредит доверия на будущее, а в перспективе превращает граждан и других субъектов в партнеров органов власти.</w:t>
      </w:r>
      <w:proofErr w:type="gramEnd"/>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Новый запрос на соучастие со стороны органов власти, приглашение к участию в развитии территории талантливых местных профессионалов, активных граждан, представителей сообществ и различных организаций ведет к учету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округа и способствует формированию новых субъектов</w:t>
      </w:r>
      <w:proofErr w:type="gramEnd"/>
      <w:r w:rsidRPr="004037D4">
        <w:rPr>
          <w:rFonts w:ascii="Times New Roman" w:eastAsia="Times New Roman" w:hAnsi="Times New Roman" w:cs="Times New Roman"/>
          <w:sz w:val="20"/>
          <w:szCs w:val="20"/>
          <w:lang w:eastAsia="ru-RU"/>
        </w:rPr>
        <w:t xml:space="preserve"> развития, кто готов думать о своем населенном пункте, участвовать в его развитии, в том числе использовать личное время и компетенцию, связи, финансы и иные ресурсы, и таким образом повышать качество жизни в целом.</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Принципы организации общественного соучастия:</w:t>
      </w:r>
    </w:p>
    <w:p w:rsidR="004037D4" w:rsidRPr="004037D4" w:rsidRDefault="004037D4" w:rsidP="004037D4">
      <w:pPr>
        <w:pStyle w:val="a5"/>
        <w:widowControl w:val="0"/>
        <w:numPr>
          <w:ilvl w:val="2"/>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rsidR="004037D4" w:rsidRPr="004037D4" w:rsidRDefault="004037D4" w:rsidP="004037D4">
      <w:pPr>
        <w:pStyle w:val="a5"/>
        <w:widowControl w:val="0"/>
        <w:numPr>
          <w:ilvl w:val="2"/>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 Все решения, касающиеся благоустройства и развития территорий, необходимо принимать открыто и гласно, с учетом мнения жителей населенных пунктов муниципального округа.</w:t>
      </w:r>
    </w:p>
    <w:p w:rsidR="004037D4" w:rsidRPr="004037D4" w:rsidRDefault="004037D4" w:rsidP="004037D4">
      <w:pPr>
        <w:pStyle w:val="a5"/>
        <w:widowControl w:val="0"/>
        <w:numPr>
          <w:ilvl w:val="2"/>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Для повышения уровня доступности вся информация о задачах и проектах в сфере благоустройства и комплексного развития муниципального округа размещается на официальном сайте органов местного самоуправления.</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Формы общественного соучастия:</w:t>
      </w:r>
    </w:p>
    <w:p w:rsidR="004037D4" w:rsidRPr="004037D4" w:rsidRDefault="004037D4" w:rsidP="004037D4">
      <w:pPr>
        <w:widowControl w:val="0"/>
        <w:autoSpaceDE w:val="0"/>
        <w:autoSpaceDN w:val="0"/>
        <w:ind w:firstLine="709"/>
        <w:jc w:val="both"/>
        <w:rPr>
          <w:sz w:val="20"/>
        </w:rPr>
      </w:pPr>
      <w:r w:rsidRPr="004037D4">
        <w:rPr>
          <w:sz w:val="20"/>
        </w:rPr>
        <w:t>- совместное определение целей и задач по развитию территории, инвентаризация проблем и потенциалов среды;</w:t>
      </w:r>
    </w:p>
    <w:p w:rsidR="004037D4" w:rsidRPr="004037D4" w:rsidRDefault="004037D4" w:rsidP="004037D4">
      <w:pPr>
        <w:widowControl w:val="0"/>
        <w:autoSpaceDE w:val="0"/>
        <w:autoSpaceDN w:val="0"/>
        <w:ind w:firstLine="709"/>
        <w:jc w:val="both"/>
        <w:rPr>
          <w:sz w:val="20"/>
        </w:rPr>
      </w:pPr>
      <w:r w:rsidRPr="004037D4">
        <w:rPr>
          <w:sz w:val="20"/>
        </w:rPr>
        <w:t>- определение основных видов активностей, функциональных зон и их взаимного расположения на выбранной территории;</w:t>
      </w:r>
    </w:p>
    <w:p w:rsidR="004037D4" w:rsidRPr="004037D4" w:rsidRDefault="004037D4" w:rsidP="004037D4">
      <w:pPr>
        <w:widowControl w:val="0"/>
        <w:autoSpaceDE w:val="0"/>
        <w:autoSpaceDN w:val="0"/>
        <w:ind w:firstLine="709"/>
        <w:jc w:val="both"/>
        <w:rPr>
          <w:sz w:val="20"/>
        </w:rPr>
      </w:pPr>
      <w:r w:rsidRPr="004037D4">
        <w:rPr>
          <w:sz w:val="20"/>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037D4" w:rsidRPr="004037D4" w:rsidRDefault="004037D4" w:rsidP="004037D4">
      <w:pPr>
        <w:widowControl w:val="0"/>
        <w:autoSpaceDE w:val="0"/>
        <w:autoSpaceDN w:val="0"/>
        <w:ind w:firstLine="709"/>
        <w:jc w:val="both"/>
        <w:rPr>
          <w:sz w:val="20"/>
        </w:rPr>
      </w:pPr>
      <w:r w:rsidRPr="004037D4">
        <w:rPr>
          <w:sz w:val="20"/>
        </w:rPr>
        <w:t>- консультации в выборе типов покрытий с учетом функционального зонирования территории;</w:t>
      </w:r>
    </w:p>
    <w:p w:rsidR="004037D4" w:rsidRPr="004037D4" w:rsidRDefault="004037D4" w:rsidP="004037D4">
      <w:pPr>
        <w:widowControl w:val="0"/>
        <w:autoSpaceDE w:val="0"/>
        <w:autoSpaceDN w:val="0"/>
        <w:ind w:firstLine="709"/>
        <w:jc w:val="both"/>
        <w:rPr>
          <w:sz w:val="20"/>
        </w:rPr>
      </w:pPr>
      <w:r w:rsidRPr="004037D4">
        <w:rPr>
          <w:sz w:val="20"/>
        </w:rPr>
        <w:t>- консультации по предполагаемым типам озеленения;</w:t>
      </w:r>
    </w:p>
    <w:p w:rsidR="004037D4" w:rsidRPr="004037D4" w:rsidRDefault="004037D4" w:rsidP="004037D4">
      <w:pPr>
        <w:widowControl w:val="0"/>
        <w:autoSpaceDE w:val="0"/>
        <w:autoSpaceDN w:val="0"/>
        <w:ind w:firstLine="709"/>
        <w:jc w:val="both"/>
        <w:rPr>
          <w:sz w:val="20"/>
        </w:rPr>
      </w:pPr>
      <w:r w:rsidRPr="004037D4">
        <w:rPr>
          <w:sz w:val="20"/>
        </w:rPr>
        <w:t>- консультации по предполагаемым типам освещения и осветительного оборудования;</w:t>
      </w:r>
    </w:p>
    <w:p w:rsidR="004037D4" w:rsidRPr="004037D4" w:rsidRDefault="004037D4" w:rsidP="004037D4">
      <w:pPr>
        <w:widowControl w:val="0"/>
        <w:autoSpaceDE w:val="0"/>
        <w:autoSpaceDN w:val="0"/>
        <w:ind w:firstLine="709"/>
        <w:jc w:val="both"/>
        <w:rPr>
          <w:sz w:val="20"/>
        </w:rPr>
      </w:pPr>
      <w:r w:rsidRPr="004037D4">
        <w:rPr>
          <w:sz w:val="20"/>
        </w:rPr>
        <w:t xml:space="preserve">- участие в разработке проекта, обсуждение решений с архитекторами, проектировщиками и </w:t>
      </w:r>
      <w:r w:rsidRPr="004037D4">
        <w:rPr>
          <w:sz w:val="20"/>
        </w:rPr>
        <w:lastRenderedPageBreak/>
        <w:t>другими профильными специалистами;</w:t>
      </w:r>
    </w:p>
    <w:p w:rsidR="004037D4" w:rsidRPr="004037D4" w:rsidRDefault="004037D4" w:rsidP="004037D4">
      <w:pPr>
        <w:widowControl w:val="0"/>
        <w:autoSpaceDE w:val="0"/>
        <w:autoSpaceDN w:val="0"/>
        <w:ind w:firstLine="709"/>
        <w:jc w:val="both"/>
        <w:rPr>
          <w:sz w:val="20"/>
        </w:rPr>
      </w:pPr>
      <w:r w:rsidRPr="004037D4">
        <w:rPr>
          <w:sz w:val="20"/>
        </w:rP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4037D4" w:rsidRPr="004037D4" w:rsidRDefault="004037D4" w:rsidP="004037D4">
      <w:pPr>
        <w:widowControl w:val="0"/>
        <w:autoSpaceDE w:val="0"/>
        <w:autoSpaceDN w:val="0"/>
        <w:ind w:firstLine="709"/>
        <w:jc w:val="both"/>
        <w:rPr>
          <w:sz w:val="20"/>
        </w:rPr>
      </w:pPr>
      <w:r w:rsidRPr="004037D4">
        <w:rPr>
          <w:sz w:val="20"/>
        </w:rPr>
        <w:t xml:space="preserve">- осуществление общественного </w:t>
      </w:r>
      <w:proofErr w:type="gramStart"/>
      <w:r w:rsidRPr="004037D4">
        <w:rPr>
          <w:sz w:val="20"/>
        </w:rPr>
        <w:t>контроля за</w:t>
      </w:r>
      <w:proofErr w:type="gramEnd"/>
      <w:r w:rsidRPr="004037D4">
        <w:rPr>
          <w:sz w:val="20"/>
        </w:rPr>
        <w:t xml:space="preserve">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При реализации проектов возможно информирование общественности о планирующихся изменениях и возможности участия в этом процессе </w:t>
      </w:r>
      <w:proofErr w:type="gramStart"/>
      <w:r w:rsidRPr="004037D4">
        <w:rPr>
          <w:rFonts w:ascii="Times New Roman" w:eastAsia="Times New Roman" w:hAnsi="Times New Roman" w:cs="Times New Roman"/>
          <w:sz w:val="20"/>
          <w:szCs w:val="20"/>
          <w:lang w:eastAsia="ru-RU"/>
        </w:rPr>
        <w:t>через</w:t>
      </w:r>
      <w:proofErr w:type="gramEnd"/>
      <w:r w:rsidRPr="004037D4">
        <w:rPr>
          <w:rFonts w:ascii="Times New Roman" w:eastAsia="Times New Roman" w:hAnsi="Times New Roman" w:cs="Times New Roman"/>
          <w:sz w:val="20"/>
          <w:szCs w:val="20"/>
          <w:lang w:eastAsia="ru-RU"/>
        </w:rPr>
        <w:t>:</w:t>
      </w:r>
    </w:p>
    <w:p w:rsidR="004037D4" w:rsidRPr="004037D4" w:rsidRDefault="004037D4" w:rsidP="004037D4">
      <w:pPr>
        <w:widowControl w:val="0"/>
        <w:autoSpaceDE w:val="0"/>
        <w:autoSpaceDN w:val="0"/>
        <w:ind w:firstLine="709"/>
        <w:jc w:val="both"/>
        <w:rPr>
          <w:sz w:val="20"/>
        </w:rPr>
      </w:pPr>
      <w:r w:rsidRPr="004037D4">
        <w:rPr>
          <w:sz w:val="20"/>
        </w:rPr>
        <w:t>- сайт органов местного самоуправления Орловского муниципального округа, который будет решать задачи по сбору информации, обеспечению участия и регулярного информирования о ходе проекта с публикацией фото-, виде</w:t>
      </w:r>
      <w:proofErr w:type="gramStart"/>
      <w:r w:rsidRPr="004037D4">
        <w:rPr>
          <w:sz w:val="20"/>
        </w:rPr>
        <w:t>о-</w:t>
      </w:r>
      <w:proofErr w:type="gramEnd"/>
      <w:r w:rsidRPr="004037D4">
        <w:rPr>
          <w:sz w:val="20"/>
        </w:rPr>
        <w:t xml:space="preserve"> и текстовых отчетов по итогам проведения общественных обсуждений;</w:t>
      </w:r>
    </w:p>
    <w:p w:rsidR="004037D4" w:rsidRPr="004037D4" w:rsidRDefault="004037D4" w:rsidP="004037D4">
      <w:pPr>
        <w:widowControl w:val="0"/>
        <w:autoSpaceDE w:val="0"/>
        <w:autoSpaceDN w:val="0"/>
        <w:ind w:firstLine="709"/>
        <w:jc w:val="both"/>
        <w:rPr>
          <w:sz w:val="20"/>
        </w:rPr>
      </w:pPr>
      <w:r w:rsidRPr="004037D4">
        <w:rPr>
          <w:sz w:val="20"/>
        </w:rPr>
        <w:t>- местные СМИ, охватывающие широкий круг людей разных возрастных групп и потенциальные аудитории проекта;</w:t>
      </w:r>
    </w:p>
    <w:p w:rsidR="004037D4" w:rsidRPr="004037D4" w:rsidRDefault="004037D4" w:rsidP="004037D4">
      <w:pPr>
        <w:widowControl w:val="0"/>
        <w:autoSpaceDE w:val="0"/>
        <w:autoSpaceDN w:val="0"/>
        <w:ind w:firstLine="709"/>
        <w:jc w:val="both"/>
        <w:rPr>
          <w:sz w:val="20"/>
        </w:rPr>
      </w:pPr>
      <w:r w:rsidRPr="004037D4">
        <w:rPr>
          <w:sz w:val="20"/>
        </w:rPr>
        <w:t>-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w:t>
      </w:r>
    </w:p>
    <w:p w:rsidR="004037D4" w:rsidRPr="004037D4" w:rsidRDefault="004037D4" w:rsidP="004037D4">
      <w:pPr>
        <w:widowControl w:val="0"/>
        <w:autoSpaceDE w:val="0"/>
        <w:autoSpaceDN w:val="0"/>
        <w:ind w:firstLine="709"/>
        <w:jc w:val="both"/>
        <w:rPr>
          <w:sz w:val="20"/>
        </w:rPr>
      </w:pPr>
      <w:r w:rsidRPr="004037D4">
        <w:rPr>
          <w:sz w:val="20"/>
        </w:rPr>
        <w:t>-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ДК, библиотеки и т.д.);</w:t>
      </w:r>
    </w:p>
    <w:p w:rsidR="004037D4" w:rsidRPr="004037D4" w:rsidRDefault="004037D4" w:rsidP="004037D4">
      <w:pPr>
        <w:widowControl w:val="0"/>
        <w:autoSpaceDE w:val="0"/>
        <w:autoSpaceDN w:val="0"/>
        <w:ind w:firstLine="709"/>
        <w:jc w:val="both"/>
        <w:rPr>
          <w:sz w:val="20"/>
        </w:rPr>
      </w:pPr>
      <w:r w:rsidRPr="004037D4">
        <w:rPr>
          <w:sz w:val="20"/>
        </w:rPr>
        <w:t>-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rsidR="004037D4" w:rsidRPr="004037D4" w:rsidRDefault="004037D4" w:rsidP="004037D4">
      <w:pPr>
        <w:widowControl w:val="0"/>
        <w:autoSpaceDE w:val="0"/>
        <w:autoSpaceDN w:val="0"/>
        <w:ind w:firstLine="709"/>
        <w:jc w:val="both"/>
        <w:rPr>
          <w:sz w:val="20"/>
        </w:rPr>
      </w:pPr>
      <w:r w:rsidRPr="004037D4">
        <w:rPr>
          <w:sz w:val="20"/>
        </w:rPr>
        <w:t>- индивидуальные приглашения участников встречи лично, по электронной почте или по телефону.</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Обсуждение проектов должно происходить в различных форматах с использованием широкого набора инструментов для вовлечения и обеспечения участия и современных групповых методов работы - анкетирование, опросы, интервьюирование, картирование,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w:t>
      </w:r>
      <w:proofErr w:type="gramEnd"/>
      <w:r w:rsidRPr="004037D4">
        <w:rPr>
          <w:rFonts w:ascii="Times New Roman" w:eastAsia="Times New Roman" w:hAnsi="Times New Roman" w:cs="Times New Roman"/>
          <w:sz w:val="20"/>
          <w:szCs w:val="20"/>
          <w:lang w:eastAsia="ru-RU"/>
        </w:rPr>
        <w:t xml:space="preserve"> территории.</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на официальном сайте администрации муниципального округа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4037D4">
        <w:rPr>
          <w:rFonts w:ascii="Times New Roman" w:eastAsia="Times New Roman" w:hAnsi="Times New Roman" w:cs="Times New Roman"/>
          <w:sz w:val="20"/>
          <w:szCs w:val="20"/>
          <w:lang w:eastAsia="ru-RU"/>
        </w:rPr>
        <w:t>предпроектного</w:t>
      </w:r>
      <w:proofErr w:type="spellEnd"/>
      <w:r w:rsidRPr="004037D4">
        <w:rPr>
          <w:rFonts w:ascii="Times New Roman" w:eastAsia="Times New Roman" w:hAnsi="Times New Roman" w:cs="Times New Roman"/>
          <w:sz w:val="20"/>
          <w:szCs w:val="20"/>
          <w:lang w:eastAsia="ru-RU"/>
        </w:rPr>
        <w:t xml:space="preserve"> исследования, а также сам проект не </w:t>
      </w:r>
      <w:proofErr w:type="gramStart"/>
      <w:r w:rsidRPr="004037D4">
        <w:rPr>
          <w:rFonts w:ascii="Times New Roman" w:eastAsia="Times New Roman" w:hAnsi="Times New Roman" w:cs="Times New Roman"/>
          <w:sz w:val="20"/>
          <w:szCs w:val="20"/>
          <w:lang w:eastAsia="ru-RU"/>
        </w:rPr>
        <w:t>позднее</w:t>
      </w:r>
      <w:proofErr w:type="gramEnd"/>
      <w:r w:rsidRPr="004037D4">
        <w:rPr>
          <w:rFonts w:ascii="Times New Roman" w:eastAsia="Times New Roman" w:hAnsi="Times New Roman" w:cs="Times New Roman"/>
          <w:sz w:val="20"/>
          <w:szCs w:val="20"/>
          <w:lang w:eastAsia="ru-RU"/>
        </w:rPr>
        <w:t xml:space="preserve"> чем за 14 дней до проведения самого общественного обсуждения.</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Общественный контроль является одним из механизмов общественного участия.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4037D4">
        <w:rPr>
          <w:rFonts w:ascii="Times New Roman" w:eastAsia="Times New Roman" w:hAnsi="Times New Roman" w:cs="Times New Roman"/>
          <w:sz w:val="20"/>
          <w:szCs w:val="20"/>
          <w:lang w:eastAsia="ru-RU"/>
        </w:rPr>
        <w:t>о-</w:t>
      </w:r>
      <w:proofErr w:type="gramEnd"/>
      <w:r w:rsidRPr="004037D4">
        <w:rPr>
          <w:rFonts w:ascii="Times New Roman" w:eastAsia="Times New Roman" w:hAnsi="Times New Roman" w:cs="Times New Roman"/>
          <w:sz w:val="20"/>
          <w:szCs w:val="20"/>
          <w:lang w:eastAsia="ru-RU"/>
        </w:rPr>
        <w:t xml:space="preserve">, </w:t>
      </w:r>
      <w:proofErr w:type="spellStart"/>
      <w:r w:rsidRPr="004037D4">
        <w:rPr>
          <w:rFonts w:ascii="Times New Roman" w:eastAsia="Times New Roman" w:hAnsi="Times New Roman" w:cs="Times New Roman"/>
          <w:sz w:val="20"/>
          <w:szCs w:val="20"/>
          <w:lang w:eastAsia="ru-RU"/>
        </w:rPr>
        <w:t>видеофиксации</w:t>
      </w:r>
      <w:proofErr w:type="spellEnd"/>
      <w:r w:rsidRPr="004037D4">
        <w:rPr>
          <w:rFonts w:ascii="Times New Roman" w:eastAsia="Times New Roman" w:hAnsi="Times New Roman" w:cs="Times New Roman"/>
          <w:sz w:val="20"/>
          <w:szCs w:val="20"/>
          <w:lang w:eastAsia="ru-RU"/>
        </w:rPr>
        <w:t>.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Органы местного самоуправления наделены следующими полномочиями:</w:t>
      </w:r>
    </w:p>
    <w:p w:rsidR="004037D4" w:rsidRPr="004037D4" w:rsidRDefault="004037D4" w:rsidP="004037D4">
      <w:pPr>
        <w:widowControl w:val="0"/>
        <w:autoSpaceDE w:val="0"/>
        <w:autoSpaceDN w:val="0"/>
        <w:ind w:firstLine="709"/>
        <w:jc w:val="both"/>
        <w:rPr>
          <w:sz w:val="20"/>
        </w:rPr>
      </w:pPr>
      <w:r w:rsidRPr="004037D4">
        <w:rPr>
          <w:sz w:val="20"/>
        </w:rPr>
        <w:t>- утверждение правил благоустройства территории муниципального округа, в которых обязательно определяются границы прилегающей к заданиям, строениям, сооружениям, земельным участкам территории, а также случаи и порядок участия юридических и физических лиц в содержании прилегающих территорий (полномочия принадлежат исключительно представительному органу местного самоуправления);</w:t>
      </w:r>
    </w:p>
    <w:p w:rsidR="004037D4" w:rsidRPr="004037D4" w:rsidRDefault="004037D4" w:rsidP="004037D4">
      <w:pPr>
        <w:widowControl w:val="0"/>
        <w:autoSpaceDE w:val="0"/>
        <w:autoSpaceDN w:val="0"/>
        <w:ind w:firstLine="709"/>
        <w:jc w:val="both"/>
        <w:rPr>
          <w:sz w:val="20"/>
        </w:rPr>
      </w:pPr>
      <w:r w:rsidRPr="004037D4">
        <w:rPr>
          <w:sz w:val="20"/>
        </w:rPr>
        <w:t>- определение границ прилегающих территорий (уполномоченный орган определяется в соответствии с уставом и правилами благоустройства территории муниципального округа);</w:t>
      </w:r>
    </w:p>
    <w:p w:rsidR="004037D4" w:rsidRPr="004037D4" w:rsidRDefault="004037D4" w:rsidP="004037D4">
      <w:pPr>
        <w:widowControl w:val="0"/>
        <w:autoSpaceDE w:val="0"/>
        <w:autoSpaceDN w:val="0"/>
        <w:ind w:firstLine="709"/>
        <w:jc w:val="both"/>
        <w:rPr>
          <w:sz w:val="20"/>
        </w:rPr>
      </w:pPr>
      <w:r w:rsidRPr="004037D4">
        <w:rPr>
          <w:sz w:val="20"/>
        </w:rPr>
        <w:t xml:space="preserve">- установление порядка заключения, изменения, расторжения соглашения между уполномоченным органом местного самоуправления муниципального округа и собственником и (или) иным законным владельцем здания, строения, сооружения, земельного участка в случае изменения границ прилегающей территории в сторону увеличения (далее - соглашение) (полномочия представительного органа местного </w:t>
      </w:r>
      <w:r w:rsidRPr="004037D4">
        <w:rPr>
          <w:sz w:val="20"/>
        </w:rPr>
        <w:lastRenderedPageBreak/>
        <w:t>самоуправления);</w:t>
      </w:r>
    </w:p>
    <w:p w:rsidR="004037D4" w:rsidRPr="004037D4" w:rsidRDefault="004037D4" w:rsidP="004037D4">
      <w:pPr>
        <w:widowControl w:val="0"/>
        <w:autoSpaceDE w:val="0"/>
        <w:autoSpaceDN w:val="0"/>
        <w:ind w:firstLine="709"/>
        <w:jc w:val="both"/>
        <w:rPr>
          <w:sz w:val="20"/>
        </w:rPr>
      </w:pPr>
      <w:r w:rsidRPr="004037D4">
        <w:rPr>
          <w:sz w:val="20"/>
        </w:rPr>
        <w:t>- определение органа местного самоуправления, уполномоченного на заключение, изменение, расторжение соглашения (орган определяется в соответствии с уставом и правилами благоустройства территории муниципального округа);</w:t>
      </w:r>
    </w:p>
    <w:p w:rsidR="004037D4" w:rsidRPr="004037D4" w:rsidRDefault="004037D4" w:rsidP="004037D4">
      <w:pPr>
        <w:widowControl w:val="0"/>
        <w:autoSpaceDE w:val="0"/>
        <w:autoSpaceDN w:val="0"/>
        <w:ind w:firstLine="709"/>
        <w:jc w:val="both"/>
        <w:rPr>
          <w:sz w:val="20"/>
        </w:rPr>
      </w:pPr>
      <w:r w:rsidRPr="004037D4">
        <w:rPr>
          <w:sz w:val="20"/>
        </w:rPr>
        <w:t>- заключение, изменение, расторжение соглашения (орган определяется в соответствии с уставом и правилами благоустройства территории муниципального округа);</w:t>
      </w:r>
    </w:p>
    <w:p w:rsidR="004037D4" w:rsidRPr="004037D4" w:rsidRDefault="004037D4" w:rsidP="004037D4">
      <w:pPr>
        <w:widowControl w:val="0"/>
        <w:autoSpaceDE w:val="0"/>
        <w:autoSpaceDN w:val="0"/>
        <w:ind w:firstLine="709"/>
        <w:jc w:val="both"/>
        <w:rPr>
          <w:sz w:val="20"/>
        </w:rPr>
      </w:pPr>
      <w:r w:rsidRPr="004037D4">
        <w:rPr>
          <w:sz w:val="20"/>
        </w:rPr>
        <w:t xml:space="preserve">- осуществление </w:t>
      </w:r>
      <w:proofErr w:type="gramStart"/>
      <w:r w:rsidRPr="004037D4">
        <w:rPr>
          <w:sz w:val="20"/>
        </w:rPr>
        <w:t>контроля за</w:t>
      </w:r>
      <w:proofErr w:type="gramEnd"/>
      <w:r w:rsidRPr="004037D4">
        <w:rPr>
          <w:sz w:val="20"/>
        </w:rPr>
        <w:t xml:space="preserve"> соблюдением правил благоустройства территории муниципального округа.</w:t>
      </w:r>
    </w:p>
    <w:p w:rsidR="004037D4" w:rsidRPr="004037D4" w:rsidRDefault="004037D4" w:rsidP="004037D4">
      <w:pPr>
        <w:widowControl w:val="0"/>
        <w:autoSpaceDE w:val="0"/>
        <w:autoSpaceDN w:val="0"/>
        <w:ind w:firstLine="709"/>
        <w:jc w:val="both"/>
        <w:rPr>
          <w:sz w:val="20"/>
        </w:rPr>
      </w:pPr>
    </w:p>
    <w:p w:rsidR="004037D4" w:rsidRPr="004037D4" w:rsidRDefault="004037D4" w:rsidP="004037D4">
      <w:pPr>
        <w:pStyle w:val="a5"/>
        <w:widowControl w:val="0"/>
        <w:numPr>
          <w:ilvl w:val="0"/>
          <w:numId w:val="6"/>
        </w:numPr>
        <w:autoSpaceDE w:val="0"/>
        <w:autoSpaceDN w:val="0"/>
        <w:spacing w:after="0" w:line="240" w:lineRule="auto"/>
        <w:ind w:left="0" w:firstLine="709"/>
        <w:jc w:val="center"/>
        <w:outlineLvl w:val="1"/>
        <w:rPr>
          <w:rFonts w:ascii="Times New Roman" w:eastAsia="Times New Roman" w:hAnsi="Times New Roman" w:cs="Times New Roman"/>
          <w:b/>
          <w:sz w:val="20"/>
          <w:szCs w:val="20"/>
          <w:lang w:eastAsia="ru-RU"/>
        </w:rPr>
      </w:pPr>
      <w:r w:rsidRPr="004037D4">
        <w:rPr>
          <w:rFonts w:ascii="Times New Roman" w:eastAsia="Times New Roman" w:hAnsi="Times New Roman" w:cs="Times New Roman"/>
          <w:b/>
          <w:sz w:val="20"/>
          <w:szCs w:val="20"/>
          <w:lang w:eastAsia="ru-RU"/>
        </w:rPr>
        <w:t xml:space="preserve">Порядок </w:t>
      </w:r>
      <w:proofErr w:type="gramStart"/>
      <w:r w:rsidRPr="004037D4">
        <w:rPr>
          <w:rFonts w:ascii="Times New Roman" w:eastAsia="Times New Roman" w:hAnsi="Times New Roman" w:cs="Times New Roman"/>
          <w:b/>
          <w:sz w:val="20"/>
          <w:szCs w:val="20"/>
          <w:lang w:eastAsia="ru-RU"/>
        </w:rPr>
        <w:t>контроля за</w:t>
      </w:r>
      <w:proofErr w:type="gramEnd"/>
      <w:r w:rsidRPr="004037D4">
        <w:rPr>
          <w:rFonts w:ascii="Times New Roman" w:eastAsia="Times New Roman" w:hAnsi="Times New Roman" w:cs="Times New Roman"/>
          <w:b/>
          <w:sz w:val="20"/>
          <w:szCs w:val="20"/>
          <w:lang w:eastAsia="ru-RU"/>
        </w:rPr>
        <w:t xml:space="preserve"> соблюдением правил благоустройства</w:t>
      </w:r>
    </w:p>
    <w:p w:rsidR="004037D4" w:rsidRPr="004037D4" w:rsidRDefault="004037D4" w:rsidP="004037D4">
      <w:pPr>
        <w:widowControl w:val="0"/>
        <w:autoSpaceDE w:val="0"/>
        <w:autoSpaceDN w:val="0"/>
        <w:ind w:firstLine="709"/>
        <w:jc w:val="both"/>
        <w:rPr>
          <w:sz w:val="20"/>
        </w:rPr>
      </w:pP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Координацию деятельности по уборке и благоустройству территорий осуществляет администрация муниципального округа.</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Организация работ по уборке и благоустройству отведенной и прилегающей территорий возлагается:</w:t>
      </w:r>
    </w:p>
    <w:p w:rsidR="004037D4" w:rsidRPr="004037D4" w:rsidRDefault="004037D4" w:rsidP="004037D4">
      <w:pPr>
        <w:widowControl w:val="0"/>
        <w:autoSpaceDE w:val="0"/>
        <w:autoSpaceDN w:val="0"/>
        <w:ind w:firstLine="709"/>
        <w:jc w:val="both"/>
        <w:rPr>
          <w:sz w:val="20"/>
        </w:rPr>
      </w:pPr>
      <w:r w:rsidRPr="004037D4">
        <w:rPr>
          <w:sz w:val="20"/>
        </w:rPr>
        <w:t>- на администрацию муниципального округа (управление по вопросам жизнеобеспечения, управление по работе с территориями)</w:t>
      </w:r>
    </w:p>
    <w:p w:rsidR="004037D4" w:rsidRPr="004037D4" w:rsidRDefault="004037D4" w:rsidP="004037D4">
      <w:pPr>
        <w:widowControl w:val="0"/>
        <w:autoSpaceDE w:val="0"/>
        <w:autoSpaceDN w:val="0"/>
        <w:ind w:firstLine="709"/>
        <w:jc w:val="both"/>
        <w:rPr>
          <w:sz w:val="20"/>
        </w:rPr>
      </w:pPr>
      <w:r w:rsidRPr="004037D4">
        <w:rPr>
          <w:sz w:val="20"/>
        </w:rPr>
        <w:t>- на заведующих территориальными отделами администрации муниципального округа в пределах их компетенции;</w:t>
      </w:r>
    </w:p>
    <w:p w:rsidR="004037D4" w:rsidRPr="004037D4" w:rsidRDefault="004037D4" w:rsidP="004037D4">
      <w:pPr>
        <w:widowControl w:val="0"/>
        <w:autoSpaceDE w:val="0"/>
        <w:autoSpaceDN w:val="0"/>
        <w:ind w:firstLine="709"/>
        <w:jc w:val="both"/>
        <w:rPr>
          <w:sz w:val="20"/>
        </w:rPr>
      </w:pPr>
      <w:r w:rsidRPr="004037D4">
        <w:rPr>
          <w:sz w:val="20"/>
        </w:rPr>
        <w:t>- на собственников, арендаторов земельных участков, зданий и сооружений, на собственников помещений в многоквартирных домах;</w:t>
      </w:r>
    </w:p>
    <w:p w:rsidR="004037D4" w:rsidRPr="004037D4" w:rsidRDefault="004037D4" w:rsidP="004037D4">
      <w:pPr>
        <w:widowControl w:val="0"/>
        <w:autoSpaceDE w:val="0"/>
        <w:autoSpaceDN w:val="0"/>
        <w:ind w:firstLine="709"/>
        <w:jc w:val="both"/>
        <w:rPr>
          <w:sz w:val="20"/>
        </w:rPr>
      </w:pPr>
      <w:r w:rsidRPr="004037D4">
        <w:rPr>
          <w:sz w:val="20"/>
        </w:rPr>
        <w:t>- на лиц, осуществляющих по договору управление/эксплуатацию многоквартирных домов;</w:t>
      </w:r>
    </w:p>
    <w:p w:rsidR="004037D4" w:rsidRPr="004037D4" w:rsidRDefault="004037D4" w:rsidP="004037D4">
      <w:pPr>
        <w:widowControl w:val="0"/>
        <w:autoSpaceDE w:val="0"/>
        <w:autoSpaceDN w:val="0"/>
        <w:ind w:firstLine="709"/>
        <w:jc w:val="both"/>
        <w:rPr>
          <w:sz w:val="20"/>
        </w:rPr>
      </w:pPr>
      <w:r w:rsidRPr="004037D4">
        <w:rPr>
          <w:sz w:val="20"/>
        </w:rPr>
        <w:t>- на собственников жилых домов индивидуальной застройки.</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w:t>
      </w:r>
    </w:p>
    <w:p w:rsidR="004037D4" w:rsidRPr="004037D4" w:rsidRDefault="004037D4" w:rsidP="004037D4">
      <w:pPr>
        <w:pStyle w:val="a5"/>
        <w:widowControl w:val="0"/>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От имени администрации Орловского муниципального округа полномочия по </w:t>
      </w:r>
      <w:proofErr w:type="gramStart"/>
      <w:r w:rsidRPr="004037D4">
        <w:rPr>
          <w:rFonts w:ascii="Times New Roman" w:eastAsia="Times New Roman" w:hAnsi="Times New Roman" w:cs="Times New Roman"/>
          <w:sz w:val="20"/>
          <w:szCs w:val="20"/>
          <w:lang w:eastAsia="ru-RU"/>
        </w:rPr>
        <w:t>контролю за</w:t>
      </w:r>
      <w:proofErr w:type="gramEnd"/>
      <w:r w:rsidRPr="004037D4">
        <w:rPr>
          <w:rFonts w:ascii="Times New Roman" w:eastAsia="Times New Roman" w:hAnsi="Times New Roman" w:cs="Times New Roman"/>
          <w:sz w:val="20"/>
          <w:szCs w:val="20"/>
          <w:lang w:eastAsia="ru-RU"/>
        </w:rPr>
        <w:t xml:space="preserve"> выполнением настоящих Правил осуществляют должностные лица, на которых возложены данные обязанности правовым актом администрации округа.</w:t>
      </w:r>
    </w:p>
    <w:p w:rsidR="004037D4" w:rsidRPr="004037D4" w:rsidRDefault="004037D4" w:rsidP="004037D4">
      <w:pPr>
        <w:pStyle w:val="a5"/>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w:t>
      </w:r>
    </w:p>
    <w:p w:rsidR="004037D4" w:rsidRPr="004037D4" w:rsidRDefault="004037D4" w:rsidP="004037D4">
      <w:pPr>
        <w:pStyle w:val="a5"/>
        <w:widowControl w:val="0"/>
        <w:autoSpaceDE w:val="0"/>
        <w:autoSpaceDN w:val="0"/>
        <w:spacing w:after="0" w:line="240" w:lineRule="auto"/>
        <w:ind w:left="0" w:firstLine="709"/>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Протоколы об административных правонарушениях за нарушение настоящих Правил составляют должностные лица органов местного самоуправления в пределах своей компетенции и в соответствии с законодательством Российской Федерации.</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 xml:space="preserve">В случае выявления фактов нарушения </w:t>
      </w:r>
      <w:proofErr w:type="gramStart"/>
      <w:r w:rsidRPr="004037D4">
        <w:rPr>
          <w:rFonts w:ascii="Times New Roman" w:eastAsia="Times New Roman" w:hAnsi="Times New Roman" w:cs="Times New Roman"/>
          <w:sz w:val="20"/>
          <w:szCs w:val="20"/>
          <w:lang w:eastAsia="ru-RU"/>
        </w:rPr>
        <w:t>Правил</w:t>
      </w:r>
      <w:proofErr w:type="gramEnd"/>
      <w:r w:rsidRPr="004037D4">
        <w:rPr>
          <w:rFonts w:ascii="Times New Roman" w:eastAsia="Times New Roman" w:hAnsi="Times New Roman" w:cs="Times New Roman"/>
          <w:sz w:val="20"/>
          <w:szCs w:val="20"/>
          <w:lang w:eastAsia="ru-RU"/>
        </w:rPr>
        <w:t xml:space="preserve"> уполномоченные органы местного самоуправления и их должностные лица вправе:</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Выдать предписание об устранении нарушений (приложение к Правилам).</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proofErr w:type="gramStart"/>
      <w:r w:rsidRPr="004037D4">
        <w:rPr>
          <w:rFonts w:ascii="Times New Roman" w:eastAsia="Times New Roman" w:hAnsi="Times New Roman" w:cs="Times New Roman"/>
          <w:sz w:val="20"/>
          <w:szCs w:val="20"/>
          <w:lang w:eastAsia="ru-RU"/>
        </w:rPr>
        <w:t>Выдать предостережение гражданину, организации о недопущении нарушений Правил благоустройства территории муниципального образования Орловский муниципальный округ Кировской области в соответствии с Федеральным законом от 31.07.2020 N 248-ФЗ "О государственном контроле (надзоре) и муниципальном контроле в Российской Федерации" по форме,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roofErr w:type="gramEnd"/>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Оформить протокол об административном правонарушении.</w:t>
      </w:r>
    </w:p>
    <w:p w:rsidR="004037D4" w:rsidRPr="004037D4" w:rsidRDefault="004037D4" w:rsidP="004037D4">
      <w:pPr>
        <w:pStyle w:val="a5"/>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Провести иные профилактические и контрольные мероприятия в соответствии с решением Думы Орловского муниципального округа "Об утверждении Положения о муниципальном контроле в сфере благоустройства на территории муниципального образования Орловский муниципальный округ Кировской области.</w:t>
      </w:r>
    </w:p>
    <w:p w:rsidR="004037D4" w:rsidRPr="004037D4" w:rsidRDefault="004037D4" w:rsidP="004037D4">
      <w:pPr>
        <w:pStyle w:val="af3"/>
        <w:numPr>
          <w:ilvl w:val="1"/>
          <w:numId w:val="6"/>
        </w:numPr>
        <w:spacing w:before="0" w:beforeAutospacing="0" w:after="0" w:afterAutospacing="0" w:line="288" w:lineRule="atLeast"/>
        <w:ind w:left="0" w:firstLine="567"/>
        <w:jc w:val="both"/>
        <w:rPr>
          <w:sz w:val="20"/>
          <w:szCs w:val="20"/>
        </w:rPr>
      </w:pPr>
      <w:r w:rsidRPr="004037D4">
        <w:rPr>
          <w:sz w:val="20"/>
          <w:szCs w:val="20"/>
        </w:rPr>
        <w:t>Рассмотрение протоколов об административных правонарушениях осуществляется в установленном действующим законодательством порядке</w:t>
      </w:r>
    </w:p>
    <w:p w:rsidR="004037D4" w:rsidRPr="004037D4" w:rsidRDefault="004037D4" w:rsidP="004037D4">
      <w:pPr>
        <w:pStyle w:val="a5"/>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0"/>
          <w:szCs w:val="20"/>
          <w:lang w:eastAsia="ru-RU"/>
        </w:rPr>
      </w:pPr>
      <w:r w:rsidRPr="004037D4">
        <w:rPr>
          <w:rFonts w:ascii="Times New Roman" w:eastAsia="Times New Roman" w:hAnsi="Times New Roman" w:cs="Times New Roman"/>
          <w:sz w:val="20"/>
          <w:szCs w:val="20"/>
          <w:lang w:eastAsia="ru-RU"/>
        </w:rPr>
        <w:t>Наложение штрафов и других административных взысканий не освобождает виновных лиц от устранения допущенных нарушений.</w:t>
      </w:r>
    </w:p>
    <w:p w:rsidR="004037D4" w:rsidRPr="004037D4" w:rsidRDefault="004037D4" w:rsidP="004037D4">
      <w:pPr>
        <w:widowControl w:val="0"/>
        <w:autoSpaceDE w:val="0"/>
        <w:autoSpaceDN w:val="0"/>
        <w:jc w:val="both"/>
        <w:rPr>
          <w:sz w:val="20"/>
        </w:rPr>
      </w:pPr>
    </w:p>
    <w:p w:rsidR="004037D4" w:rsidRPr="004037D4" w:rsidRDefault="004037D4" w:rsidP="004037D4">
      <w:pPr>
        <w:widowControl w:val="0"/>
        <w:autoSpaceDE w:val="0"/>
        <w:autoSpaceDN w:val="0"/>
        <w:jc w:val="both"/>
        <w:rPr>
          <w:sz w:val="20"/>
        </w:rPr>
      </w:pPr>
    </w:p>
    <w:p w:rsidR="004037D4" w:rsidRPr="004037D4" w:rsidRDefault="004037D4" w:rsidP="004037D4">
      <w:pPr>
        <w:widowControl w:val="0"/>
        <w:autoSpaceDE w:val="0"/>
        <w:autoSpaceDN w:val="0"/>
        <w:jc w:val="both"/>
        <w:rPr>
          <w:sz w:val="20"/>
        </w:rPr>
      </w:pPr>
    </w:p>
    <w:p w:rsidR="004037D4" w:rsidRPr="004037D4" w:rsidRDefault="004037D4" w:rsidP="004037D4">
      <w:pPr>
        <w:widowControl w:val="0"/>
        <w:autoSpaceDE w:val="0"/>
        <w:autoSpaceDN w:val="0"/>
        <w:jc w:val="both"/>
        <w:rPr>
          <w:sz w:val="20"/>
        </w:rPr>
      </w:pPr>
    </w:p>
    <w:p w:rsidR="004037D4" w:rsidRPr="004037D4" w:rsidRDefault="004037D4" w:rsidP="004037D4">
      <w:pPr>
        <w:widowControl w:val="0"/>
        <w:autoSpaceDE w:val="0"/>
        <w:autoSpaceDN w:val="0"/>
        <w:jc w:val="both"/>
        <w:rPr>
          <w:sz w:val="20"/>
        </w:rPr>
      </w:pPr>
    </w:p>
    <w:p w:rsidR="004037D4" w:rsidRPr="004037D4" w:rsidRDefault="004037D4" w:rsidP="004037D4">
      <w:pPr>
        <w:rPr>
          <w:sz w:val="20"/>
        </w:rPr>
      </w:pPr>
      <w:r w:rsidRPr="004037D4">
        <w:rPr>
          <w:sz w:val="20"/>
        </w:rPr>
        <w:br w:type="page"/>
      </w:r>
    </w:p>
    <w:p w:rsidR="004037D4" w:rsidRPr="004037D4" w:rsidRDefault="004037D4" w:rsidP="004037D4">
      <w:pPr>
        <w:widowControl w:val="0"/>
        <w:autoSpaceDE w:val="0"/>
        <w:autoSpaceDN w:val="0"/>
        <w:jc w:val="right"/>
        <w:outlineLvl w:val="1"/>
        <w:rPr>
          <w:sz w:val="20"/>
        </w:rPr>
      </w:pPr>
      <w:r w:rsidRPr="004037D4">
        <w:rPr>
          <w:sz w:val="20"/>
        </w:rPr>
        <w:lastRenderedPageBreak/>
        <w:t>Приложение N 1</w:t>
      </w:r>
    </w:p>
    <w:p w:rsidR="004037D4" w:rsidRPr="004037D4" w:rsidRDefault="004037D4" w:rsidP="004037D4">
      <w:pPr>
        <w:widowControl w:val="0"/>
        <w:autoSpaceDE w:val="0"/>
        <w:autoSpaceDN w:val="0"/>
        <w:jc w:val="right"/>
        <w:rPr>
          <w:sz w:val="20"/>
        </w:rPr>
      </w:pPr>
      <w:r w:rsidRPr="004037D4">
        <w:rPr>
          <w:sz w:val="20"/>
        </w:rPr>
        <w:t>к Правилам</w:t>
      </w:r>
    </w:p>
    <w:p w:rsidR="004037D4" w:rsidRPr="004037D4" w:rsidRDefault="004037D4" w:rsidP="004037D4">
      <w:pPr>
        <w:widowControl w:val="0"/>
        <w:autoSpaceDE w:val="0"/>
        <w:autoSpaceDN w:val="0"/>
        <w:jc w:val="right"/>
        <w:rPr>
          <w:sz w:val="20"/>
        </w:rPr>
      </w:pPr>
      <w:r w:rsidRPr="004037D4">
        <w:rPr>
          <w:sz w:val="20"/>
        </w:rPr>
        <w:t>благоустройства территории</w:t>
      </w:r>
    </w:p>
    <w:p w:rsidR="004037D4" w:rsidRPr="004037D4" w:rsidRDefault="004037D4" w:rsidP="004037D4">
      <w:pPr>
        <w:widowControl w:val="0"/>
        <w:autoSpaceDE w:val="0"/>
        <w:autoSpaceDN w:val="0"/>
        <w:jc w:val="right"/>
        <w:rPr>
          <w:sz w:val="20"/>
        </w:rPr>
      </w:pPr>
      <w:r w:rsidRPr="004037D4">
        <w:rPr>
          <w:sz w:val="20"/>
        </w:rPr>
        <w:t>муниципального образования</w:t>
      </w:r>
    </w:p>
    <w:p w:rsidR="004037D4" w:rsidRPr="004037D4" w:rsidRDefault="004037D4" w:rsidP="004037D4">
      <w:pPr>
        <w:widowControl w:val="0"/>
        <w:autoSpaceDE w:val="0"/>
        <w:autoSpaceDN w:val="0"/>
        <w:jc w:val="right"/>
        <w:rPr>
          <w:sz w:val="20"/>
        </w:rPr>
      </w:pPr>
      <w:r w:rsidRPr="004037D4">
        <w:rPr>
          <w:sz w:val="20"/>
        </w:rPr>
        <w:t>Орловский муниципальный округ</w:t>
      </w:r>
    </w:p>
    <w:p w:rsidR="004037D4" w:rsidRPr="004037D4" w:rsidRDefault="004037D4" w:rsidP="004037D4">
      <w:pPr>
        <w:widowControl w:val="0"/>
        <w:autoSpaceDE w:val="0"/>
        <w:autoSpaceDN w:val="0"/>
        <w:jc w:val="both"/>
        <w:rPr>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4037D4" w:rsidRPr="004037D4" w:rsidTr="004037D4">
        <w:tc>
          <w:tcPr>
            <w:tcW w:w="9071" w:type="dxa"/>
            <w:gridSpan w:val="2"/>
            <w:tcBorders>
              <w:top w:val="nil"/>
              <w:left w:val="nil"/>
              <w:bottom w:val="nil"/>
              <w:right w:val="nil"/>
            </w:tcBorders>
          </w:tcPr>
          <w:p w:rsidR="004037D4" w:rsidRPr="004037D4" w:rsidRDefault="004037D4" w:rsidP="004037D4">
            <w:pPr>
              <w:widowControl w:val="0"/>
              <w:autoSpaceDE w:val="0"/>
              <w:autoSpaceDN w:val="0"/>
              <w:jc w:val="center"/>
              <w:rPr>
                <w:sz w:val="20"/>
              </w:rPr>
            </w:pPr>
            <w:bookmarkStart w:id="8" w:name="P1032"/>
            <w:bookmarkEnd w:id="8"/>
            <w:r w:rsidRPr="004037D4">
              <w:rPr>
                <w:sz w:val="20"/>
              </w:rPr>
              <w:t>ПРЕДПИСАНИЕ</w:t>
            </w:r>
          </w:p>
          <w:p w:rsidR="004037D4" w:rsidRPr="004037D4" w:rsidRDefault="004037D4" w:rsidP="004037D4">
            <w:pPr>
              <w:widowControl w:val="0"/>
              <w:autoSpaceDE w:val="0"/>
              <w:autoSpaceDN w:val="0"/>
              <w:jc w:val="center"/>
              <w:rPr>
                <w:sz w:val="20"/>
              </w:rPr>
            </w:pPr>
            <w:r w:rsidRPr="004037D4">
              <w:rPr>
                <w:sz w:val="20"/>
              </w:rPr>
              <w:t>об устранении нарушения Правил благоустройства на территории муниципального образования Орловский муниципальный округ Кировской области</w:t>
            </w:r>
          </w:p>
        </w:tc>
      </w:tr>
      <w:tr w:rsidR="004037D4" w:rsidRPr="004037D4" w:rsidTr="004037D4">
        <w:tc>
          <w:tcPr>
            <w:tcW w:w="4252" w:type="dxa"/>
            <w:tcBorders>
              <w:top w:val="nil"/>
              <w:left w:val="nil"/>
              <w:bottom w:val="nil"/>
              <w:right w:val="nil"/>
            </w:tcBorders>
          </w:tcPr>
          <w:p w:rsidR="004037D4" w:rsidRPr="004037D4" w:rsidRDefault="004037D4" w:rsidP="004037D4">
            <w:pPr>
              <w:widowControl w:val="0"/>
              <w:autoSpaceDE w:val="0"/>
              <w:autoSpaceDN w:val="0"/>
              <w:rPr>
                <w:sz w:val="20"/>
              </w:rPr>
            </w:pPr>
            <w:r w:rsidRPr="004037D4">
              <w:rPr>
                <w:sz w:val="20"/>
              </w:rPr>
              <w:t>"___" __________ 20___ г.</w:t>
            </w:r>
          </w:p>
        </w:tc>
        <w:tc>
          <w:tcPr>
            <w:tcW w:w="4819" w:type="dxa"/>
            <w:tcBorders>
              <w:top w:val="nil"/>
              <w:left w:val="nil"/>
              <w:bottom w:val="nil"/>
              <w:right w:val="nil"/>
            </w:tcBorders>
          </w:tcPr>
          <w:p w:rsidR="004037D4" w:rsidRPr="004037D4" w:rsidRDefault="004037D4" w:rsidP="004037D4">
            <w:pPr>
              <w:widowControl w:val="0"/>
              <w:autoSpaceDE w:val="0"/>
              <w:autoSpaceDN w:val="0"/>
              <w:jc w:val="right"/>
              <w:rPr>
                <w:sz w:val="20"/>
              </w:rPr>
            </w:pPr>
            <w:r w:rsidRPr="004037D4">
              <w:rPr>
                <w:sz w:val="20"/>
              </w:rPr>
              <w:t>N __________</w:t>
            </w:r>
          </w:p>
        </w:tc>
      </w:tr>
      <w:tr w:rsidR="004037D4" w:rsidRPr="004037D4" w:rsidTr="004037D4">
        <w:tc>
          <w:tcPr>
            <w:tcW w:w="4252" w:type="dxa"/>
            <w:tcBorders>
              <w:top w:val="nil"/>
              <w:left w:val="nil"/>
              <w:bottom w:val="nil"/>
              <w:right w:val="nil"/>
            </w:tcBorders>
          </w:tcPr>
          <w:p w:rsidR="004037D4" w:rsidRPr="004037D4" w:rsidRDefault="004037D4" w:rsidP="004037D4">
            <w:pPr>
              <w:widowControl w:val="0"/>
              <w:autoSpaceDE w:val="0"/>
              <w:autoSpaceDN w:val="0"/>
              <w:rPr>
                <w:sz w:val="20"/>
              </w:rPr>
            </w:pPr>
            <w:r w:rsidRPr="004037D4">
              <w:rPr>
                <w:sz w:val="20"/>
              </w:rPr>
              <w:t>Время "______" час</w:t>
            </w:r>
            <w:proofErr w:type="gramStart"/>
            <w:r w:rsidRPr="004037D4">
              <w:rPr>
                <w:sz w:val="20"/>
              </w:rPr>
              <w:t>.</w:t>
            </w:r>
            <w:proofErr w:type="gramEnd"/>
            <w:r w:rsidRPr="004037D4">
              <w:rPr>
                <w:sz w:val="20"/>
              </w:rPr>
              <w:t xml:space="preserve"> "___" </w:t>
            </w:r>
            <w:proofErr w:type="gramStart"/>
            <w:r w:rsidRPr="004037D4">
              <w:rPr>
                <w:sz w:val="20"/>
              </w:rPr>
              <w:t>м</w:t>
            </w:r>
            <w:proofErr w:type="gramEnd"/>
            <w:r w:rsidRPr="004037D4">
              <w:rPr>
                <w:sz w:val="20"/>
              </w:rPr>
              <w:t>ин.</w:t>
            </w:r>
          </w:p>
        </w:tc>
        <w:tc>
          <w:tcPr>
            <w:tcW w:w="4819" w:type="dxa"/>
            <w:tcBorders>
              <w:top w:val="nil"/>
              <w:left w:val="nil"/>
              <w:bottom w:val="nil"/>
              <w:right w:val="nil"/>
            </w:tcBorders>
          </w:tcPr>
          <w:p w:rsidR="004037D4" w:rsidRPr="004037D4" w:rsidRDefault="004037D4" w:rsidP="004037D4">
            <w:pPr>
              <w:widowControl w:val="0"/>
              <w:autoSpaceDE w:val="0"/>
              <w:autoSpaceDN w:val="0"/>
              <w:jc w:val="right"/>
              <w:rPr>
                <w:sz w:val="20"/>
              </w:rPr>
            </w:pPr>
            <w:r w:rsidRPr="004037D4">
              <w:rPr>
                <w:sz w:val="20"/>
              </w:rPr>
              <w:t>_________________________________</w:t>
            </w:r>
          </w:p>
          <w:p w:rsidR="004037D4" w:rsidRPr="004037D4" w:rsidRDefault="004037D4" w:rsidP="004037D4">
            <w:pPr>
              <w:widowControl w:val="0"/>
              <w:autoSpaceDE w:val="0"/>
              <w:autoSpaceDN w:val="0"/>
              <w:jc w:val="right"/>
              <w:rPr>
                <w:sz w:val="20"/>
              </w:rPr>
            </w:pPr>
            <w:r w:rsidRPr="004037D4">
              <w:rPr>
                <w:sz w:val="20"/>
              </w:rPr>
              <w:t>Населенный пункт (иная территория)</w:t>
            </w:r>
          </w:p>
        </w:tc>
      </w:tr>
      <w:tr w:rsidR="004037D4" w:rsidRPr="004037D4" w:rsidTr="004037D4">
        <w:tc>
          <w:tcPr>
            <w:tcW w:w="9071" w:type="dxa"/>
            <w:gridSpan w:val="2"/>
            <w:tcBorders>
              <w:top w:val="nil"/>
              <w:left w:val="nil"/>
              <w:bottom w:val="nil"/>
              <w:right w:val="nil"/>
            </w:tcBorders>
          </w:tcPr>
          <w:p w:rsidR="004037D4" w:rsidRPr="004037D4" w:rsidRDefault="004037D4" w:rsidP="004037D4">
            <w:pPr>
              <w:widowControl w:val="0"/>
              <w:autoSpaceDE w:val="0"/>
              <w:autoSpaceDN w:val="0"/>
              <w:jc w:val="both"/>
              <w:rPr>
                <w:sz w:val="20"/>
              </w:rPr>
            </w:pPr>
            <w:r w:rsidRPr="004037D4">
              <w:rPr>
                <w:sz w:val="20"/>
              </w:rPr>
              <w:t>Предписание дано ответственным лицом (членом комиссии по благоустройству) за соблюдение Правил благоустройства территории Орловского муниципального округа</w:t>
            </w:r>
          </w:p>
          <w:p w:rsidR="004037D4" w:rsidRPr="004037D4" w:rsidRDefault="004037D4" w:rsidP="004037D4">
            <w:pPr>
              <w:widowControl w:val="0"/>
              <w:autoSpaceDE w:val="0"/>
              <w:autoSpaceDN w:val="0"/>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center"/>
              <w:rPr>
                <w:sz w:val="20"/>
              </w:rPr>
            </w:pPr>
            <w:r w:rsidRPr="004037D4">
              <w:rPr>
                <w:sz w:val="20"/>
              </w:rPr>
              <w:t>(Ф.И.О., должность)</w:t>
            </w:r>
          </w:p>
          <w:p w:rsidR="004037D4" w:rsidRPr="004037D4" w:rsidRDefault="004037D4" w:rsidP="004037D4">
            <w:pPr>
              <w:widowControl w:val="0"/>
              <w:autoSpaceDE w:val="0"/>
              <w:autoSpaceDN w:val="0"/>
              <w:rPr>
                <w:sz w:val="20"/>
              </w:rPr>
            </w:pPr>
            <w:r w:rsidRPr="004037D4">
              <w:rPr>
                <w:sz w:val="20"/>
              </w:rPr>
              <w:t>Выявлены следующие нарушения: _________________________________________________________________________</w:t>
            </w:r>
          </w:p>
          <w:p w:rsidR="004037D4" w:rsidRPr="004037D4" w:rsidRDefault="004037D4" w:rsidP="004037D4">
            <w:pPr>
              <w:widowControl w:val="0"/>
              <w:autoSpaceDE w:val="0"/>
              <w:autoSpaceDN w:val="0"/>
              <w:rPr>
                <w:sz w:val="20"/>
              </w:rPr>
            </w:pPr>
            <w:r w:rsidRPr="004037D4">
              <w:rPr>
                <w:sz w:val="20"/>
              </w:rPr>
              <w:t>С целью устранения выявленных нарушений</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rPr>
                <w:sz w:val="20"/>
              </w:rPr>
            </w:pPr>
            <w:r w:rsidRPr="004037D4">
              <w:rPr>
                <w:sz w:val="20"/>
              </w:rPr>
              <w:t>ПРЕДПИСЫВАЮ:</w:t>
            </w:r>
          </w:p>
          <w:p w:rsidR="004037D4" w:rsidRPr="004037D4" w:rsidRDefault="004037D4" w:rsidP="004037D4">
            <w:pPr>
              <w:widowControl w:val="0"/>
              <w:autoSpaceDE w:val="0"/>
              <w:autoSpaceDN w:val="0"/>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 xml:space="preserve"> (наименование юридического лица, юридический адрес, Ф.И.О. представителя (работника) юридического лица, ИП Ф.И.О. физического лица)</w:t>
            </w:r>
          </w:p>
          <w:p w:rsidR="004037D4" w:rsidRPr="004037D4" w:rsidRDefault="004037D4" w:rsidP="004037D4">
            <w:pPr>
              <w:widowControl w:val="0"/>
              <w:autoSpaceDE w:val="0"/>
              <w:autoSpaceDN w:val="0"/>
              <w:jc w:val="both"/>
              <w:rPr>
                <w:sz w:val="20"/>
              </w:rPr>
            </w:pPr>
            <w:r w:rsidRPr="004037D4">
              <w:rPr>
                <w:sz w:val="20"/>
              </w:rPr>
              <w:t xml:space="preserve">осуществить следующие мероприятия по устранению выявленных </w:t>
            </w:r>
            <w:proofErr w:type="gramStart"/>
            <w:r w:rsidRPr="004037D4">
              <w:rPr>
                <w:sz w:val="20"/>
              </w:rPr>
              <w:t>нарушений требований Правил благоустройства Орловского муниципального округа</w:t>
            </w:r>
            <w:proofErr w:type="gramEnd"/>
            <w:r w:rsidRPr="004037D4">
              <w:rPr>
                <w:sz w:val="20"/>
              </w:rPr>
              <w:t>:</w:t>
            </w:r>
          </w:p>
        </w:tc>
      </w:tr>
    </w:tbl>
    <w:p w:rsidR="004037D4" w:rsidRPr="004037D4" w:rsidRDefault="004037D4" w:rsidP="004037D4">
      <w:pPr>
        <w:widowControl w:val="0"/>
        <w:autoSpaceDE w:val="0"/>
        <w:autoSpaceDN w:val="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8"/>
        <w:gridCol w:w="4479"/>
        <w:gridCol w:w="1701"/>
        <w:gridCol w:w="2063"/>
      </w:tblGrid>
      <w:tr w:rsidR="004037D4" w:rsidRPr="004037D4" w:rsidTr="004037D4">
        <w:tc>
          <w:tcPr>
            <w:tcW w:w="828" w:type="dxa"/>
          </w:tcPr>
          <w:p w:rsidR="004037D4" w:rsidRPr="004037D4" w:rsidRDefault="004037D4" w:rsidP="004037D4">
            <w:pPr>
              <w:widowControl w:val="0"/>
              <w:autoSpaceDE w:val="0"/>
              <w:autoSpaceDN w:val="0"/>
              <w:rPr>
                <w:sz w:val="20"/>
              </w:rPr>
            </w:pPr>
            <w:r w:rsidRPr="004037D4">
              <w:rPr>
                <w:sz w:val="20"/>
              </w:rPr>
              <w:t xml:space="preserve">N </w:t>
            </w:r>
            <w:proofErr w:type="gramStart"/>
            <w:r w:rsidRPr="004037D4">
              <w:rPr>
                <w:sz w:val="20"/>
              </w:rPr>
              <w:t>п</w:t>
            </w:r>
            <w:proofErr w:type="gramEnd"/>
            <w:r w:rsidRPr="004037D4">
              <w:rPr>
                <w:sz w:val="20"/>
              </w:rPr>
              <w:t>/п</w:t>
            </w:r>
          </w:p>
        </w:tc>
        <w:tc>
          <w:tcPr>
            <w:tcW w:w="4479" w:type="dxa"/>
          </w:tcPr>
          <w:p w:rsidR="004037D4" w:rsidRPr="004037D4" w:rsidRDefault="004037D4" w:rsidP="004037D4">
            <w:pPr>
              <w:widowControl w:val="0"/>
              <w:autoSpaceDE w:val="0"/>
              <w:autoSpaceDN w:val="0"/>
              <w:rPr>
                <w:sz w:val="20"/>
              </w:rPr>
            </w:pPr>
            <w:r w:rsidRPr="004037D4">
              <w:rPr>
                <w:sz w:val="20"/>
              </w:rPr>
              <w:t>Наименование мероприятия</w:t>
            </w:r>
          </w:p>
        </w:tc>
        <w:tc>
          <w:tcPr>
            <w:tcW w:w="1701" w:type="dxa"/>
          </w:tcPr>
          <w:p w:rsidR="004037D4" w:rsidRPr="004037D4" w:rsidRDefault="004037D4" w:rsidP="004037D4">
            <w:pPr>
              <w:widowControl w:val="0"/>
              <w:autoSpaceDE w:val="0"/>
              <w:autoSpaceDN w:val="0"/>
              <w:rPr>
                <w:sz w:val="20"/>
              </w:rPr>
            </w:pPr>
            <w:r w:rsidRPr="004037D4">
              <w:rPr>
                <w:sz w:val="20"/>
              </w:rPr>
              <w:t>Срок исполнения</w:t>
            </w:r>
          </w:p>
        </w:tc>
        <w:tc>
          <w:tcPr>
            <w:tcW w:w="2063" w:type="dxa"/>
          </w:tcPr>
          <w:p w:rsidR="004037D4" w:rsidRPr="004037D4" w:rsidRDefault="004037D4" w:rsidP="004037D4">
            <w:pPr>
              <w:widowControl w:val="0"/>
              <w:autoSpaceDE w:val="0"/>
              <w:autoSpaceDN w:val="0"/>
              <w:rPr>
                <w:sz w:val="20"/>
              </w:rPr>
            </w:pPr>
            <w:r w:rsidRPr="004037D4">
              <w:rPr>
                <w:sz w:val="20"/>
              </w:rPr>
              <w:t>Примечание</w:t>
            </w:r>
          </w:p>
        </w:tc>
      </w:tr>
      <w:tr w:rsidR="004037D4" w:rsidRPr="004037D4" w:rsidTr="004037D4">
        <w:tc>
          <w:tcPr>
            <w:tcW w:w="828" w:type="dxa"/>
          </w:tcPr>
          <w:p w:rsidR="004037D4" w:rsidRPr="004037D4" w:rsidRDefault="004037D4" w:rsidP="004037D4">
            <w:pPr>
              <w:widowControl w:val="0"/>
              <w:autoSpaceDE w:val="0"/>
              <w:autoSpaceDN w:val="0"/>
              <w:rPr>
                <w:sz w:val="20"/>
              </w:rPr>
            </w:pPr>
          </w:p>
        </w:tc>
        <w:tc>
          <w:tcPr>
            <w:tcW w:w="4479" w:type="dxa"/>
          </w:tcPr>
          <w:p w:rsidR="004037D4" w:rsidRPr="004037D4" w:rsidRDefault="004037D4" w:rsidP="004037D4">
            <w:pPr>
              <w:widowControl w:val="0"/>
              <w:autoSpaceDE w:val="0"/>
              <w:autoSpaceDN w:val="0"/>
              <w:rPr>
                <w:sz w:val="20"/>
              </w:rPr>
            </w:pPr>
          </w:p>
        </w:tc>
        <w:tc>
          <w:tcPr>
            <w:tcW w:w="1701" w:type="dxa"/>
          </w:tcPr>
          <w:p w:rsidR="004037D4" w:rsidRPr="004037D4" w:rsidRDefault="004037D4" w:rsidP="004037D4">
            <w:pPr>
              <w:widowControl w:val="0"/>
              <w:autoSpaceDE w:val="0"/>
              <w:autoSpaceDN w:val="0"/>
              <w:rPr>
                <w:sz w:val="20"/>
              </w:rPr>
            </w:pPr>
          </w:p>
        </w:tc>
        <w:tc>
          <w:tcPr>
            <w:tcW w:w="2063" w:type="dxa"/>
          </w:tcPr>
          <w:p w:rsidR="004037D4" w:rsidRPr="004037D4" w:rsidRDefault="004037D4" w:rsidP="004037D4">
            <w:pPr>
              <w:widowControl w:val="0"/>
              <w:autoSpaceDE w:val="0"/>
              <w:autoSpaceDN w:val="0"/>
              <w:rPr>
                <w:sz w:val="20"/>
              </w:rPr>
            </w:pPr>
          </w:p>
        </w:tc>
      </w:tr>
      <w:tr w:rsidR="004037D4" w:rsidRPr="004037D4" w:rsidTr="004037D4">
        <w:tc>
          <w:tcPr>
            <w:tcW w:w="828" w:type="dxa"/>
          </w:tcPr>
          <w:p w:rsidR="004037D4" w:rsidRPr="004037D4" w:rsidRDefault="004037D4" w:rsidP="004037D4">
            <w:pPr>
              <w:widowControl w:val="0"/>
              <w:autoSpaceDE w:val="0"/>
              <w:autoSpaceDN w:val="0"/>
              <w:rPr>
                <w:sz w:val="20"/>
              </w:rPr>
            </w:pPr>
          </w:p>
        </w:tc>
        <w:tc>
          <w:tcPr>
            <w:tcW w:w="4479" w:type="dxa"/>
          </w:tcPr>
          <w:p w:rsidR="004037D4" w:rsidRPr="004037D4" w:rsidRDefault="004037D4" w:rsidP="004037D4">
            <w:pPr>
              <w:widowControl w:val="0"/>
              <w:autoSpaceDE w:val="0"/>
              <w:autoSpaceDN w:val="0"/>
              <w:rPr>
                <w:sz w:val="20"/>
              </w:rPr>
            </w:pPr>
          </w:p>
        </w:tc>
        <w:tc>
          <w:tcPr>
            <w:tcW w:w="1701" w:type="dxa"/>
          </w:tcPr>
          <w:p w:rsidR="004037D4" w:rsidRPr="004037D4" w:rsidRDefault="004037D4" w:rsidP="004037D4">
            <w:pPr>
              <w:widowControl w:val="0"/>
              <w:autoSpaceDE w:val="0"/>
              <w:autoSpaceDN w:val="0"/>
              <w:rPr>
                <w:sz w:val="20"/>
              </w:rPr>
            </w:pPr>
          </w:p>
        </w:tc>
        <w:tc>
          <w:tcPr>
            <w:tcW w:w="2063" w:type="dxa"/>
          </w:tcPr>
          <w:p w:rsidR="004037D4" w:rsidRPr="004037D4" w:rsidRDefault="004037D4" w:rsidP="004037D4">
            <w:pPr>
              <w:widowControl w:val="0"/>
              <w:autoSpaceDE w:val="0"/>
              <w:autoSpaceDN w:val="0"/>
              <w:rPr>
                <w:sz w:val="20"/>
              </w:rPr>
            </w:pPr>
          </w:p>
        </w:tc>
      </w:tr>
      <w:tr w:rsidR="004037D4" w:rsidRPr="004037D4" w:rsidTr="004037D4">
        <w:tc>
          <w:tcPr>
            <w:tcW w:w="828" w:type="dxa"/>
          </w:tcPr>
          <w:p w:rsidR="004037D4" w:rsidRPr="004037D4" w:rsidRDefault="004037D4" w:rsidP="004037D4">
            <w:pPr>
              <w:widowControl w:val="0"/>
              <w:autoSpaceDE w:val="0"/>
              <w:autoSpaceDN w:val="0"/>
              <w:rPr>
                <w:sz w:val="20"/>
              </w:rPr>
            </w:pPr>
          </w:p>
        </w:tc>
        <w:tc>
          <w:tcPr>
            <w:tcW w:w="4479" w:type="dxa"/>
          </w:tcPr>
          <w:p w:rsidR="004037D4" w:rsidRPr="004037D4" w:rsidRDefault="004037D4" w:rsidP="004037D4">
            <w:pPr>
              <w:widowControl w:val="0"/>
              <w:autoSpaceDE w:val="0"/>
              <w:autoSpaceDN w:val="0"/>
              <w:rPr>
                <w:sz w:val="20"/>
              </w:rPr>
            </w:pPr>
          </w:p>
        </w:tc>
        <w:tc>
          <w:tcPr>
            <w:tcW w:w="1701" w:type="dxa"/>
          </w:tcPr>
          <w:p w:rsidR="004037D4" w:rsidRPr="004037D4" w:rsidRDefault="004037D4" w:rsidP="004037D4">
            <w:pPr>
              <w:widowControl w:val="0"/>
              <w:autoSpaceDE w:val="0"/>
              <w:autoSpaceDN w:val="0"/>
              <w:rPr>
                <w:sz w:val="20"/>
              </w:rPr>
            </w:pPr>
          </w:p>
        </w:tc>
        <w:tc>
          <w:tcPr>
            <w:tcW w:w="2063" w:type="dxa"/>
          </w:tcPr>
          <w:p w:rsidR="004037D4" w:rsidRPr="004037D4" w:rsidRDefault="004037D4" w:rsidP="004037D4">
            <w:pPr>
              <w:widowControl w:val="0"/>
              <w:autoSpaceDE w:val="0"/>
              <w:autoSpaceDN w:val="0"/>
              <w:rPr>
                <w:sz w:val="20"/>
              </w:rPr>
            </w:pPr>
          </w:p>
        </w:tc>
      </w:tr>
    </w:tbl>
    <w:p w:rsidR="004037D4" w:rsidRPr="004037D4" w:rsidRDefault="004037D4" w:rsidP="004037D4">
      <w:pPr>
        <w:widowControl w:val="0"/>
        <w:autoSpaceDE w:val="0"/>
        <w:autoSpaceDN w:val="0"/>
        <w:jc w:val="both"/>
        <w:rPr>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037D4" w:rsidRPr="004037D4" w:rsidTr="004037D4">
        <w:tc>
          <w:tcPr>
            <w:tcW w:w="9071" w:type="dxa"/>
            <w:tcBorders>
              <w:top w:val="nil"/>
              <w:left w:val="nil"/>
              <w:bottom w:val="nil"/>
              <w:right w:val="nil"/>
            </w:tcBorders>
          </w:tcPr>
          <w:p w:rsidR="004037D4" w:rsidRPr="004037D4" w:rsidRDefault="004037D4" w:rsidP="004037D4">
            <w:pPr>
              <w:widowControl w:val="0"/>
              <w:autoSpaceDE w:val="0"/>
              <w:autoSpaceDN w:val="0"/>
              <w:jc w:val="both"/>
              <w:rPr>
                <w:sz w:val="20"/>
              </w:rPr>
            </w:pPr>
            <w:r w:rsidRPr="004037D4">
              <w:rPr>
                <w:sz w:val="20"/>
              </w:rPr>
              <w:t>О результатах исполнения настоящего предписания сообщить до "___" ___________ 20___ г.</w:t>
            </w:r>
          </w:p>
          <w:p w:rsidR="004037D4" w:rsidRPr="004037D4" w:rsidRDefault="004037D4" w:rsidP="004037D4">
            <w:pPr>
              <w:widowControl w:val="0"/>
              <w:autoSpaceDE w:val="0"/>
              <w:autoSpaceDN w:val="0"/>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center"/>
              <w:rPr>
                <w:sz w:val="20"/>
              </w:rPr>
            </w:pPr>
            <w:r w:rsidRPr="004037D4">
              <w:rPr>
                <w:sz w:val="20"/>
              </w:rPr>
              <w:t>(адрес, кабинет, телефон)</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both"/>
              <w:rPr>
                <w:sz w:val="20"/>
              </w:rPr>
            </w:pPr>
            <w:r w:rsidRPr="004037D4">
              <w:rPr>
                <w:sz w:val="20"/>
              </w:rPr>
              <w:t xml:space="preserve">В случае неисполнения настоящего предписания нарушитель будет привлечен к административной ответственности в соответствии со </w:t>
            </w:r>
            <w:hyperlink r:id="rId9" w:tooltip="Закон Кировской области от 04.12.2007 N 200-ЗО (ред. от 26.11.2025, с изм. от 26.12.2025) &quot;Об административной ответственности в Кировской области&quot; (принят постановлением Законодательного Собрания Кировской области от 22.11.2007 N 19/349) (вместе с &quot;Протоколом">
              <w:r w:rsidRPr="004037D4">
                <w:rPr>
                  <w:color w:val="0000FF"/>
                  <w:sz w:val="20"/>
                </w:rPr>
                <w:t>статьей 4.1</w:t>
              </w:r>
            </w:hyperlink>
            <w:r w:rsidRPr="004037D4">
              <w:rPr>
                <w:sz w:val="20"/>
              </w:rPr>
              <w:t xml:space="preserve"> (нарушение правил благоустройства, действующих в муниципальном образовании, влечет наложение административного штрафа на граждан в размере от трех тысяч рублей до пяти тысяч рублей; на должностных лиц - от десяти тысяч рублей до пятидесяти тысяч рублей; на юридических лиц - от двухсот тысяч рублей до пятисот тысяч рублей) Закона Кировской области от 04.12.2007 N 200-ЗО "Об административных правонарушениях в Кировской области".</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center"/>
              <w:rPr>
                <w:sz w:val="20"/>
              </w:rPr>
            </w:pPr>
            <w:r w:rsidRPr="004037D4">
              <w:rPr>
                <w:sz w:val="20"/>
              </w:rPr>
              <w:t>Предписание</w:t>
            </w:r>
          </w:p>
          <w:p w:rsidR="004037D4" w:rsidRPr="004037D4" w:rsidRDefault="004037D4" w:rsidP="004037D4">
            <w:pPr>
              <w:widowControl w:val="0"/>
              <w:autoSpaceDE w:val="0"/>
              <w:autoSpaceDN w:val="0"/>
              <w:rPr>
                <w:sz w:val="20"/>
              </w:rPr>
            </w:pPr>
            <w:r w:rsidRPr="004037D4">
              <w:rPr>
                <w:sz w:val="20"/>
              </w:rPr>
              <w:t>выдал ____________________________________________________________________</w:t>
            </w:r>
          </w:p>
          <w:p w:rsidR="004037D4" w:rsidRPr="004037D4" w:rsidRDefault="004037D4" w:rsidP="004037D4">
            <w:pPr>
              <w:widowControl w:val="0"/>
              <w:autoSpaceDE w:val="0"/>
              <w:autoSpaceDN w:val="0"/>
              <w:jc w:val="center"/>
              <w:rPr>
                <w:sz w:val="20"/>
              </w:rPr>
            </w:pPr>
            <w:r w:rsidRPr="004037D4">
              <w:rPr>
                <w:sz w:val="20"/>
              </w:rPr>
              <w:t>(должность, Ф.И.О., подпись)</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center"/>
              <w:rPr>
                <w:sz w:val="20"/>
              </w:rPr>
            </w:pPr>
            <w:r w:rsidRPr="004037D4">
              <w:rPr>
                <w:sz w:val="20"/>
              </w:rPr>
              <w:t>Предписание получил</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center"/>
              <w:rPr>
                <w:sz w:val="20"/>
              </w:rPr>
            </w:pPr>
            <w:r w:rsidRPr="004037D4">
              <w:rPr>
                <w:sz w:val="20"/>
              </w:rPr>
              <w:t>(Ф.И.О., подпись, дата)</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both"/>
              <w:rPr>
                <w:sz w:val="20"/>
              </w:rPr>
            </w:pPr>
            <w:r w:rsidRPr="004037D4">
              <w:rPr>
                <w:sz w:val="20"/>
              </w:rPr>
              <w:t>Отметка о невозможности вручения предписания</w:t>
            </w:r>
          </w:p>
          <w:p w:rsidR="004037D4" w:rsidRPr="004037D4" w:rsidRDefault="004037D4" w:rsidP="004037D4">
            <w:pPr>
              <w:widowControl w:val="0"/>
              <w:autoSpaceDE w:val="0"/>
              <w:autoSpaceDN w:val="0"/>
              <w:jc w:val="both"/>
              <w:rPr>
                <w:sz w:val="20"/>
              </w:rPr>
            </w:pPr>
            <w:r w:rsidRPr="004037D4">
              <w:rPr>
                <w:sz w:val="20"/>
              </w:rPr>
              <w:lastRenderedPageBreak/>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tc>
      </w:tr>
    </w:tbl>
    <w:p w:rsidR="004037D4" w:rsidRPr="004037D4" w:rsidRDefault="004037D4" w:rsidP="004037D4">
      <w:pPr>
        <w:widowControl w:val="0"/>
        <w:autoSpaceDE w:val="0"/>
        <w:autoSpaceDN w:val="0"/>
        <w:jc w:val="both"/>
        <w:rPr>
          <w:sz w:val="20"/>
        </w:rPr>
      </w:pPr>
    </w:p>
    <w:p w:rsidR="004037D4" w:rsidRPr="004037D4" w:rsidRDefault="004037D4" w:rsidP="004037D4">
      <w:pPr>
        <w:widowControl w:val="0"/>
        <w:autoSpaceDE w:val="0"/>
        <w:autoSpaceDN w:val="0"/>
        <w:jc w:val="right"/>
        <w:outlineLvl w:val="1"/>
        <w:rPr>
          <w:sz w:val="20"/>
        </w:rPr>
      </w:pPr>
    </w:p>
    <w:p w:rsidR="004037D4" w:rsidRPr="004037D4" w:rsidRDefault="004037D4" w:rsidP="004037D4">
      <w:pPr>
        <w:widowControl w:val="0"/>
        <w:autoSpaceDE w:val="0"/>
        <w:autoSpaceDN w:val="0"/>
        <w:jc w:val="right"/>
        <w:outlineLvl w:val="1"/>
        <w:rPr>
          <w:sz w:val="20"/>
        </w:rPr>
      </w:pPr>
    </w:p>
    <w:p w:rsidR="004037D4" w:rsidRPr="004037D4" w:rsidRDefault="004037D4" w:rsidP="004037D4">
      <w:pPr>
        <w:widowControl w:val="0"/>
        <w:autoSpaceDE w:val="0"/>
        <w:autoSpaceDN w:val="0"/>
        <w:jc w:val="right"/>
        <w:outlineLvl w:val="1"/>
        <w:rPr>
          <w:sz w:val="20"/>
        </w:rPr>
      </w:pPr>
    </w:p>
    <w:p w:rsidR="004037D4" w:rsidRPr="004037D4" w:rsidRDefault="004037D4" w:rsidP="004037D4">
      <w:pPr>
        <w:widowControl w:val="0"/>
        <w:autoSpaceDE w:val="0"/>
        <w:autoSpaceDN w:val="0"/>
        <w:jc w:val="right"/>
        <w:outlineLvl w:val="1"/>
        <w:rPr>
          <w:sz w:val="20"/>
        </w:rPr>
      </w:pPr>
      <w:r w:rsidRPr="004037D4">
        <w:rPr>
          <w:sz w:val="20"/>
        </w:rPr>
        <w:t>Приложение N 2</w:t>
      </w:r>
    </w:p>
    <w:p w:rsidR="004037D4" w:rsidRPr="004037D4" w:rsidRDefault="004037D4" w:rsidP="004037D4">
      <w:pPr>
        <w:widowControl w:val="0"/>
        <w:autoSpaceDE w:val="0"/>
        <w:autoSpaceDN w:val="0"/>
        <w:jc w:val="right"/>
        <w:rPr>
          <w:sz w:val="20"/>
        </w:rPr>
      </w:pPr>
      <w:r w:rsidRPr="004037D4">
        <w:rPr>
          <w:sz w:val="20"/>
        </w:rPr>
        <w:t>к Правилам</w:t>
      </w:r>
    </w:p>
    <w:p w:rsidR="004037D4" w:rsidRPr="004037D4" w:rsidRDefault="004037D4" w:rsidP="004037D4">
      <w:pPr>
        <w:widowControl w:val="0"/>
        <w:autoSpaceDE w:val="0"/>
        <w:autoSpaceDN w:val="0"/>
        <w:jc w:val="right"/>
        <w:rPr>
          <w:sz w:val="20"/>
        </w:rPr>
      </w:pPr>
      <w:r w:rsidRPr="004037D4">
        <w:rPr>
          <w:sz w:val="20"/>
        </w:rPr>
        <w:t>благоустройства территории</w:t>
      </w:r>
    </w:p>
    <w:p w:rsidR="004037D4" w:rsidRPr="004037D4" w:rsidRDefault="004037D4" w:rsidP="004037D4">
      <w:pPr>
        <w:widowControl w:val="0"/>
        <w:autoSpaceDE w:val="0"/>
        <w:autoSpaceDN w:val="0"/>
        <w:jc w:val="right"/>
        <w:rPr>
          <w:sz w:val="20"/>
        </w:rPr>
      </w:pPr>
      <w:r w:rsidRPr="004037D4">
        <w:rPr>
          <w:sz w:val="20"/>
        </w:rPr>
        <w:t>муниципального образования</w:t>
      </w:r>
    </w:p>
    <w:p w:rsidR="004037D4" w:rsidRPr="004037D4" w:rsidRDefault="004037D4" w:rsidP="004037D4">
      <w:pPr>
        <w:widowControl w:val="0"/>
        <w:autoSpaceDE w:val="0"/>
        <w:autoSpaceDN w:val="0"/>
        <w:jc w:val="right"/>
        <w:rPr>
          <w:sz w:val="20"/>
        </w:rPr>
      </w:pPr>
      <w:r w:rsidRPr="004037D4">
        <w:rPr>
          <w:sz w:val="20"/>
        </w:rPr>
        <w:t>Орловский муниципальный округ</w:t>
      </w:r>
    </w:p>
    <w:p w:rsidR="004037D4" w:rsidRPr="004037D4" w:rsidRDefault="004037D4" w:rsidP="004037D4">
      <w:pPr>
        <w:widowControl w:val="0"/>
        <w:autoSpaceDE w:val="0"/>
        <w:autoSpaceDN w:val="0"/>
        <w:jc w:val="both"/>
        <w:rPr>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037D4" w:rsidRPr="004037D4" w:rsidTr="004037D4">
        <w:tc>
          <w:tcPr>
            <w:tcW w:w="9071" w:type="dxa"/>
            <w:tcBorders>
              <w:top w:val="nil"/>
              <w:left w:val="nil"/>
              <w:bottom w:val="nil"/>
              <w:right w:val="nil"/>
            </w:tcBorders>
          </w:tcPr>
          <w:p w:rsidR="004037D4" w:rsidRPr="004037D4" w:rsidRDefault="004037D4" w:rsidP="004037D4">
            <w:pPr>
              <w:widowControl w:val="0"/>
              <w:autoSpaceDE w:val="0"/>
              <w:autoSpaceDN w:val="0"/>
              <w:jc w:val="center"/>
              <w:rPr>
                <w:sz w:val="20"/>
              </w:rPr>
            </w:pPr>
            <w:r w:rsidRPr="004037D4">
              <w:rPr>
                <w:sz w:val="20"/>
              </w:rPr>
              <w:t>Схема границ прилегающей территории</w:t>
            </w:r>
          </w:p>
          <w:p w:rsidR="004037D4" w:rsidRPr="004037D4" w:rsidRDefault="004037D4" w:rsidP="004037D4">
            <w:pPr>
              <w:widowControl w:val="0"/>
              <w:autoSpaceDE w:val="0"/>
              <w:autoSpaceDN w:val="0"/>
              <w:jc w:val="center"/>
              <w:rPr>
                <w:sz w:val="20"/>
              </w:rPr>
            </w:pPr>
            <w:r w:rsidRPr="004037D4">
              <w:rPr>
                <w:sz w:val="20"/>
              </w:rPr>
              <w:t>_______________________ (условный номер)</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both"/>
              <w:rPr>
                <w:sz w:val="20"/>
              </w:rPr>
            </w:pPr>
            <w:r w:rsidRPr="004037D4">
              <w:rPr>
                <w:sz w:val="20"/>
              </w:rPr>
              <w:t>1. Местоположение прилегающей территории (адресные ориентиры)</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both"/>
              <w:rPr>
                <w:sz w:val="20"/>
              </w:rPr>
            </w:pPr>
            <w:r w:rsidRPr="004037D4">
              <w:rPr>
                <w:sz w:val="20"/>
              </w:rPr>
              <w:t>2. Кадастровый номер объекта, по отношению к которому устанавливается прилегающая территория (при наличии)</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both"/>
              <w:rPr>
                <w:sz w:val="20"/>
              </w:rPr>
            </w:pPr>
            <w:r w:rsidRPr="004037D4">
              <w:rPr>
                <w:sz w:val="20"/>
              </w:rPr>
              <w:t>3. Сведения о собственнике и (или) ином законном владельце здания, строения, сооружения, земельного участка, а также уполномоченном лице:</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both"/>
              <w:rPr>
                <w:sz w:val="20"/>
              </w:rPr>
            </w:pPr>
            <w:r w:rsidRPr="004037D4">
              <w:rPr>
                <w:sz w:val="20"/>
              </w:rPr>
              <w:t>4. Площадь прилегающей территории: _______ (кв. м)</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both"/>
              <w:rPr>
                <w:sz w:val="20"/>
              </w:rPr>
            </w:pPr>
            <w:r w:rsidRPr="004037D4">
              <w:rPr>
                <w:sz w:val="20"/>
              </w:rPr>
              <w:t>5. Наличие объектов (в том числе благоустройства), расположенных на прилегающей территории, с их описанием</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both"/>
              <w:rPr>
                <w:sz w:val="20"/>
              </w:rPr>
            </w:pPr>
            <w:r w:rsidRPr="004037D4">
              <w:rPr>
                <w:sz w:val="20"/>
              </w:rPr>
              <w:t>6. Описание характерных точек границ прилегающей территории (ориентиры для определения границ прилегающей территории по сторонам света и расстояния от объекта до границ прилегающей территории), координаты характерных точек границ (при их наличии)</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jc w:val="both"/>
              <w:rPr>
                <w:sz w:val="20"/>
              </w:rPr>
            </w:pPr>
            <w:r w:rsidRPr="004037D4">
              <w:rPr>
                <w:sz w:val="20"/>
              </w:rPr>
              <w:t>_________________________________________________________________________</w:t>
            </w: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jc w:val="both"/>
              <w:rPr>
                <w:sz w:val="20"/>
              </w:rPr>
            </w:pPr>
            <w:r w:rsidRPr="004037D4">
              <w:rPr>
                <w:sz w:val="20"/>
              </w:rPr>
              <w:t>Графическая часть</w:t>
            </w:r>
          </w:p>
        </w:tc>
      </w:tr>
    </w:tbl>
    <w:p w:rsidR="004037D4" w:rsidRPr="004037D4" w:rsidRDefault="004037D4" w:rsidP="004037D4">
      <w:pPr>
        <w:widowControl w:val="0"/>
        <w:autoSpaceDE w:val="0"/>
        <w:autoSpaceDN w:val="0"/>
        <w:jc w:val="both"/>
        <w:rPr>
          <w:sz w:val="20"/>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037D4" w:rsidRPr="004037D4" w:rsidTr="004037D4">
        <w:tc>
          <w:tcPr>
            <w:tcW w:w="9071" w:type="dxa"/>
            <w:tcBorders>
              <w:top w:val="single" w:sz="4" w:space="0" w:color="auto"/>
              <w:left w:val="single" w:sz="4" w:space="0" w:color="auto"/>
              <w:bottom w:val="single" w:sz="4" w:space="0" w:color="auto"/>
              <w:right w:val="single" w:sz="4" w:space="0" w:color="auto"/>
            </w:tcBorders>
          </w:tcPr>
          <w:p w:rsidR="004037D4" w:rsidRPr="004037D4" w:rsidRDefault="004037D4" w:rsidP="004037D4">
            <w:pPr>
              <w:widowControl w:val="0"/>
              <w:autoSpaceDE w:val="0"/>
              <w:autoSpaceDN w:val="0"/>
              <w:rPr>
                <w:sz w:val="20"/>
              </w:rPr>
            </w:pPr>
          </w:p>
        </w:tc>
      </w:tr>
    </w:tbl>
    <w:p w:rsidR="004037D4" w:rsidRPr="004037D4" w:rsidRDefault="004037D4" w:rsidP="004037D4">
      <w:pPr>
        <w:widowControl w:val="0"/>
        <w:autoSpaceDE w:val="0"/>
        <w:autoSpaceDN w:val="0"/>
        <w:jc w:val="both"/>
        <w:rPr>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037D4" w:rsidRPr="004037D4" w:rsidTr="004037D4">
        <w:tc>
          <w:tcPr>
            <w:tcW w:w="9070" w:type="dxa"/>
            <w:tcBorders>
              <w:top w:val="nil"/>
              <w:left w:val="nil"/>
              <w:bottom w:val="nil"/>
              <w:right w:val="nil"/>
            </w:tcBorders>
          </w:tcPr>
          <w:p w:rsidR="004037D4" w:rsidRPr="004037D4" w:rsidRDefault="004037D4" w:rsidP="004037D4">
            <w:pPr>
              <w:widowControl w:val="0"/>
              <w:autoSpaceDE w:val="0"/>
              <w:autoSpaceDN w:val="0"/>
              <w:jc w:val="both"/>
              <w:rPr>
                <w:sz w:val="20"/>
              </w:rPr>
            </w:pPr>
            <w:r w:rsidRPr="004037D4">
              <w:rPr>
                <w:sz w:val="20"/>
              </w:rPr>
              <w:t>Масштаб 1:500 (1:1000)</w:t>
            </w:r>
          </w:p>
          <w:p w:rsidR="004037D4" w:rsidRPr="004037D4" w:rsidRDefault="004037D4" w:rsidP="004037D4">
            <w:pPr>
              <w:widowControl w:val="0"/>
              <w:autoSpaceDE w:val="0"/>
              <w:autoSpaceDN w:val="0"/>
              <w:jc w:val="both"/>
              <w:rPr>
                <w:sz w:val="20"/>
              </w:rPr>
            </w:pPr>
            <w:r w:rsidRPr="004037D4">
              <w:rPr>
                <w:sz w:val="20"/>
              </w:rPr>
              <w:t>Условные обозначения:</w:t>
            </w:r>
          </w:p>
        </w:tc>
      </w:tr>
    </w:tbl>
    <w:p w:rsidR="004037D4" w:rsidRPr="004037D4" w:rsidRDefault="004037D4" w:rsidP="004037D4">
      <w:pPr>
        <w:widowControl w:val="0"/>
        <w:autoSpaceDE w:val="0"/>
        <w:autoSpaceDN w:val="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5951"/>
      </w:tblGrid>
      <w:tr w:rsidR="004037D4" w:rsidRPr="004037D4" w:rsidTr="004037D4">
        <w:tc>
          <w:tcPr>
            <w:tcW w:w="3119" w:type="dxa"/>
            <w:gridSpan w:val="2"/>
          </w:tcPr>
          <w:p w:rsidR="004037D4" w:rsidRPr="004037D4" w:rsidRDefault="004037D4" w:rsidP="004037D4">
            <w:pPr>
              <w:widowControl w:val="0"/>
              <w:autoSpaceDE w:val="0"/>
              <w:autoSpaceDN w:val="0"/>
              <w:jc w:val="both"/>
              <w:rPr>
                <w:sz w:val="20"/>
              </w:rPr>
            </w:pPr>
            <w:r w:rsidRPr="004037D4">
              <w:rPr>
                <w:sz w:val="20"/>
              </w:rPr>
              <w:t>_______________________</w:t>
            </w:r>
          </w:p>
        </w:tc>
        <w:tc>
          <w:tcPr>
            <w:tcW w:w="5951" w:type="dxa"/>
          </w:tcPr>
          <w:p w:rsidR="004037D4" w:rsidRPr="004037D4" w:rsidRDefault="004037D4" w:rsidP="004037D4">
            <w:pPr>
              <w:widowControl w:val="0"/>
              <w:autoSpaceDE w:val="0"/>
              <w:autoSpaceDN w:val="0"/>
              <w:jc w:val="both"/>
              <w:rPr>
                <w:sz w:val="20"/>
              </w:rPr>
            </w:pPr>
            <w:r w:rsidRPr="004037D4">
              <w:rPr>
                <w:sz w:val="20"/>
              </w:rPr>
              <w:t>граница прилегающей территории (отображается зеленым цветом)</w:t>
            </w:r>
          </w:p>
        </w:tc>
      </w:tr>
      <w:tr w:rsidR="004037D4" w:rsidRPr="004037D4" w:rsidTr="004037D4">
        <w:tblPrEx>
          <w:tblBorders>
            <w:insideV w:val="nil"/>
          </w:tblBorders>
        </w:tblPrEx>
        <w:tc>
          <w:tcPr>
            <w:tcW w:w="454" w:type="dxa"/>
            <w:tcBorders>
              <w:left w:val="single" w:sz="4" w:space="0" w:color="auto"/>
            </w:tcBorders>
          </w:tcPr>
          <w:p w:rsidR="004037D4" w:rsidRPr="004037D4" w:rsidRDefault="004037D4" w:rsidP="004037D4">
            <w:pPr>
              <w:widowControl w:val="0"/>
              <w:autoSpaceDE w:val="0"/>
              <w:autoSpaceDN w:val="0"/>
              <w:jc w:val="both"/>
              <w:rPr>
                <w:sz w:val="20"/>
              </w:rPr>
            </w:pPr>
            <w:r w:rsidRPr="004037D4">
              <w:rPr>
                <w:sz w:val="20"/>
              </w:rPr>
              <w:t>1</w:t>
            </w:r>
          </w:p>
        </w:tc>
        <w:tc>
          <w:tcPr>
            <w:tcW w:w="2665" w:type="dxa"/>
            <w:tcBorders>
              <w:right w:val="single" w:sz="4" w:space="0" w:color="auto"/>
            </w:tcBorders>
          </w:tcPr>
          <w:p w:rsidR="004037D4" w:rsidRPr="004037D4" w:rsidRDefault="004037D4" w:rsidP="004037D4">
            <w:pPr>
              <w:widowControl w:val="0"/>
              <w:autoSpaceDE w:val="0"/>
              <w:autoSpaceDN w:val="0"/>
              <w:jc w:val="both"/>
              <w:rPr>
                <w:sz w:val="20"/>
              </w:rPr>
            </w:pPr>
            <w:r w:rsidRPr="004037D4">
              <w:rPr>
                <w:sz w:val="20"/>
              </w:rPr>
              <w:t>°</w:t>
            </w:r>
          </w:p>
        </w:tc>
        <w:tc>
          <w:tcPr>
            <w:tcW w:w="5951" w:type="dxa"/>
            <w:tcBorders>
              <w:left w:val="single" w:sz="4" w:space="0" w:color="auto"/>
              <w:right w:val="single" w:sz="4" w:space="0" w:color="auto"/>
            </w:tcBorders>
          </w:tcPr>
          <w:p w:rsidR="004037D4" w:rsidRPr="004037D4" w:rsidRDefault="004037D4" w:rsidP="004037D4">
            <w:pPr>
              <w:widowControl w:val="0"/>
              <w:autoSpaceDE w:val="0"/>
              <w:autoSpaceDN w:val="0"/>
              <w:jc w:val="both"/>
              <w:rPr>
                <w:sz w:val="20"/>
              </w:rPr>
            </w:pPr>
            <w:r w:rsidRPr="004037D4">
              <w:rPr>
                <w:sz w:val="20"/>
              </w:rPr>
              <w:t xml:space="preserve">поворотная точка границ прилегающей территории (отображается </w:t>
            </w:r>
            <w:r w:rsidRPr="004037D4">
              <w:rPr>
                <w:sz w:val="20"/>
              </w:rPr>
              <w:lastRenderedPageBreak/>
              <w:t>зеленым цветом)</w:t>
            </w:r>
          </w:p>
        </w:tc>
      </w:tr>
      <w:tr w:rsidR="004037D4" w:rsidRPr="004037D4" w:rsidTr="004037D4">
        <w:tc>
          <w:tcPr>
            <w:tcW w:w="3119" w:type="dxa"/>
            <w:gridSpan w:val="2"/>
          </w:tcPr>
          <w:p w:rsidR="004037D4" w:rsidRPr="004037D4" w:rsidRDefault="004037D4" w:rsidP="004037D4">
            <w:pPr>
              <w:widowControl w:val="0"/>
              <w:autoSpaceDE w:val="0"/>
              <w:autoSpaceDN w:val="0"/>
              <w:jc w:val="both"/>
              <w:rPr>
                <w:sz w:val="20"/>
              </w:rPr>
            </w:pPr>
            <w:r w:rsidRPr="004037D4">
              <w:rPr>
                <w:sz w:val="20"/>
              </w:rPr>
              <w:lastRenderedPageBreak/>
              <w:t>43:xx:xxxxxx:xx</w:t>
            </w:r>
          </w:p>
        </w:tc>
        <w:tc>
          <w:tcPr>
            <w:tcW w:w="5951" w:type="dxa"/>
          </w:tcPr>
          <w:p w:rsidR="004037D4" w:rsidRPr="004037D4" w:rsidRDefault="004037D4" w:rsidP="004037D4">
            <w:pPr>
              <w:widowControl w:val="0"/>
              <w:autoSpaceDE w:val="0"/>
              <w:autoSpaceDN w:val="0"/>
              <w:jc w:val="both"/>
              <w:rPr>
                <w:sz w:val="20"/>
              </w:rPr>
            </w:pPr>
            <w:r w:rsidRPr="004037D4">
              <w:rPr>
                <w:sz w:val="20"/>
              </w:rPr>
              <w:t>кадастровый номер земельного участка (объекта недвижимости), по отношению к которому устанавливается прилегающая территория</w:t>
            </w:r>
          </w:p>
        </w:tc>
      </w:tr>
      <w:tr w:rsidR="004037D4" w:rsidRPr="004037D4" w:rsidTr="004037D4">
        <w:tc>
          <w:tcPr>
            <w:tcW w:w="3119" w:type="dxa"/>
            <w:gridSpan w:val="2"/>
          </w:tcPr>
          <w:p w:rsidR="004037D4" w:rsidRPr="004037D4" w:rsidRDefault="004037D4" w:rsidP="004037D4">
            <w:pPr>
              <w:widowControl w:val="0"/>
              <w:autoSpaceDE w:val="0"/>
              <w:autoSpaceDN w:val="0"/>
              <w:jc w:val="both"/>
              <w:rPr>
                <w:sz w:val="20"/>
              </w:rPr>
            </w:pPr>
            <w:r w:rsidRPr="004037D4">
              <w:rPr>
                <w:sz w:val="20"/>
              </w:rPr>
              <w:t>43:xx:xxxxxxx</w:t>
            </w:r>
          </w:p>
        </w:tc>
        <w:tc>
          <w:tcPr>
            <w:tcW w:w="5951" w:type="dxa"/>
          </w:tcPr>
          <w:p w:rsidR="004037D4" w:rsidRPr="004037D4" w:rsidRDefault="004037D4" w:rsidP="004037D4">
            <w:pPr>
              <w:widowControl w:val="0"/>
              <w:autoSpaceDE w:val="0"/>
              <w:autoSpaceDN w:val="0"/>
              <w:jc w:val="both"/>
              <w:rPr>
                <w:sz w:val="20"/>
              </w:rPr>
            </w:pPr>
            <w:r w:rsidRPr="004037D4">
              <w:rPr>
                <w:sz w:val="20"/>
              </w:rPr>
              <w:t>кадастровый квартал</w:t>
            </w:r>
          </w:p>
        </w:tc>
      </w:tr>
      <w:tr w:rsidR="004037D4" w:rsidRPr="004037D4" w:rsidTr="004037D4">
        <w:tc>
          <w:tcPr>
            <w:tcW w:w="3119" w:type="dxa"/>
            <w:gridSpan w:val="2"/>
          </w:tcPr>
          <w:p w:rsidR="004037D4" w:rsidRPr="004037D4" w:rsidRDefault="004037D4" w:rsidP="004037D4">
            <w:pPr>
              <w:widowControl w:val="0"/>
              <w:autoSpaceDE w:val="0"/>
              <w:autoSpaceDN w:val="0"/>
              <w:jc w:val="both"/>
              <w:rPr>
                <w:sz w:val="20"/>
              </w:rPr>
            </w:pPr>
            <w:r w:rsidRPr="004037D4">
              <w:rPr>
                <w:sz w:val="20"/>
              </w:rPr>
              <w:t>________________________</w:t>
            </w:r>
          </w:p>
        </w:tc>
        <w:tc>
          <w:tcPr>
            <w:tcW w:w="5951" w:type="dxa"/>
          </w:tcPr>
          <w:p w:rsidR="004037D4" w:rsidRPr="004037D4" w:rsidRDefault="004037D4" w:rsidP="004037D4">
            <w:pPr>
              <w:widowControl w:val="0"/>
              <w:autoSpaceDE w:val="0"/>
              <w:autoSpaceDN w:val="0"/>
              <w:jc w:val="both"/>
              <w:rPr>
                <w:sz w:val="20"/>
              </w:rPr>
            </w:pPr>
            <w:r w:rsidRPr="004037D4">
              <w:rPr>
                <w:sz w:val="20"/>
              </w:rPr>
              <w:t>граница кадастрового квартала (отображается красным цветом)</w:t>
            </w:r>
          </w:p>
        </w:tc>
      </w:tr>
      <w:tr w:rsidR="004037D4" w:rsidRPr="004037D4" w:rsidTr="004037D4">
        <w:tc>
          <w:tcPr>
            <w:tcW w:w="3119" w:type="dxa"/>
            <w:gridSpan w:val="2"/>
          </w:tcPr>
          <w:p w:rsidR="004037D4" w:rsidRPr="004037D4" w:rsidRDefault="004037D4" w:rsidP="004037D4">
            <w:pPr>
              <w:widowControl w:val="0"/>
              <w:autoSpaceDE w:val="0"/>
              <w:autoSpaceDN w:val="0"/>
              <w:jc w:val="both"/>
              <w:rPr>
                <w:sz w:val="20"/>
              </w:rPr>
            </w:pPr>
            <w:r w:rsidRPr="004037D4">
              <w:rPr>
                <w:sz w:val="20"/>
              </w:rPr>
              <w:t>-----</w:t>
            </w:r>
          </w:p>
        </w:tc>
        <w:tc>
          <w:tcPr>
            <w:tcW w:w="5951" w:type="dxa"/>
          </w:tcPr>
          <w:p w:rsidR="004037D4" w:rsidRPr="004037D4" w:rsidRDefault="004037D4" w:rsidP="004037D4">
            <w:pPr>
              <w:widowControl w:val="0"/>
              <w:autoSpaceDE w:val="0"/>
              <w:autoSpaceDN w:val="0"/>
              <w:jc w:val="both"/>
              <w:rPr>
                <w:sz w:val="20"/>
              </w:rPr>
            </w:pPr>
            <w:r w:rsidRPr="004037D4">
              <w:rPr>
                <w:sz w:val="20"/>
              </w:rPr>
              <w:t>границы объектов, расположенных на прилегающей территории</w:t>
            </w:r>
          </w:p>
        </w:tc>
      </w:tr>
    </w:tbl>
    <w:p w:rsidR="004037D4" w:rsidRPr="004037D4" w:rsidRDefault="004037D4" w:rsidP="004037D4">
      <w:pPr>
        <w:widowControl w:val="0"/>
        <w:autoSpaceDE w:val="0"/>
        <w:autoSpaceDN w:val="0"/>
        <w:jc w:val="both"/>
        <w:rPr>
          <w:sz w:val="20"/>
        </w:rPr>
      </w:pPr>
    </w:p>
    <w:p w:rsidR="004037D4" w:rsidRPr="004037D4" w:rsidRDefault="004037D4" w:rsidP="004037D4">
      <w:pPr>
        <w:widowControl w:val="0"/>
        <w:autoSpaceDE w:val="0"/>
        <w:autoSpaceDN w:val="0"/>
        <w:jc w:val="both"/>
        <w:rPr>
          <w:sz w:val="20"/>
        </w:rPr>
      </w:pPr>
    </w:p>
    <w:p w:rsidR="004037D4" w:rsidRPr="004037D4" w:rsidRDefault="004037D4" w:rsidP="004037D4">
      <w:pPr>
        <w:pStyle w:val="ConsPlusNormal"/>
        <w:jc w:val="right"/>
        <w:outlineLvl w:val="0"/>
        <w:rPr>
          <w:rFonts w:ascii="Times New Roman" w:hAnsi="Times New Roman" w:cs="Times New Roman"/>
          <w:sz w:val="20"/>
        </w:rPr>
      </w:pPr>
    </w:p>
    <w:p w:rsidR="004037D4" w:rsidRPr="004037D4" w:rsidRDefault="004037D4" w:rsidP="004037D4">
      <w:pPr>
        <w:suppressAutoHyphens/>
        <w:ind w:right="267"/>
        <w:contextualSpacing/>
        <w:jc w:val="center"/>
        <w:rPr>
          <w:b/>
          <w:sz w:val="20"/>
          <w:lang w:eastAsia="ar-SA"/>
        </w:rPr>
      </w:pPr>
      <w:r w:rsidRPr="004037D4">
        <w:rPr>
          <w:b/>
          <w:bCs/>
          <w:noProof/>
          <w:sz w:val="20"/>
        </w:rPr>
        <w:drawing>
          <wp:inline distT="0" distB="0" distL="0" distR="0" wp14:anchorId="0B22C077" wp14:editId="4F3E5332">
            <wp:extent cx="414020" cy="51752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4037D4" w:rsidRPr="004037D4" w:rsidRDefault="004037D4" w:rsidP="004037D4">
      <w:pPr>
        <w:suppressAutoHyphens/>
        <w:ind w:right="267"/>
        <w:contextualSpacing/>
        <w:jc w:val="center"/>
        <w:rPr>
          <w:b/>
          <w:sz w:val="20"/>
          <w:lang w:eastAsia="ar-SA"/>
        </w:rPr>
      </w:pPr>
      <w:r w:rsidRPr="004037D4">
        <w:rPr>
          <w:b/>
          <w:sz w:val="20"/>
          <w:lang w:eastAsia="ar-SA"/>
        </w:rPr>
        <w:t>ДУМА ОРЛОВСКОГО МУНИЦИПАЛЬНОГО ОКРУГА</w:t>
      </w:r>
    </w:p>
    <w:p w:rsidR="004037D4" w:rsidRPr="004037D4" w:rsidRDefault="004037D4" w:rsidP="004037D4">
      <w:pPr>
        <w:suppressAutoHyphens/>
        <w:ind w:right="267"/>
        <w:contextualSpacing/>
        <w:jc w:val="center"/>
        <w:rPr>
          <w:b/>
          <w:sz w:val="20"/>
          <w:lang w:eastAsia="ar-SA"/>
        </w:rPr>
      </w:pPr>
      <w:r w:rsidRPr="004037D4">
        <w:rPr>
          <w:b/>
          <w:sz w:val="20"/>
          <w:lang w:eastAsia="ar-SA"/>
        </w:rPr>
        <w:t>КИРОВСКОЙ ОБЛАСТИ</w:t>
      </w:r>
    </w:p>
    <w:p w:rsidR="004037D4" w:rsidRPr="004037D4" w:rsidRDefault="004037D4" w:rsidP="004037D4">
      <w:pPr>
        <w:suppressAutoHyphens/>
        <w:contextualSpacing/>
        <w:jc w:val="center"/>
        <w:outlineLvl w:val="1"/>
        <w:rPr>
          <w:b/>
          <w:sz w:val="20"/>
          <w:lang w:eastAsia="ar-SA"/>
        </w:rPr>
      </w:pPr>
      <w:r w:rsidRPr="004037D4">
        <w:rPr>
          <w:b/>
          <w:sz w:val="20"/>
          <w:lang w:eastAsia="ar-SA"/>
        </w:rPr>
        <w:t>ПЕРВОГО СОЗЫВА</w:t>
      </w:r>
    </w:p>
    <w:p w:rsidR="004037D4" w:rsidRPr="004037D4" w:rsidRDefault="004037D4" w:rsidP="004037D4">
      <w:pPr>
        <w:suppressAutoHyphens/>
        <w:contextualSpacing/>
        <w:jc w:val="center"/>
        <w:rPr>
          <w:b/>
          <w:sz w:val="20"/>
          <w:lang w:eastAsia="ar-SA"/>
        </w:rPr>
      </w:pPr>
    </w:p>
    <w:p w:rsidR="004037D4" w:rsidRPr="004037D4" w:rsidRDefault="004037D4" w:rsidP="004037D4">
      <w:pPr>
        <w:suppressAutoHyphens/>
        <w:contextualSpacing/>
        <w:jc w:val="center"/>
        <w:rPr>
          <w:b/>
          <w:sz w:val="20"/>
          <w:lang w:eastAsia="ar-SA"/>
        </w:rPr>
      </w:pPr>
      <w:r w:rsidRPr="004037D4">
        <w:rPr>
          <w:b/>
          <w:sz w:val="20"/>
          <w:lang w:eastAsia="ar-SA"/>
        </w:rPr>
        <w:t>РЕШЕНИЕ</w:t>
      </w:r>
    </w:p>
    <w:p w:rsidR="004037D4" w:rsidRPr="004037D4" w:rsidRDefault="004037D4" w:rsidP="004037D4">
      <w:pPr>
        <w:suppressAutoHyphens/>
        <w:contextualSpacing/>
        <w:rPr>
          <w:sz w:val="20"/>
          <w:lang w:eastAsia="ar-SA"/>
        </w:rPr>
      </w:pPr>
    </w:p>
    <w:p w:rsidR="004037D4" w:rsidRPr="004037D4" w:rsidRDefault="004037D4" w:rsidP="004037D4">
      <w:pPr>
        <w:suppressAutoHyphens/>
        <w:contextualSpacing/>
        <w:rPr>
          <w:sz w:val="20"/>
          <w:lang w:eastAsia="ar-SA"/>
        </w:rPr>
      </w:pPr>
      <w:r w:rsidRPr="004037D4">
        <w:rPr>
          <w:sz w:val="20"/>
          <w:lang w:eastAsia="ar-SA"/>
        </w:rPr>
        <w:t xml:space="preserve">27.03.2026 </w:t>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t>№ 9/104</w:t>
      </w:r>
    </w:p>
    <w:p w:rsidR="004037D4" w:rsidRPr="004037D4" w:rsidRDefault="004037D4" w:rsidP="004037D4">
      <w:pPr>
        <w:suppressAutoHyphens/>
        <w:contextualSpacing/>
        <w:jc w:val="center"/>
        <w:rPr>
          <w:sz w:val="20"/>
          <w:lang w:eastAsia="ar-SA"/>
        </w:rPr>
      </w:pPr>
      <w:r w:rsidRPr="004037D4">
        <w:rPr>
          <w:sz w:val="20"/>
          <w:lang w:eastAsia="ar-SA"/>
        </w:rPr>
        <w:t xml:space="preserve">   г. Орлов</w:t>
      </w:r>
    </w:p>
    <w:p w:rsidR="004037D4" w:rsidRPr="004037D4" w:rsidRDefault="004037D4" w:rsidP="004037D4">
      <w:pPr>
        <w:contextualSpacing/>
        <w:jc w:val="center"/>
        <w:rPr>
          <w:rFonts w:eastAsia="Calibri"/>
          <w:sz w:val="20"/>
        </w:rPr>
      </w:pPr>
    </w:p>
    <w:p w:rsidR="004037D4" w:rsidRPr="004037D4" w:rsidRDefault="004037D4" w:rsidP="004037D4">
      <w:pPr>
        <w:pStyle w:val="ConsPlusTitle"/>
        <w:jc w:val="center"/>
        <w:rPr>
          <w:rFonts w:ascii="Times New Roman" w:hAnsi="Times New Roman" w:cs="Times New Roman"/>
        </w:rPr>
      </w:pPr>
      <w:r w:rsidRPr="004037D4">
        <w:rPr>
          <w:rFonts w:ascii="Times New Roman" w:hAnsi="Times New Roman" w:cs="Times New Roman"/>
        </w:rPr>
        <w:t>Об утверждении положения о собраниях, конференциях,</w:t>
      </w:r>
    </w:p>
    <w:p w:rsidR="004037D4" w:rsidRPr="004037D4" w:rsidRDefault="004037D4" w:rsidP="004037D4">
      <w:pPr>
        <w:pStyle w:val="ConsPlusTitle"/>
        <w:jc w:val="center"/>
        <w:rPr>
          <w:rFonts w:ascii="Times New Roman" w:hAnsi="Times New Roman" w:cs="Times New Roman"/>
        </w:rPr>
      </w:pPr>
      <w:proofErr w:type="gramStart"/>
      <w:r w:rsidRPr="004037D4">
        <w:rPr>
          <w:rFonts w:ascii="Times New Roman" w:hAnsi="Times New Roman" w:cs="Times New Roman"/>
        </w:rPr>
        <w:t>опросах</w:t>
      </w:r>
      <w:proofErr w:type="gramEnd"/>
      <w:r w:rsidRPr="004037D4">
        <w:rPr>
          <w:rFonts w:ascii="Times New Roman" w:hAnsi="Times New Roman" w:cs="Times New Roman"/>
        </w:rPr>
        <w:t xml:space="preserve"> граждан в муниципальном образовании</w:t>
      </w:r>
    </w:p>
    <w:p w:rsidR="004037D4" w:rsidRPr="004037D4" w:rsidRDefault="004037D4" w:rsidP="004037D4">
      <w:pPr>
        <w:pStyle w:val="ConsPlusTitle"/>
        <w:jc w:val="center"/>
        <w:rPr>
          <w:rFonts w:ascii="Times New Roman" w:hAnsi="Times New Roman" w:cs="Times New Roman"/>
        </w:rPr>
      </w:pPr>
      <w:r w:rsidRPr="004037D4">
        <w:rPr>
          <w:rFonts w:ascii="Times New Roman" w:hAnsi="Times New Roman" w:cs="Times New Roman"/>
        </w:rPr>
        <w:t>Орловский муниципальный округ Кировской области</w:t>
      </w:r>
    </w:p>
    <w:p w:rsidR="004037D4" w:rsidRPr="004037D4" w:rsidRDefault="004037D4" w:rsidP="004037D4">
      <w:pPr>
        <w:pStyle w:val="ConsPlusNormal"/>
        <w:spacing w:after="1"/>
        <w:rPr>
          <w:rFonts w:ascii="Times New Roman" w:hAnsi="Times New Roman" w:cs="Times New Roman"/>
          <w:sz w:val="20"/>
        </w:rPr>
      </w:pPr>
    </w:p>
    <w:p w:rsidR="004037D4" w:rsidRPr="004037D4" w:rsidRDefault="004037D4" w:rsidP="004037D4">
      <w:pPr>
        <w:pStyle w:val="ConsPlusNormal"/>
        <w:jc w:val="both"/>
        <w:rPr>
          <w:sz w:val="20"/>
        </w:rPr>
      </w:pP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В соответствии с Федеральным </w:t>
      </w:r>
      <w:hyperlink r:id="rId10">
        <w:r w:rsidRPr="004037D4">
          <w:rPr>
            <w:rFonts w:ascii="Times New Roman" w:hAnsi="Times New Roman" w:cs="Times New Roman"/>
            <w:sz w:val="20"/>
          </w:rPr>
          <w:t>законом</w:t>
        </w:r>
      </w:hyperlink>
      <w:r w:rsidRPr="004037D4">
        <w:rPr>
          <w:rFonts w:ascii="Times New Roman" w:hAnsi="Times New Roman" w:cs="Times New Roman"/>
          <w:sz w:val="20"/>
        </w:rPr>
        <w:t xml:space="preserve"> от 20.03.2025 № 33-ФЗ «Об общих принципах организации местного самоуправления в единой системе публичной власти», Законом Кировской области от  25.11.2025 № 437-ЗО «О местном самоуправлении в Кировской области», </w:t>
      </w:r>
      <w:hyperlink r:id="rId11">
        <w:r w:rsidRPr="004037D4">
          <w:rPr>
            <w:rFonts w:ascii="Times New Roman" w:hAnsi="Times New Roman" w:cs="Times New Roman"/>
            <w:sz w:val="20"/>
          </w:rPr>
          <w:t>Уставом</w:t>
        </w:r>
      </w:hyperlink>
      <w:r w:rsidRPr="004037D4">
        <w:rPr>
          <w:rFonts w:ascii="Times New Roman" w:hAnsi="Times New Roman" w:cs="Times New Roman"/>
          <w:sz w:val="20"/>
        </w:rPr>
        <w:t xml:space="preserve"> муниципального образования Орловский муниципальный округ Кировской области, Дума Орловского муниципального округа РЕШИЛА: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1. Утвердить </w:t>
      </w:r>
      <w:hyperlink w:anchor="P46">
        <w:r w:rsidRPr="004037D4">
          <w:rPr>
            <w:rFonts w:ascii="Times New Roman" w:hAnsi="Times New Roman" w:cs="Times New Roman"/>
            <w:sz w:val="20"/>
          </w:rPr>
          <w:t>Положение</w:t>
        </w:r>
      </w:hyperlink>
      <w:r w:rsidRPr="004037D4">
        <w:rPr>
          <w:rFonts w:ascii="Times New Roman" w:hAnsi="Times New Roman" w:cs="Times New Roman"/>
          <w:sz w:val="20"/>
        </w:rPr>
        <w:t xml:space="preserve"> о собраниях, конференциях, опросах граждан в муниципальном образовании Орловский муниципальный округ Кировской области согласно приложению.</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 Признать утратившими силу решения Орловской районной Думы Кировской области: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2.1. От 18.08.2017 </w:t>
      </w:r>
      <w:hyperlink r:id="rId12">
        <w:r w:rsidRPr="004037D4">
          <w:rPr>
            <w:rFonts w:ascii="Times New Roman" w:hAnsi="Times New Roman" w:cs="Times New Roman"/>
            <w:sz w:val="20"/>
          </w:rPr>
          <w:t>№</w:t>
        </w:r>
      </w:hyperlink>
      <w:r w:rsidRPr="004037D4">
        <w:rPr>
          <w:rFonts w:ascii="Times New Roman" w:hAnsi="Times New Roman" w:cs="Times New Roman"/>
          <w:sz w:val="20"/>
        </w:rPr>
        <w:t xml:space="preserve"> 12/91 «Об утверждении Положения о собраниях и конференциях граждан в муниципальном образовании Орловский муниципальный район Кировской области».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2.2. От 19.05.2023 </w:t>
      </w:r>
      <w:hyperlink r:id="rId13">
        <w:r w:rsidRPr="004037D4">
          <w:rPr>
            <w:rFonts w:ascii="Times New Roman" w:hAnsi="Times New Roman" w:cs="Times New Roman"/>
            <w:sz w:val="20"/>
          </w:rPr>
          <w:t>№ 20/153</w:t>
        </w:r>
      </w:hyperlink>
      <w:r w:rsidRPr="004037D4">
        <w:rPr>
          <w:rFonts w:ascii="Times New Roman" w:hAnsi="Times New Roman" w:cs="Times New Roman"/>
          <w:sz w:val="20"/>
        </w:rPr>
        <w:t xml:space="preserve"> «О внесении изменений в решение Орловской районной думы от 18.08.2017 № 12/91».</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2.3.  От 28.06.2024 </w:t>
      </w:r>
      <w:hyperlink r:id="rId14">
        <w:r w:rsidRPr="004037D4">
          <w:rPr>
            <w:rFonts w:ascii="Times New Roman" w:hAnsi="Times New Roman" w:cs="Times New Roman"/>
            <w:sz w:val="20"/>
          </w:rPr>
          <w:t>№ 34/358</w:t>
        </w:r>
      </w:hyperlink>
      <w:r w:rsidRPr="004037D4">
        <w:rPr>
          <w:rFonts w:ascii="Times New Roman" w:hAnsi="Times New Roman" w:cs="Times New Roman"/>
          <w:sz w:val="20"/>
        </w:rPr>
        <w:t xml:space="preserve"> «О внесении изменений в решение Орловской районной думы от 18.08.2017 № 12/91».</w:t>
      </w:r>
    </w:p>
    <w:p w:rsidR="004037D4" w:rsidRPr="004037D4" w:rsidRDefault="004037D4" w:rsidP="004037D4">
      <w:pPr>
        <w:pStyle w:val="ConsPlusNormal"/>
        <w:ind w:firstLine="540"/>
        <w:jc w:val="both"/>
        <w:rPr>
          <w:rFonts w:ascii="Times New Roman" w:hAnsi="Times New Roman" w:cs="Times New Roman"/>
          <w:color w:val="FF0000"/>
          <w:sz w:val="20"/>
        </w:rPr>
      </w:pPr>
      <w:r w:rsidRPr="004037D4">
        <w:rPr>
          <w:rFonts w:ascii="Times New Roman" w:hAnsi="Times New Roman" w:cs="Times New Roman"/>
          <w:sz w:val="20"/>
        </w:rPr>
        <w:t xml:space="preserve">3. Признать утратившими силу решение Орловской городской Думы Орловского района Кировской области </w:t>
      </w:r>
      <w:r w:rsidRPr="004037D4">
        <w:rPr>
          <w:rFonts w:ascii="Times New Roman" w:hAnsi="Times New Roman" w:cs="Times New Roman"/>
          <w:bCs/>
          <w:color w:val="000000"/>
          <w:sz w:val="20"/>
        </w:rPr>
        <w:t>от 01.07.2024 № 28/101 «Об утверждении положения о собраниях, конференциях граждан в муниципальном образовании Орловское городское поселение Орловского района Кировской области».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 Признать утратившими силу решения Орловской сельской Думы Орловского района Кировской области:</w:t>
      </w:r>
    </w:p>
    <w:p w:rsidR="004037D4" w:rsidRPr="004037D4" w:rsidRDefault="004037D4" w:rsidP="004037D4">
      <w:pPr>
        <w:pStyle w:val="ConsPlusNormal"/>
        <w:ind w:firstLine="540"/>
        <w:jc w:val="both"/>
        <w:rPr>
          <w:rFonts w:ascii="Times New Roman" w:hAnsi="Times New Roman" w:cs="Times New Roman"/>
          <w:color w:val="000000"/>
          <w:sz w:val="20"/>
        </w:rPr>
      </w:pPr>
      <w:r w:rsidRPr="004037D4">
        <w:rPr>
          <w:rFonts w:ascii="Times New Roman" w:hAnsi="Times New Roman" w:cs="Times New Roman"/>
          <w:color w:val="000000"/>
          <w:sz w:val="20"/>
        </w:rPr>
        <w:t>4.1. От 24.08.2017 № 12/59 «Об утверждении положения о порядке организации и проведения собраний, конференций граждан в муниципальном образовании Орловское сельское поселение Орловского района Кировской области».</w:t>
      </w:r>
    </w:p>
    <w:p w:rsidR="004037D4" w:rsidRPr="004037D4" w:rsidRDefault="004037D4" w:rsidP="004037D4">
      <w:pPr>
        <w:pStyle w:val="ConsPlusNormal"/>
        <w:ind w:firstLine="540"/>
        <w:jc w:val="both"/>
        <w:rPr>
          <w:rFonts w:ascii="Times New Roman" w:hAnsi="Times New Roman" w:cs="Times New Roman"/>
          <w:color w:val="000000"/>
          <w:sz w:val="20"/>
        </w:rPr>
      </w:pPr>
      <w:r w:rsidRPr="004037D4">
        <w:rPr>
          <w:rFonts w:ascii="Times New Roman" w:hAnsi="Times New Roman" w:cs="Times New Roman"/>
          <w:color w:val="000000"/>
          <w:sz w:val="20"/>
        </w:rPr>
        <w:t>4.2. От 11.09.2025 № 31/159 «О внесении изменений в решение Орловской сельской думы от 24.07.2017 №12/59 «Об утверждении положения о порядке организации и проведения собраний, конференций граждан в муниципальном образовании Орловское сельское поселение Орловского района Кировской области».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5. Опубликовать настоящее решение в Информационном бюллетене органов местного самоуправления Орловский муниципальный округ Кировской области.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6. Настоящее решение вступает в силу после его официального опубликования.</w:t>
      </w:r>
    </w:p>
    <w:p w:rsidR="004037D4" w:rsidRPr="004037D4" w:rsidRDefault="004037D4" w:rsidP="004037D4">
      <w:pPr>
        <w:pStyle w:val="ConsPlusNormal"/>
        <w:jc w:val="both"/>
        <w:rPr>
          <w:sz w:val="20"/>
        </w:rPr>
      </w:pPr>
    </w:p>
    <w:tbl>
      <w:tblPr>
        <w:tblpPr w:leftFromText="180" w:rightFromText="180" w:vertAnchor="text" w:horzAnchor="margin" w:tblpY="122"/>
        <w:tblW w:w="0" w:type="auto"/>
        <w:tblLook w:val="04A0" w:firstRow="1" w:lastRow="0" w:firstColumn="1" w:lastColumn="0" w:noHBand="0" w:noVBand="1"/>
      </w:tblPr>
      <w:tblGrid>
        <w:gridCol w:w="4785"/>
        <w:gridCol w:w="4786"/>
      </w:tblGrid>
      <w:tr w:rsidR="004037D4" w:rsidRPr="004037D4" w:rsidTr="004037D4">
        <w:tc>
          <w:tcPr>
            <w:tcW w:w="4927" w:type="dxa"/>
          </w:tcPr>
          <w:p w:rsidR="004037D4" w:rsidRPr="004037D4" w:rsidRDefault="004037D4" w:rsidP="004037D4">
            <w:pPr>
              <w:pStyle w:val="a3"/>
              <w:contextualSpacing/>
              <w:jc w:val="left"/>
              <w:rPr>
                <w:sz w:val="20"/>
              </w:rPr>
            </w:pPr>
            <w:r w:rsidRPr="004037D4">
              <w:rPr>
                <w:sz w:val="20"/>
              </w:rPr>
              <w:t>Председатель</w:t>
            </w:r>
          </w:p>
          <w:p w:rsidR="004037D4" w:rsidRPr="004037D4" w:rsidRDefault="004037D4" w:rsidP="004037D4">
            <w:pPr>
              <w:pStyle w:val="a3"/>
              <w:contextualSpacing/>
              <w:jc w:val="left"/>
              <w:rPr>
                <w:sz w:val="20"/>
              </w:rPr>
            </w:pPr>
            <w:r w:rsidRPr="004037D4">
              <w:rPr>
                <w:sz w:val="20"/>
              </w:rPr>
              <w:lastRenderedPageBreak/>
              <w:t xml:space="preserve">Думы Орловского </w:t>
            </w:r>
          </w:p>
          <w:p w:rsidR="004037D4" w:rsidRPr="004037D4" w:rsidRDefault="004037D4" w:rsidP="004037D4">
            <w:pPr>
              <w:pStyle w:val="a3"/>
              <w:contextualSpacing/>
              <w:jc w:val="left"/>
              <w:rPr>
                <w:sz w:val="20"/>
              </w:rPr>
            </w:pPr>
            <w:r w:rsidRPr="004037D4">
              <w:rPr>
                <w:sz w:val="20"/>
              </w:rPr>
              <w:t>муниципального округа</w:t>
            </w:r>
          </w:p>
          <w:p w:rsidR="004037D4" w:rsidRPr="004037D4" w:rsidRDefault="004037D4" w:rsidP="004037D4">
            <w:pPr>
              <w:pStyle w:val="a3"/>
              <w:contextualSpacing/>
              <w:jc w:val="both"/>
              <w:rPr>
                <w:sz w:val="20"/>
              </w:rPr>
            </w:pPr>
            <w:r w:rsidRPr="004037D4">
              <w:rPr>
                <w:sz w:val="20"/>
              </w:rPr>
              <w:t>_______________ Т.В. Хохлова</w:t>
            </w:r>
          </w:p>
          <w:p w:rsidR="004037D4" w:rsidRPr="004037D4" w:rsidRDefault="004037D4" w:rsidP="004037D4">
            <w:pPr>
              <w:pStyle w:val="ae"/>
              <w:spacing w:before="0" w:after="0"/>
              <w:contextualSpacing/>
              <w:jc w:val="left"/>
              <w:rPr>
                <w:rFonts w:ascii="Times New Roman" w:hAnsi="Times New Roman" w:cs="Times New Roman"/>
                <w:i w:val="0"/>
                <w:sz w:val="20"/>
                <w:szCs w:val="20"/>
              </w:rPr>
            </w:pPr>
          </w:p>
        </w:tc>
        <w:tc>
          <w:tcPr>
            <w:tcW w:w="4928" w:type="dxa"/>
          </w:tcPr>
          <w:p w:rsidR="004037D4" w:rsidRPr="004037D4" w:rsidRDefault="004037D4" w:rsidP="004037D4">
            <w:pPr>
              <w:pStyle w:val="a3"/>
              <w:contextualSpacing/>
              <w:jc w:val="both"/>
              <w:rPr>
                <w:sz w:val="20"/>
              </w:rPr>
            </w:pPr>
            <w:r w:rsidRPr="004037D4">
              <w:rPr>
                <w:sz w:val="20"/>
              </w:rPr>
              <w:lastRenderedPageBreak/>
              <w:t xml:space="preserve">Глава </w:t>
            </w:r>
          </w:p>
          <w:p w:rsidR="004037D4" w:rsidRPr="004037D4" w:rsidRDefault="004037D4" w:rsidP="004037D4">
            <w:pPr>
              <w:pStyle w:val="a3"/>
              <w:contextualSpacing/>
              <w:jc w:val="both"/>
              <w:rPr>
                <w:sz w:val="20"/>
              </w:rPr>
            </w:pPr>
            <w:r w:rsidRPr="004037D4">
              <w:rPr>
                <w:sz w:val="20"/>
              </w:rPr>
              <w:lastRenderedPageBreak/>
              <w:t xml:space="preserve">Орловского муниципального округа </w:t>
            </w:r>
          </w:p>
          <w:p w:rsidR="004037D4" w:rsidRPr="004037D4" w:rsidRDefault="004037D4" w:rsidP="004037D4">
            <w:pPr>
              <w:pStyle w:val="a3"/>
              <w:contextualSpacing/>
              <w:jc w:val="both"/>
              <w:rPr>
                <w:sz w:val="20"/>
              </w:rPr>
            </w:pPr>
          </w:p>
          <w:p w:rsidR="004037D4" w:rsidRPr="004037D4" w:rsidRDefault="004037D4" w:rsidP="004037D4">
            <w:pPr>
              <w:pStyle w:val="a3"/>
              <w:contextualSpacing/>
              <w:jc w:val="both"/>
              <w:rPr>
                <w:sz w:val="20"/>
              </w:rPr>
            </w:pPr>
            <w:r w:rsidRPr="004037D4">
              <w:rPr>
                <w:sz w:val="20"/>
              </w:rPr>
              <w:t xml:space="preserve"> _______________ Л.В. Фокина</w:t>
            </w:r>
          </w:p>
          <w:p w:rsidR="004037D4" w:rsidRPr="004037D4" w:rsidRDefault="004037D4" w:rsidP="004037D4">
            <w:pPr>
              <w:pStyle w:val="a3"/>
              <w:contextualSpacing/>
              <w:jc w:val="both"/>
              <w:rPr>
                <w:sz w:val="20"/>
              </w:rPr>
            </w:pPr>
          </w:p>
        </w:tc>
      </w:tr>
    </w:tbl>
    <w:p w:rsidR="004037D4" w:rsidRPr="004037D4" w:rsidRDefault="004037D4" w:rsidP="004037D4">
      <w:pPr>
        <w:pStyle w:val="ConsPlusNormal"/>
        <w:jc w:val="both"/>
        <w:rPr>
          <w:sz w:val="20"/>
        </w:rPr>
      </w:pPr>
    </w:p>
    <w:p w:rsidR="004037D4" w:rsidRPr="004037D4" w:rsidRDefault="004037D4" w:rsidP="004037D4">
      <w:pPr>
        <w:rPr>
          <w:sz w:val="20"/>
        </w:rPr>
      </w:pPr>
    </w:p>
    <w:p w:rsidR="004037D4" w:rsidRPr="004037D4" w:rsidRDefault="004037D4" w:rsidP="004037D4">
      <w:pPr>
        <w:rPr>
          <w:rFonts w:ascii="Calibri" w:hAnsi="Calibri" w:cs="Calibri"/>
          <w:sz w:val="20"/>
        </w:rPr>
      </w:pPr>
      <w:r w:rsidRPr="004037D4">
        <w:rPr>
          <w:sz w:val="20"/>
        </w:rPr>
        <w:br w:type="page"/>
      </w:r>
    </w:p>
    <w:p w:rsidR="004037D4" w:rsidRPr="004037D4" w:rsidRDefault="004037D4" w:rsidP="004037D4">
      <w:pPr>
        <w:pStyle w:val="ConsPlusNormal"/>
        <w:jc w:val="both"/>
        <w:rPr>
          <w:sz w:val="20"/>
        </w:rPr>
      </w:pPr>
    </w:p>
    <w:p w:rsidR="004037D4" w:rsidRPr="004037D4" w:rsidRDefault="004037D4" w:rsidP="004037D4">
      <w:pPr>
        <w:pStyle w:val="ConsPlusNormal"/>
        <w:jc w:val="right"/>
        <w:outlineLvl w:val="0"/>
        <w:rPr>
          <w:rFonts w:ascii="Times New Roman" w:hAnsi="Times New Roman" w:cs="Times New Roman"/>
          <w:sz w:val="20"/>
        </w:rPr>
      </w:pPr>
      <w:r w:rsidRPr="004037D4">
        <w:rPr>
          <w:rFonts w:ascii="Times New Roman" w:hAnsi="Times New Roman" w:cs="Times New Roman"/>
          <w:sz w:val="20"/>
        </w:rPr>
        <w:t>Приложение</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УТВЕРЖДЕНО</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решением</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Думы Орловского муниципального округа</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Кировской области</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от 20.03.2026 №  9/104</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Title"/>
        <w:jc w:val="center"/>
        <w:rPr>
          <w:rFonts w:ascii="Times New Roman" w:hAnsi="Times New Roman" w:cs="Times New Roman"/>
        </w:rPr>
      </w:pPr>
      <w:bookmarkStart w:id="9" w:name="P46"/>
      <w:bookmarkEnd w:id="9"/>
      <w:r w:rsidRPr="004037D4">
        <w:rPr>
          <w:rFonts w:ascii="Times New Roman" w:hAnsi="Times New Roman" w:cs="Times New Roman"/>
        </w:rPr>
        <w:t>Положение</w:t>
      </w:r>
    </w:p>
    <w:p w:rsidR="004037D4" w:rsidRPr="004037D4" w:rsidRDefault="004037D4" w:rsidP="004037D4">
      <w:pPr>
        <w:pStyle w:val="ConsPlusTitle"/>
        <w:jc w:val="center"/>
        <w:rPr>
          <w:rFonts w:ascii="Times New Roman" w:hAnsi="Times New Roman" w:cs="Times New Roman"/>
        </w:rPr>
      </w:pPr>
      <w:r w:rsidRPr="004037D4">
        <w:rPr>
          <w:rFonts w:ascii="Times New Roman" w:hAnsi="Times New Roman" w:cs="Times New Roman"/>
        </w:rPr>
        <w:t xml:space="preserve">о собраниях, конференциях, опросах граждан в </w:t>
      </w:r>
      <w:proofErr w:type="gramStart"/>
      <w:r w:rsidRPr="004037D4">
        <w:rPr>
          <w:rFonts w:ascii="Times New Roman" w:hAnsi="Times New Roman" w:cs="Times New Roman"/>
        </w:rPr>
        <w:t>муниципальном</w:t>
      </w:r>
      <w:proofErr w:type="gramEnd"/>
    </w:p>
    <w:p w:rsidR="004037D4" w:rsidRPr="004037D4" w:rsidRDefault="004037D4" w:rsidP="004037D4">
      <w:pPr>
        <w:pStyle w:val="ConsPlusTitle"/>
        <w:jc w:val="center"/>
        <w:rPr>
          <w:rFonts w:ascii="Times New Roman" w:hAnsi="Times New Roman" w:cs="Times New Roman"/>
        </w:rPr>
      </w:pPr>
      <w:proofErr w:type="gramStart"/>
      <w:r w:rsidRPr="004037D4">
        <w:rPr>
          <w:rFonts w:ascii="Times New Roman" w:hAnsi="Times New Roman" w:cs="Times New Roman"/>
        </w:rPr>
        <w:t>образовании</w:t>
      </w:r>
      <w:proofErr w:type="gramEnd"/>
      <w:r w:rsidRPr="004037D4">
        <w:rPr>
          <w:rFonts w:ascii="Times New Roman" w:hAnsi="Times New Roman" w:cs="Times New Roman"/>
        </w:rPr>
        <w:t xml:space="preserve"> Орловский муниципальный округ Кировской области</w:t>
      </w:r>
    </w:p>
    <w:p w:rsidR="004037D4" w:rsidRPr="004037D4" w:rsidRDefault="004037D4" w:rsidP="004037D4">
      <w:pPr>
        <w:pStyle w:val="ConsPlusNormal"/>
        <w:spacing w:after="1"/>
        <w:rPr>
          <w:rFonts w:ascii="Times New Roman" w:hAnsi="Times New Roman" w:cs="Times New Roman"/>
          <w:sz w:val="20"/>
        </w:rPr>
      </w:pPr>
    </w:p>
    <w:p w:rsidR="004037D4" w:rsidRPr="004037D4" w:rsidRDefault="004037D4" w:rsidP="004037D4">
      <w:pPr>
        <w:pStyle w:val="ConsPlusTitle"/>
        <w:ind w:firstLine="540"/>
        <w:jc w:val="both"/>
        <w:outlineLvl w:val="1"/>
        <w:rPr>
          <w:rFonts w:ascii="Times New Roman" w:hAnsi="Times New Roman" w:cs="Times New Roman"/>
        </w:rPr>
      </w:pPr>
      <w:r w:rsidRPr="004037D4">
        <w:rPr>
          <w:rFonts w:ascii="Times New Roman" w:hAnsi="Times New Roman" w:cs="Times New Roman"/>
        </w:rPr>
        <w:t>Статья 1. Общие положения</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1. </w:t>
      </w:r>
      <w:proofErr w:type="gramStart"/>
      <w:r w:rsidRPr="004037D4">
        <w:rPr>
          <w:rFonts w:ascii="Times New Roman" w:hAnsi="Times New Roman" w:cs="Times New Roman"/>
          <w:sz w:val="20"/>
        </w:rPr>
        <w:t xml:space="preserve">Положение о собраниях, конференциях, опросах граждан в муниципальном образовании Орловский муниципальный округ Кировской области (далее - Положение) разработано в соответствии с Федеральным </w:t>
      </w:r>
      <w:hyperlink r:id="rId15">
        <w:r w:rsidRPr="004037D4">
          <w:rPr>
            <w:rFonts w:ascii="Times New Roman" w:hAnsi="Times New Roman" w:cs="Times New Roman"/>
            <w:sz w:val="20"/>
          </w:rPr>
          <w:t>законом</w:t>
        </w:r>
      </w:hyperlink>
      <w:r w:rsidRPr="004037D4">
        <w:rPr>
          <w:rFonts w:ascii="Times New Roman" w:hAnsi="Times New Roman" w:cs="Times New Roman"/>
          <w:sz w:val="20"/>
        </w:rPr>
        <w:t xml:space="preserve"> от 20.03.2025 № 33-ФЗ «Об общих принципах организации местного самоуправления в единой системе публичной власти», Законом Кировской области от  25.11.2025 № 437-ЗО «О местном самоуправлении в Кировской области», </w:t>
      </w:r>
      <w:hyperlink r:id="rId16">
        <w:r w:rsidRPr="004037D4">
          <w:rPr>
            <w:rFonts w:ascii="Times New Roman" w:hAnsi="Times New Roman" w:cs="Times New Roman"/>
            <w:sz w:val="20"/>
          </w:rPr>
          <w:t>Уставом</w:t>
        </w:r>
      </w:hyperlink>
      <w:r w:rsidRPr="004037D4">
        <w:rPr>
          <w:rFonts w:ascii="Times New Roman" w:hAnsi="Times New Roman" w:cs="Times New Roman"/>
          <w:sz w:val="20"/>
        </w:rPr>
        <w:t xml:space="preserve"> муниципального образования Орловский муниципальный округ Кировской области и определяет порядок проведения</w:t>
      </w:r>
      <w:proofErr w:type="gramEnd"/>
      <w:r w:rsidRPr="004037D4">
        <w:rPr>
          <w:rFonts w:ascii="Times New Roman" w:hAnsi="Times New Roman" w:cs="Times New Roman"/>
          <w:sz w:val="20"/>
        </w:rPr>
        <w:t xml:space="preserve"> собраний, конференций и опросов граждан в целях </w:t>
      </w:r>
      <w:proofErr w:type="gramStart"/>
      <w:r w:rsidRPr="004037D4">
        <w:rPr>
          <w:rFonts w:ascii="Times New Roman" w:hAnsi="Times New Roman" w:cs="Times New Roman"/>
          <w:sz w:val="20"/>
        </w:rPr>
        <w:t>обсуждения вопросов непосредственного обеспечения жизнедеятельности населения</w:t>
      </w:r>
      <w:proofErr w:type="gramEnd"/>
      <w:r w:rsidRPr="004037D4">
        <w:rPr>
          <w:rFonts w:ascii="Times New Roman" w:hAnsi="Times New Roman" w:cs="Times New Roman"/>
          <w:sz w:val="20"/>
        </w:rPr>
        <w:t xml:space="preserve"> и информирования населения о деятельности органов местного самоуправления и должностных лиц местного самоуправления муниципального образования Орловский муниципальный округ Кировской области (далее - округ).</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 Собрания, конференции и опрос граждан являются формами непосредственного участия населения в осуществлении местного самоуправления.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2.1. Собрания граждан могут проводиться: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2.1.1. Для обсуждения вопросов непосредственного обеспечения жизнедеятельности населения.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2.1.2. Для информирования населения о деятельности органов местного самоуправления и должностных лиц местного самоуправления.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2.1.3.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2.1.4.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2.1.5. В целях осуществления территориального общественного самоуправления </w:t>
      </w:r>
      <w:proofErr w:type="gramStart"/>
      <w:r w:rsidRPr="004037D4">
        <w:rPr>
          <w:rFonts w:ascii="Times New Roman" w:hAnsi="Times New Roman" w:cs="Times New Roman"/>
          <w:sz w:val="20"/>
        </w:rPr>
        <w:t>на части территории</w:t>
      </w:r>
      <w:proofErr w:type="gramEnd"/>
      <w:r w:rsidRPr="004037D4">
        <w:rPr>
          <w:rFonts w:ascii="Times New Roman" w:hAnsi="Times New Roman" w:cs="Times New Roman"/>
          <w:sz w:val="20"/>
        </w:rPr>
        <w:t xml:space="preserve"> муниципального образования.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2.2. Конференция граждан - это собрание делегатов, избранных на собраниях граждан по территориальному признаку (месту жительства) от микрорайонов, улицы или нескольких улиц, многоквартирного дома или группы жилых домов, иных территорий, для обсуждения и решения определенных вопросов непосредственного обеспечения жизнедеятельности населения.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2.3. Опрос граждан - способ выявления мнения населения по вопросам непосредственного обеспечения жизнедеятельности населения для его учета при принятии решений органами и должностными лицами местного самоуправления Орловского муниципального округа, а также органами государственной власти.</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Title"/>
        <w:ind w:firstLine="540"/>
        <w:jc w:val="both"/>
        <w:outlineLvl w:val="1"/>
        <w:rPr>
          <w:rFonts w:ascii="Times New Roman" w:hAnsi="Times New Roman" w:cs="Times New Roman"/>
        </w:rPr>
      </w:pPr>
      <w:r w:rsidRPr="004037D4">
        <w:rPr>
          <w:rFonts w:ascii="Times New Roman" w:hAnsi="Times New Roman" w:cs="Times New Roman"/>
        </w:rPr>
        <w:t>Статья 2. Принципы проведения собраний, конференций и опросов граждан</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 Настоящее Положение не распространяется на собрания, конференции, опросы, проводимые в соответствии с уставами общественных объединений, организаций, собственников помещений в жилых домах.</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 Право граждан на участие в собраниях, конференциях и опросах не может быть ограничено в зависимости от происхождения,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3. Граждане участвуют в собраниях, конференциях и опросах граждан свободно и добровольно. Каждый гражданин обладает одним голосом.</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 В собраниях, конференциях, опросах, проводимых в соответствии с настоящим Положением, вправе принимать участие граждане, достигшие 18-летнего возраста, проживающие на территории округа.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5. Собрания, конференции и опросы граждан проводятся по мере необходимости.</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Title"/>
        <w:ind w:firstLine="540"/>
        <w:jc w:val="both"/>
        <w:outlineLvl w:val="1"/>
        <w:rPr>
          <w:rFonts w:ascii="Times New Roman" w:hAnsi="Times New Roman" w:cs="Times New Roman"/>
        </w:rPr>
      </w:pPr>
      <w:r w:rsidRPr="004037D4">
        <w:rPr>
          <w:rFonts w:ascii="Times New Roman" w:hAnsi="Times New Roman" w:cs="Times New Roman"/>
        </w:rPr>
        <w:t>Статья 3. Организация проведения собрания</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 Инициаторами проведения собрания могут быть:</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инициативная группа жителей округа в количестве не менее 5 человек (далее - инициативная группа);</w:t>
      </w:r>
    </w:p>
    <w:p w:rsidR="004037D4" w:rsidRPr="004037D4" w:rsidRDefault="004037D4" w:rsidP="004037D4">
      <w:pPr>
        <w:pStyle w:val="ConsPlusNormal"/>
        <w:ind w:firstLine="540"/>
        <w:rPr>
          <w:rFonts w:ascii="Times New Roman" w:hAnsi="Times New Roman" w:cs="Times New Roman"/>
          <w:sz w:val="20"/>
        </w:rPr>
      </w:pPr>
      <w:r w:rsidRPr="004037D4">
        <w:rPr>
          <w:rFonts w:ascii="Times New Roman" w:hAnsi="Times New Roman" w:cs="Times New Roman"/>
          <w:sz w:val="20"/>
        </w:rPr>
        <w:t>Дума Орловского муниципального округа (далее — Дума округа);</w:t>
      </w:r>
    </w:p>
    <w:p w:rsidR="004037D4" w:rsidRPr="004037D4" w:rsidRDefault="004037D4" w:rsidP="004037D4">
      <w:pPr>
        <w:pStyle w:val="ConsPlusNormal"/>
        <w:ind w:firstLine="540"/>
        <w:rPr>
          <w:rFonts w:ascii="Times New Roman" w:hAnsi="Times New Roman" w:cs="Times New Roman"/>
          <w:sz w:val="20"/>
        </w:rPr>
      </w:pPr>
      <w:r w:rsidRPr="004037D4">
        <w:rPr>
          <w:rFonts w:ascii="Times New Roman" w:hAnsi="Times New Roman" w:cs="Times New Roman"/>
          <w:sz w:val="20"/>
        </w:rPr>
        <w:t>глава Орловского муниципального округа (далее — глава округа).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 Собрание граждан, проводимое по инициативе Думы   округа, главы округа, назначается соответственно решением Думы округа или постановлением главы округа.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3. Назначение собрания граждан, проводимого по инициативе населения, осуществляется решением Думы округа.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 Подготовку и проведение собрания обеспечивают инициаторы его проведения.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5. Собрание может проводиться в помещении или на открытой местности.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6. О времени и месте проведения собрания инициаторы обязаны заблаговременно оповестить население не </w:t>
      </w:r>
      <w:proofErr w:type="gramStart"/>
      <w:r w:rsidRPr="004037D4">
        <w:rPr>
          <w:rFonts w:ascii="Times New Roman" w:hAnsi="Times New Roman" w:cs="Times New Roman"/>
          <w:sz w:val="20"/>
        </w:rPr>
        <w:t>позднее</w:t>
      </w:r>
      <w:proofErr w:type="gramEnd"/>
      <w:r w:rsidRPr="004037D4">
        <w:rPr>
          <w:rFonts w:ascii="Times New Roman" w:hAnsi="Times New Roman" w:cs="Times New Roman"/>
          <w:sz w:val="20"/>
        </w:rPr>
        <w:t xml:space="preserve"> чем за 15 дней до даты проведения через официальные средства массовой информации или иным способом.</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7. Обеспечение правопорядка при проведении собрания возлагается на инициаторов собрания. Инициаторы собрания, конференции вправе заблаговременно обратиться в правоохранительные органы с просьбой об их участии в обеспечении правопорядка.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8. Собрание считается правомочным, если в нем приняло участие не менее 25% граждан, проживающих на соответствующей территории и обладающих правом участия в собрании.</w:t>
      </w:r>
    </w:p>
    <w:p w:rsidR="004037D4" w:rsidRPr="004037D4" w:rsidRDefault="004037D4" w:rsidP="004037D4">
      <w:pPr>
        <w:autoSpaceDE w:val="0"/>
        <w:autoSpaceDN w:val="0"/>
        <w:adjustRightInd w:val="0"/>
        <w:ind w:firstLine="540"/>
        <w:jc w:val="both"/>
        <w:rPr>
          <w:sz w:val="20"/>
        </w:rPr>
      </w:pPr>
      <w:r w:rsidRPr="004037D4">
        <w:rPr>
          <w:sz w:val="20"/>
        </w:rPr>
        <w:t xml:space="preserve">Допускается собрание считать правомочным, если в нем приняли участие менее 25% граждан, проживающих </w:t>
      </w:r>
      <w:proofErr w:type="gramStart"/>
      <w:r w:rsidRPr="004037D4">
        <w:rPr>
          <w:sz w:val="20"/>
        </w:rPr>
        <w:t>на соответствующей части территории</w:t>
      </w:r>
      <w:proofErr w:type="gramEnd"/>
      <w:r w:rsidRPr="004037D4">
        <w:rPr>
          <w:sz w:val="20"/>
        </w:rPr>
        <w:t xml:space="preserve"> округа и обладающих правом участия в собрании, при условии последующей поддержки решения собрания отсутствующими на нем гражданами, оформленной подписным листом. При этом общий процент поддержки данного решения должен составлять не менее 25% от числа граждан, проживающих </w:t>
      </w:r>
      <w:proofErr w:type="gramStart"/>
      <w:r w:rsidRPr="004037D4">
        <w:rPr>
          <w:sz w:val="20"/>
        </w:rPr>
        <w:t>на соответствующей части территории</w:t>
      </w:r>
      <w:proofErr w:type="gramEnd"/>
      <w:r w:rsidRPr="004037D4">
        <w:rPr>
          <w:sz w:val="20"/>
        </w:rPr>
        <w:t xml:space="preserve"> округа и обладающих правом участия в собрании.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9. В собрании могут принимать участие представители от улиц, организаций, коллективов, выбранные жителями и делегированные на собрание как представители от жилого микрорайона, улиц, жилых домов, организаций, трудовых коллективов, в случае, если вопросы повестки дня были обсуждены на предварительных собраниях граждан. Основанием для передачи полномочий представителю являются соответствующий </w:t>
      </w:r>
      <w:hyperlink w:anchor="P203">
        <w:r w:rsidRPr="004037D4">
          <w:rPr>
            <w:rFonts w:ascii="Times New Roman" w:hAnsi="Times New Roman" w:cs="Times New Roman"/>
            <w:sz w:val="20"/>
          </w:rPr>
          <w:t>протокол</w:t>
        </w:r>
      </w:hyperlink>
      <w:r w:rsidRPr="004037D4">
        <w:rPr>
          <w:rFonts w:ascii="Times New Roman" w:hAnsi="Times New Roman" w:cs="Times New Roman"/>
          <w:sz w:val="20"/>
        </w:rPr>
        <w:t xml:space="preserve"> и листы регистрации участников предварительных собраний согласно приложению № 1. При этом собрание правомочно, если в нем принимают участие не менее двух третей избранных на собраниях граждан делегатов.</w:t>
      </w:r>
    </w:p>
    <w:p w:rsidR="004037D4" w:rsidRPr="004037D4" w:rsidRDefault="004037D4" w:rsidP="004037D4">
      <w:pPr>
        <w:autoSpaceDE w:val="0"/>
        <w:autoSpaceDN w:val="0"/>
        <w:adjustRightInd w:val="0"/>
        <w:ind w:firstLine="540"/>
        <w:jc w:val="both"/>
        <w:rPr>
          <w:sz w:val="20"/>
        </w:rPr>
      </w:pPr>
      <w:r w:rsidRPr="004037D4">
        <w:rPr>
          <w:sz w:val="20"/>
        </w:rPr>
        <w:t xml:space="preserve">10. </w:t>
      </w:r>
      <w:proofErr w:type="gramStart"/>
      <w:r w:rsidRPr="004037D4">
        <w:rPr>
          <w:sz w:val="20"/>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4037D4">
        <w:rPr>
          <w:sz w:val="20"/>
        </w:rPr>
        <w:t xml:space="preserve"> жилое помещение, расположенное на территории данного сельского населенного пункта.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11. Граждане имеют право на заочное голосование в письменной форме. В этом случае гражданин считается присутствующим на собрании и его голос вносится в протокол собрания.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12. Перед открытием собрания проводится обязательная </w:t>
      </w:r>
      <w:hyperlink w:anchor="P377">
        <w:r w:rsidRPr="004037D4">
          <w:rPr>
            <w:rFonts w:ascii="Times New Roman" w:hAnsi="Times New Roman" w:cs="Times New Roman"/>
            <w:sz w:val="20"/>
          </w:rPr>
          <w:t>регистрация</w:t>
        </w:r>
      </w:hyperlink>
      <w:r w:rsidRPr="004037D4">
        <w:rPr>
          <w:rFonts w:ascii="Times New Roman" w:hAnsi="Times New Roman" w:cs="Times New Roman"/>
          <w:sz w:val="20"/>
        </w:rPr>
        <w:t xml:space="preserve"> его участников с указанием фамилии, имени, отчества и домашнего адреса гражданина согласно приложению № 2.</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13. Процедура проведения собрания отражается в протоколе собрания, который ведется секретарем собрания.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В протоколе должны быть указаны: дата и место проведения собрания, общее число граждан, зарегистрированных на соответствующей территории и имеющих право участвовать в собрании, количество присутствующих, повестка дня, содержание выступлений, принятые решения, результаты голосования по ним.</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14. Решение принимается большинством голосов участников собрания граждан.</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15. Протокол собрания подписывается председателем и секретарем собрания. К протоколу прилагается список граждан, принявших участие в собрании.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16. Итоги собрания подлежат официальному обнародованию.</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Title"/>
        <w:ind w:firstLine="540"/>
        <w:jc w:val="both"/>
        <w:outlineLvl w:val="1"/>
        <w:rPr>
          <w:rFonts w:ascii="Times New Roman" w:hAnsi="Times New Roman" w:cs="Times New Roman"/>
        </w:rPr>
      </w:pPr>
      <w:r w:rsidRPr="004037D4">
        <w:rPr>
          <w:rFonts w:ascii="Times New Roman" w:hAnsi="Times New Roman" w:cs="Times New Roman"/>
        </w:rPr>
        <w:t>Статья 4. Организация проведения конференции</w:t>
      </w:r>
    </w:p>
    <w:p w:rsidR="004037D4" w:rsidRPr="004037D4" w:rsidRDefault="004037D4" w:rsidP="004037D4">
      <w:pPr>
        <w:pStyle w:val="ConsPlusNormal"/>
        <w:ind w:firstLine="540"/>
        <w:jc w:val="both"/>
        <w:rPr>
          <w:rFonts w:ascii="Times New Roman" w:hAnsi="Times New Roman" w:cs="Times New Roman"/>
          <w:sz w:val="20"/>
        </w:rPr>
      </w:pP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 В случаях, предусмотренных Уставом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2.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w:t>
      </w:r>
      <w:r w:rsidRPr="004037D4">
        <w:rPr>
          <w:rFonts w:ascii="Times New Roman" w:hAnsi="Times New Roman" w:cs="Times New Roman"/>
          <w:sz w:val="20"/>
        </w:rPr>
        <w:lastRenderedPageBreak/>
        <w:t>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3. Норма представительства делегатов на конференцию по вопросам организации и осуществления территориального общественного самоуправления устанавливается решением Думы округа с учетом численности жителей, имеющих право на участие в конференции.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При численности жителей в сельских населенных пунктах до 500 человек один делегат может представлять не более 20 граждан, на иных территориях:</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от 500 человек до 1000 человек - 1 делегат от 50 граждан;</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свыше 1000 человек - 1 делегат от 100 граждан.</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 Конференция может проводиться в помещении или на открытой местности.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5. В соответствии с инициативой Дума округа или глава округа назначают дату, время и место проведения конференции, о чем заблаговременно оповещают население через официальные средства массовой информации или иным способом.</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6. Выборы делегатов на конференцию по вопросам организации и осуществления территориального общественного самоуправления проводятся на собрании жителей подъезда многоквартирного дома, дома, группы домов, ули</w:t>
      </w:r>
      <w:proofErr w:type="gramStart"/>
      <w:r w:rsidRPr="004037D4">
        <w:rPr>
          <w:rFonts w:ascii="Times New Roman" w:hAnsi="Times New Roman" w:cs="Times New Roman"/>
          <w:sz w:val="20"/>
        </w:rPr>
        <w:t>ц(</w:t>
      </w:r>
      <w:proofErr w:type="gramEnd"/>
      <w:r w:rsidRPr="004037D4">
        <w:rPr>
          <w:rFonts w:ascii="Times New Roman" w:hAnsi="Times New Roman" w:cs="Times New Roman"/>
          <w:sz w:val="20"/>
        </w:rPr>
        <w:t xml:space="preserve">ы), населенного пункта (далее - жители соответствующей территории) в форме сбора подписей жителей соответствующей территории в подписных </w:t>
      </w:r>
      <w:hyperlink w:anchor="P486">
        <w:r w:rsidRPr="004037D4">
          <w:rPr>
            <w:rFonts w:ascii="Times New Roman" w:hAnsi="Times New Roman" w:cs="Times New Roman"/>
            <w:sz w:val="20"/>
          </w:rPr>
          <w:t>листах</w:t>
        </w:r>
      </w:hyperlink>
      <w:r w:rsidRPr="004037D4">
        <w:rPr>
          <w:rFonts w:ascii="Times New Roman" w:hAnsi="Times New Roman" w:cs="Times New Roman"/>
          <w:sz w:val="20"/>
        </w:rPr>
        <w:t xml:space="preserve"> согласно приложению № 3 либо протокола собрания жителей соответствующей территории.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7. По инициативе жителей, от которых выдвигается делегат на конференцию по вопросам организации и осуществления территориального общественного самоуправления, в соответствии с установленной нормой представительства в подписной лист вносится предлагаемая кандидатура. Жители, поддерживающие эту кандидатуру, расписываются в подписном листе.</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Если возникает альтернативная кандидатура, то заполняется другой подписной лист.</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8. Перед открытием конференции проводится обязательная регистрация ее участников с указанием фамилии, имени, отчества и домашнего адреса гражданина.</w:t>
      </w:r>
    </w:p>
    <w:p w:rsidR="004037D4" w:rsidRPr="004037D4" w:rsidRDefault="004037D4" w:rsidP="004037D4">
      <w:pPr>
        <w:autoSpaceDE w:val="0"/>
        <w:autoSpaceDN w:val="0"/>
        <w:adjustRightInd w:val="0"/>
        <w:ind w:firstLine="540"/>
        <w:jc w:val="both"/>
        <w:rPr>
          <w:sz w:val="20"/>
        </w:rPr>
      </w:pPr>
      <w:r w:rsidRPr="004037D4">
        <w:rPr>
          <w:sz w:val="20"/>
        </w:rPr>
        <w:t>9. Конференция граждан считается правомочной, если в ней приняло участие не менее 50 процентов от избранных делегатов конференции граждан.</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10. Процедура проведения конференции отражается в протоколе, который ведется секретарем конференции, в котором указываются: дата, время и место проведения конференции, общее число граждан, проживающих на соответствующей территории, количество присутствующих, повестка дня, содержание выступлений, принятые решения и результаты голосования.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11. Протокол конференции подписывается председателем и секретарем конференции. К протоколу прилагается список граждан, принявших участие в конференции.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12. Решение конференции граждан принимается открытым или тайным голосованием, оно считается принятым, если за него проголосовало более половины граждан, участвующих в конференции граждан по вопросам организации и осуществления территориального общественного самоуправления.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13. Итоги конференции подлежат официальному обнародованию.</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Title"/>
        <w:ind w:firstLine="540"/>
        <w:jc w:val="both"/>
        <w:outlineLvl w:val="1"/>
        <w:rPr>
          <w:rFonts w:ascii="Times New Roman" w:hAnsi="Times New Roman" w:cs="Times New Roman"/>
        </w:rPr>
      </w:pPr>
      <w:r w:rsidRPr="004037D4">
        <w:rPr>
          <w:rFonts w:ascii="Times New Roman" w:hAnsi="Times New Roman" w:cs="Times New Roman"/>
        </w:rPr>
        <w:t>Статья 5. Организационные основы проведения опроса граждан</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autoSpaceDE w:val="0"/>
        <w:autoSpaceDN w:val="0"/>
        <w:adjustRightInd w:val="0"/>
        <w:ind w:firstLine="540"/>
        <w:jc w:val="both"/>
        <w:rPr>
          <w:sz w:val="20"/>
        </w:rPr>
      </w:pPr>
      <w:r w:rsidRPr="004037D4">
        <w:rPr>
          <w:sz w:val="20"/>
        </w:rPr>
        <w:t xml:space="preserve">1. </w:t>
      </w:r>
      <w:proofErr w:type="gramStart"/>
      <w:r w:rsidRPr="004037D4">
        <w:rPr>
          <w:sz w:val="20"/>
        </w:rPr>
        <w:t>Опрос граждан может проводиться на всей территории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Кировской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 Опрос может проводиться одновременно на всей территории населенного пункта, а также на части его территории (в подъезде многоквартирного жилого дома, в многоквартирном жилом доме, на территории группы жилых домов, жилого микрорайона, на иной территории проживания граждан).</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3. Опрос проводится путем поименного голосования в течение одного или нескольких дней по опросным листам в пунктах опроса либо по месту жительства участников опроса.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 Инициатива проведения опроса принадлежит:</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4.1. Думе округа либо главе округа - в целях выявления мнения и учета мнения населения округа при принятии решений по вопросам непосредственного обеспечения жизнедеятельности населения.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4.2. Органам государственной власти Кировской области - в целях выявления мнения и учета мнения населения округа при принятии решений об изменении целевого назначения земель округа для объектов регионального и межрегионального значения.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4.3. Жителям округа или его части, в которых предлагается реализовать инициативный проект, достигшим восемнадцатилетнего возраста, - для выявления мнения граждан о поддержке инициативного проекта.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5. Решение о назначении опроса граждан либо об отказе в его назначении принимается Думой округа. </w:t>
      </w:r>
    </w:p>
    <w:p w:rsidR="004037D4" w:rsidRPr="004037D4" w:rsidRDefault="004037D4" w:rsidP="004037D4">
      <w:pPr>
        <w:autoSpaceDE w:val="0"/>
        <w:autoSpaceDN w:val="0"/>
        <w:adjustRightInd w:val="0"/>
        <w:ind w:firstLine="540"/>
        <w:jc w:val="both"/>
        <w:rPr>
          <w:sz w:val="20"/>
        </w:rPr>
      </w:pPr>
      <w:r w:rsidRPr="004037D4">
        <w:rPr>
          <w:sz w:val="20"/>
        </w:rPr>
        <w:t xml:space="preserve">Решение о назначении опроса граждан должно быть принято Думой округа в течение трех месяцев с момента </w:t>
      </w:r>
      <w:proofErr w:type="gramStart"/>
      <w:r w:rsidRPr="004037D4">
        <w:rPr>
          <w:sz w:val="20"/>
        </w:rPr>
        <w:t>поступления инициативы проведения опроса граждан</w:t>
      </w:r>
      <w:proofErr w:type="gramEnd"/>
      <w:r w:rsidRPr="004037D4">
        <w:rPr>
          <w:sz w:val="20"/>
        </w:rPr>
        <w:t>.</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lastRenderedPageBreak/>
        <w:t xml:space="preserve">Решение о проведении опроса граждан принимается на ближайшем заседании Думы после поступления обращения о проведении опроса и не ранее чем за 10 дней до дня проведения опроса граждан. </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Для проведения опроса граждан может использоваться официальный сайт органов местного самоуправления муниципального образования Орловский муниципальный округ Кировской области в информационно-телекоммуникационной сети "Интернет".</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Дума округа вправе отказать в назначении проведения опроса в случаях, предусмотренных действующим законодательством.</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6. В решении о назначении опроса граждан указываются:</w:t>
      </w:r>
    </w:p>
    <w:p w:rsidR="004037D4" w:rsidRPr="004037D4" w:rsidRDefault="004037D4" w:rsidP="004037D4">
      <w:pPr>
        <w:autoSpaceDE w:val="0"/>
        <w:autoSpaceDN w:val="0"/>
        <w:adjustRightInd w:val="0"/>
        <w:ind w:firstLine="540"/>
        <w:jc w:val="both"/>
        <w:rPr>
          <w:sz w:val="20"/>
        </w:rPr>
      </w:pPr>
      <w:r w:rsidRPr="004037D4">
        <w:rPr>
          <w:sz w:val="20"/>
        </w:rPr>
        <w:t xml:space="preserve"> 1) дата и сроки проведения опроса;</w:t>
      </w:r>
    </w:p>
    <w:p w:rsidR="004037D4" w:rsidRPr="004037D4" w:rsidRDefault="004037D4" w:rsidP="004037D4">
      <w:pPr>
        <w:autoSpaceDE w:val="0"/>
        <w:autoSpaceDN w:val="0"/>
        <w:adjustRightInd w:val="0"/>
        <w:ind w:firstLine="540"/>
        <w:jc w:val="both"/>
        <w:rPr>
          <w:sz w:val="20"/>
        </w:rPr>
      </w:pPr>
      <w:proofErr w:type="gramStart"/>
      <w:r w:rsidRPr="004037D4">
        <w:rPr>
          <w:sz w:val="20"/>
        </w:rPr>
        <w:t>2) формулировка вопроса (вопросов), предлагаемого (предлагаемых) при проведении опроса;</w:t>
      </w:r>
      <w:proofErr w:type="gramEnd"/>
    </w:p>
    <w:p w:rsidR="004037D4" w:rsidRPr="004037D4" w:rsidRDefault="004037D4" w:rsidP="004037D4">
      <w:pPr>
        <w:autoSpaceDE w:val="0"/>
        <w:autoSpaceDN w:val="0"/>
        <w:adjustRightInd w:val="0"/>
        <w:ind w:firstLine="540"/>
        <w:jc w:val="both"/>
        <w:rPr>
          <w:sz w:val="20"/>
        </w:rPr>
      </w:pPr>
      <w:r w:rsidRPr="004037D4">
        <w:rPr>
          <w:sz w:val="20"/>
        </w:rPr>
        <w:t>3) методика проведения опроса;</w:t>
      </w:r>
    </w:p>
    <w:p w:rsidR="004037D4" w:rsidRPr="004037D4" w:rsidRDefault="004037D4" w:rsidP="004037D4">
      <w:pPr>
        <w:autoSpaceDE w:val="0"/>
        <w:autoSpaceDN w:val="0"/>
        <w:adjustRightInd w:val="0"/>
        <w:ind w:firstLine="540"/>
        <w:jc w:val="both"/>
        <w:rPr>
          <w:sz w:val="20"/>
        </w:rPr>
      </w:pPr>
      <w:r w:rsidRPr="004037D4">
        <w:rPr>
          <w:sz w:val="20"/>
        </w:rPr>
        <w:t>4) форма опросного листа;</w:t>
      </w:r>
    </w:p>
    <w:p w:rsidR="004037D4" w:rsidRPr="004037D4" w:rsidRDefault="004037D4" w:rsidP="004037D4">
      <w:pPr>
        <w:autoSpaceDE w:val="0"/>
        <w:autoSpaceDN w:val="0"/>
        <w:adjustRightInd w:val="0"/>
        <w:ind w:firstLine="540"/>
        <w:jc w:val="both"/>
        <w:rPr>
          <w:sz w:val="20"/>
        </w:rPr>
      </w:pPr>
      <w:r w:rsidRPr="004037D4">
        <w:rPr>
          <w:sz w:val="20"/>
        </w:rPr>
        <w:t>5) минимальная численность жителей округа, участвующих в опросе;</w:t>
      </w:r>
    </w:p>
    <w:p w:rsidR="004037D4" w:rsidRPr="004037D4" w:rsidRDefault="004037D4" w:rsidP="004037D4">
      <w:pPr>
        <w:autoSpaceDE w:val="0"/>
        <w:autoSpaceDN w:val="0"/>
        <w:adjustRightInd w:val="0"/>
        <w:ind w:firstLine="540"/>
        <w:jc w:val="both"/>
        <w:rPr>
          <w:sz w:val="20"/>
        </w:rPr>
      </w:pPr>
      <w:r w:rsidRPr="004037D4">
        <w:rPr>
          <w:sz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7. Решение о назначении опроса подлежит обязательному опубликованию в порядке, установленном соответствующими муниципальными правовыми актами Думы округа, не менее чем за десять дней до даты проведения опроса.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8. Подготовку и проведение опроса осуществляет комиссия по проведению опроса (далее - Комиссия).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9. Комиссия назначается решением Думы округа. Количественный состав устанавливается в зависимости от территории проведения опроса на основе предложений инициаторов.</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10. Опрос проводится путем заполнения опросного листа в сроки и время, определенные в решении о назначении опроса.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11. По окончании срока проведения </w:t>
      </w:r>
      <w:proofErr w:type="gramStart"/>
      <w:r w:rsidRPr="004037D4">
        <w:rPr>
          <w:rFonts w:ascii="Times New Roman" w:hAnsi="Times New Roman" w:cs="Times New Roman"/>
          <w:sz w:val="20"/>
        </w:rPr>
        <w:t>опроса</w:t>
      </w:r>
      <w:proofErr w:type="gramEnd"/>
      <w:r w:rsidRPr="004037D4">
        <w:rPr>
          <w:rFonts w:ascii="Times New Roman" w:hAnsi="Times New Roman" w:cs="Times New Roman"/>
          <w:sz w:val="20"/>
        </w:rPr>
        <w:t xml:space="preserve"> заполненные опросные листы доставляются лицами, осуществляющими опрос, в Комиссию.</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12. Деятельность Комиссии осуществляется на основе коллегиальности. Заседание Комиссии считается правомочным, если в нем приняли участие не менее половины от установленного числа членов Комиссии.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13. Полномочия Комиссии прекращаются после официальной передачи результатов опроса инициатору.</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14. После даты окончания опроса члены Комиссии подсчитывают результаты опроса путем обработки полученных данных, содержащихся в опросных листах. На основании полученных результатов составляется протокол. В протоколе указываются: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номер экземпляра протокола;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дата составления протокола;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сроки проведения опроса: даты начала и окончания;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территория опроса (если опрос проводился </w:t>
      </w:r>
      <w:proofErr w:type="gramStart"/>
      <w:r w:rsidRPr="004037D4">
        <w:rPr>
          <w:rFonts w:ascii="Times New Roman" w:hAnsi="Times New Roman" w:cs="Times New Roman"/>
          <w:sz w:val="20"/>
        </w:rPr>
        <w:t>на части территории</w:t>
      </w:r>
      <w:proofErr w:type="gramEnd"/>
      <w:r w:rsidRPr="004037D4">
        <w:rPr>
          <w:rFonts w:ascii="Times New Roman" w:hAnsi="Times New Roman" w:cs="Times New Roman"/>
          <w:sz w:val="20"/>
        </w:rPr>
        <w:t xml:space="preserve"> населенного пункта, обязательно указываются наименования микрорайонов, улиц, номера домов);</w:t>
      </w:r>
    </w:p>
    <w:p w:rsidR="004037D4" w:rsidRPr="004037D4" w:rsidRDefault="004037D4" w:rsidP="004037D4">
      <w:pPr>
        <w:pStyle w:val="ConsPlusNormal"/>
        <w:ind w:firstLine="540"/>
        <w:jc w:val="both"/>
        <w:rPr>
          <w:rFonts w:ascii="Times New Roman" w:hAnsi="Times New Roman" w:cs="Times New Roman"/>
          <w:sz w:val="20"/>
        </w:rPr>
      </w:pPr>
      <w:proofErr w:type="gramStart"/>
      <w:r w:rsidRPr="004037D4">
        <w:rPr>
          <w:rFonts w:ascii="Times New Roman" w:hAnsi="Times New Roman" w:cs="Times New Roman"/>
          <w:sz w:val="20"/>
        </w:rPr>
        <w:t>формулировка вопроса (вопросов), предлагаемого (предлагаемых) при проведении опроса;</w:t>
      </w:r>
      <w:proofErr w:type="gramEnd"/>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число граждан, обладающих правом на участие в опросе и проживающих на соответствующей территории, на которой проводился опрос;</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число граждан, принявших участие в опросе;</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результаты опроса;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фамилия, имя, отчество и подпись председателя Комиссии.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15. Если опрос проводился по нескольким вопросам, то подсчет результатов и составление протокола по каждому вопросу производятся отдельно.</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16. Если число граждан, принявших участие в опросе, меньше минимального числа граждан, установленного в решении депутатов о назначении опроса, Комиссия признает опрос несостоявшимся.</w:t>
      </w:r>
    </w:p>
    <w:p w:rsidR="004037D4" w:rsidRPr="004037D4" w:rsidRDefault="004037D4" w:rsidP="004037D4">
      <w:pPr>
        <w:autoSpaceDE w:val="0"/>
        <w:autoSpaceDN w:val="0"/>
        <w:adjustRightInd w:val="0"/>
        <w:ind w:firstLine="540"/>
        <w:jc w:val="both"/>
        <w:rPr>
          <w:sz w:val="20"/>
        </w:rPr>
      </w:pPr>
      <w:r w:rsidRPr="004037D4">
        <w:rPr>
          <w:sz w:val="20"/>
        </w:rPr>
        <w:t>17. В течение 5 рабочих дней со дня  проведения (последнего дня проведения) опроса Комиссия направляет в Думу округа протокол с пронумерованными и прошитыми опросными листами.</w:t>
      </w:r>
    </w:p>
    <w:p w:rsidR="004037D4" w:rsidRPr="004037D4" w:rsidRDefault="004037D4" w:rsidP="004037D4">
      <w:pPr>
        <w:autoSpaceDE w:val="0"/>
        <w:autoSpaceDN w:val="0"/>
        <w:adjustRightInd w:val="0"/>
        <w:ind w:firstLine="540"/>
        <w:jc w:val="both"/>
        <w:rPr>
          <w:sz w:val="20"/>
        </w:rPr>
      </w:pPr>
      <w:r w:rsidRPr="004037D4">
        <w:rPr>
          <w:sz w:val="20"/>
        </w:rPr>
        <w:t>18. Дума округа в течение 3 рабочих дней со дня получения протокола о результатах опроса граждан письменно уведомляет о результатах опроса граждан главу округа, а также инициатора (инициаторов) проведения опроса граждан.</w:t>
      </w:r>
    </w:p>
    <w:p w:rsidR="004037D4" w:rsidRPr="004037D4" w:rsidRDefault="004037D4" w:rsidP="004037D4">
      <w:pPr>
        <w:autoSpaceDE w:val="0"/>
        <w:autoSpaceDN w:val="0"/>
        <w:adjustRightInd w:val="0"/>
        <w:ind w:firstLine="540"/>
        <w:jc w:val="both"/>
        <w:rPr>
          <w:sz w:val="20"/>
        </w:rPr>
      </w:pPr>
      <w:r w:rsidRPr="004037D4">
        <w:rPr>
          <w:sz w:val="20"/>
        </w:rPr>
        <w:t>19. Результаты опроса граждан подлежат обнародованию в срок, установленный нормативным правовым актом Думы округа.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20. Мнение населения, выявленное в ходе опроса, носит рекомендательный характер, рассматривается органами и должностными лицами местного самоуправления в соответствии с их компетенцией, закрепленной в Уставе округа, и учитывается при принятии решений.</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Title"/>
        <w:ind w:firstLine="540"/>
        <w:jc w:val="both"/>
        <w:outlineLvl w:val="1"/>
        <w:rPr>
          <w:rFonts w:ascii="Times New Roman" w:hAnsi="Times New Roman" w:cs="Times New Roman"/>
        </w:rPr>
      </w:pPr>
      <w:r w:rsidRPr="004037D4">
        <w:rPr>
          <w:rFonts w:ascii="Times New Roman" w:hAnsi="Times New Roman" w:cs="Times New Roman"/>
        </w:rPr>
        <w:t>Статья 6. Обращение собрания, конференции граждан</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1. Собрание, конференция граждан могут принимать обращение к органам местного самоуправления, </w:t>
      </w:r>
      <w:r w:rsidRPr="004037D4">
        <w:rPr>
          <w:rFonts w:ascii="Times New Roman" w:hAnsi="Times New Roman" w:cs="Times New Roman"/>
          <w:sz w:val="20"/>
        </w:rPr>
        <w:lastRenderedPageBreak/>
        <w:t>должностным лицам местного самоуправления.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 Обращение оформляется в виде письменного документа, подписанного председателем и секретарем собрания, конференции.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3. Обращение считается принятым, если за него проголосовало более половины граждан, присутствующих на собрании, конференции.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 Обращение, принятое собранием, конференцией, подлежит обязательному рассмотрению в установленные законодательством сроки органами местного самоуправления и должностными лицами местного самоуправления, к компетенции которых отнесено решение вопросов, содержащихся в обращении.</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 xml:space="preserve"> </w:t>
      </w:r>
    </w:p>
    <w:p w:rsidR="004037D4" w:rsidRPr="004037D4" w:rsidRDefault="004037D4" w:rsidP="004037D4">
      <w:pPr>
        <w:pStyle w:val="ConsPlusTitle"/>
        <w:ind w:firstLine="540"/>
        <w:jc w:val="both"/>
        <w:outlineLvl w:val="1"/>
        <w:rPr>
          <w:rFonts w:ascii="Times New Roman" w:hAnsi="Times New Roman" w:cs="Times New Roman"/>
        </w:rPr>
      </w:pPr>
      <w:r w:rsidRPr="004037D4">
        <w:rPr>
          <w:rFonts w:ascii="Times New Roman" w:hAnsi="Times New Roman" w:cs="Times New Roman"/>
        </w:rPr>
        <w:t>Статья 7. Финансирование проведения собраний, конференций, опросов граждан</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Расходы, связанные с подготовкой и проведением собрания, конференции и опроса, производятся за счет организатора проведения собрания, конференции, опроса либо за счет бюджета округа, если организаторами проведения собрания, конференции, опроса выступают Дума или глава округа.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При проведении опроса по инициативе органов государственной власти Кировской области финансовое обеспечение проведения опроса граждан осуществляется за счет средств областного бюджета.</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Title"/>
        <w:ind w:firstLine="540"/>
        <w:jc w:val="both"/>
        <w:outlineLvl w:val="1"/>
        <w:rPr>
          <w:rFonts w:ascii="Times New Roman" w:hAnsi="Times New Roman" w:cs="Times New Roman"/>
        </w:rPr>
      </w:pPr>
      <w:r w:rsidRPr="004037D4">
        <w:rPr>
          <w:rFonts w:ascii="Times New Roman" w:hAnsi="Times New Roman" w:cs="Times New Roman"/>
        </w:rPr>
        <w:t>Статья 8. Публикация итогов собрания, конференции, опроса граждан и учет предложений при принятии решений органами местного самоуправления</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1. В течение 3 рабочих дней со дня окончания собрания, конференции, опроса ответственное структурное подразделение администрации округа направляет протокол главе округа либо Думе округа в зависимости от того, в чьей компетенции находится решение вопроса, выносимого на обсуждение.</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2. Предложения собрания, конференции, опроса граждан носят рекомендательный характер для органов местного самоуправления.</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3. Дума округа на очередном заседании, а глава округа в течение 30 дней со дня получения протокола рассматривают предложения и принимают по ним решение в виде издания соответствующего правового акта.</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4. Итоги проведения собрания, конференции, опроса подлежат опубликованию в Информационном бюллетене органов местного самоуправления Орловского муниципального округа Кировской области и размещению на официальном сайте органов местного самоуправления муниципального образования Орловский муниципальный округ Кировской области в информационно-телекоммуникационной сети "Интернет".</w:t>
      </w:r>
    </w:p>
    <w:p w:rsidR="004037D4" w:rsidRPr="004037D4" w:rsidRDefault="004037D4" w:rsidP="004037D4">
      <w:pPr>
        <w:jc w:val="right"/>
        <w:rPr>
          <w:sz w:val="20"/>
        </w:rPr>
      </w:pPr>
      <w:r w:rsidRPr="004037D4">
        <w:rPr>
          <w:sz w:val="20"/>
        </w:rPr>
        <w:t>Приложение  № 1</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к Положению</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о собраниях, конференциях, опросах граждан</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в муниципальном образовании</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Орловский муниципальный округ</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Кировской области</w:t>
      </w:r>
    </w:p>
    <w:p w:rsidR="004037D4" w:rsidRPr="004037D4" w:rsidRDefault="004037D4" w:rsidP="004037D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1474"/>
        <w:gridCol w:w="2438"/>
        <w:gridCol w:w="2267"/>
      </w:tblGrid>
      <w:tr w:rsidR="004037D4" w:rsidRPr="004037D4" w:rsidTr="004037D4">
        <w:tc>
          <w:tcPr>
            <w:tcW w:w="9070" w:type="dxa"/>
            <w:gridSpan w:val="4"/>
            <w:tcBorders>
              <w:top w:val="nil"/>
              <w:left w:val="nil"/>
              <w:bottom w:val="nil"/>
              <w:right w:val="nil"/>
            </w:tcBorders>
          </w:tcPr>
          <w:p w:rsidR="004037D4" w:rsidRPr="004037D4" w:rsidRDefault="004037D4" w:rsidP="004037D4">
            <w:pPr>
              <w:pStyle w:val="ConsPlusNormal"/>
              <w:jc w:val="center"/>
              <w:rPr>
                <w:rFonts w:ascii="Times New Roman" w:hAnsi="Times New Roman" w:cs="Times New Roman"/>
                <w:sz w:val="20"/>
              </w:rPr>
            </w:pPr>
            <w:bookmarkStart w:id="10" w:name="P203"/>
            <w:bookmarkEnd w:id="10"/>
            <w:r w:rsidRPr="004037D4">
              <w:rPr>
                <w:rFonts w:ascii="Times New Roman" w:hAnsi="Times New Roman" w:cs="Times New Roman"/>
                <w:sz w:val="20"/>
              </w:rPr>
              <w:t>Протокол собрания</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_______________________________________________________________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(наименование организации, учреждения; № жилого дома, наименование ули</w:t>
            </w:r>
            <w:proofErr w:type="gramStart"/>
            <w:r w:rsidRPr="004037D4">
              <w:rPr>
                <w:rFonts w:ascii="Times New Roman" w:hAnsi="Times New Roman" w:cs="Times New Roman"/>
                <w:sz w:val="20"/>
              </w:rPr>
              <w:t>ц(</w:t>
            </w:r>
            <w:proofErr w:type="gramEnd"/>
            <w:r w:rsidRPr="004037D4">
              <w:rPr>
                <w:rFonts w:ascii="Times New Roman" w:hAnsi="Times New Roman" w:cs="Times New Roman"/>
                <w:sz w:val="20"/>
              </w:rPr>
              <w:t>ы))</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"___" ____________ 20___ г.</w:t>
            </w:r>
          </w:p>
        </w:tc>
      </w:tr>
      <w:tr w:rsidR="004037D4" w:rsidRPr="004037D4" w:rsidTr="004037D4">
        <w:tc>
          <w:tcPr>
            <w:tcW w:w="4365" w:type="dxa"/>
            <w:gridSpan w:val="2"/>
            <w:tcBorders>
              <w:top w:val="nil"/>
              <w:left w:val="nil"/>
              <w:bottom w:val="nil"/>
              <w:right w:val="nil"/>
            </w:tcBorders>
          </w:tcPr>
          <w:p w:rsidR="004037D4" w:rsidRPr="004037D4" w:rsidRDefault="004037D4" w:rsidP="004037D4">
            <w:pPr>
              <w:pStyle w:val="ConsPlusNormal"/>
              <w:rPr>
                <w:rFonts w:ascii="Times New Roman" w:hAnsi="Times New Roman" w:cs="Times New Roman"/>
                <w:sz w:val="20"/>
              </w:rPr>
            </w:pPr>
          </w:p>
        </w:tc>
        <w:tc>
          <w:tcPr>
            <w:tcW w:w="4705" w:type="dxa"/>
            <w:gridSpan w:val="2"/>
            <w:tcBorders>
              <w:top w:val="nil"/>
              <w:left w:val="nil"/>
              <w:bottom w:val="nil"/>
              <w:right w:val="nil"/>
            </w:tcBorders>
          </w:tcPr>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Место проведения: _____________________</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Дата проведения: ______________________</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Время проведения: _____________________</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Количество присутствующих: ____________</w:t>
            </w:r>
          </w:p>
        </w:tc>
      </w:tr>
      <w:tr w:rsidR="004037D4" w:rsidRPr="004037D4" w:rsidTr="004037D4">
        <w:tc>
          <w:tcPr>
            <w:tcW w:w="9070" w:type="dxa"/>
            <w:gridSpan w:val="4"/>
            <w:tcBorders>
              <w:top w:val="nil"/>
              <w:left w:val="nil"/>
              <w:bottom w:val="nil"/>
              <w:right w:val="nil"/>
            </w:tcBorders>
          </w:tcPr>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Присутствовали:</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_______________________________________________________________</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______________________________________________________________</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ПОВЕСТКА ДНЯ:</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1.</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2.</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3.</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И т.д.</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lastRenderedPageBreak/>
              <w:t>1. Предложили назначить председателем собрания ___________________________,</w:t>
            </w:r>
          </w:p>
          <w:p w:rsidR="004037D4" w:rsidRPr="004037D4" w:rsidRDefault="004037D4" w:rsidP="004037D4">
            <w:pPr>
              <w:pStyle w:val="ConsPlusNormal"/>
              <w:rPr>
                <w:rFonts w:ascii="Times New Roman" w:hAnsi="Times New Roman" w:cs="Times New Roman"/>
                <w:sz w:val="20"/>
              </w:rPr>
            </w:pPr>
            <w:r w:rsidRPr="004037D4">
              <w:rPr>
                <w:rFonts w:ascii="Times New Roman" w:hAnsi="Times New Roman" w:cs="Times New Roman"/>
                <w:sz w:val="20"/>
              </w:rPr>
              <w:t>секретарем собрания ______________________________________________________.</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ГОЛОСОВАЛИ:</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"ЗА"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"ПРОТИВ"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"ВОЗДЕРЖАЛИСЬ" - ____ голосов.</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РЕШИЛИ: председатель собрания -</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_______________________________________________________________</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секретарь собрания -</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_______________________________________________________________</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ind w:firstLine="283"/>
              <w:rPr>
                <w:rFonts w:ascii="Times New Roman" w:hAnsi="Times New Roman" w:cs="Times New Roman"/>
                <w:sz w:val="20"/>
              </w:rPr>
            </w:pPr>
            <w:r w:rsidRPr="004037D4">
              <w:rPr>
                <w:rFonts w:ascii="Times New Roman" w:hAnsi="Times New Roman" w:cs="Times New Roman"/>
                <w:sz w:val="20"/>
              </w:rPr>
              <w:t>2. СЛУШАЛИ: __________________________________________________________</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о _______________________________________________________________.</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ГОЛОСОВАЛИ:</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"ЗА"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"ПРОТИВ"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"ВОЗДЕРЖАЛИСЬ" - ____ голосов.</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РЕШИЛИ: _______________________________________________________________.</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rPr>
                <w:rFonts w:ascii="Times New Roman" w:hAnsi="Times New Roman" w:cs="Times New Roman"/>
                <w:sz w:val="20"/>
              </w:rPr>
            </w:pPr>
            <w:r w:rsidRPr="004037D4">
              <w:rPr>
                <w:rFonts w:ascii="Times New Roman" w:hAnsi="Times New Roman" w:cs="Times New Roman"/>
                <w:sz w:val="20"/>
              </w:rPr>
              <w:t>3. СЛУШАЛИ: ___________________________________________________________,</w:t>
            </w:r>
          </w:p>
          <w:p w:rsidR="004037D4" w:rsidRPr="004037D4" w:rsidRDefault="004037D4" w:rsidP="004037D4">
            <w:pPr>
              <w:pStyle w:val="ConsPlusNormal"/>
              <w:ind w:firstLine="283"/>
              <w:rPr>
                <w:rFonts w:ascii="Times New Roman" w:hAnsi="Times New Roman" w:cs="Times New Roman"/>
                <w:sz w:val="20"/>
              </w:rPr>
            </w:pPr>
            <w:r w:rsidRPr="004037D4">
              <w:rPr>
                <w:rFonts w:ascii="Times New Roman" w:hAnsi="Times New Roman" w:cs="Times New Roman"/>
                <w:sz w:val="20"/>
              </w:rPr>
              <w:t>которы</w:t>
            </w:r>
            <w:proofErr w:type="gramStart"/>
            <w:r w:rsidRPr="004037D4">
              <w:rPr>
                <w:rFonts w:ascii="Times New Roman" w:hAnsi="Times New Roman" w:cs="Times New Roman"/>
                <w:sz w:val="20"/>
              </w:rPr>
              <w:t>й(</w:t>
            </w:r>
            <w:proofErr w:type="spellStart"/>
            <w:proofErr w:type="gramEnd"/>
            <w:r w:rsidRPr="004037D4">
              <w:rPr>
                <w:rFonts w:ascii="Times New Roman" w:hAnsi="Times New Roman" w:cs="Times New Roman"/>
                <w:sz w:val="20"/>
              </w:rPr>
              <w:t>ая</w:t>
            </w:r>
            <w:proofErr w:type="spellEnd"/>
            <w:r w:rsidRPr="004037D4">
              <w:rPr>
                <w:rFonts w:ascii="Times New Roman" w:hAnsi="Times New Roman" w:cs="Times New Roman"/>
                <w:sz w:val="20"/>
              </w:rPr>
              <w:t>) предложил(а) ________________________________________________.</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Поступили предложения:</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1) _______________________________________________________________</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2) _____________________________________________________________</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По первому предложению:</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ГОЛОСОВАЛИ:</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"ЗА"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"ПРОТИВ"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"ВОЗДЕРЖАЛИСЬ" - ____ голосов.</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По второму предложению:</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ГОЛОСОВАЛИ:</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"ЗА"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"ПРОТИВ"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"ВОЗДЕРЖАЛИСЬ" - ____ голосов.</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РЕШИЛИ: _______________________________________________________________</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4. Обсуждали вопрос выбора представителей на итоговое собрание граждан, которое состоится ________________.</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СЛУШАЛИ: _________________________________________________________,</w:t>
            </w:r>
          </w:p>
          <w:p w:rsidR="004037D4" w:rsidRPr="004037D4" w:rsidRDefault="004037D4" w:rsidP="004037D4">
            <w:pPr>
              <w:pStyle w:val="ConsPlusNormal"/>
              <w:rPr>
                <w:rFonts w:ascii="Times New Roman" w:hAnsi="Times New Roman" w:cs="Times New Roman"/>
                <w:sz w:val="20"/>
              </w:rPr>
            </w:pPr>
            <w:r w:rsidRPr="004037D4">
              <w:rPr>
                <w:rFonts w:ascii="Times New Roman" w:hAnsi="Times New Roman" w:cs="Times New Roman"/>
                <w:sz w:val="20"/>
              </w:rPr>
              <w:t>которы</w:t>
            </w:r>
            <w:proofErr w:type="gramStart"/>
            <w:r w:rsidRPr="004037D4">
              <w:rPr>
                <w:rFonts w:ascii="Times New Roman" w:hAnsi="Times New Roman" w:cs="Times New Roman"/>
                <w:sz w:val="20"/>
              </w:rPr>
              <w:t>й(</w:t>
            </w:r>
            <w:proofErr w:type="spellStart"/>
            <w:proofErr w:type="gramEnd"/>
            <w:r w:rsidRPr="004037D4">
              <w:rPr>
                <w:rFonts w:ascii="Times New Roman" w:hAnsi="Times New Roman" w:cs="Times New Roman"/>
                <w:sz w:val="20"/>
              </w:rPr>
              <w:t>ая</w:t>
            </w:r>
            <w:proofErr w:type="spellEnd"/>
            <w:r w:rsidRPr="004037D4">
              <w:rPr>
                <w:rFonts w:ascii="Times New Roman" w:hAnsi="Times New Roman" w:cs="Times New Roman"/>
                <w:sz w:val="20"/>
              </w:rPr>
              <w:t>) предложил(а) избрать представителями на итоговое собрание граждан, которое состоится ____________________________________________________.</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Предложили избрать делегатами на итоговое собрание граждан</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1)______________________________________________________________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(фамилия, имя, отчество делегата)</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2) _____________________________________________________________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(фамилия, имя, отчество делегата)</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ГОЛОСОВАЛИ:</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"ЗА"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"ПРОТИВ" - ____ голосов;</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"ВОЗДЕРЖАЛИСЬ" - ____ голосов.</w:t>
            </w:r>
          </w:p>
          <w:p w:rsidR="004037D4" w:rsidRPr="004037D4" w:rsidRDefault="004037D4" w:rsidP="004037D4">
            <w:pPr>
              <w:pStyle w:val="ConsPlusNormal"/>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РЕШИЛИ: _______________________________________________________________</w:t>
            </w:r>
          </w:p>
        </w:tc>
      </w:tr>
      <w:tr w:rsidR="004037D4" w:rsidRPr="004037D4" w:rsidTr="004037D4">
        <w:tc>
          <w:tcPr>
            <w:tcW w:w="2891" w:type="dxa"/>
            <w:tcBorders>
              <w:top w:val="nil"/>
              <w:left w:val="nil"/>
              <w:bottom w:val="nil"/>
              <w:right w:val="nil"/>
            </w:tcBorders>
          </w:tcPr>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lastRenderedPageBreak/>
              <w:t>Председатель собрания:</w:t>
            </w:r>
          </w:p>
        </w:tc>
        <w:tc>
          <w:tcPr>
            <w:tcW w:w="3912" w:type="dxa"/>
            <w:gridSpan w:val="2"/>
            <w:tcBorders>
              <w:top w:val="nil"/>
              <w:left w:val="nil"/>
              <w:bottom w:val="nil"/>
              <w:right w:val="nil"/>
            </w:tcBorders>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(подпись) (расшифровка)</w:t>
            </w:r>
          </w:p>
        </w:tc>
        <w:tc>
          <w:tcPr>
            <w:tcW w:w="2267" w:type="dxa"/>
            <w:tcBorders>
              <w:top w:val="nil"/>
              <w:left w:val="nil"/>
              <w:bottom w:val="nil"/>
              <w:right w:val="nil"/>
            </w:tcBorders>
          </w:tcPr>
          <w:p w:rsidR="004037D4" w:rsidRPr="004037D4" w:rsidRDefault="004037D4" w:rsidP="004037D4">
            <w:pPr>
              <w:pStyle w:val="ConsPlusNormal"/>
              <w:rPr>
                <w:rFonts w:ascii="Times New Roman" w:hAnsi="Times New Roman" w:cs="Times New Roman"/>
                <w:sz w:val="20"/>
              </w:rPr>
            </w:pPr>
          </w:p>
        </w:tc>
      </w:tr>
      <w:tr w:rsidR="004037D4" w:rsidRPr="004037D4" w:rsidTr="004037D4">
        <w:tc>
          <w:tcPr>
            <w:tcW w:w="2891" w:type="dxa"/>
            <w:tcBorders>
              <w:top w:val="nil"/>
              <w:left w:val="nil"/>
              <w:bottom w:val="nil"/>
              <w:right w:val="nil"/>
            </w:tcBorders>
          </w:tcPr>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Секретарь собрания:</w:t>
            </w:r>
          </w:p>
        </w:tc>
        <w:tc>
          <w:tcPr>
            <w:tcW w:w="3912" w:type="dxa"/>
            <w:gridSpan w:val="2"/>
            <w:tcBorders>
              <w:top w:val="nil"/>
              <w:left w:val="nil"/>
              <w:bottom w:val="nil"/>
              <w:right w:val="nil"/>
            </w:tcBorders>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(подпись) (расшифровка)</w:t>
            </w:r>
          </w:p>
        </w:tc>
        <w:tc>
          <w:tcPr>
            <w:tcW w:w="2267" w:type="dxa"/>
            <w:tcBorders>
              <w:top w:val="nil"/>
              <w:left w:val="nil"/>
              <w:bottom w:val="nil"/>
              <w:right w:val="nil"/>
            </w:tcBorders>
          </w:tcPr>
          <w:p w:rsidR="004037D4" w:rsidRPr="004037D4" w:rsidRDefault="004037D4" w:rsidP="004037D4">
            <w:pPr>
              <w:pStyle w:val="ConsPlusNormal"/>
              <w:rPr>
                <w:rFonts w:ascii="Times New Roman" w:hAnsi="Times New Roman" w:cs="Times New Roman"/>
                <w:sz w:val="20"/>
              </w:rPr>
            </w:pPr>
          </w:p>
        </w:tc>
      </w:tr>
    </w:tbl>
    <w:p w:rsidR="004037D4" w:rsidRPr="004037D4" w:rsidRDefault="004037D4" w:rsidP="004037D4">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3231"/>
      </w:tblGrid>
      <w:tr w:rsidR="004037D4" w:rsidRPr="004037D4" w:rsidTr="004037D4">
        <w:tc>
          <w:tcPr>
            <w:tcW w:w="9070" w:type="dxa"/>
            <w:gridSpan w:val="3"/>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Регистрационный лист собрания</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________________________________________________________________________</w:t>
            </w:r>
          </w:p>
        </w:tc>
      </w:tr>
      <w:tr w:rsidR="004037D4" w:rsidRPr="004037D4" w:rsidTr="004037D4">
        <w:tc>
          <w:tcPr>
            <w:tcW w:w="510" w:type="dxa"/>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w:t>
            </w:r>
          </w:p>
        </w:tc>
        <w:tc>
          <w:tcPr>
            <w:tcW w:w="5329" w:type="dxa"/>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Фамилия, имя, отчество</w:t>
            </w:r>
          </w:p>
        </w:tc>
        <w:tc>
          <w:tcPr>
            <w:tcW w:w="3231" w:type="dxa"/>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Подпись</w:t>
            </w:r>
          </w:p>
        </w:tc>
      </w:tr>
      <w:tr w:rsidR="004037D4" w:rsidRPr="004037D4" w:rsidTr="004037D4">
        <w:tc>
          <w:tcPr>
            <w:tcW w:w="510" w:type="dxa"/>
          </w:tcPr>
          <w:p w:rsidR="004037D4" w:rsidRPr="004037D4" w:rsidRDefault="004037D4" w:rsidP="004037D4">
            <w:pPr>
              <w:pStyle w:val="ConsPlusNormal"/>
              <w:rPr>
                <w:rFonts w:ascii="Times New Roman" w:hAnsi="Times New Roman" w:cs="Times New Roman"/>
                <w:sz w:val="20"/>
              </w:rPr>
            </w:pPr>
          </w:p>
        </w:tc>
        <w:tc>
          <w:tcPr>
            <w:tcW w:w="5329" w:type="dxa"/>
          </w:tcPr>
          <w:p w:rsidR="004037D4" w:rsidRPr="004037D4" w:rsidRDefault="004037D4" w:rsidP="004037D4">
            <w:pPr>
              <w:pStyle w:val="ConsPlusNormal"/>
              <w:rPr>
                <w:rFonts w:ascii="Times New Roman" w:hAnsi="Times New Roman" w:cs="Times New Roman"/>
                <w:sz w:val="20"/>
              </w:rPr>
            </w:pPr>
          </w:p>
        </w:tc>
        <w:tc>
          <w:tcPr>
            <w:tcW w:w="3231" w:type="dxa"/>
          </w:tcPr>
          <w:p w:rsidR="004037D4" w:rsidRPr="004037D4" w:rsidRDefault="004037D4" w:rsidP="004037D4">
            <w:pPr>
              <w:pStyle w:val="ConsPlusNormal"/>
              <w:rPr>
                <w:rFonts w:ascii="Times New Roman" w:hAnsi="Times New Roman" w:cs="Times New Roman"/>
                <w:sz w:val="20"/>
              </w:rPr>
            </w:pPr>
          </w:p>
        </w:tc>
      </w:tr>
      <w:tr w:rsidR="004037D4" w:rsidRPr="004037D4" w:rsidTr="004037D4">
        <w:tc>
          <w:tcPr>
            <w:tcW w:w="510" w:type="dxa"/>
          </w:tcPr>
          <w:p w:rsidR="004037D4" w:rsidRPr="004037D4" w:rsidRDefault="004037D4" w:rsidP="004037D4">
            <w:pPr>
              <w:pStyle w:val="ConsPlusNormal"/>
              <w:rPr>
                <w:rFonts w:ascii="Times New Roman" w:hAnsi="Times New Roman" w:cs="Times New Roman"/>
                <w:sz w:val="20"/>
              </w:rPr>
            </w:pPr>
          </w:p>
        </w:tc>
        <w:tc>
          <w:tcPr>
            <w:tcW w:w="5329" w:type="dxa"/>
          </w:tcPr>
          <w:p w:rsidR="004037D4" w:rsidRPr="004037D4" w:rsidRDefault="004037D4" w:rsidP="004037D4">
            <w:pPr>
              <w:pStyle w:val="ConsPlusNormal"/>
              <w:rPr>
                <w:rFonts w:ascii="Times New Roman" w:hAnsi="Times New Roman" w:cs="Times New Roman"/>
                <w:sz w:val="20"/>
              </w:rPr>
            </w:pPr>
          </w:p>
        </w:tc>
        <w:tc>
          <w:tcPr>
            <w:tcW w:w="3231" w:type="dxa"/>
          </w:tcPr>
          <w:p w:rsidR="004037D4" w:rsidRPr="004037D4" w:rsidRDefault="004037D4" w:rsidP="004037D4">
            <w:pPr>
              <w:pStyle w:val="ConsPlusNormal"/>
              <w:rPr>
                <w:rFonts w:ascii="Times New Roman" w:hAnsi="Times New Roman" w:cs="Times New Roman"/>
                <w:sz w:val="20"/>
              </w:rPr>
            </w:pPr>
          </w:p>
        </w:tc>
      </w:tr>
    </w:tbl>
    <w:p w:rsidR="004037D4" w:rsidRPr="004037D4" w:rsidRDefault="004037D4" w:rsidP="004037D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88"/>
        <w:gridCol w:w="2639"/>
        <w:gridCol w:w="3644"/>
      </w:tblGrid>
      <w:tr w:rsidR="004037D4" w:rsidRPr="004037D4" w:rsidTr="004037D4">
        <w:tc>
          <w:tcPr>
            <w:tcW w:w="2788" w:type="dxa"/>
            <w:tcBorders>
              <w:top w:val="nil"/>
              <w:left w:val="nil"/>
              <w:bottom w:val="nil"/>
              <w:right w:val="nil"/>
            </w:tcBorders>
          </w:tcPr>
          <w:p w:rsidR="004037D4" w:rsidRPr="004037D4" w:rsidRDefault="004037D4" w:rsidP="004037D4">
            <w:pPr>
              <w:pStyle w:val="ConsPlusNormal"/>
              <w:rPr>
                <w:rFonts w:ascii="Times New Roman" w:hAnsi="Times New Roman" w:cs="Times New Roman"/>
                <w:sz w:val="20"/>
              </w:rPr>
            </w:pPr>
            <w:r w:rsidRPr="004037D4">
              <w:rPr>
                <w:rFonts w:ascii="Times New Roman" w:hAnsi="Times New Roman" w:cs="Times New Roman"/>
                <w:sz w:val="20"/>
              </w:rPr>
              <w:t>Председатель собрания:</w:t>
            </w:r>
          </w:p>
        </w:tc>
        <w:tc>
          <w:tcPr>
            <w:tcW w:w="2639" w:type="dxa"/>
            <w:tcBorders>
              <w:top w:val="nil"/>
              <w:left w:val="nil"/>
              <w:bottom w:val="nil"/>
              <w:right w:val="nil"/>
            </w:tcBorders>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(подпись)</w:t>
            </w:r>
          </w:p>
        </w:tc>
        <w:tc>
          <w:tcPr>
            <w:tcW w:w="3644" w:type="dxa"/>
            <w:tcBorders>
              <w:top w:val="nil"/>
              <w:left w:val="nil"/>
              <w:bottom w:val="nil"/>
              <w:right w:val="nil"/>
            </w:tcBorders>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(расшифровка)</w:t>
            </w:r>
          </w:p>
        </w:tc>
      </w:tr>
      <w:tr w:rsidR="004037D4" w:rsidRPr="004037D4" w:rsidTr="004037D4">
        <w:tc>
          <w:tcPr>
            <w:tcW w:w="2788" w:type="dxa"/>
            <w:tcBorders>
              <w:top w:val="nil"/>
              <w:left w:val="nil"/>
              <w:bottom w:val="nil"/>
              <w:right w:val="nil"/>
            </w:tcBorders>
          </w:tcPr>
          <w:p w:rsidR="004037D4" w:rsidRPr="004037D4" w:rsidRDefault="004037D4" w:rsidP="004037D4">
            <w:pPr>
              <w:pStyle w:val="ConsPlusNormal"/>
              <w:rPr>
                <w:rFonts w:ascii="Times New Roman" w:hAnsi="Times New Roman" w:cs="Times New Roman"/>
                <w:sz w:val="20"/>
              </w:rPr>
            </w:pPr>
            <w:r w:rsidRPr="004037D4">
              <w:rPr>
                <w:rFonts w:ascii="Times New Roman" w:hAnsi="Times New Roman" w:cs="Times New Roman"/>
                <w:sz w:val="20"/>
              </w:rPr>
              <w:t>Секретарь:</w:t>
            </w:r>
          </w:p>
        </w:tc>
        <w:tc>
          <w:tcPr>
            <w:tcW w:w="2639" w:type="dxa"/>
            <w:tcBorders>
              <w:top w:val="nil"/>
              <w:left w:val="nil"/>
              <w:bottom w:val="nil"/>
              <w:right w:val="nil"/>
            </w:tcBorders>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(подпись)</w:t>
            </w:r>
          </w:p>
        </w:tc>
        <w:tc>
          <w:tcPr>
            <w:tcW w:w="3644" w:type="dxa"/>
            <w:tcBorders>
              <w:top w:val="nil"/>
              <w:left w:val="nil"/>
              <w:bottom w:val="nil"/>
              <w:right w:val="nil"/>
            </w:tcBorders>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(расшифровка)</w:t>
            </w:r>
          </w:p>
        </w:tc>
      </w:tr>
    </w:tbl>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rPr>
          <w:sz w:val="20"/>
        </w:rPr>
      </w:pPr>
      <w:r w:rsidRPr="004037D4">
        <w:rPr>
          <w:sz w:val="20"/>
        </w:rPr>
        <w:br w:type="page"/>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right"/>
        <w:outlineLvl w:val="1"/>
        <w:rPr>
          <w:rFonts w:ascii="Times New Roman" w:hAnsi="Times New Roman" w:cs="Times New Roman"/>
          <w:sz w:val="20"/>
        </w:rPr>
      </w:pPr>
      <w:r w:rsidRPr="004037D4">
        <w:rPr>
          <w:rFonts w:ascii="Times New Roman" w:hAnsi="Times New Roman" w:cs="Times New Roman"/>
          <w:sz w:val="20"/>
        </w:rPr>
        <w:t>Приложение № 2</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к Положению</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о собраниях, конференциях, опросах граждан</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в муниципальном образовании</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Орловский муниципальный округ</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Кировской области</w:t>
      </w: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center"/>
        <w:rPr>
          <w:rFonts w:ascii="Times New Roman" w:hAnsi="Times New Roman" w:cs="Times New Roman"/>
          <w:sz w:val="20"/>
        </w:rPr>
      </w:pPr>
      <w:bookmarkStart w:id="11" w:name="P377"/>
      <w:bookmarkEnd w:id="11"/>
      <w:r w:rsidRPr="004037D4">
        <w:rPr>
          <w:rFonts w:ascii="Times New Roman" w:hAnsi="Times New Roman" w:cs="Times New Roman"/>
          <w:sz w:val="20"/>
        </w:rPr>
        <w:t>Регистрация участников собрания, конференции</w:t>
      </w:r>
    </w:p>
    <w:p w:rsidR="004037D4" w:rsidRPr="004037D4" w:rsidRDefault="004037D4" w:rsidP="004037D4">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005"/>
        <w:gridCol w:w="1644"/>
        <w:gridCol w:w="2608"/>
        <w:gridCol w:w="1282"/>
      </w:tblGrid>
      <w:tr w:rsidR="004037D4" w:rsidRPr="004037D4" w:rsidTr="004037D4">
        <w:tc>
          <w:tcPr>
            <w:tcW w:w="737"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 xml:space="preserve">№ </w:t>
            </w:r>
            <w:proofErr w:type="gramStart"/>
            <w:r w:rsidRPr="004037D4">
              <w:rPr>
                <w:rFonts w:ascii="Times New Roman" w:hAnsi="Times New Roman" w:cs="Times New Roman"/>
                <w:sz w:val="20"/>
              </w:rPr>
              <w:t>п</w:t>
            </w:r>
            <w:proofErr w:type="gramEnd"/>
            <w:r w:rsidRPr="004037D4">
              <w:rPr>
                <w:rFonts w:ascii="Times New Roman" w:hAnsi="Times New Roman" w:cs="Times New Roman"/>
                <w:sz w:val="20"/>
              </w:rPr>
              <w:t>/п</w:t>
            </w:r>
          </w:p>
        </w:tc>
        <w:tc>
          <w:tcPr>
            <w:tcW w:w="3005"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Фамилия, имя, отчество</w:t>
            </w:r>
          </w:p>
        </w:tc>
        <w:tc>
          <w:tcPr>
            <w:tcW w:w="1644"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Год рождения</w:t>
            </w:r>
          </w:p>
        </w:tc>
        <w:tc>
          <w:tcPr>
            <w:tcW w:w="2608"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Адрес проживания</w:t>
            </w:r>
          </w:p>
        </w:tc>
        <w:tc>
          <w:tcPr>
            <w:tcW w:w="1282"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Подпись</w:t>
            </w:r>
          </w:p>
        </w:tc>
      </w:tr>
      <w:tr w:rsidR="004037D4" w:rsidRPr="004037D4" w:rsidTr="004037D4">
        <w:tc>
          <w:tcPr>
            <w:tcW w:w="737" w:type="dxa"/>
          </w:tcPr>
          <w:p w:rsidR="004037D4" w:rsidRPr="004037D4" w:rsidRDefault="004037D4" w:rsidP="004037D4">
            <w:pPr>
              <w:pStyle w:val="ConsPlusNormal"/>
              <w:rPr>
                <w:rFonts w:ascii="Times New Roman" w:hAnsi="Times New Roman" w:cs="Times New Roman"/>
                <w:sz w:val="20"/>
              </w:rPr>
            </w:pPr>
          </w:p>
        </w:tc>
        <w:tc>
          <w:tcPr>
            <w:tcW w:w="3005" w:type="dxa"/>
          </w:tcPr>
          <w:p w:rsidR="004037D4" w:rsidRPr="004037D4" w:rsidRDefault="004037D4" w:rsidP="004037D4">
            <w:pPr>
              <w:pStyle w:val="ConsPlusNormal"/>
              <w:rPr>
                <w:rFonts w:ascii="Times New Roman" w:hAnsi="Times New Roman" w:cs="Times New Roman"/>
                <w:sz w:val="20"/>
              </w:rPr>
            </w:pPr>
          </w:p>
        </w:tc>
        <w:tc>
          <w:tcPr>
            <w:tcW w:w="1644" w:type="dxa"/>
          </w:tcPr>
          <w:p w:rsidR="004037D4" w:rsidRPr="004037D4" w:rsidRDefault="004037D4" w:rsidP="004037D4">
            <w:pPr>
              <w:pStyle w:val="ConsPlusNormal"/>
              <w:rPr>
                <w:rFonts w:ascii="Times New Roman" w:hAnsi="Times New Roman" w:cs="Times New Roman"/>
                <w:sz w:val="20"/>
              </w:rPr>
            </w:pPr>
          </w:p>
        </w:tc>
        <w:tc>
          <w:tcPr>
            <w:tcW w:w="2608" w:type="dxa"/>
          </w:tcPr>
          <w:p w:rsidR="004037D4" w:rsidRPr="004037D4" w:rsidRDefault="004037D4" w:rsidP="004037D4">
            <w:pPr>
              <w:pStyle w:val="ConsPlusNormal"/>
              <w:rPr>
                <w:rFonts w:ascii="Times New Roman" w:hAnsi="Times New Roman" w:cs="Times New Roman"/>
                <w:sz w:val="20"/>
              </w:rPr>
            </w:pPr>
          </w:p>
        </w:tc>
        <w:tc>
          <w:tcPr>
            <w:tcW w:w="1282" w:type="dxa"/>
          </w:tcPr>
          <w:p w:rsidR="004037D4" w:rsidRPr="004037D4" w:rsidRDefault="004037D4" w:rsidP="004037D4">
            <w:pPr>
              <w:pStyle w:val="ConsPlusNormal"/>
              <w:rPr>
                <w:rFonts w:ascii="Times New Roman" w:hAnsi="Times New Roman" w:cs="Times New Roman"/>
                <w:sz w:val="20"/>
              </w:rPr>
            </w:pPr>
          </w:p>
        </w:tc>
      </w:tr>
      <w:tr w:rsidR="004037D4" w:rsidRPr="004037D4" w:rsidTr="004037D4">
        <w:tc>
          <w:tcPr>
            <w:tcW w:w="737" w:type="dxa"/>
          </w:tcPr>
          <w:p w:rsidR="004037D4" w:rsidRPr="004037D4" w:rsidRDefault="004037D4" w:rsidP="004037D4">
            <w:pPr>
              <w:pStyle w:val="ConsPlusNormal"/>
              <w:rPr>
                <w:rFonts w:ascii="Times New Roman" w:hAnsi="Times New Roman" w:cs="Times New Roman"/>
                <w:sz w:val="20"/>
              </w:rPr>
            </w:pPr>
          </w:p>
        </w:tc>
        <w:tc>
          <w:tcPr>
            <w:tcW w:w="3005" w:type="dxa"/>
          </w:tcPr>
          <w:p w:rsidR="004037D4" w:rsidRPr="004037D4" w:rsidRDefault="004037D4" w:rsidP="004037D4">
            <w:pPr>
              <w:pStyle w:val="ConsPlusNormal"/>
              <w:rPr>
                <w:rFonts w:ascii="Times New Roman" w:hAnsi="Times New Roman" w:cs="Times New Roman"/>
                <w:sz w:val="20"/>
              </w:rPr>
            </w:pPr>
          </w:p>
        </w:tc>
        <w:tc>
          <w:tcPr>
            <w:tcW w:w="1644" w:type="dxa"/>
          </w:tcPr>
          <w:p w:rsidR="004037D4" w:rsidRPr="004037D4" w:rsidRDefault="004037D4" w:rsidP="004037D4">
            <w:pPr>
              <w:pStyle w:val="ConsPlusNormal"/>
              <w:rPr>
                <w:rFonts w:ascii="Times New Roman" w:hAnsi="Times New Roman" w:cs="Times New Roman"/>
                <w:sz w:val="20"/>
              </w:rPr>
            </w:pPr>
          </w:p>
        </w:tc>
        <w:tc>
          <w:tcPr>
            <w:tcW w:w="2608" w:type="dxa"/>
          </w:tcPr>
          <w:p w:rsidR="004037D4" w:rsidRPr="004037D4" w:rsidRDefault="004037D4" w:rsidP="004037D4">
            <w:pPr>
              <w:pStyle w:val="ConsPlusNormal"/>
              <w:rPr>
                <w:rFonts w:ascii="Times New Roman" w:hAnsi="Times New Roman" w:cs="Times New Roman"/>
                <w:sz w:val="20"/>
              </w:rPr>
            </w:pPr>
          </w:p>
        </w:tc>
        <w:tc>
          <w:tcPr>
            <w:tcW w:w="1282" w:type="dxa"/>
          </w:tcPr>
          <w:p w:rsidR="004037D4" w:rsidRPr="004037D4" w:rsidRDefault="004037D4" w:rsidP="004037D4">
            <w:pPr>
              <w:pStyle w:val="ConsPlusNormal"/>
              <w:rPr>
                <w:rFonts w:ascii="Times New Roman" w:hAnsi="Times New Roman" w:cs="Times New Roman"/>
                <w:sz w:val="20"/>
              </w:rPr>
            </w:pPr>
          </w:p>
        </w:tc>
      </w:tr>
    </w:tbl>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right"/>
        <w:outlineLvl w:val="1"/>
        <w:rPr>
          <w:rFonts w:ascii="Times New Roman" w:hAnsi="Times New Roman" w:cs="Times New Roman"/>
          <w:sz w:val="20"/>
        </w:rPr>
      </w:pPr>
      <w:r w:rsidRPr="004037D4">
        <w:rPr>
          <w:rFonts w:ascii="Times New Roman" w:hAnsi="Times New Roman" w:cs="Times New Roman"/>
          <w:sz w:val="20"/>
        </w:rPr>
        <w:t>Приложение № 3</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к Положению</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о собраниях, конференциях, опросах граждан</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в муниципальном образовании</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Орловский муниципальный округ</w:t>
      </w:r>
    </w:p>
    <w:p w:rsidR="004037D4" w:rsidRPr="004037D4" w:rsidRDefault="004037D4" w:rsidP="004037D4">
      <w:pPr>
        <w:pStyle w:val="ConsPlusNormal"/>
        <w:jc w:val="right"/>
        <w:rPr>
          <w:rFonts w:ascii="Times New Roman" w:hAnsi="Times New Roman" w:cs="Times New Roman"/>
          <w:sz w:val="20"/>
        </w:rPr>
      </w:pPr>
      <w:r w:rsidRPr="004037D4">
        <w:rPr>
          <w:rFonts w:ascii="Times New Roman" w:hAnsi="Times New Roman" w:cs="Times New Roman"/>
          <w:sz w:val="20"/>
        </w:rPr>
        <w:t>Кировской области</w:t>
      </w:r>
    </w:p>
    <w:p w:rsidR="004037D4" w:rsidRPr="004037D4" w:rsidRDefault="004037D4" w:rsidP="004037D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2098"/>
        <w:gridCol w:w="1247"/>
        <w:gridCol w:w="1871"/>
        <w:gridCol w:w="1474"/>
        <w:gridCol w:w="1871"/>
      </w:tblGrid>
      <w:tr w:rsidR="004037D4" w:rsidRPr="004037D4" w:rsidTr="004037D4">
        <w:tc>
          <w:tcPr>
            <w:tcW w:w="9070" w:type="dxa"/>
            <w:gridSpan w:val="6"/>
            <w:tcBorders>
              <w:top w:val="nil"/>
              <w:left w:val="nil"/>
              <w:bottom w:val="nil"/>
              <w:right w:val="nil"/>
            </w:tcBorders>
          </w:tcPr>
          <w:p w:rsidR="004037D4" w:rsidRPr="004037D4" w:rsidRDefault="004037D4" w:rsidP="004037D4">
            <w:pPr>
              <w:pStyle w:val="ConsPlusNormal"/>
              <w:jc w:val="center"/>
              <w:rPr>
                <w:rFonts w:ascii="Times New Roman" w:hAnsi="Times New Roman" w:cs="Times New Roman"/>
                <w:sz w:val="20"/>
              </w:rPr>
            </w:pPr>
            <w:bookmarkStart w:id="12" w:name="P486"/>
            <w:bookmarkEnd w:id="12"/>
            <w:r w:rsidRPr="004037D4">
              <w:rPr>
                <w:rFonts w:ascii="Times New Roman" w:hAnsi="Times New Roman" w:cs="Times New Roman"/>
                <w:sz w:val="20"/>
              </w:rPr>
              <w:t>Подписной лист выбора делегатов на конференцию</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______________________________________________________________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 дома (подъезда многоквартирного дома), наименование ули</w:t>
            </w:r>
            <w:proofErr w:type="gramStart"/>
            <w:r w:rsidRPr="004037D4">
              <w:rPr>
                <w:rFonts w:ascii="Times New Roman" w:hAnsi="Times New Roman" w:cs="Times New Roman"/>
                <w:sz w:val="20"/>
              </w:rPr>
              <w:t>ц(</w:t>
            </w:r>
            <w:proofErr w:type="gramEnd"/>
            <w:r w:rsidRPr="004037D4">
              <w:rPr>
                <w:rFonts w:ascii="Times New Roman" w:hAnsi="Times New Roman" w:cs="Times New Roman"/>
                <w:sz w:val="20"/>
              </w:rPr>
              <w:t>ы) с указанием населенного пункта)</w:t>
            </w:r>
          </w:p>
          <w:p w:rsidR="004037D4" w:rsidRPr="004037D4" w:rsidRDefault="004037D4" w:rsidP="004037D4">
            <w:pPr>
              <w:pStyle w:val="ConsPlusNormal"/>
              <w:ind w:firstLine="283"/>
              <w:jc w:val="both"/>
              <w:rPr>
                <w:rFonts w:ascii="Times New Roman" w:hAnsi="Times New Roman" w:cs="Times New Roman"/>
                <w:sz w:val="20"/>
              </w:rPr>
            </w:pPr>
            <w:r w:rsidRPr="004037D4">
              <w:rPr>
                <w:rFonts w:ascii="Times New Roman" w:hAnsi="Times New Roman" w:cs="Times New Roman"/>
                <w:sz w:val="20"/>
              </w:rPr>
              <w:t>Мы, нижеподписавшиеся, поддерживаем инициативу о выдвижении</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_______________________________________________________________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(Ф.И.О., адрес делегата)</w:t>
            </w:r>
          </w:p>
          <w:p w:rsidR="004037D4" w:rsidRPr="004037D4" w:rsidRDefault="004037D4" w:rsidP="004037D4">
            <w:pPr>
              <w:pStyle w:val="ConsPlusNormal"/>
              <w:rPr>
                <w:rFonts w:ascii="Times New Roman" w:hAnsi="Times New Roman" w:cs="Times New Roman"/>
                <w:sz w:val="20"/>
              </w:rPr>
            </w:pPr>
            <w:r w:rsidRPr="004037D4">
              <w:rPr>
                <w:rFonts w:ascii="Times New Roman" w:hAnsi="Times New Roman" w:cs="Times New Roman"/>
                <w:sz w:val="20"/>
              </w:rPr>
              <w:t>делегатом на конференцию жителей по вопросу _______________________________________________________________ (формулировка вопроса (вопросов))</w:t>
            </w:r>
          </w:p>
        </w:tc>
      </w:tr>
      <w:tr w:rsidR="004037D4" w:rsidRPr="004037D4" w:rsidTr="004037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 xml:space="preserve">№ </w:t>
            </w:r>
            <w:proofErr w:type="gramStart"/>
            <w:r w:rsidRPr="004037D4">
              <w:rPr>
                <w:rFonts w:ascii="Times New Roman" w:hAnsi="Times New Roman" w:cs="Times New Roman"/>
                <w:sz w:val="20"/>
              </w:rPr>
              <w:t>п</w:t>
            </w:r>
            <w:proofErr w:type="gramEnd"/>
            <w:r w:rsidRPr="004037D4">
              <w:rPr>
                <w:rFonts w:ascii="Times New Roman" w:hAnsi="Times New Roman" w:cs="Times New Roman"/>
                <w:sz w:val="20"/>
              </w:rPr>
              <w:t>/п</w:t>
            </w:r>
          </w:p>
        </w:tc>
        <w:tc>
          <w:tcPr>
            <w:tcW w:w="2098"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Фамилия, имя, отчество</w:t>
            </w:r>
          </w:p>
        </w:tc>
        <w:tc>
          <w:tcPr>
            <w:tcW w:w="1247"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Год рождения</w:t>
            </w:r>
          </w:p>
        </w:tc>
        <w:tc>
          <w:tcPr>
            <w:tcW w:w="1871"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Адрес места жительства</w:t>
            </w:r>
          </w:p>
        </w:tc>
        <w:tc>
          <w:tcPr>
            <w:tcW w:w="1474"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Дата подписания листа</w:t>
            </w:r>
          </w:p>
        </w:tc>
        <w:tc>
          <w:tcPr>
            <w:tcW w:w="1871" w:type="dxa"/>
            <w:vAlign w:val="center"/>
          </w:tcPr>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Подпись лица, поддержавшего инициативу</w:t>
            </w:r>
          </w:p>
        </w:tc>
      </w:tr>
      <w:tr w:rsidR="004037D4" w:rsidRPr="004037D4" w:rsidTr="004037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Pr>
          <w:p w:rsidR="004037D4" w:rsidRPr="004037D4" w:rsidRDefault="004037D4" w:rsidP="004037D4">
            <w:pPr>
              <w:pStyle w:val="ConsPlusNormal"/>
              <w:rPr>
                <w:rFonts w:ascii="Times New Roman" w:hAnsi="Times New Roman" w:cs="Times New Roman"/>
                <w:sz w:val="20"/>
              </w:rPr>
            </w:pPr>
          </w:p>
        </w:tc>
        <w:tc>
          <w:tcPr>
            <w:tcW w:w="2098" w:type="dxa"/>
          </w:tcPr>
          <w:p w:rsidR="004037D4" w:rsidRPr="004037D4" w:rsidRDefault="004037D4" w:rsidP="004037D4">
            <w:pPr>
              <w:pStyle w:val="ConsPlusNormal"/>
              <w:rPr>
                <w:rFonts w:ascii="Times New Roman" w:hAnsi="Times New Roman" w:cs="Times New Roman"/>
                <w:sz w:val="20"/>
              </w:rPr>
            </w:pPr>
          </w:p>
        </w:tc>
        <w:tc>
          <w:tcPr>
            <w:tcW w:w="1247" w:type="dxa"/>
          </w:tcPr>
          <w:p w:rsidR="004037D4" w:rsidRPr="004037D4" w:rsidRDefault="004037D4" w:rsidP="004037D4">
            <w:pPr>
              <w:pStyle w:val="ConsPlusNormal"/>
              <w:rPr>
                <w:rFonts w:ascii="Times New Roman" w:hAnsi="Times New Roman" w:cs="Times New Roman"/>
                <w:sz w:val="20"/>
              </w:rPr>
            </w:pPr>
          </w:p>
        </w:tc>
        <w:tc>
          <w:tcPr>
            <w:tcW w:w="1871" w:type="dxa"/>
          </w:tcPr>
          <w:p w:rsidR="004037D4" w:rsidRPr="004037D4" w:rsidRDefault="004037D4" w:rsidP="004037D4">
            <w:pPr>
              <w:pStyle w:val="ConsPlusNormal"/>
              <w:rPr>
                <w:rFonts w:ascii="Times New Roman" w:hAnsi="Times New Roman" w:cs="Times New Roman"/>
                <w:sz w:val="20"/>
              </w:rPr>
            </w:pPr>
          </w:p>
        </w:tc>
        <w:tc>
          <w:tcPr>
            <w:tcW w:w="1474" w:type="dxa"/>
          </w:tcPr>
          <w:p w:rsidR="004037D4" w:rsidRPr="004037D4" w:rsidRDefault="004037D4" w:rsidP="004037D4">
            <w:pPr>
              <w:pStyle w:val="ConsPlusNormal"/>
              <w:rPr>
                <w:rFonts w:ascii="Times New Roman" w:hAnsi="Times New Roman" w:cs="Times New Roman"/>
                <w:sz w:val="20"/>
              </w:rPr>
            </w:pPr>
          </w:p>
        </w:tc>
        <w:tc>
          <w:tcPr>
            <w:tcW w:w="1871" w:type="dxa"/>
          </w:tcPr>
          <w:p w:rsidR="004037D4" w:rsidRPr="004037D4" w:rsidRDefault="004037D4" w:rsidP="004037D4">
            <w:pPr>
              <w:pStyle w:val="ConsPlusNormal"/>
              <w:rPr>
                <w:rFonts w:ascii="Times New Roman" w:hAnsi="Times New Roman" w:cs="Times New Roman"/>
                <w:sz w:val="20"/>
              </w:rPr>
            </w:pPr>
          </w:p>
        </w:tc>
      </w:tr>
      <w:tr w:rsidR="004037D4" w:rsidRPr="004037D4" w:rsidTr="004037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Pr>
          <w:p w:rsidR="004037D4" w:rsidRPr="004037D4" w:rsidRDefault="004037D4" w:rsidP="004037D4">
            <w:pPr>
              <w:pStyle w:val="ConsPlusNormal"/>
              <w:rPr>
                <w:rFonts w:ascii="Times New Roman" w:hAnsi="Times New Roman" w:cs="Times New Roman"/>
                <w:sz w:val="20"/>
              </w:rPr>
            </w:pPr>
          </w:p>
        </w:tc>
        <w:tc>
          <w:tcPr>
            <w:tcW w:w="2098" w:type="dxa"/>
          </w:tcPr>
          <w:p w:rsidR="004037D4" w:rsidRPr="004037D4" w:rsidRDefault="004037D4" w:rsidP="004037D4">
            <w:pPr>
              <w:pStyle w:val="ConsPlusNormal"/>
              <w:rPr>
                <w:rFonts w:ascii="Times New Roman" w:hAnsi="Times New Roman" w:cs="Times New Roman"/>
                <w:sz w:val="20"/>
              </w:rPr>
            </w:pPr>
          </w:p>
        </w:tc>
        <w:tc>
          <w:tcPr>
            <w:tcW w:w="1247" w:type="dxa"/>
          </w:tcPr>
          <w:p w:rsidR="004037D4" w:rsidRPr="004037D4" w:rsidRDefault="004037D4" w:rsidP="004037D4">
            <w:pPr>
              <w:pStyle w:val="ConsPlusNormal"/>
              <w:rPr>
                <w:rFonts w:ascii="Times New Roman" w:hAnsi="Times New Roman" w:cs="Times New Roman"/>
                <w:sz w:val="20"/>
              </w:rPr>
            </w:pPr>
          </w:p>
        </w:tc>
        <w:tc>
          <w:tcPr>
            <w:tcW w:w="1871" w:type="dxa"/>
          </w:tcPr>
          <w:p w:rsidR="004037D4" w:rsidRPr="004037D4" w:rsidRDefault="004037D4" w:rsidP="004037D4">
            <w:pPr>
              <w:pStyle w:val="ConsPlusNormal"/>
              <w:rPr>
                <w:rFonts w:ascii="Times New Roman" w:hAnsi="Times New Roman" w:cs="Times New Roman"/>
                <w:sz w:val="20"/>
              </w:rPr>
            </w:pPr>
          </w:p>
        </w:tc>
        <w:tc>
          <w:tcPr>
            <w:tcW w:w="1474" w:type="dxa"/>
          </w:tcPr>
          <w:p w:rsidR="004037D4" w:rsidRPr="004037D4" w:rsidRDefault="004037D4" w:rsidP="004037D4">
            <w:pPr>
              <w:pStyle w:val="ConsPlusNormal"/>
              <w:rPr>
                <w:rFonts w:ascii="Times New Roman" w:hAnsi="Times New Roman" w:cs="Times New Roman"/>
                <w:sz w:val="20"/>
              </w:rPr>
            </w:pPr>
          </w:p>
        </w:tc>
        <w:tc>
          <w:tcPr>
            <w:tcW w:w="1871" w:type="dxa"/>
          </w:tcPr>
          <w:p w:rsidR="004037D4" w:rsidRPr="004037D4" w:rsidRDefault="004037D4" w:rsidP="004037D4">
            <w:pPr>
              <w:pStyle w:val="ConsPlusNormal"/>
              <w:rPr>
                <w:rFonts w:ascii="Times New Roman" w:hAnsi="Times New Roman" w:cs="Times New Roman"/>
                <w:sz w:val="20"/>
              </w:rPr>
            </w:pPr>
          </w:p>
        </w:tc>
      </w:tr>
      <w:tr w:rsidR="004037D4" w:rsidRPr="004037D4" w:rsidTr="004037D4">
        <w:tc>
          <w:tcPr>
            <w:tcW w:w="9071" w:type="dxa"/>
            <w:gridSpan w:val="6"/>
            <w:tcBorders>
              <w:top w:val="nil"/>
              <w:left w:val="nil"/>
              <w:bottom w:val="nil"/>
              <w:right w:val="nil"/>
            </w:tcBorders>
          </w:tcPr>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Подписной лист удостоверяю:</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_______________________________________________________________</w:t>
            </w:r>
          </w:p>
          <w:p w:rsidR="004037D4" w:rsidRPr="004037D4" w:rsidRDefault="004037D4" w:rsidP="004037D4">
            <w:pPr>
              <w:pStyle w:val="ConsPlusNormal"/>
              <w:jc w:val="center"/>
              <w:rPr>
                <w:rFonts w:ascii="Times New Roman" w:hAnsi="Times New Roman" w:cs="Times New Roman"/>
                <w:sz w:val="20"/>
              </w:rPr>
            </w:pPr>
            <w:proofErr w:type="gramStart"/>
            <w:r w:rsidRPr="004037D4">
              <w:rPr>
                <w:rFonts w:ascii="Times New Roman" w:hAnsi="Times New Roman" w:cs="Times New Roman"/>
                <w:sz w:val="20"/>
              </w:rPr>
              <w:t>(фамилия, имя, отчество, дата рождения,</w:t>
            </w:r>
            <w:proofErr w:type="gramEnd"/>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_______________________________________________________________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место жительства собиравшего подписи (уполномоченного инициативной группы))</w:t>
            </w:r>
          </w:p>
          <w:p w:rsidR="004037D4" w:rsidRPr="004037D4" w:rsidRDefault="004037D4" w:rsidP="004037D4">
            <w:pPr>
              <w:pStyle w:val="ConsPlusNormal"/>
              <w:jc w:val="both"/>
              <w:rPr>
                <w:rFonts w:ascii="Times New Roman" w:hAnsi="Times New Roman" w:cs="Times New Roman"/>
                <w:sz w:val="20"/>
              </w:rPr>
            </w:pPr>
            <w:r w:rsidRPr="004037D4">
              <w:rPr>
                <w:rFonts w:ascii="Times New Roman" w:hAnsi="Times New Roman" w:cs="Times New Roman"/>
                <w:sz w:val="20"/>
              </w:rPr>
              <w:t>_______________________________________________________________</w:t>
            </w:r>
          </w:p>
          <w:p w:rsidR="004037D4" w:rsidRPr="004037D4" w:rsidRDefault="004037D4" w:rsidP="004037D4">
            <w:pPr>
              <w:pStyle w:val="ConsPlusNormal"/>
              <w:jc w:val="center"/>
              <w:rPr>
                <w:rFonts w:ascii="Times New Roman" w:hAnsi="Times New Roman" w:cs="Times New Roman"/>
                <w:sz w:val="20"/>
              </w:rPr>
            </w:pPr>
            <w:r w:rsidRPr="004037D4">
              <w:rPr>
                <w:rFonts w:ascii="Times New Roman" w:hAnsi="Times New Roman" w:cs="Times New Roman"/>
                <w:sz w:val="20"/>
              </w:rPr>
              <w:t>(подпись и дата)</w:t>
            </w:r>
          </w:p>
        </w:tc>
      </w:tr>
    </w:tbl>
    <w:p w:rsidR="004037D4" w:rsidRPr="004037D4" w:rsidRDefault="004037D4" w:rsidP="004037D4">
      <w:pPr>
        <w:pStyle w:val="ConsPlusNormal"/>
        <w:contextualSpacing/>
        <w:outlineLvl w:val="0"/>
        <w:rPr>
          <w:rFonts w:ascii="Times New Roman" w:hAnsi="Times New Roman" w:cs="Times New Roman"/>
          <w:sz w:val="20"/>
        </w:rPr>
      </w:pPr>
    </w:p>
    <w:p w:rsidR="004037D4" w:rsidRPr="004037D4" w:rsidRDefault="004037D4" w:rsidP="004037D4">
      <w:pPr>
        <w:rPr>
          <w:sz w:val="20"/>
        </w:rPr>
      </w:pPr>
    </w:p>
    <w:p w:rsidR="004037D4" w:rsidRPr="004037D4" w:rsidRDefault="004037D4" w:rsidP="004037D4">
      <w:pPr>
        <w:ind w:firstLine="720"/>
        <w:jc w:val="center"/>
        <w:rPr>
          <w:sz w:val="20"/>
        </w:rPr>
      </w:pPr>
      <w:r w:rsidRPr="004037D4">
        <w:rPr>
          <w:noProof/>
          <w:sz w:val="20"/>
        </w:rPr>
        <w:drawing>
          <wp:anchor distT="0" distB="0" distL="114935" distR="114935" simplePos="0" relativeHeight="251659264" behindDoc="1" locked="0" layoutInCell="1" allowOverlap="1" wp14:anchorId="250A8752" wp14:editId="1FF62CAF">
            <wp:simplePos x="0" y="0"/>
            <wp:positionH relativeFrom="column">
              <wp:posOffset>2711450</wp:posOffset>
            </wp:positionH>
            <wp:positionV relativeFrom="paragraph">
              <wp:posOffset>0</wp:posOffset>
            </wp:positionV>
            <wp:extent cx="501015" cy="61531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1015" cy="615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037D4" w:rsidRPr="004037D4" w:rsidRDefault="004037D4" w:rsidP="004037D4">
      <w:pPr>
        <w:jc w:val="center"/>
        <w:rPr>
          <w:sz w:val="20"/>
        </w:rPr>
      </w:pPr>
    </w:p>
    <w:p w:rsidR="004037D4" w:rsidRPr="004037D4" w:rsidRDefault="004037D4" w:rsidP="004037D4">
      <w:pPr>
        <w:tabs>
          <w:tab w:val="left" w:pos="4820"/>
        </w:tabs>
        <w:jc w:val="center"/>
        <w:rPr>
          <w:b/>
          <w:sz w:val="20"/>
        </w:rPr>
      </w:pPr>
    </w:p>
    <w:p w:rsidR="004037D4" w:rsidRPr="004037D4" w:rsidRDefault="004037D4" w:rsidP="004037D4">
      <w:pPr>
        <w:tabs>
          <w:tab w:val="left" w:pos="4820"/>
        </w:tabs>
        <w:jc w:val="center"/>
        <w:rPr>
          <w:b/>
          <w:sz w:val="20"/>
        </w:rPr>
      </w:pPr>
    </w:p>
    <w:p w:rsidR="004037D4" w:rsidRPr="004037D4" w:rsidRDefault="004037D4" w:rsidP="004037D4">
      <w:pPr>
        <w:jc w:val="center"/>
        <w:rPr>
          <w:b/>
          <w:sz w:val="20"/>
        </w:rPr>
      </w:pPr>
      <w:r w:rsidRPr="004037D4">
        <w:rPr>
          <w:b/>
          <w:sz w:val="20"/>
        </w:rPr>
        <w:t>ДУМА ОРЛОВСКОГО МУНИЦИПАЛЬНОГО ОКРУГА</w:t>
      </w:r>
    </w:p>
    <w:p w:rsidR="004037D4" w:rsidRPr="004037D4" w:rsidRDefault="004037D4" w:rsidP="004037D4">
      <w:pPr>
        <w:jc w:val="center"/>
        <w:rPr>
          <w:b/>
          <w:sz w:val="20"/>
        </w:rPr>
      </w:pPr>
      <w:r w:rsidRPr="004037D4">
        <w:rPr>
          <w:b/>
          <w:sz w:val="20"/>
        </w:rPr>
        <w:t>КИРОВСКОЙ ОБЛАСТИ</w:t>
      </w:r>
    </w:p>
    <w:p w:rsidR="004037D4" w:rsidRPr="004037D4" w:rsidRDefault="004037D4" w:rsidP="004037D4">
      <w:pPr>
        <w:jc w:val="center"/>
        <w:rPr>
          <w:b/>
          <w:sz w:val="20"/>
        </w:rPr>
      </w:pPr>
      <w:r w:rsidRPr="004037D4">
        <w:rPr>
          <w:b/>
          <w:sz w:val="20"/>
        </w:rPr>
        <w:t>ПЕРВОГО СОЗЫВА</w:t>
      </w:r>
    </w:p>
    <w:p w:rsidR="004037D4" w:rsidRPr="004037D4" w:rsidRDefault="004037D4" w:rsidP="004037D4">
      <w:pPr>
        <w:jc w:val="center"/>
        <w:rPr>
          <w:b/>
          <w:sz w:val="20"/>
        </w:rPr>
      </w:pPr>
      <w:r w:rsidRPr="004037D4">
        <w:rPr>
          <w:b/>
          <w:sz w:val="20"/>
        </w:rPr>
        <w:t xml:space="preserve">   </w:t>
      </w:r>
    </w:p>
    <w:p w:rsidR="004037D4" w:rsidRPr="004037D4" w:rsidRDefault="004037D4" w:rsidP="004037D4">
      <w:pPr>
        <w:spacing w:line="360" w:lineRule="auto"/>
        <w:ind w:left="3528" w:firstLine="720"/>
        <w:rPr>
          <w:b/>
          <w:sz w:val="20"/>
        </w:rPr>
      </w:pPr>
      <w:r w:rsidRPr="004037D4">
        <w:rPr>
          <w:b/>
          <w:sz w:val="20"/>
        </w:rPr>
        <w:t xml:space="preserve">РЕШЕНИЕ </w:t>
      </w:r>
    </w:p>
    <w:p w:rsidR="004037D4" w:rsidRPr="004037D4" w:rsidRDefault="004037D4" w:rsidP="004037D4">
      <w:pPr>
        <w:tabs>
          <w:tab w:val="left" w:pos="7468"/>
        </w:tabs>
        <w:spacing w:line="360" w:lineRule="auto"/>
        <w:rPr>
          <w:sz w:val="20"/>
        </w:rPr>
      </w:pPr>
      <w:r w:rsidRPr="004037D4">
        <w:rPr>
          <w:sz w:val="20"/>
        </w:rPr>
        <w:t>20.03.2026</w:t>
      </w:r>
      <w:r w:rsidRPr="004037D4">
        <w:rPr>
          <w:sz w:val="20"/>
        </w:rPr>
        <w:tab/>
      </w:r>
      <w:r w:rsidRPr="004037D4">
        <w:rPr>
          <w:sz w:val="20"/>
        </w:rPr>
        <w:tab/>
        <w:t>№ 9/106</w:t>
      </w:r>
    </w:p>
    <w:p w:rsidR="004037D4" w:rsidRPr="004037D4" w:rsidRDefault="004037D4" w:rsidP="004037D4">
      <w:pPr>
        <w:spacing w:line="360" w:lineRule="auto"/>
        <w:ind w:left="3528" w:firstLine="720"/>
        <w:rPr>
          <w:sz w:val="20"/>
        </w:rPr>
      </w:pPr>
      <w:r w:rsidRPr="004037D4">
        <w:rPr>
          <w:sz w:val="20"/>
        </w:rPr>
        <w:lastRenderedPageBreak/>
        <w:t xml:space="preserve">   г. Орлов  </w:t>
      </w:r>
    </w:p>
    <w:p w:rsidR="004037D4" w:rsidRPr="004037D4" w:rsidRDefault="004037D4" w:rsidP="004037D4">
      <w:pPr>
        <w:spacing w:after="160" w:line="259" w:lineRule="auto"/>
        <w:jc w:val="center"/>
        <w:rPr>
          <w:rFonts w:eastAsia="Calibri"/>
          <w:b/>
          <w:bCs/>
          <w:sz w:val="20"/>
          <w:lang w:eastAsia="en-US"/>
        </w:rPr>
      </w:pPr>
      <w:r w:rsidRPr="004037D4">
        <w:rPr>
          <w:rStyle w:val="fontstyle01"/>
          <w:sz w:val="20"/>
          <w:szCs w:val="20"/>
        </w:rPr>
        <w:t xml:space="preserve">Об утверждении Положения о порядке продажи долей в праве общей долевой собственности на жилые помещения (индивидуальные жилые дома, квартиры, комнаты), находящихся в муниципальной собственности </w:t>
      </w:r>
      <w:r w:rsidRPr="004037D4">
        <w:rPr>
          <w:rFonts w:eastAsia="Calibri"/>
          <w:b/>
          <w:bCs/>
          <w:sz w:val="20"/>
          <w:lang w:eastAsia="en-US"/>
        </w:rPr>
        <w:t>Орловский муниципальный округ Кировской области</w:t>
      </w:r>
    </w:p>
    <w:p w:rsidR="004037D4" w:rsidRPr="004037D4" w:rsidRDefault="004037D4" w:rsidP="004037D4">
      <w:pPr>
        <w:rPr>
          <w:sz w:val="20"/>
        </w:rPr>
      </w:pPr>
    </w:p>
    <w:p w:rsidR="004037D4" w:rsidRPr="004037D4" w:rsidRDefault="004037D4" w:rsidP="004037D4">
      <w:pPr>
        <w:autoSpaceDE w:val="0"/>
        <w:autoSpaceDN w:val="0"/>
        <w:adjustRightInd w:val="0"/>
        <w:ind w:firstLine="567"/>
        <w:jc w:val="both"/>
        <w:rPr>
          <w:rFonts w:eastAsiaTheme="minorHAnsi"/>
          <w:sz w:val="20"/>
          <w:lang w:eastAsia="en-US"/>
        </w:rPr>
      </w:pPr>
      <w:proofErr w:type="gramStart"/>
      <w:r w:rsidRPr="004037D4">
        <w:rPr>
          <w:color w:val="000000"/>
          <w:sz w:val="20"/>
        </w:rPr>
        <w:t>В целях определения порядка управления и распоряжения муниципальной собственностью муниципального образования Орловский муниципальный округ Кировской области, в соответствии с Гражданским кодексом Российской Федерации, Федеральным законом от 29.07.1998 г. № 135-ФЗ «Об оценочной деятельности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13.07.2015 г. № 218-ФЗ «О государственной регистрации</w:t>
      </w:r>
      <w:proofErr w:type="gramEnd"/>
      <w:r w:rsidRPr="004037D4">
        <w:rPr>
          <w:color w:val="000000"/>
          <w:sz w:val="20"/>
        </w:rPr>
        <w:t xml:space="preserve"> недвижимости»</w:t>
      </w:r>
      <w:r w:rsidRPr="004037D4">
        <w:rPr>
          <w:sz w:val="20"/>
        </w:rPr>
        <w:t>, Дума Орловского муниципального округа РЕШИЛА:</w:t>
      </w:r>
    </w:p>
    <w:p w:rsidR="004037D4" w:rsidRPr="004037D4" w:rsidRDefault="004037D4" w:rsidP="004037D4">
      <w:pPr>
        <w:ind w:firstLine="567"/>
        <w:jc w:val="both"/>
        <w:rPr>
          <w:sz w:val="20"/>
        </w:rPr>
      </w:pPr>
      <w:r w:rsidRPr="004037D4">
        <w:rPr>
          <w:sz w:val="20"/>
        </w:rPr>
        <w:t>1. </w:t>
      </w:r>
      <w:r w:rsidRPr="004037D4">
        <w:rPr>
          <w:color w:val="000000"/>
          <w:sz w:val="20"/>
        </w:rPr>
        <w:t>Утвердить Положение о порядке продажи долей в праве общей долевой собственности на жилые помещения (индивидуальные жилые дома, квартиры, комнаты), находящихся в муниципальной собственности Орловского муниципального округа Кировской области согласно приложению</w:t>
      </w:r>
      <w:r w:rsidRPr="004037D4">
        <w:rPr>
          <w:sz w:val="20"/>
        </w:rPr>
        <w:t>.</w:t>
      </w:r>
    </w:p>
    <w:p w:rsidR="004037D4" w:rsidRPr="004037D4" w:rsidRDefault="004037D4" w:rsidP="004037D4">
      <w:pPr>
        <w:ind w:firstLine="567"/>
        <w:jc w:val="both"/>
        <w:rPr>
          <w:sz w:val="20"/>
        </w:rPr>
      </w:pPr>
      <w:r w:rsidRPr="004037D4">
        <w:rPr>
          <w:sz w:val="20"/>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037D4" w:rsidRPr="004037D4" w:rsidRDefault="004037D4" w:rsidP="004037D4">
      <w:pPr>
        <w:pStyle w:val="ConsPlusNormal"/>
        <w:ind w:firstLine="540"/>
        <w:jc w:val="both"/>
        <w:rPr>
          <w:rFonts w:ascii="Times New Roman" w:hAnsi="Times New Roman" w:cs="Times New Roman"/>
          <w:sz w:val="20"/>
        </w:rPr>
      </w:pPr>
      <w:r w:rsidRPr="004037D4">
        <w:rPr>
          <w:rFonts w:ascii="Times New Roman" w:hAnsi="Times New Roman" w:cs="Times New Roman"/>
          <w:sz w:val="20"/>
        </w:rPr>
        <w:t xml:space="preserve">3. Решение вступает в силу с момента опубликования. </w:t>
      </w:r>
    </w:p>
    <w:p w:rsidR="004037D4" w:rsidRPr="004037D4" w:rsidRDefault="004037D4" w:rsidP="004037D4">
      <w:pPr>
        <w:spacing w:line="360" w:lineRule="atLeast"/>
        <w:jc w:val="both"/>
        <w:rPr>
          <w:sz w:val="20"/>
        </w:rPr>
      </w:pPr>
    </w:p>
    <w:tbl>
      <w:tblPr>
        <w:tblpPr w:leftFromText="180" w:rightFromText="180" w:vertAnchor="text" w:horzAnchor="margin" w:tblpY="2"/>
        <w:tblW w:w="0" w:type="auto"/>
        <w:tblLook w:val="04A0" w:firstRow="1" w:lastRow="0" w:firstColumn="1" w:lastColumn="0" w:noHBand="0" w:noVBand="1"/>
      </w:tblPr>
      <w:tblGrid>
        <w:gridCol w:w="4785"/>
        <w:gridCol w:w="4786"/>
      </w:tblGrid>
      <w:tr w:rsidR="004037D4" w:rsidRPr="004037D4" w:rsidTr="004037D4">
        <w:tc>
          <w:tcPr>
            <w:tcW w:w="4927" w:type="dxa"/>
          </w:tcPr>
          <w:p w:rsidR="004037D4" w:rsidRPr="004037D4" w:rsidRDefault="004037D4" w:rsidP="004037D4">
            <w:pPr>
              <w:pStyle w:val="a3"/>
              <w:spacing w:line="360" w:lineRule="exact"/>
              <w:jc w:val="left"/>
              <w:rPr>
                <w:sz w:val="20"/>
              </w:rPr>
            </w:pPr>
            <w:r w:rsidRPr="004037D4">
              <w:rPr>
                <w:sz w:val="20"/>
              </w:rPr>
              <w:t>Председатель</w:t>
            </w:r>
          </w:p>
          <w:p w:rsidR="004037D4" w:rsidRPr="004037D4" w:rsidRDefault="004037D4" w:rsidP="004037D4">
            <w:pPr>
              <w:pStyle w:val="a3"/>
              <w:spacing w:line="360" w:lineRule="exact"/>
              <w:jc w:val="left"/>
              <w:rPr>
                <w:sz w:val="20"/>
              </w:rPr>
            </w:pPr>
            <w:r w:rsidRPr="004037D4">
              <w:rPr>
                <w:sz w:val="20"/>
              </w:rPr>
              <w:t xml:space="preserve">Думы Орловского </w:t>
            </w:r>
          </w:p>
          <w:p w:rsidR="004037D4" w:rsidRPr="004037D4" w:rsidRDefault="004037D4" w:rsidP="004037D4">
            <w:pPr>
              <w:pStyle w:val="a3"/>
              <w:spacing w:line="360" w:lineRule="exact"/>
              <w:jc w:val="left"/>
              <w:rPr>
                <w:sz w:val="20"/>
              </w:rPr>
            </w:pPr>
            <w:r w:rsidRPr="004037D4">
              <w:rPr>
                <w:sz w:val="20"/>
              </w:rPr>
              <w:t>муниципального округа</w:t>
            </w:r>
          </w:p>
          <w:p w:rsidR="004037D4" w:rsidRPr="004037D4" w:rsidRDefault="004037D4" w:rsidP="004037D4">
            <w:pPr>
              <w:pStyle w:val="a3"/>
              <w:spacing w:line="360" w:lineRule="exact"/>
              <w:jc w:val="both"/>
              <w:rPr>
                <w:i/>
                <w:sz w:val="20"/>
              </w:rPr>
            </w:pPr>
            <w:r w:rsidRPr="004037D4">
              <w:rPr>
                <w:sz w:val="20"/>
              </w:rPr>
              <w:t>_____________Т.В. Хохлова</w:t>
            </w:r>
          </w:p>
        </w:tc>
        <w:tc>
          <w:tcPr>
            <w:tcW w:w="4928" w:type="dxa"/>
          </w:tcPr>
          <w:p w:rsidR="004037D4" w:rsidRPr="004037D4" w:rsidRDefault="004037D4" w:rsidP="004037D4">
            <w:pPr>
              <w:pStyle w:val="a3"/>
              <w:jc w:val="both"/>
              <w:rPr>
                <w:sz w:val="20"/>
              </w:rPr>
            </w:pPr>
            <w:r w:rsidRPr="004037D4">
              <w:rPr>
                <w:sz w:val="20"/>
              </w:rPr>
              <w:t xml:space="preserve">Глава </w:t>
            </w:r>
          </w:p>
          <w:p w:rsidR="004037D4" w:rsidRPr="004037D4" w:rsidRDefault="004037D4" w:rsidP="004037D4">
            <w:pPr>
              <w:pStyle w:val="a3"/>
              <w:spacing w:line="360" w:lineRule="auto"/>
              <w:jc w:val="both"/>
              <w:rPr>
                <w:sz w:val="20"/>
              </w:rPr>
            </w:pPr>
            <w:r w:rsidRPr="004037D4">
              <w:rPr>
                <w:sz w:val="20"/>
              </w:rPr>
              <w:t>Орловского муниципального округа</w:t>
            </w:r>
          </w:p>
          <w:p w:rsidR="004037D4" w:rsidRPr="004037D4" w:rsidRDefault="004037D4" w:rsidP="004037D4">
            <w:pPr>
              <w:pStyle w:val="a3"/>
              <w:spacing w:line="360" w:lineRule="auto"/>
              <w:jc w:val="both"/>
              <w:rPr>
                <w:sz w:val="20"/>
              </w:rPr>
            </w:pPr>
            <w:r w:rsidRPr="004037D4">
              <w:rPr>
                <w:sz w:val="20"/>
              </w:rPr>
              <w:t xml:space="preserve"> _____________Л.В. Фокина</w:t>
            </w:r>
          </w:p>
        </w:tc>
      </w:tr>
    </w:tbl>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pStyle w:val="ConsPlusNormal"/>
        <w:jc w:val="both"/>
        <w:rPr>
          <w:rFonts w:ascii="Times New Roman" w:hAnsi="Times New Roman" w:cs="Times New Roman"/>
          <w:sz w:val="20"/>
        </w:rPr>
      </w:pPr>
    </w:p>
    <w:p w:rsidR="004037D4" w:rsidRPr="004037D4" w:rsidRDefault="004037D4" w:rsidP="004037D4">
      <w:pPr>
        <w:widowControl w:val="0"/>
        <w:autoSpaceDE w:val="0"/>
        <w:autoSpaceDN w:val="0"/>
        <w:ind w:left="5670"/>
        <w:jc w:val="both"/>
        <w:rPr>
          <w:sz w:val="20"/>
        </w:rPr>
      </w:pPr>
      <w:r w:rsidRPr="004037D4">
        <w:rPr>
          <w:sz w:val="20"/>
        </w:rPr>
        <w:t>Приложение</w:t>
      </w:r>
    </w:p>
    <w:p w:rsidR="004037D4" w:rsidRPr="004037D4" w:rsidRDefault="004037D4" w:rsidP="004037D4">
      <w:pPr>
        <w:widowControl w:val="0"/>
        <w:autoSpaceDE w:val="0"/>
        <w:autoSpaceDN w:val="0"/>
        <w:ind w:left="5670"/>
        <w:jc w:val="both"/>
        <w:rPr>
          <w:sz w:val="20"/>
        </w:rPr>
      </w:pPr>
    </w:p>
    <w:p w:rsidR="004037D4" w:rsidRPr="004037D4" w:rsidRDefault="004037D4" w:rsidP="004037D4">
      <w:pPr>
        <w:widowControl w:val="0"/>
        <w:autoSpaceDE w:val="0"/>
        <w:autoSpaceDN w:val="0"/>
        <w:ind w:left="5670"/>
        <w:jc w:val="both"/>
        <w:rPr>
          <w:sz w:val="20"/>
        </w:rPr>
      </w:pPr>
      <w:r w:rsidRPr="004037D4">
        <w:rPr>
          <w:sz w:val="20"/>
        </w:rPr>
        <w:t>УТВЕРЖДЕНО</w:t>
      </w:r>
    </w:p>
    <w:p w:rsidR="004037D4" w:rsidRPr="004037D4" w:rsidRDefault="004037D4" w:rsidP="004037D4">
      <w:pPr>
        <w:widowControl w:val="0"/>
        <w:autoSpaceDE w:val="0"/>
        <w:autoSpaceDN w:val="0"/>
        <w:ind w:left="5670"/>
        <w:jc w:val="both"/>
        <w:rPr>
          <w:sz w:val="20"/>
        </w:rPr>
      </w:pPr>
    </w:p>
    <w:p w:rsidR="004037D4" w:rsidRPr="004037D4" w:rsidRDefault="004037D4" w:rsidP="004037D4">
      <w:pPr>
        <w:widowControl w:val="0"/>
        <w:autoSpaceDE w:val="0"/>
        <w:autoSpaceDN w:val="0"/>
        <w:ind w:left="5670"/>
        <w:jc w:val="both"/>
        <w:outlineLvl w:val="0"/>
        <w:rPr>
          <w:sz w:val="20"/>
        </w:rPr>
      </w:pPr>
      <w:r w:rsidRPr="004037D4">
        <w:rPr>
          <w:sz w:val="20"/>
        </w:rPr>
        <w:t>решением Думы Орловского муниципального округа</w:t>
      </w:r>
    </w:p>
    <w:p w:rsidR="004037D4" w:rsidRPr="004037D4" w:rsidRDefault="004037D4" w:rsidP="004037D4">
      <w:pPr>
        <w:widowControl w:val="0"/>
        <w:autoSpaceDE w:val="0"/>
        <w:autoSpaceDN w:val="0"/>
        <w:ind w:left="5670"/>
        <w:jc w:val="both"/>
        <w:outlineLvl w:val="0"/>
        <w:rPr>
          <w:sz w:val="20"/>
        </w:rPr>
      </w:pPr>
      <w:r w:rsidRPr="004037D4">
        <w:rPr>
          <w:sz w:val="20"/>
        </w:rPr>
        <w:t>Кировской области</w:t>
      </w:r>
    </w:p>
    <w:p w:rsidR="004037D4" w:rsidRPr="004037D4" w:rsidRDefault="004037D4" w:rsidP="004037D4">
      <w:pPr>
        <w:widowControl w:val="0"/>
        <w:autoSpaceDE w:val="0"/>
        <w:autoSpaceDN w:val="0"/>
        <w:ind w:left="5670"/>
        <w:jc w:val="both"/>
        <w:outlineLvl w:val="0"/>
        <w:rPr>
          <w:sz w:val="20"/>
        </w:rPr>
      </w:pPr>
      <w:r w:rsidRPr="004037D4">
        <w:rPr>
          <w:sz w:val="20"/>
        </w:rPr>
        <w:t>от 20.03.2026 № 9/106</w:t>
      </w:r>
    </w:p>
    <w:p w:rsidR="004037D4" w:rsidRPr="004037D4" w:rsidRDefault="004037D4" w:rsidP="004037D4">
      <w:pPr>
        <w:widowControl w:val="0"/>
        <w:autoSpaceDE w:val="0"/>
        <w:autoSpaceDN w:val="0"/>
        <w:ind w:left="5670"/>
        <w:jc w:val="both"/>
        <w:outlineLvl w:val="0"/>
        <w:rPr>
          <w:sz w:val="20"/>
        </w:rPr>
      </w:pPr>
    </w:p>
    <w:p w:rsidR="004037D4" w:rsidRPr="004037D4" w:rsidRDefault="004037D4" w:rsidP="004037D4">
      <w:pPr>
        <w:widowControl w:val="0"/>
        <w:autoSpaceDE w:val="0"/>
        <w:autoSpaceDN w:val="0"/>
        <w:rPr>
          <w:sz w:val="20"/>
        </w:rPr>
      </w:pPr>
    </w:p>
    <w:p w:rsidR="004037D4" w:rsidRPr="004037D4" w:rsidRDefault="004037D4" w:rsidP="004037D4">
      <w:pPr>
        <w:widowControl w:val="0"/>
        <w:autoSpaceDE w:val="0"/>
        <w:autoSpaceDN w:val="0"/>
        <w:ind w:firstLine="709"/>
        <w:jc w:val="center"/>
        <w:outlineLvl w:val="0"/>
        <w:rPr>
          <w:b/>
          <w:color w:val="000000"/>
          <w:sz w:val="20"/>
        </w:rPr>
      </w:pPr>
      <w:r w:rsidRPr="004037D4">
        <w:rPr>
          <w:b/>
          <w:color w:val="000000"/>
          <w:sz w:val="20"/>
        </w:rPr>
        <w:t>Положение о порядке продажи долей в праве общей долевой собственности на жилые помещения (индивидуальные жилые дома, квартиры, комнаты), находящихся в муниципальной собственности Орловского муниципального округа Кировской области</w:t>
      </w:r>
    </w:p>
    <w:p w:rsidR="004037D4" w:rsidRPr="004037D4" w:rsidRDefault="004037D4" w:rsidP="004037D4">
      <w:pPr>
        <w:widowControl w:val="0"/>
        <w:autoSpaceDE w:val="0"/>
        <w:autoSpaceDN w:val="0"/>
        <w:ind w:firstLine="709"/>
        <w:jc w:val="center"/>
        <w:outlineLvl w:val="0"/>
        <w:rPr>
          <w:b/>
          <w:sz w:val="20"/>
        </w:rPr>
      </w:pPr>
    </w:p>
    <w:p w:rsidR="004037D4" w:rsidRPr="004037D4" w:rsidRDefault="004037D4" w:rsidP="004037D4">
      <w:pPr>
        <w:pStyle w:val="a5"/>
        <w:widowControl w:val="0"/>
        <w:numPr>
          <w:ilvl w:val="0"/>
          <w:numId w:val="7"/>
        </w:numPr>
        <w:autoSpaceDE w:val="0"/>
        <w:autoSpaceDN w:val="0"/>
        <w:spacing w:after="0" w:line="240" w:lineRule="auto"/>
        <w:jc w:val="center"/>
        <w:outlineLvl w:val="0"/>
        <w:rPr>
          <w:b/>
          <w:sz w:val="20"/>
          <w:szCs w:val="20"/>
        </w:rPr>
      </w:pPr>
      <w:r w:rsidRPr="004037D4">
        <w:rPr>
          <w:b/>
          <w:sz w:val="20"/>
          <w:szCs w:val="20"/>
        </w:rPr>
        <w:t>Общие положения</w:t>
      </w:r>
    </w:p>
    <w:p w:rsidR="004037D4" w:rsidRPr="004037D4" w:rsidRDefault="004037D4" w:rsidP="004037D4">
      <w:pPr>
        <w:widowControl w:val="0"/>
        <w:autoSpaceDE w:val="0"/>
        <w:autoSpaceDN w:val="0"/>
        <w:jc w:val="both"/>
        <w:outlineLvl w:val="0"/>
        <w:rPr>
          <w:sz w:val="20"/>
        </w:rPr>
      </w:pPr>
    </w:p>
    <w:p w:rsidR="004037D4" w:rsidRPr="004037D4" w:rsidRDefault="004037D4" w:rsidP="004037D4">
      <w:pPr>
        <w:ind w:firstLine="567"/>
        <w:jc w:val="both"/>
        <w:rPr>
          <w:color w:val="000000"/>
          <w:sz w:val="20"/>
        </w:rPr>
      </w:pPr>
      <w:r w:rsidRPr="004037D4">
        <w:rPr>
          <w:color w:val="000000"/>
          <w:sz w:val="20"/>
        </w:rPr>
        <w:t xml:space="preserve">1.1. Настоящее Положение разработано в соответствии с Гражданским кодексом Российской Федерации, Федеральным законом от 29.07.1998 г. № 135-ФЗ «Об оценочной деятельности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13.07.2015 г. № 218-ФЗ «О государственной регистрации недвижимости» и определяет единый </w:t>
      </w:r>
      <w:proofErr w:type="gramStart"/>
      <w:r w:rsidRPr="004037D4">
        <w:rPr>
          <w:color w:val="000000"/>
          <w:sz w:val="20"/>
        </w:rPr>
        <w:t>порядок</w:t>
      </w:r>
      <w:proofErr w:type="gramEnd"/>
      <w:r w:rsidRPr="004037D4">
        <w:rPr>
          <w:color w:val="000000"/>
          <w:sz w:val="20"/>
        </w:rPr>
        <w:t xml:space="preserve"> и условия продажи долей в праве общей долевой собственности на жилые помещения (индивидуальные жилые дома, квартиры, </w:t>
      </w:r>
      <w:r w:rsidRPr="004037D4">
        <w:rPr>
          <w:color w:val="000000"/>
          <w:sz w:val="20"/>
        </w:rPr>
        <w:lastRenderedPageBreak/>
        <w:t>комнаты), находящихся в собственности муниципального образования Орловский муниципальный округ Кировской области.</w:t>
      </w:r>
    </w:p>
    <w:p w:rsidR="004037D4" w:rsidRPr="004037D4" w:rsidRDefault="004037D4" w:rsidP="004037D4">
      <w:pPr>
        <w:pStyle w:val="ConsPlusNormal"/>
        <w:ind w:firstLine="567"/>
        <w:jc w:val="both"/>
        <w:rPr>
          <w:rFonts w:ascii="Times New Roman" w:hAnsi="Times New Roman" w:cs="Times New Roman"/>
          <w:sz w:val="20"/>
        </w:rPr>
      </w:pPr>
      <w:r w:rsidRPr="004037D4">
        <w:rPr>
          <w:rFonts w:ascii="Times New Roman" w:hAnsi="Times New Roman" w:cs="Times New Roman"/>
          <w:color w:val="000000" w:themeColor="text1"/>
          <w:sz w:val="20"/>
        </w:rPr>
        <w:t xml:space="preserve">1.2. В соответствии с настоящим Положением продаже подлежат доли в праве общей долевой собственности на жилые помещения (индивидуальные жилые дома, квартиры, комнаты), находящиеся в собственности муниципального образования Орловский муниципальный округ Кировской области, </w:t>
      </w:r>
      <w:r w:rsidRPr="004037D4">
        <w:rPr>
          <w:rFonts w:ascii="Times New Roman" w:hAnsi="Times New Roman" w:cs="Times New Roman"/>
          <w:sz w:val="20"/>
        </w:rPr>
        <w:t>если выдел доли в натуре не допускается законом или невозможен без соразмерного ущерба имуществу, находящемуся в общей долевой собственности.</w:t>
      </w:r>
    </w:p>
    <w:p w:rsidR="004037D4" w:rsidRPr="004037D4" w:rsidRDefault="004037D4" w:rsidP="004037D4">
      <w:pPr>
        <w:ind w:firstLine="567"/>
        <w:jc w:val="both"/>
        <w:rPr>
          <w:color w:val="000000"/>
          <w:sz w:val="20"/>
        </w:rPr>
      </w:pPr>
      <w:r w:rsidRPr="004037D4">
        <w:rPr>
          <w:color w:val="000000" w:themeColor="text1"/>
          <w:sz w:val="20"/>
        </w:rPr>
        <w:t xml:space="preserve">1.3. </w:t>
      </w:r>
      <w:r w:rsidRPr="004037D4">
        <w:rPr>
          <w:color w:val="000000"/>
          <w:sz w:val="20"/>
        </w:rPr>
        <w:t xml:space="preserve"> Предметом продажи не могут являться доли в праве общей долевой собственности на жилые помещения (индивидуальные жилые дома, квартиры, комнаты):</w:t>
      </w:r>
    </w:p>
    <w:p w:rsidR="004037D4" w:rsidRPr="004037D4" w:rsidRDefault="004037D4" w:rsidP="004037D4">
      <w:pPr>
        <w:ind w:firstLine="567"/>
        <w:jc w:val="both"/>
        <w:rPr>
          <w:color w:val="000000"/>
          <w:sz w:val="20"/>
        </w:rPr>
      </w:pPr>
      <w:r w:rsidRPr="004037D4">
        <w:rPr>
          <w:color w:val="000000"/>
          <w:sz w:val="20"/>
        </w:rPr>
        <w:t xml:space="preserve">- </w:t>
      </w:r>
      <w:proofErr w:type="gramStart"/>
      <w:r w:rsidRPr="004037D4">
        <w:rPr>
          <w:color w:val="000000"/>
          <w:sz w:val="20"/>
        </w:rPr>
        <w:t>расположенные</w:t>
      </w:r>
      <w:proofErr w:type="gramEnd"/>
      <w:r w:rsidRPr="004037D4">
        <w:rPr>
          <w:color w:val="000000"/>
          <w:sz w:val="20"/>
        </w:rPr>
        <w:t xml:space="preserve"> в домах, признанных аварийными и подлежащими сносу;</w:t>
      </w:r>
    </w:p>
    <w:p w:rsidR="004037D4" w:rsidRPr="004037D4" w:rsidRDefault="004037D4" w:rsidP="004037D4">
      <w:pPr>
        <w:ind w:firstLine="567"/>
        <w:jc w:val="both"/>
        <w:rPr>
          <w:sz w:val="20"/>
        </w:rPr>
      </w:pPr>
      <w:proofErr w:type="gramStart"/>
      <w:r w:rsidRPr="004037D4">
        <w:rPr>
          <w:color w:val="000000"/>
          <w:sz w:val="20"/>
        </w:rPr>
        <w:t>- признанные в установленном порядке непригодными для проживания;</w:t>
      </w:r>
      <w:proofErr w:type="gramEnd"/>
    </w:p>
    <w:p w:rsidR="004037D4" w:rsidRPr="004037D4" w:rsidRDefault="004037D4" w:rsidP="004037D4">
      <w:pPr>
        <w:ind w:firstLine="567"/>
        <w:jc w:val="both"/>
        <w:rPr>
          <w:color w:val="000000"/>
          <w:sz w:val="20"/>
        </w:rPr>
      </w:pPr>
      <w:r w:rsidRPr="004037D4">
        <w:rPr>
          <w:color w:val="000000"/>
          <w:sz w:val="20"/>
        </w:rPr>
        <w:t xml:space="preserve">- </w:t>
      </w:r>
      <w:proofErr w:type="gramStart"/>
      <w:r w:rsidRPr="004037D4">
        <w:rPr>
          <w:color w:val="000000"/>
          <w:sz w:val="20"/>
        </w:rPr>
        <w:t>отнесенные</w:t>
      </w:r>
      <w:proofErr w:type="gramEnd"/>
      <w:r w:rsidRPr="004037D4">
        <w:rPr>
          <w:color w:val="000000"/>
          <w:sz w:val="20"/>
        </w:rPr>
        <w:t xml:space="preserve"> к специализированному жилищному фонду в соответствии с законодательством;</w:t>
      </w:r>
    </w:p>
    <w:p w:rsidR="004037D4" w:rsidRPr="004037D4" w:rsidRDefault="004037D4" w:rsidP="004037D4">
      <w:pPr>
        <w:pStyle w:val="ConsPlusNormal"/>
        <w:ind w:firstLine="567"/>
        <w:jc w:val="both"/>
        <w:rPr>
          <w:rFonts w:ascii="Times New Roman" w:hAnsi="Times New Roman" w:cs="Times New Roman"/>
          <w:color w:val="000000"/>
          <w:sz w:val="20"/>
        </w:rPr>
      </w:pPr>
      <w:proofErr w:type="gramStart"/>
      <w:r w:rsidRPr="004037D4">
        <w:rPr>
          <w:rFonts w:ascii="Times New Roman" w:hAnsi="Times New Roman" w:cs="Times New Roman"/>
          <w:color w:val="000000"/>
          <w:sz w:val="20"/>
        </w:rPr>
        <w:t>- отнесенные к муниципальному жилищному фонду коммерческого использования.</w:t>
      </w:r>
      <w:proofErr w:type="gramEnd"/>
    </w:p>
    <w:p w:rsidR="004037D4" w:rsidRPr="004037D4" w:rsidRDefault="004037D4" w:rsidP="004037D4">
      <w:pPr>
        <w:pStyle w:val="ConsPlusNormal"/>
        <w:ind w:firstLine="567"/>
        <w:jc w:val="both"/>
        <w:rPr>
          <w:rFonts w:ascii="Times New Roman" w:hAnsi="Times New Roman" w:cs="Times New Roman"/>
          <w:color w:val="000000"/>
          <w:sz w:val="20"/>
        </w:rPr>
      </w:pPr>
      <w:r w:rsidRPr="004037D4">
        <w:rPr>
          <w:rFonts w:ascii="Times New Roman" w:hAnsi="Times New Roman" w:cs="Times New Roman"/>
          <w:color w:val="000000" w:themeColor="text1"/>
          <w:sz w:val="20"/>
        </w:rPr>
        <w:t>1.4.</w:t>
      </w:r>
      <w:r w:rsidRPr="004037D4">
        <w:rPr>
          <w:rFonts w:ascii="Times New Roman" w:hAnsi="Times New Roman" w:cs="Times New Roman"/>
          <w:color w:val="000000"/>
          <w:sz w:val="20"/>
        </w:rPr>
        <w:t xml:space="preserve"> Продажа муниципальных долей осуществляется путем заключения договора купли-продажи муниципальной доли между муниципальным образованием Орловский муниципальный округ Кировской области (далее </w:t>
      </w:r>
      <w:proofErr w:type="gramStart"/>
      <w:r w:rsidRPr="004037D4">
        <w:rPr>
          <w:rFonts w:ascii="Times New Roman" w:hAnsi="Times New Roman" w:cs="Times New Roman"/>
          <w:color w:val="000000"/>
          <w:sz w:val="20"/>
        </w:rPr>
        <w:t>-м</w:t>
      </w:r>
      <w:proofErr w:type="gramEnd"/>
      <w:r w:rsidRPr="004037D4">
        <w:rPr>
          <w:rFonts w:ascii="Times New Roman" w:hAnsi="Times New Roman" w:cs="Times New Roman"/>
          <w:color w:val="000000"/>
          <w:sz w:val="20"/>
        </w:rPr>
        <w:t xml:space="preserve">униципальное образование), от имени которого действует администрация  Орловского муниципального округа Кировской области (далее-администрация) и участником долевой собственности </w:t>
      </w:r>
      <w:r w:rsidRPr="004037D4">
        <w:rPr>
          <w:rStyle w:val="fontstyle21"/>
          <w:rFonts w:eastAsia="Lucida Sans Unicode"/>
          <w:sz w:val="20"/>
          <w:szCs w:val="20"/>
        </w:rPr>
        <w:t>(далее – участник долевой собственности,</w:t>
      </w:r>
      <w:r w:rsidRPr="004037D4">
        <w:rPr>
          <w:rFonts w:eastAsia="Lucida Sans Unicode"/>
          <w:sz w:val="20"/>
        </w:rPr>
        <w:t xml:space="preserve"> </w:t>
      </w:r>
      <w:r w:rsidRPr="004037D4">
        <w:rPr>
          <w:rStyle w:val="fontstyle21"/>
          <w:rFonts w:eastAsia="Lucida Sans Unicode"/>
          <w:sz w:val="20"/>
          <w:szCs w:val="20"/>
        </w:rPr>
        <w:t>покупатель)</w:t>
      </w:r>
      <w:r w:rsidRPr="004037D4">
        <w:rPr>
          <w:rFonts w:ascii="Times New Roman" w:hAnsi="Times New Roman" w:cs="Times New Roman"/>
          <w:color w:val="000000"/>
          <w:sz w:val="20"/>
        </w:rPr>
        <w:t>.</w:t>
      </w:r>
    </w:p>
    <w:p w:rsidR="004037D4" w:rsidRPr="004037D4" w:rsidRDefault="004037D4" w:rsidP="004037D4">
      <w:pPr>
        <w:ind w:firstLine="567"/>
        <w:rPr>
          <w:color w:val="000000"/>
          <w:sz w:val="20"/>
        </w:rPr>
      </w:pPr>
      <w:r w:rsidRPr="004037D4">
        <w:rPr>
          <w:color w:val="000000"/>
          <w:sz w:val="20"/>
        </w:rPr>
        <w:t xml:space="preserve">1.5. Цена продажи муниципальной доли определяется на основании отчета об оценке рыночной стоимости такой доли, выполненного независимым оценщиком в соответствии с Федеральным законом от 29.07.1998 г. № 135-ФЗ «Об оценочной деятельности в Российской Федерации». </w:t>
      </w:r>
    </w:p>
    <w:p w:rsidR="004037D4" w:rsidRPr="004037D4" w:rsidRDefault="004037D4" w:rsidP="004037D4">
      <w:pPr>
        <w:pStyle w:val="ConsPlusNormal"/>
        <w:ind w:firstLine="567"/>
        <w:jc w:val="both"/>
        <w:rPr>
          <w:rFonts w:ascii="Times New Roman" w:hAnsi="Times New Roman" w:cs="Times New Roman"/>
          <w:color w:val="000000"/>
          <w:sz w:val="20"/>
        </w:rPr>
      </w:pPr>
      <w:r w:rsidRPr="004037D4">
        <w:rPr>
          <w:rFonts w:ascii="Times New Roman" w:hAnsi="Times New Roman" w:cs="Times New Roman"/>
          <w:color w:val="000000"/>
          <w:sz w:val="20"/>
        </w:rPr>
        <w:t>1.6. При продаже муниципальной доли на индивидуальный жилой дом, одновременно с такой долей отчуждается принадлежащая муниципальному образованию доля в праве общей долевой собственности на земельный участок, на котором располагается индивидуальный жилой дом по цене, определяемой в соответствии с Федеральным законом от 29.07.1998 г. № 135-ФЗ</w:t>
      </w:r>
      <w:r w:rsidRPr="004037D4">
        <w:rPr>
          <w:color w:val="000000"/>
          <w:sz w:val="20"/>
        </w:rPr>
        <w:t xml:space="preserve"> </w:t>
      </w:r>
      <w:r w:rsidRPr="004037D4">
        <w:rPr>
          <w:rFonts w:ascii="Times New Roman" w:hAnsi="Times New Roman" w:cs="Times New Roman"/>
          <w:color w:val="000000"/>
          <w:sz w:val="20"/>
        </w:rPr>
        <w:t>«Об оценочной деятельности в Российской Федерации».</w:t>
      </w:r>
    </w:p>
    <w:p w:rsidR="004037D4" w:rsidRPr="004037D4" w:rsidRDefault="004037D4" w:rsidP="004037D4">
      <w:pPr>
        <w:widowControl w:val="0"/>
        <w:autoSpaceDE w:val="0"/>
        <w:autoSpaceDN w:val="0"/>
        <w:ind w:firstLine="567"/>
        <w:jc w:val="both"/>
        <w:rPr>
          <w:sz w:val="20"/>
        </w:rPr>
      </w:pPr>
      <w:r w:rsidRPr="004037D4">
        <w:rPr>
          <w:color w:val="000000" w:themeColor="text1"/>
          <w:sz w:val="20"/>
        </w:rPr>
        <w:t xml:space="preserve">1.7. </w:t>
      </w:r>
      <w:r w:rsidRPr="004037D4">
        <w:rPr>
          <w:sz w:val="20"/>
        </w:rPr>
        <w:t>Расходы по установлению выкупной цены осуществляются за счет средств бюджета Орловского муниципального округа.</w:t>
      </w:r>
    </w:p>
    <w:p w:rsidR="004037D4" w:rsidRPr="004037D4" w:rsidRDefault="004037D4" w:rsidP="004037D4">
      <w:pPr>
        <w:widowControl w:val="0"/>
        <w:autoSpaceDE w:val="0"/>
        <w:autoSpaceDN w:val="0"/>
        <w:ind w:firstLine="567"/>
        <w:jc w:val="both"/>
        <w:rPr>
          <w:sz w:val="20"/>
        </w:rPr>
      </w:pPr>
      <w:r w:rsidRPr="004037D4">
        <w:rPr>
          <w:sz w:val="20"/>
        </w:rPr>
        <w:t xml:space="preserve">Расходы, связанные с нотариальным </w:t>
      </w:r>
      <w:proofErr w:type="gramStart"/>
      <w:r w:rsidRPr="004037D4">
        <w:rPr>
          <w:sz w:val="20"/>
        </w:rPr>
        <w:t>заверением сделки</w:t>
      </w:r>
      <w:proofErr w:type="gramEnd"/>
      <w:r w:rsidRPr="004037D4">
        <w:rPr>
          <w:sz w:val="20"/>
        </w:rPr>
        <w:t xml:space="preserve"> купли-продажи доли в праве на жилое помещение и регистрацией перехода права собственности, возлагается на покупателя. </w:t>
      </w:r>
    </w:p>
    <w:p w:rsidR="004037D4" w:rsidRPr="004037D4" w:rsidRDefault="004037D4" w:rsidP="004037D4">
      <w:pPr>
        <w:widowControl w:val="0"/>
        <w:autoSpaceDE w:val="0"/>
        <w:autoSpaceDN w:val="0"/>
        <w:ind w:firstLine="720"/>
        <w:jc w:val="both"/>
        <w:rPr>
          <w:sz w:val="20"/>
        </w:rPr>
      </w:pPr>
    </w:p>
    <w:p w:rsidR="004037D4" w:rsidRPr="004037D4" w:rsidRDefault="004037D4" w:rsidP="004037D4">
      <w:pPr>
        <w:pStyle w:val="a5"/>
        <w:numPr>
          <w:ilvl w:val="0"/>
          <w:numId w:val="7"/>
        </w:numPr>
        <w:spacing w:after="0" w:line="240" w:lineRule="auto"/>
        <w:jc w:val="center"/>
        <w:rPr>
          <w:rStyle w:val="fontstyle01"/>
          <w:sz w:val="20"/>
          <w:szCs w:val="20"/>
        </w:rPr>
      </w:pPr>
      <w:r w:rsidRPr="004037D4">
        <w:rPr>
          <w:rStyle w:val="fontstyle01"/>
          <w:sz w:val="20"/>
          <w:szCs w:val="20"/>
        </w:rPr>
        <w:t>Порядок и условия продажи муниципальных долей.</w:t>
      </w:r>
    </w:p>
    <w:p w:rsidR="004037D4" w:rsidRPr="004037D4" w:rsidRDefault="004037D4" w:rsidP="004037D4">
      <w:pPr>
        <w:pStyle w:val="a5"/>
        <w:ind w:left="1069"/>
        <w:rPr>
          <w:rStyle w:val="fontstyle01"/>
          <w:sz w:val="20"/>
          <w:szCs w:val="20"/>
        </w:rPr>
      </w:pPr>
    </w:p>
    <w:p w:rsidR="004037D4" w:rsidRPr="004037D4" w:rsidRDefault="004037D4" w:rsidP="004037D4">
      <w:pPr>
        <w:pStyle w:val="ConsPlusNormal"/>
        <w:ind w:firstLine="567"/>
        <w:jc w:val="both"/>
        <w:rPr>
          <w:rFonts w:ascii="Times New Roman" w:hAnsi="Times New Roman" w:cs="Times New Roman"/>
          <w:color w:val="000000"/>
          <w:sz w:val="20"/>
        </w:rPr>
      </w:pPr>
      <w:r w:rsidRPr="004037D4">
        <w:rPr>
          <w:rStyle w:val="fontstyle21"/>
          <w:rFonts w:eastAsia="Lucida Sans Unicode"/>
          <w:sz w:val="20"/>
          <w:szCs w:val="20"/>
        </w:rPr>
        <w:t xml:space="preserve">2.1. Продажа муниципальной доли осуществляется участникам долевой собственности, </w:t>
      </w:r>
      <w:r w:rsidRPr="004037D4">
        <w:rPr>
          <w:rFonts w:ascii="Times New Roman" w:hAnsi="Times New Roman" w:cs="Times New Roman"/>
          <w:color w:val="000000"/>
          <w:sz w:val="20"/>
        </w:rPr>
        <w:t xml:space="preserve">преимущественное право на приобретение доли в праве общей долевой </w:t>
      </w:r>
      <w:proofErr w:type="gramStart"/>
      <w:r w:rsidRPr="004037D4">
        <w:rPr>
          <w:rFonts w:ascii="Times New Roman" w:hAnsi="Times New Roman" w:cs="Times New Roman"/>
          <w:color w:val="000000"/>
          <w:sz w:val="20"/>
        </w:rPr>
        <w:t>собственности</w:t>
      </w:r>
      <w:proofErr w:type="gramEnd"/>
      <w:r w:rsidRPr="004037D4">
        <w:rPr>
          <w:rFonts w:ascii="Times New Roman" w:hAnsi="Times New Roman" w:cs="Times New Roman"/>
          <w:color w:val="000000"/>
          <w:sz w:val="20"/>
        </w:rPr>
        <w:t xml:space="preserve"> у которого присутствует.</w:t>
      </w:r>
    </w:p>
    <w:p w:rsidR="004037D4" w:rsidRPr="004037D4" w:rsidRDefault="004037D4" w:rsidP="004037D4">
      <w:pPr>
        <w:pStyle w:val="ConsPlusNormal"/>
        <w:ind w:firstLine="567"/>
        <w:jc w:val="both"/>
        <w:rPr>
          <w:rStyle w:val="fontstyle21"/>
          <w:sz w:val="20"/>
          <w:szCs w:val="20"/>
        </w:rPr>
      </w:pPr>
      <w:r w:rsidRPr="004037D4">
        <w:rPr>
          <w:rStyle w:val="fontstyle21"/>
          <w:sz w:val="20"/>
          <w:szCs w:val="20"/>
        </w:rPr>
        <w:t>2.2. Инициатива в заключени</w:t>
      </w:r>
      <w:proofErr w:type="gramStart"/>
      <w:r w:rsidRPr="004037D4">
        <w:rPr>
          <w:rStyle w:val="fontstyle21"/>
          <w:sz w:val="20"/>
          <w:szCs w:val="20"/>
        </w:rPr>
        <w:t>и</w:t>
      </w:r>
      <w:proofErr w:type="gramEnd"/>
      <w:r w:rsidRPr="004037D4">
        <w:rPr>
          <w:rStyle w:val="fontstyle21"/>
          <w:sz w:val="20"/>
          <w:szCs w:val="20"/>
        </w:rPr>
        <w:t xml:space="preserve"> договора купли-продажи доли на жилое помещение может исходить как от администрации, так и от граждан.</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2.3. Администрация извещает в письменной форме всех участников общей долевой собственности о намерении продать муниципальную долю с указанием цены и других условий, на которых продает ее.</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Извещение может быть направлено администрацией участникам общей долевой собственности заказным письмом с простым уведомлением о вручении или вручено им лично под расписку. При этом извещение считается полученным участником общей долевой собственности и в тех случаях, когда оно поступило сособственнику, но по обстоятельствам, зависящим от него, не было ему вручено или он с ним не ознакомился (например, уклонился от получения уведомления в отделении связи). Если корреспонденция была возвращена администрации по истечении срока хранения, датой доставки извещения считается день его поступления в отделение связи по месту жительства адресата, который определяется по календарному штемпелю на конверте.</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 xml:space="preserve">2.4. Участник общей долевой собственности, желающий приобрести муниципальную долю, в течение 30 календарных дней </w:t>
      </w:r>
      <w:proofErr w:type="gramStart"/>
      <w:r w:rsidRPr="004037D4">
        <w:rPr>
          <w:rStyle w:val="fontstyle21"/>
          <w:rFonts w:eastAsia="Lucida Sans Unicode"/>
          <w:sz w:val="20"/>
          <w:szCs w:val="20"/>
        </w:rPr>
        <w:t>с даты получения</w:t>
      </w:r>
      <w:proofErr w:type="gramEnd"/>
      <w:r w:rsidRPr="004037D4">
        <w:rPr>
          <w:rStyle w:val="fontstyle21"/>
          <w:rFonts w:eastAsia="Lucida Sans Unicode"/>
          <w:sz w:val="20"/>
          <w:szCs w:val="20"/>
        </w:rPr>
        <w:t xml:space="preserve"> извещения, подает соответствующее заявление в администрацию и прилагает следующие документы:</w:t>
      </w:r>
    </w:p>
    <w:p w:rsidR="004037D4" w:rsidRPr="004037D4" w:rsidRDefault="004037D4" w:rsidP="004037D4">
      <w:pPr>
        <w:widowControl w:val="0"/>
        <w:autoSpaceDE w:val="0"/>
        <w:autoSpaceDN w:val="0"/>
        <w:ind w:firstLine="720"/>
        <w:jc w:val="both"/>
        <w:rPr>
          <w:sz w:val="20"/>
        </w:rPr>
      </w:pPr>
      <w:r w:rsidRPr="004037D4">
        <w:rPr>
          <w:sz w:val="20"/>
        </w:rPr>
        <w:t>а)  копии документов, удостоверяющих личность заявителя и членов его семьи (свидетельств о рождении для лиц, не достигших 14-летнего возраста, паспортов для лиц с 14-летнего возраста);</w:t>
      </w:r>
    </w:p>
    <w:p w:rsidR="004037D4" w:rsidRPr="004037D4" w:rsidRDefault="004037D4" w:rsidP="004037D4">
      <w:pPr>
        <w:widowControl w:val="0"/>
        <w:autoSpaceDE w:val="0"/>
        <w:autoSpaceDN w:val="0"/>
        <w:ind w:firstLine="720"/>
        <w:jc w:val="both"/>
        <w:rPr>
          <w:sz w:val="20"/>
        </w:rPr>
      </w:pPr>
      <w:r w:rsidRPr="004037D4">
        <w:rPr>
          <w:sz w:val="20"/>
        </w:rPr>
        <w:t>д) копия акта органа местного самоуправления, подтверждающая полномочия опекуна (попечителя) в случае подачи заявления в отношении недееспособного гражданина или ограниченного в дееспособности гражданина;</w:t>
      </w:r>
    </w:p>
    <w:p w:rsidR="004037D4" w:rsidRPr="004037D4" w:rsidRDefault="004037D4" w:rsidP="004037D4">
      <w:pPr>
        <w:widowControl w:val="0"/>
        <w:autoSpaceDE w:val="0"/>
        <w:autoSpaceDN w:val="0"/>
        <w:ind w:firstLine="720"/>
        <w:jc w:val="both"/>
        <w:rPr>
          <w:sz w:val="20"/>
        </w:rPr>
      </w:pPr>
      <w:r w:rsidRPr="004037D4">
        <w:rPr>
          <w:sz w:val="20"/>
        </w:rPr>
        <w:t>е) копия нотариально удостоверенного согласия супруга (супруги) заявителя на совершение сделки с жилым помещением, либо свидетельство о расторжении брака;</w:t>
      </w:r>
    </w:p>
    <w:p w:rsidR="004037D4" w:rsidRPr="004037D4" w:rsidRDefault="004037D4" w:rsidP="004037D4">
      <w:pPr>
        <w:widowControl w:val="0"/>
        <w:autoSpaceDE w:val="0"/>
        <w:autoSpaceDN w:val="0"/>
        <w:ind w:firstLine="720"/>
        <w:jc w:val="both"/>
        <w:rPr>
          <w:sz w:val="20"/>
        </w:rPr>
      </w:pPr>
      <w:r w:rsidRPr="004037D4">
        <w:rPr>
          <w:sz w:val="20"/>
        </w:rPr>
        <w:t>ж) копия нотариально удостоверенной доверенности и документа, удостоверяющего личность представителя, в случае подачи заявления доверенным лицом (представителем) заявителя.</w:t>
      </w:r>
    </w:p>
    <w:p w:rsidR="004037D4" w:rsidRPr="004037D4" w:rsidRDefault="004037D4" w:rsidP="004037D4">
      <w:pPr>
        <w:widowControl w:val="0"/>
        <w:autoSpaceDE w:val="0"/>
        <w:autoSpaceDN w:val="0"/>
        <w:ind w:firstLine="720"/>
        <w:jc w:val="both"/>
        <w:rPr>
          <w:sz w:val="20"/>
        </w:rPr>
      </w:pPr>
      <w:r w:rsidRPr="004037D4">
        <w:rPr>
          <w:sz w:val="20"/>
        </w:rPr>
        <w:t>з) копия согласия на обработку персональных данных Заявителя и членов его семьи, участвующих в сделке,</w:t>
      </w:r>
      <w:r w:rsidRPr="004037D4">
        <w:rPr>
          <w:bCs/>
          <w:sz w:val="20"/>
        </w:rPr>
        <w:t xml:space="preserve"> в соответствии с Федеральным законом от 27.07.2006 г. </w:t>
      </w:r>
      <w:hyperlink r:id="rId18" w:history="1">
        <w:r w:rsidRPr="004037D4">
          <w:rPr>
            <w:bCs/>
            <w:sz w:val="20"/>
          </w:rPr>
          <w:t>№ 152-ФЗ</w:t>
        </w:r>
      </w:hyperlink>
      <w:r w:rsidRPr="004037D4">
        <w:rPr>
          <w:bCs/>
          <w:sz w:val="20"/>
        </w:rPr>
        <w:t xml:space="preserve"> «О персональных данных»</w:t>
      </w:r>
      <w:r w:rsidRPr="004037D4">
        <w:rPr>
          <w:sz w:val="20"/>
        </w:rPr>
        <w:t xml:space="preserve">. </w:t>
      </w:r>
    </w:p>
    <w:p w:rsidR="004037D4" w:rsidRPr="004037D4" w:rsidRDefault="004037D4" w:rsidP="004037D4">
      <w:pPr>
        <w:widowControl w:val="0"/>
        <w:autoSpaceDE w:val="0"/>
        <w:autoSpaceDN w:val="0"/>
        <w:ind w:firstLine="720"/>
        <w:jc w:val="both"/>
        <w:rPr>
          <w:sz w:val="20"/>
        </w:rPr>
      </w:pPr>
      <w:r w:rsidRPr="004037D4">
        <w:rPr>
          <w:sz w:val="20"/>
        </w:rPr>
        <w:lastRenderedPageBreak/>
        <w:t>Копии документов, предусмотренных настоящим пунктом, подаются одновременно с предъявлением оригиналов указанных выше документов либо предоставляются копии документов, нотариально заверенные или заверенные органом, выдавшим документы. Лицо, принимающее документы, проверяет соответствие копии оригиналу, заверяет копию и оригинал возвращает Заявителю.</w:t>
      </w:r>
    </w:p>
    <w:p w:rsidR="004037D4" w:rsidRPr="004037D4" w:rsidRDefault="004037D4" w:rsidP="004037D4">
      <w:pPr>
        <w:widowControl w:val="0"/>
        <w:autoSpaceDE w:val="0"/>
        <w:autoSpaceDN w:val="0"/>
        <w:ind w:firstLine="720"/>
        <w:jc w:val="both"/>
        <w:rPr>
          <w:sz w:val="20"/>
        </w:rPr>
      </w:pPr>
      <w:r w:rsidRPr="004037D4">
        <w:rPr>
          <w:sz w:val="20"/>
        </w:rPr>
        <w:t xml:space="preserve">Администрация самостоятельно запрашивает посредством межведомственного электронного взаимодействия следующие документы, если такие  документы не были представлены заявителем по собственной инициативе: </w:t>
      </w:r>
    </w:p>
    <w:p w:rsidR="004037D4" w:rsidRPr="004037D4" w:rsidRDefault="004037D4" w:rsidP="004037D4">
      <w:pPr>
        <w:widowControl w:val="0"/>
        <w:autoSpaceDE w:val="0"/>
        <w:autoSpaceDN w:val="0"/>
        <w:ind w:firstLine="720"/>
        <w:jc w:val="both"/>
        <w:rPr>
          <w:sz w:val="20"/>
        </w:rPr>
      </w:pPr>
      <w:r w:rsidRPr="004037D4">
        <w:rPr>
          <w:sz w:val="20"/>
        </w:rPr>
        <w:t>а) копию справки (выписки из домовой книги, карточки учета  собственника жилого помещения) о регистрации заявителя в жилом помещении муниципального жилищного фонда по месту пребывания или по месту жительства;</w:t>
      </w:r>
    </w:p>
    <w:p w:rsidR="004037D4" w:rsidRPr="004037D4" w:rsidRDefault="004037D4" w:rsidP="004037D4">
      <w:pPr>
        <w:widowControl w:val="0"/>
        <w:autoSpaceDE w:val="0"/>
        <w:autoSpaceDN w:val="0"/>
        <w:ind w:firstLine="720"/>
        <w:jc w:val="both"/>
        <w:rPr>
          <w:sz w:val="20"/>
        </w:rPr>
      </w:pPr>
      <w:r w:rsidRPr="004037D4">
        <w:rPr>
          <w:sz w:val="20"/>
        </w:rPr>
        <w:t>б) копию документа, подтверждающего право собственности заявителя на долю жилого помещения, в котором имеется муниципальная собственность;</w:t>
      </w:r>
    </w:p>
    <w:p w:rsidR="004037D4" w:rsidRPr="004037D4" w:rsidRDefault="004037D4" w:rsidP="004037D4">
      <w:pPr>
        <w:widowControl w:val="0"/>
        <w:autoSpaceDE w:val="0"/>
        <w:autoSpaceDN w:val="0"/>
        <w:ind w:firstLine="720"/>
        <w:jc w:val="both"/>
        <w:rPr>
          <w:sz w:val="20"/>
        </w:rPr>
      </w:pPr>
      <w:r w:rsidRPr="004037D4">
        <w:rPr>
          <w:sz w:val="20"/>
        </w:rPr>
        <w:t>в) копию документа, подтверждающего право собственности заявителя на долю</w:t>
      </w:r>
      <w:r w:rsidRPr="004037D4">
        <w:rPr>
          <w:rStyle w:val="fontstyle21"/>
          <w:rFonts w:eastAsia="Lucida Sans Unicode"/>
          <w:sz w:val="20"/>
          <w:szCs w:val="20"/>
        </w:rPr>
        <w:t xml:space="preserve"> в праве общей долевой собственности на земельный участок, на котором располагается индивидуальный жилой дом (в случае продажи доли в праве общей долевой собственности на индивидуальный жилой дом).</w:t>
      </w:r>
    </w:p>
    <w:p w:rsidR="004037D4" w:rsidRPr="004037D4" w:rsidRDefault="004037D4" w:rsidP="004037D4">
      <w:pPr>
        <w:widowControl w:val="0"/>
        <w:autoSpaceDE w:val="0"/>
        <w:autoSpaceDN w:val="0"/>
        <w:ind w:firstLine="720"/>
        <w:jc w:val="both"/>
        <w:rPr>
          <w:rStyle w:val="fontstyle21"/>
          <w:rFonts w:eastAsia="Lucida Sans Unicode"/>
          <w:sz w:val="20"/>
          <w:szCs w:val="20"/>
        </w:rPr>
      </w:pPr>
      <w:r w:rsidRPr="004037D4">
        <w:rPr>
          <w:rStyle w:val="fontstyle21"/>
          <w:rFonts w:eastAsia="Lucida Sans Unicode"/>
          <w:sz w:val="20"/>
          <w:szCs w:val="20"/>
        </w:rPr>
        <w:t>2.5. Администрация на основании поданного заявления:</w:t>
      </w:r>
    </w:p>
    <w:p w:rsidR="004037D4" w:rsidRPr="004037D4" w:rsidRDefault="004037D4" w:rsidP="004037D4">
      <w:pPr>
        <w:widowControl w:val="0"/>
        <w:autoSpaceDE w:val="0"/>
        <w:autoSpaceDN w:val="0"/>
        <w:ind w:firstLine="720"/>
        <w:jc w:val="both"/>
        <w:rPr>
          <w:rStyle w:val="fontstyle21"/>
          <w:sz w:val="20"/>
          <w:szCs w:val="20"/>
        </w:rPr>
      </w:pPr>
      <w:r w:rsidRPr="004037D4">
        <w:rPr>
          <w:rStyle w:val="fontstyle21"/>
          <w:sz w:val="20"/>
          <w:szCs w:val="20"/>
        </w:rPr>
        <w:t>- устанавливает принадлежность доли жилого помещения к муниципальной собственности муниципального образования Орловский муниципальный округ Кировской области;</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 проводит правовой анализ представленных участником долевой собственности документов;</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 в порядке межведомственного взаимодействия запрашивает документы, необходимые для заключения договора купли-продажи.</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2.6. Решение о продаже или об отказе в продаже муниципальной доли принимается администрацией по результатам рассмотрения заявления участника долевой собственности и приложенных к такому заявлению документов в течение 30 календарных дней со дня их получения.</w:t>
      </w:r>
    </w:p>
    <w:p w:rsidR="004037D4" w:rsidRPr="004037D4" w:rsidRDefault="004037D4" w:rsidP="004037D4">
      <w:pPr>
        <w:pStyle w:val="a5"/>
        <w:widowControl w:val="0"/>
        <w:autoSpaceDE w:val="0"/>
        <w:autoSpaceDN w:val="0"/>
        <w:ind w:left="0" w:firstLine="567"/>
        <w:jc w:val="both"/>
        <w:rPr>
          <w:rStyle w:val="fontstyle21"/>
          <w:sz w:val="20"/>
          <w:szCs w:val="20"/>
        </w:rPr>
      </w:pPr>
      <w:r w:rsidRPr="004037D4">
        <w:rPr>
          <w:rStyle w:val="fontstyle21"/>
          <w:rFonts w:eastAsia="Lucida Sans Unicode"/>
          <w:sz w:val="20"/>
          <w:szCs w:val="20"/>
        </w:rPr>
        <w:t>2.7. Решение о продаже муниципальной доли оформляется правовым актом администрации Орловского муниципального округа Кировской области</w:t>
      </w:r>
      <w:r w:rsidRPr="004037D4">
        <w:rPr>
          <w:sz w:val="20"/>
          <w:szCs w:val="20"/>
        </w:rPr>
        <w:t xml:space="preserve"> в форме постановления о возмездном отчуждении объекта муниципального имущества (далее – постановление). В постановлении указываются сведения об объекте муниципального имущества, в том числе его наименование, адрес, площадь и выкупная цена.</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2.8. Решение об отказе в продаже муниципальной доли оформляется письмом администрации.</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2.9. Отказ в продаже муниципальной доли допускается в следующих случаях:</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 состав, форма и содержание представленных документов не соответствует требованиям законодательства и пункту 2.4 настоящего Положения;</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 в представленных документах выявлены не соответствующие действительности сведения;</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 в случаях, установленных пунктом 1.3 настоящего Положения;</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 администрацией принято решение о заключении договора купли-продажи муниципальной доли с участником долевой собственности, первым сообщившим о намерении приобрести муниципальную долю.</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2.10. Договор купли-продажи муниципальной доли заключается в течение 10 рабочих дней со дня принятия правового акта, указанного в пункте 2.7 настоящего Положения.</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 xml:space="preserve">Договор купли-продажи муниципальной доли подлежит нотариальному удостоверению, за исключением случаев, предусмотренных действующим законодательством. </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Договор купли-продажи муниципальной доли, а так же переход права собственности к покупателю подлежат государственной регистрации в органе, осуществляющем государственную регистрацию прав на недвижимое имущество и сделок с ним.</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2.11. Оплата стоимости муниципальной доли производится покупателем после подписания сторонами договора купли-продажи муниципальной доли в безналичном порядке, в полном объеме единовременным платежом в течение 10 рабочих дней, но до подписания передаточного акта.</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2.12. В случае</w:t>
      </w:r>
      <w:proofErr w:type="gramStart"/>
      <w:r w:rsidRPr="004037D4">
        <w:rPr>
          <w:rStyle w:val="fontstyle21"/>
          <w:rFonts w:eastAsia="Lucida Sans Unicode"/>
          <w:sz w:val="20"/>
          <w:szCs w:val="20"/>
        </w:rPr>
        <w:t>,</w:t>
      </w:r>
      <w:proofErr w:type="gramEnd"/>
      <w:r w:rsidRPr="004037D4">
        <w:rPr>
          <w:rStyle w:val="fontstyle21"/>
          <w:rFonts w:eastAsia="Lucida Sans Unicode"/>
          <w:sz w:val="20"/>
          <w:szCs w:val="20"/>
        </w:rPr>
        <w:t xml:space="preserve"> если покупатель в установленные сроки откажется принять по акту и (или) оплатить стоимость муниципальной доли, администрация отказывается от исполнения договора купли-продажи муниципальной доли, о чем письменно уведомляет покупателя.</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Возврат уплаченных покупателем денежных сре</w:t>
      </w:r>
      <w:proofErr w:type="gramStart"/>
      <w:r w:rsidRPr="004037D4">
        <w:rPr>
          <w:rStyle w:val="fontstyle21"/>
          <w:rFonts w:eastAsia="Lucida Sans Unicode"/>
          <w:sz w:val="20"/>
          <w:szCs w:val="20"/>
        </w:rPr>
        <w:t>дств пр</w:t>
      </w:r>
      <w:proofErr w:type="gramEnd"/>
      <w:r w:rsidRPr="004037D4">
        <w:rPr>
          <w:rStyle w:val="fontstyle21"/>
          <w:rFonts w:eastAsia="Lucida Sans Unicode"/>
          <w:sz w:val="20"/>
          <w:szCs w:val="20"/>
        </w:rPr>
        <w:t>оизводится на счет такого покупателя в течение 10 рабочих дней со дня направления покупателю соответствующего уведомления.</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2.13. В случае</w:t>
      </w:r>
      <w:proofErr w:type="gramStart"/>
      <w:r w:rsidRPr="004037D4">
        <w:rPr>
          <w:rStyle w:val="fontstyle21"/>
          <w:rFonts w:eastAsia="Lucida Sans Unicode"/>
          <w:sz w:val="20"/>
          <w:szCs w:val="20"/>
        </w:rPr>
        <w:t>,</w:t>
      </w:r>
      <w:proofErr w:type="gramEnd"/>
      <w:r w:rsidRPr="004037D4">
        <w:rPr>
          <w:rStyle w:val="fontstyle21"/>
          <w:rFonts w:eastAsia="Lucida Sans Unicode"/>
          <w:sz w:val="20"/>
          <w:szCs w:val="20"/>
        </w:rPr>
        <w:t xml:space="preserve"> если с заявлением о приобретении муниципальной доли обратятся два и более участников долевой собственности, администрация принимает решение о продаже доли участнику долевой собственности, подавшему заявление и документы на покупку муниципальной доли первым. </w:t>
      </w:r>
      <w:proofErr w:type="gramStart"/>
      <w:r w:rsidRPr="004037D4">
        <w:rPr>
          <w:rStyle w:val="fontstyle21"/>
          <w:rFonts w:eastAsia="Lucida Sans Unicode"/>
          <w:sz w:val="20"/>
          <w:szCs w:val="20"/>
        </w:rPr>
        <w:t>Если в дальнейшем покупатель муниципальной доли в установленные сроки откажется от подписания договора купли-продажи либо не произведет оплату стоимости муниципальной доли, либо откажется от принятия по акту муниципальной доли, после осуществления администрацией мероприятий, предусмотренных пунктом 2.12 настоящего Положения, муниципальная доля может быть продана участнику долевой собственности, подавшему заявление и документы на покупку муниципальной доли вторым.</w:t>
      </w:r>
      <w:proofErr w:type="gramEnd"/>
    </w:p>
    <w:p w:rsidR="004037D4" w:rsidRPr="004037D4" w:rsidRDefault="004037D4" w:rsidP="004037D4">
      <w:pPr>
        <w:widowControl w:val="0"/>
        <w:autoSpaceDE w:val="0"/>
        <w:autoSpaceDN w:val="0"/>
        <w:ind w:firstLine="567"/>
        <w:jc w:val="both"/>
        <w:rPr>
          <w:sz w:val="20"/>
        </w:rPr>
      </w:pPr>
      <w:r w:rsidRPr="004037D4">
        <w:rPr>
          <w:rStyle w:val="fontstyle21"/>
          <w:rFonts w:eastAsia="Lucida Sans Unicode"/>
          <w:sz w:val="20"/>
          <w:szCs w:val="20"/>
        </w:rPr>
        <w:t xml:space="preserve">2.14. При </w:t>
      </w:r>
      <w:bookmarkStart w:id="13" w:name="_Hlk223074350"/>
      <w:r w:rsidRPr="004037D4">
        <w:rPr>
          <w:rStyle w:val="fontstyle21"/>
          <w:rFonts w:eastAsia="Lucida Sans Unicode"/>
          <w:sz w:val="20"/>
          <w:szCs w:val="20"/>
        </w:rPr>
        <w:t xml:space="preserve">получении от граждан письменного ответа об отказе  от предложения о намерении приобрести муниципальную долю по договору купли-продажи, либо не поступления письменного ответа </w:t>
      </w:r>
      <w:bookmarkEnd w:id="13"/>
      <w:r w:rsidRPr="004037D4">
        <w:rPr>
          <w:rStyle w:val="fontstyle21"/>
          <w:rFonts w:eastAsia="Lucida Sans Unicode"/>
          <w:sz w:val="20"/>
          <w:szCs w:val="20"/>
        </w:rPr>
        <w:t>в течени</w:t>
      </w:r>
      <w:proofErr w:type="gramStart"/>
      <w:r w:rsidRPr="004037D4">
        <w:rPr>
          <w:rStyle w:val="fontstyle21"/>
          <w:rFonts w:eastAsia="Lucida Sans Unicode"/>
          <w:sz w:val="20"/>
          <w:szCs w:val="20"/>
        </w:rPr>
        <w:t>и</w:t>
      </w:r>
      <w:proofErr w:type="gramEnd"/>
      <w:r w:rsidRPr="004037D4">
        <w:rPr>
          <w:rStyle w:val="fontstyle21"/>
          <w:rFonts w:eastAsia="Lucida Sans Unicode"/>
          <w:sz w:val="20"/>
          <w:szCs w:val="20"/>
        </w:rPr>
        <w:t xml:space="preserve"> 30 календарных дней, исчисляемых со дня направления гражданам предложения, указанная доля </w:t>
      </w:r>
      <w:r w:rsidRPr="004037D4">
        <w:rPr>
          <w:rStyle w:val="fontstyle21"/>
          <w:rFonts w:eastAsia="Lucida Sans Unicode"/>
          <w:sz w:val="20"/>
          <w:szCs w:val="20"/>
        </w:rPr>
        <w:lastRenderedPageBreak/>
        <w:t>остается в муниципальной собственности муниципального образования Орловский муниципальный округ Кировской  области и не подлежит продаже третьим лицам.</w:t>
      </w:r>
      <w:r w:rsidRPr="004037D4">
        <w:rPr>
          <w:sz w:val="20"/>
        </w:rPr>
        <w:t xml:space="preserve"> </w:t>
      </w:r>
    </w:p>
    <w:p w:rsidR="004037D4" w:rsidRPr="004037D4" w:rsidRDefault="004037D4" w:rsidP="004037D4">
      <w:pPr>
        <w:widowControl w:val="0"/>
        <w:autoSpaceDE w:val="0"/>
        <w:autoSpaceDN w:val="0"/>
        <w:ind w:firstLine="567"/>
        <w:jc w:val="both"/>
        <w:rPr>
          <w:rStyle w:val="fontstyle21"/>
          <w:rFonts w:eastAsia="Lucida Sans Unicode"/>
          <w:sz w:val="20"/>
          <w:szCs w:val="20"/>
        </w:rPr>
      </w:pPr>
      <w:r w:rsidRPr="004037D4">
        <w:rPr>
          <w:rStyle w:val="fontstyle21"/>
          <w:rFonts w:eastAsia="Lucida Sans Unicode"/>
          <w:sz w:val="20"/>
          <w:szCs w:val="20"/>
        </w:rPr>
        <w:t xml:space="preserve">2.15. </w:t>
      </w:r>
      <w:proofErr w:type="gramStart"/>
      <w:r w:rsidRPr="004037D4">
        <w:rPr>
          <w:rStyle w:val="fontstyle21"/>
          <w:rFonts w:eastAsia="Lucida Sans Unicode"/>
          <w:sz w:val="20"/>
          <w:szCs w:val="20"/>
        </w:rPr>
        <w:t xml:space="preserve">В течение 30 календарных дней со дня получении от граждан письменного ответа об отказе  от предложения о намерении приобрести муниципальную долю по договору купли-продажи, либо не поступления письменного ответа, администрация принимает </w:t>
      </w:r>
      <w:r w:rsidRPr="004037D4">
        <w:rPr>
          <w:sz w:val="20"/>
        </w:rPr>
        <w:t>постановление о признании утратившим силу постановления о возмездном отчуждении объекта муниципального имущества.</w:t>
      </w:r>
      <w:proofErr w:type="gramEnd"/>
    </w:p>
    <w:p w:rsidR="004037D4" w:rsidRPr="004037D4" w:rsidRDefault="004037D4" w:rsidP="004037D4">
      <w:pPr>
        <w:widowControl w:val="0"/>
        <w:autoSpaceDE w:val="0"/>
        <w:autoSpaceDN w:val="0"/>
        <w:ind w:firstLine="567"/>
        <w:jc w:val="both"/>
        <w:rPr>
          <w:sz w:val="20"/>
        </w:rPr>
      </w:pPr>
    </w:p>
    <w:p w:rsidR="004037D4" w:rsidRPr="004037D4" w:rsidRDefault="004037D4" w:rsidP="004037D4">
      <w:pPr>
        <w:widowControl w:val="0"/>
        <w:autoSpaceDE w:val="0"/>
        <w:autoSpaceDN w:val="0"/>
        <w:ind w:firstLine="567"/>
        <w:jc w:val="both"/>
        <w:rPr>
          <w:sz w:val="20"/>
        </w:rPr>
      </w:pPr>
    </w:p>
    <w:p w:rsidR="004037D4" w:rsidRPr="004037D4" w:rsidRDefault="004037D4" w:rsidP="004037D4">
      <w:pPr>
        <w:widowControl w:val="0"/>
        <w:autoSpaceDE w:val="0"/>
        <w:autoSpaceDN w:val="0"/>
        <w:ind w:firstLine="567"/>
        <w:jc w:val="both"/>
        <w:rPr>
          <w:sz w:val="20"/>
        </w:rPr>
      </w:pPr>
    </w:p>
    <w:p w:rsidR="004037D4" w:rsidRPr="004037D4" w:rsidRDefault="004037D4" w:rsidP="004037D4">
      <w:pPr>
        <w:jc w:val="center"/>
        <w:rPr>
          <w:rStyle w:val="fontstyle01"/>
          <w:sz w:val="20"/>
          <w:szCs w:val="20"/>
        </w:rPr>
      </w:pPr>
      <w:r w:rsidRPr="004037D4">
        <w:rPr>
          <w:rStyle w:val="fontstyle01"/>
          <w:sz w:val="20"/>
          <w:szCs w:val="20"/>
        </w:rPr>
        <w:t>3. Заключительные положения</w:t>
      </w:r>
    </w:p>
    <w:p w:rsidR="004037D4" w:rsidRPr="004037D4" w:rsidRDefault="004037D4" w:rsidP="004037D4">
      <w:pPr>
        <w:jc w:val="center"/>
        <w:rPr>
          <w:rStyle w:val="fontstyle01"/>
          <w:sz w:val="20"/>
          <w:szCs w:val="20"/>
        </w:rPr>
      </w:pP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3.1. Денежные средства от продажи муниципальной доли в полном объеме поступают в бюджет Орловского муниципального округа Кировской области.</w:t>
      </w:r>
    </w:p>
    <w:p w:rsidR="004037D4" w:rsidRPr="004037D4" w:rsidRDefault="004037D4" w:rsidP="004037D4">
      <w:pPr>
        <w:ind w:firstLine="567"/>
        <w:jc w:val="both"/>
        <w:rPr>
          <w:rFonts w:eastAsia="Lucida Sans Unicode"/>
          <w:sz w:val="20"/>
        </w:rPr>
      </w:pPr>
      <w:r w:rsidRPr="004037D4">
        <w:rPr>
          <w:rStyle w:val="fontstyle21"/>
          <w:rFonts w:eastAsia="Lucida Sans Unicode"/>
          <w:sz w:val="20"/>
          <w:szCs w:val="20"/>
        </w:rPr>
        <w:t>3.2. После государственной регистрации договора купли-продажи муниципальной доли, а так же перехода права собственности к покупателю в органе, осуществляющем государственную регистрацию прав на недвижимое имущество и сделок с ним, соответствующие изменения вносятся в реестр муниципального имущества Орловский муниципального округа Кировской области.</w:t>
      </w:r>
    </w:p>
    <w:p w:rsidR="004037D4" w:rsidRPr="004037D4" w:rsidRDefault="004037D4" w:rsidP="004037D4">
      <w:pPr>
        <w:ind w:firstLine="567"/>
        <w:jc w:val="both"/>
        <w:rPr>
          <w:rStyle w:val="fontstyle21"/>
          <w:rFonts w:eastAsia="Lucida Sans Unicode"/>
          <w:sz w:val="20"/>
          <w:szCs w:val="20"/>
        </w:rPr>
      </w:pPr>
      <w:r w:rsidRPr="004037D4">
        <w:rPr>
          <w:rStyle w:val="fontstyle21"/>
          <w:rFonts w:eastAsia="Lucida Sans Unicode"/>
          <w:sz w:val="20"/>
          <w:szCs w:val="20"/>
        </w:rPr>
        <w:t>3.3. Все вопросы, не урегулированные настоящим Положением, разрешаются в соответствии с действующим законодательством Российской Федерации.</w:t>
      </w:r>
    </w:p>
    <w:p w:rsidR="004037D4" w:rsidRPr="004037D4" w:rsidRDefault="004037D4" w:rsidP="004037D4">
      <w:pPr>
        <w:widowControl w:val="0"/>
        <w:autoSpaceDE w:val="0"/>
        <w:autoSpaceDN w:val="0"/>
        <w:ind w:firstLine="567"/>
        <w:jc w:val="both"/>
        <w:rPr>
          <w:sz w:val="20"/>
        </w:rPr>
      </w:pPr>
      <w:r w:rsidRPr="004037D4">
        <w:rPr>
          <w:rStyle w:val="fontstyle21"/>
          <w:rFonts w:eastAsia="Lucida Sans Unicode"/>
          <w:sz w:val="20"/>
          <w:szCs w:val="20"/>
        </w:rPr>
        <w:t>3.4. Споры, возникающие по сделкам продажи муниципальной доли, рассматриваются в судебном порядке в соответствии с действующим законодательством Российской Федерации.</w:t>
      </w:r>
    </w:p>
    <w:p w:rsidR="004037D4" w:rsidRPr="004037D4" w:rsidRDefault="004037D4" w:rsidP="004037D4">
      <w:pPr>
        <w:pStyle w:val="ConsPlusNormal"/>
        <w:ind w:firstLine="567"/>
        <w:jc w:val="both"/>
        <w:rPr>
          <w:rFonts w:ascii="Times New Roman" w:hAnsi="Times New Roman" w:cs="Times New Roman"/>
          <w:color w:val="000000" w:themeColor="text1"/>
          <w:sz w:val="20"/>
        </w:rPr>
      </w:pPr>
    </w:p>
    <w:p w:rsidR="004037D4" w:rsidRPr="004037D4" w:rsidRDefault="004037D4" w:rsidP="004037D4">
      <w:pPr>
        <w:suppressAutoHyphens/>
        <w:ind w:right="267"/>
        <w:contextualSpacing/>
        <w:jc w:val="center"/>
        <w:rPr>
          <w:b/>
          <w:sz w:val="20"/>
          <w:lang w:eastAsia="ar-SA"/>
        </w:rPr>
      </w:pPr>
      <w:r w:rsidRPr="004037D4">
        <w:rPr>
          <w:b/>
          <w:bCs/>
          <w:noProof/>
          <w:sz w:val="20"/>
        </w:rPr>
        <w:drawing>
          <wp:inline distT="0" distB="0" distL="0" distR="0" wp14:anchorId="421CEB86" wp14:editId="6A844520">
            <wp:extent cx="414020" cy="517525"/>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4037D4" w:rsidRPr="004037D4" w:rsidRDefault="004037D4" w:rsidP="004037D4">
      <w:pPr>
        <w:suppressAutoHyphens/>
        <w:ind w:right="267"/>
        <w:contextualSpacing/>
        <w:jc w:val="center"/>
        <w:rPr>
          <w:b/>
          <w:sz w:val="20"/>
          <w:lang w:eastAsia="ar-SA"/>
        </w:rPr>
      </w:pPr>
      <w:r w:rsidRPr="004037D4">
        <w:rPr>
          <w:b/>
          <w:sz w:val="20"/>
          <w:lang w:eastAsia="ar-SA"/>
        </w:rPr>
        <w:t>ДУМА ОРЛОВСКОГО МУНИЦИПАЛЬНОГО ОКРУГА</w:t>
      </w:r>
    </w:p>
    <w:p w:rsidR="004037D4" w:rsidRPr="004037D4" w:rsidRDefault="004037D4" w:rsidP="004037D4">
      <w:pPr>
        <w:suppressAutoHyphens/>
        <w:ind w:right="267"/>
        <w:contextualSpacing/>
        <w:jc w:val="center"/>
        <w:rPr>
          <w:b/>
          <w:sz w:val="20"/>
          <w:lang w:eastAsia="ar-SA"/>
        </w:rPr>
      </w:pPr>
      <w:r w:rsidRPr="004037D4">
        <w:rPr>
          <w:b/>
          <w:sz w:val="20"/>
          <w:lang w:eastAsia="ar-SA"/>
        </w:rPr>
        <w:t>КИРОВСКОЙ ОБЛАСТИ</w:t>
      </w:r>
    </w:p>
    <w:p w:rsidR="004037D4" w:rsidRPr="004037D4" w:rsidRDefault="004037D4" w:rsidP="004037D4">
      <w:pPr>
        <w:suppressAutoHyphens/>
        <w:contextualSpacing/>
        <w:jc w:val="center"/>
        <w:outlineLvl w:val="1"/>
        <w:rPr>
          <w:b/>
          <w:sz w:val="20"/>
          <w:lang w:eastAsia="ar-SA"/>
        </w:rPr>
      </w:pPr>
      <w:r w:rsidRPr="004037D4">
        <w:rPr>
          <w:b/>
          <w:sz w:val="20"/>
          <w:lang w:eastAsia="ar-SA"/>
        </w:rPr>
        <w:t>ПЕРВОГО СОЗЫВА</w:t>
      </w:r>
    </w:p>
    <w:p w:rsidR="004037D4" w:rsidRPr="004037D4" w:rsidRDefault="004037D4" w:rsidP="004037D4">
      <w:pPr>
        <w:suppressAutoHyphens/>
        <w:contextualSpacing/>
        <w:jc w:val="center"/>
        <w:rPr>
          <w:b/>
          <w:sz w:val="20"/>
          <w:lang w:eastAsia="ar-SA"/>
        </w:rPr>
      </w:pPr>
    </w:p>
    <w:p w:rsidR="004037D4" w:rsidRPr="004037D4" w:rsidRDefault="004037D4" w:rsidP="004037D4">
      <w:pPr>
        <w:suppressAutoHyphens/>
        <w:contextualSpacing/>
        <w:jc w:val="center"/>
        <w:rPr>
          <w:b/>
          <w:sz w:val="20"/>
          <w:lang w:eastAsia="ar-SA"/>
        </w:rPr>
      </w:pPr>
      <w:r w:rsidRPr="004037D4">
        <w:rPr>
          <w:b/>
          <w:sz w:val="20"/>
          <w:lang w:eastAsia="ar-SA"/>
        </w:rPr>
        <w:t>РЕШЕНИЕ</w:t>
      </w:r>
    </w:p>
    <w:p w:rsidR="004037D4" w:rsidRPr="004037D4" w:rsidRDefault="004037D4" w:rsidP="004037D4">
      <w:pPr>
        <w:suppressAutoHyphens/>
        <w:contextualSpacing/>
        <w:rPr>
          <w:sz w:val="20"/>
          <w:lang w:eastAsia="ar-SA"/>
        </w:rPr>
      </w:pPr>
    </w:p>
    <w:p w:rsidR="004037D4" w:rsidRPr="004037D4" w:rsidRDefault="004037D4" w:rsidP="004037D4">
      <w:pPr>
        <w:suppressAutoHyphens/>
        <w:contextualSpacing/>
        <w:rPr>
          <w:sz w:val="20"/>
          <w:lang w:eastAsia="ar-SA"/>
        </w:rPr>
      </w:pPr>
      <w:r w:rsidRPr="004037D4">
        <w:rPr>
          <w:sz w:val="20"/>
          <w:lang w:eastAsia="ar-SA"/>
        </w:rPr>
        <w:t>20.03.2026</w:t>
      </w:r>
      <w:r w:rsidRPr="004037D4">
        <w:rPr>
          <w:sz w:val="20"/>
          <w:lang w:eastAsia="ar-SA"/>
        </w:rPr>
        <w:tab/>
      </w:r>
      <w:r w:rsidRPr="004037D4">
        <w:rPr>
          <w:sz w:val="20"/>
          <w:lang w:eastAsia="ar-SA"/>
        </w:rPr>
        <w:tab/>
        <w:t xml:space="preserve"> </w:t>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t>№ 9/107</w:t>
      </w:r>
    </w:p>
    <w:p w:rsidR="004037D4" w:rsidRPr="004037D4" w:rsidRDefault="004037D4" w:rsidP="004037D4">
      <w:pPr>
        <w:suppressAutoHyphens/>
        <w:contextualSpacing/>
        <w:jc w:val="center"/>
        <w:rPr>
          <w:sz w:val="20"/>
          <w:lang w:eastAsia="ar-SA"/>
        </w:rPr>
      </w:pPr>
      <w:r w:rsidRPr="004037D4">
        <w:rPr>
          <w:sz w:val="20"/>
          <w:lang w:eastAsia="ar-SA"/>
        </w:rPr>
        <w:t xml:space="preserve">   г. Орлов</w:t>
      </w:r>
    </w:p>
    <w:p w:rsidR="004037D4" w:rsidRPr="004037D4" w:rsidRDefault="004037D4" w:rsidP="004037D4">
      <w:pPr>
        <w:contextualSpacing/>
        <w:jc w:val="center"/>
        <w:rPr>
          <w:rFonts w:eastAsia="Calibri"/>
          <w:sz w:val="20"/>
        </w:rPr>
      </w:pPr>
    </w:p>
    <w:p w:rsidR="004037D4" w:rsidRPr="004037D4" w:rsidRDefault="004037D4" w:rsidP="004037D4">
      <w:pPr>
        <w:contextualSpacing/>
        <w:jc w:val="center"/>
        <w:rPr>
          <w:b/>
          <w:bCs/>
          <w:sz w:val="20"/>
        </w:rPr>
      </w:pPr>
      <w:r w:rsidRPr="004037D4">
        <w:rPr>
          <w:b/>
          <w:bCs/>
          <w:sz w:val="20"/>
        </w:rPr>
        <w:t>О внесении изменений в решение Думы Орловского муниципального округа Кировской области от 24.10.2025 № 2/27</w:t>
      </w:r>
    </w:p>
    <w:p w:rsidR="004037D4" w:rsidRPr="004037D4" w:rsidRDefault="004037D4" w:rsidP="004037D4">
      <w:pPr>
        <w:ind w:firstLine="567"/>
        <w:contextualSpacing/>
        <w:jc w:val="center"/>
        <w:rPr>
          <w:rFonts w:eastAsia="Calibri"/>
          <w:b/>
          <w:sz w:val="20"/>
        </w:rPr>
      </w:pPr>
    </w:p>
    <w:p w:rsidR="004037D4" w:rsidRPr="004037D4" w:rsidRDefault="004037D4" w:rsidP="004037D4">
      <w:pPr>
        <w:ind w:firstLine="567"/>
        <w:contextualSpacing/>
        <w:jc w:val="both"/>
        <w:rPr>
          <w:sz w:val="20"/>
        </w:rPr>
      </w:pPr>
      <w:r w:rsidRPr="004037D4">
        <w:rPr>
          <w:sz w:val="20"/>
        </w:rPr>
        <w:t>В соответствии со статьей 20 Жилищного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Дума Орловского муниципального округа РЕШИЛА:</w:t>
      </w:r>
    </w:p>
    <w:p w:rsidR="004037D4" w:rsidRPr="004037D4" w:rsidRDefault="004037D4" w:rsidP="004037D4">
      <w:pPr>
        <w:pStyle w:val="a5"/>
        <w:numPr>
          <w:ilvl w:val="0"/>
          <w:numId w:val="1"/>
        </w:numPr>
        <w:spacing w:after="0" w:line="240" w:lineRule="auto"/>
        <w:ind w:left="0" w:firstLine="567"/>
        <w:jc w:val="both"/>
        <w:rPr>
          <w:rFonts w:ascii="Times New Roman" w:hAnsi="Times New Roman" w:cs="Times New Roman"/>
          <w:sz w:val="20"/>
          <w:szCs w:val="20"/>
          <w:lang w:eastAsia="ru-RU"/>
        </w:rPr>
      </w:pPr>
      <w:r w:rsidRPr="004037D4">
        <w:rPr>
          <w:rFonts w:ascii="Times New Roman" w:hAnsi="Times New Roman" w:cs="Times New Roman"/>
          <w:sz w:val="20"/>
          <w:szCs w:val="20"/>
        </w:rPr>
        <w:t>Внести в положение о муниципальном жилищном контроле на территории муниципального образования Орловский муниципальный округ Кировской области, утвержденное решением Думы Орловского муниципального округа Кировской области от 24.10.2025 № 2/27, следующие изменения:</w:t>
      </w:r>
    </w:p>
    <w:p w:rsidR="004037D4" w:rsidRPr="004037D4" w:rsidRDefault="004037D4" w:rsidP="004037D4">
      <w:pPr>
        <w:autoSpaceDE w:val="0"/>
        <w:autoSpaceDN w:val="0"/>
        <w:adjustRightInd w:val="0"/>
        <w:ind w:firstLine="567"/>
        <w:jc w:val="both"/>
        <w:rPr>
          <w:sz w:val="20"/>
        </w:rPr>
      </w:pPr>
      <w:r w:rsidRPr="004037D4">
        <w:rPr>
          <w:sz w:val="20"/>
        </w:rPr>
        <w:t xml:space="preserve">1.1. В пункте 3.7. раздела 3 после слова «представителей» дополнить словами «, </w:t>
      </w:r>
      <w:proofErr w:type="gramStart"/>
      <w:r w:rsidRPr="004037D4">
        <w:rPr>
          <w:sz w:val="20"/>
        </w:rPr>
        <w:t>направленных</w:t>
      </w:r>
      <w:proofErr w:type="gramEnd"/>
      <w:r w:rsidRPr="004037D4">
        <w:rPr>
          <w:sz w:val="20"/>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4037D4" w:rsidRPr="004037D4" w:rsidRDefault="004037D4" w:rsidP="004037D4">
      <w:pPr>
        <w:autoSpaceDE w:val="0"/>
        <w:autoSpaceDN w:val="0"/>
        <w:adjustRightInd w:val="0"/>
        <w:ind w:firstLine="567"/>
        <w:jc w:val="both"/>
        <w:rPr>
          <w:sz w:val="20"/>
        </w:rPr>
      </w:pPr>
      <w:r w:rsidRPr="004037D4">
        <w:rPr>
          <w:sz w:val="20"/>
        </w:rPr>
        <w:t>1.2. В третьем абзаце пункта 3.7. после слова «видео-конференц-связи</w:t>
      </w:r>
      <w:proofErr w:type="gramStart"/>
      <w:r w:rsidRPr="004037D4">
        <w:rPr>
          <w:sz w:val="20"/>
        </w:rPr>
        <w:t>,»</w:t>
      </w:r>
      <w:proofErr w:type="gramEnd"/>
      <w:r w:rsidRPr="004037D4">
        <w:rPr>
          <w:sz w:val="20"/>
        </w:rPr>
        <w:t xml:space="preserve"> дополнить словами «использования мобильного приложения «Инспектор»,».</w:t>
      </w:r>
    </w:p>
    <w:p w:rsidR="004037D4" w:rsidRPr="004037D4" w:rsidRDefault="004037D4" w:rsidP="004037D4">
      <w:pPr>
        <w:pStyle w:val="a5"/>
        <w:numPr>
          <w:ilvl w:val="1"/>
          <w:numId w:val="8"/>
        </w:numPr>
        <w:autoSpaceDE w:val="0"/>
        <w:autoSpaceDN w:val="0"/>
        <w:adjustRightInd w:val="0"/>
        <w:spacing w:after="0" w:line="240" w:lineRule="auto"/>
        <w:jc w:val="both"/>
        <w:rPr>
          <w:rFonts w:ascii="Times New Roman" w:hAnsi="Times New Roman" w:cs="Times New Roman"/>
          <w:sz w:val="20"/>
          <w:szCs w:val="20"/>
        </w:rPr>
      </w:pPr>
      <w:r w:rsidRPr="004037D4">
        <w:rPr>
          <w:rFonts w:ascii="Times New Roman" w:hAnsi="Times New Roman" w:cs="Times New Roman"/>
          <w:sz w:val="20"/>
          <w:szCs w:val="20"/>
        </w:rPr>
        <w:t>Раздел 3 Положения дополнить пунктом 3.13. следующего содержания:</w:t>
      </w:r>
    </w:p>
    <w:p w:rsidR="004037D4" w:rsidRPr="004037D4" w:rsidRDefault="004037D4" w:rsidP="004037D4">
      <w:pPr>
        <w:autoSpaceDE w:val="0"/>
        <w:autoSpaceDN w:val="0"/>
        <w:adjustRightInd w:val="0"/>
        <w:jc w:val="both"/>
        <w:rPr>
          <w:sz w:val="20"/>
        </w:rPr>
      </w:pPr>
      <w:r w:rsidRPr="004037D4">
        <w:rPr>
          <w:sz w:val="20"/>
        </w:rPr>
        <w:t xml:space="preserve">«3.13. </w:t>
      </w:r>
      <w:proofErr w:type="gramStart"/>
      <w:r w:rsidRPr="004037D4">
        <w:rPr>
          <w:sz w:val="20"/>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4037D4">
        <w:rPr>
          <w:sz w:val="20"/>
        </w:rPr>
        <w:t xml:space="preserve"> подписания. Для оформления указанных решений, актов и предписаний отдельное формирование документа не требуется.</w:t>
      </w:r>
    </w:p>
    <w:p w:rsidR="004037D4" w:rsidRPr="004037D4" w:rsidRDefault="004037D4" w:rsidP="004037D4">
      <w:pPr>
        <w:pStyle w:val="ConsPlusNormal"/>
        <w:ind w:firstLine="540"/>
        <w:contextualSpacing/>
        <w:jc w:val="both"/>
        <w:rPr>
          <w:rFonts w:ascii="Times New Roman" w:hAnsi="Times New Roman" w:cs="Times New Roman"/>
          <w:sz w:val="20"/>
        </w:rPr>
      </w:pPr>
      <w:r w:rsidRPr="004037D4">
        <w:rPr>
          <w:rFonts w:ascii="Times New Roman" w:hAnsi="Times New Roman" w:cs="Times New Roman"/>
          <w:sz w:val="20"/>
        </w:rPr>
        <w:t xml:space="preserve">О проведении обязательного профилактического визита контролируемое лицо уведомляется не </w:t>
      </w:r>
      <w:proofErr w:type="gramStart"/>
      <w:r w:rsidRPr="004037D4">
        <w:rPr>
          <w:rFonts w:ascii="Times New Roman" w:hAnsi="Times New Roman" w:cs="Times New Roman"/>
          <w:sz w:val="20"/>
        </w:rPr>
        <w:t>позднее</w:t>
      </w:r>
      <w:proofErr w:type="gramEnd"/>
      <w:r w:rsidRPr="004037D4">
        <w:rPr>
          <w:rFonts w:ascii="Times New Roman" w:hAnsi="Times New Roman" w:cs="Times New Roman"/>
          <w:sz w:val="20"/>
        </w:rPr>
        <w:t xml:space="preserve"> чем за двадцать четыре часа до его начала в порядке, предусмотренном порядке, установленном Федеральным  законом № 248-ФЗ.»</w:t>
      </w:r>
    </w:p>
    <w:p w:rsidR="004037D4" w:rsidRPr="004037D4" w:rsidRDefault="004037D4" w:rsidP="004037D4">
      <w:pPr>
        <w:autoSpaceDE w:val="0"/>
        <w:autoSpaceDN w:val="0"/>
        <w:adjustRightInd w:val="0"/>
        <w:ind w:firstLine="540"/>
        <w:jc w:val="both"/>
        <w:rPr>
          <w:sz w:val="20"/>
        </w:rPr>
      </w:pPr>
      <w:r w:rsidRPr="004037D4">
        <w:rPr>
          <w:sz w:val="20"/>
        </w:rPr>
        <w:t xml:space="preserve">1.4. Абзац второй пункта 4.16 раздела 4 дополнить предложением следующего содержания: «Документы могут представляться контролируемыми лицами с использованием единого портала </w:t>
      </w:r>
      <w:r w:rsidRPr="004037D4">
        <w:rPr>
          <w:sz w:val="20"/>
        </w:rPr>
        <w:lastRenderedPageBreak/>
        <w:t>государственных и муниципальных услуг, регионального портала государственных и муниципальных услуг или мобильного приложения «Инспектор».</w:t>
      </w:r>
    </w:p>
    <w:p w:rsidR="004037D4" w:rsidRPr="004037D4" w:rsidRDefault="004037D4" w:rsidP="004037D4">
      <w:pPr>
        <w:autoSpaceDE w:val="0"/>
        <w:autoSpaceDN w:val="0"/>
        <w:adjustRightInd w:val="0"/>
        <w:ind w:firstLine="540"/>
        <w:jc w:val="both"/>
        <w:rPr>
          <w:sz w:val="20"/>
        </w:rPr>
      </w:pPr>
      <w:r w:rsidRPr="004037D4">
        <w:rPr>
          <w:sz w:val="20"/>
        </w:rPr>
        <w:t>1.5. В седьмом абзаце пункта 7.3. раздела 7 слово «обязательных» исключить.</w:t>
      </w:r>
    </w:p>
    <w:p w:rsidR="004037D4" w:rsidRPr="004037D4" w:rsidRDefault="004037D4" w:rsidP="004037D4">
      <w:pPr>
        <w:autoSpaceDE w:val="0"/>
        <w:autoSpaceDN w:val="0"/>
        <w:adjustRightInd w:val="0"/>
        <w:ind w:firstLine="708"/>
        <w:contextualSpacing/>
        <w:jc w:val="both"/>
        <w:rPr>
          <w:sz w:val="20"/>
        </w:rPr>
      </w:pPr>
      <w:r w:rsidRPr="004037D4">
        <w:rPr>
          <w:sz w:val="20"/>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037D4" w:rsidRPr="004037D4" w:rsidRDefault="004037D4" w:rsidP="004037D4">
      <w:pPr>
        <w:autoSpaceDE w:val="0"/>
        <w:autoSpaceDN w:val="0"/>
        <w:adjustRightInd w:val="0"/>
        <w:ind w:firstLine="708"/>
        <w:contextualSpacing/>
        <w:jc w:val="both"/>
        <w:rPr>
          <w:sz w:val="20"/>
        </w:rPr>
      </w:pPr>
      <w:r w:rsidRPr="004037D4">
        <w:rPr>
          <w:sz w:val="20"/>
        </w:rPr>
        <w:t>3. Решение вступает в силу после опубликования.</w:t>
      </w:r>
    </w:p>
    <w:p w:rsidR="004037D4" w:rsidRPr="004037D4" w:rsidRDefault="004037D4" w:rsidP="004037D4">
      <w:pPr>
        <w:pStyle w:val="a5"/>
        <w:autoSpaceDE w:val="0"/>
        <w:autoSpaceDN w:val="0"/>
        <w:adjustRightInd w:val="0"/>
        <w:spacing w:after="0" w:line="240" w:lineRule="auto"/>
        <w:ind w:left="1287"/>
        <w:jc w:val="both"/>
        <w:rPr>
          <w:rFonts w:ascii="Times New Roman" w:hAnsi="Times New Roman" w:cs="Times New Roman"/>
          <w:sz w:val="20"/>
          <w:szCs w:val="20"/>
        </w:rPr>
      </w:pPr>
    </w:p>
    <w:p w:rsidR="004037D4" w:rsidRPr="004037D4" w:rsidRDefault="004037D4" w:rsidP="004037D4">
      <w:pPr>
        <w:autoSpaceDE w:val="0"/>
        <w:autoSpaceDN w:val="0"/>
        <w:adjustRightInd w:val="0"/>
        <w:contextualSpacing/>
        <w:jc w:val="both"/>
        <w:rPr>
          <w:sz w:val="20"/>
        </w:rPr>
      </w:pPr>
    </w:p>
    <w:tbl>
      <w:tblPr>
        <w:tblpPr w:leftFromText="180" w:rightFromText="180" w:vertAnchor="text" w:horzAnchor="margin" w:tblpY="122"/>
        <w:tblW w:w="0" w:type="auto"/>
        <w:tblLook w:val="04A0" w:firstRow="1" w:lastRow="0" w:firstColumn="1" w:lastColumn="0" w:noHBand="0" w:noVBand="1"/>
      </w:tblPr>
      <w:tblGrid>
        <w:gridCol w:w="4785"/>
        <w:gridCol w:w="4786"/>
      </w:tblGrid>
      <w:tr w:rsidR="004037D4" w:rsidRPr="004037D4" w:rsidTr="004037D4">
        <w:tc>
          <w:tcPr>
            <w:tcW w:w="4927" w:type="dxa"/>
          </w:tcPr>
          <w:p w:rsidR="004037D4" w:rsidRPr="004037D4" w:rsidRDefault="004037D4" w:rsidP="004037D4">
            <w:pPr>
              <w:pStyle w:val="a3"/>
              <w:contextualSpacing/>
              <w:jc w:val="left"/>
              <w:rPr>
                <w:sz w:val="20"/>
              </w:rPr>
            </w:pPr>
            <w:r w:rsidRPr="004037D4">
              <w:rPr>
                <w:sz w:val="20"/>
              </w:rPr>
              <w:t>Председатель</w:t>
            </w:r>
          </w:p>
          <w:p w:rsidR="004037D4" w:rsidRPr="004037D4" w:rsidRDefault="004037D4" w:rsidP="004037D4">
            <w:pPr>
              <w:pStyle w:val="a3"/>
              <w:contextualSpacing/>
              <w:jc w:val="left"/>
              <w:rPr>
                <w:sz w:val="20"/>
              </w:rPr>
            </w:pPr>
            <w:r w:rsidRPr="004037D4">
              <w:rPr>
                <w:sz w:val="20"/>
              </w:rPr>
              <w:t xml:space="preserve">Думы Орловского </w:t>
            </w:r>
          </w:p>
          <w:p w:rsidR="004037D4" w:rsidRPr="004037D4" w:rsidRDefault="004037D4" w:rsidP="004037D4">
            <w:pPr>
              <w:pStyle w:val="a3"/>
              <w:contextualSpacing/>
              <w:jc w:val="left"/>
              <w:rPr>
                <w:sz w:val="20"/>
              </w:rPr>
            </w:pPr>
            <w:r w:rsidRPr="004037D4">
              <w:rPr>
                <w:sz w:val="20"/>
              </w:rPr>
              <w:t>муниципального округа</w:t>
            </w:r>
          </w:p>
          <w:p w:rsidR="004037D4" w:rsidRPr="004037D4" w:rsidRDefault="004037D4" w:rsidP="004037D4">
            <w:pPr>
              <w:pStyle w:val="a3"/>
              <w:contextualSpacing/>
              <w:jc w:val="both"/>
              <w:rPr>
                <w:sz w:val="20"/>
              </w:rPr>
            </w:pPr>
            <w:r w:rsidRPr="004037D4">
              <w:rPr>
                <w:sz w:val="20"/>
              </w:rPr>
              <w:t>_______________ Т.В. Хохлова</w:t>
            </w:r>
          </w:p>
          <w:p w:rsidR="004037D4" w:rsidRPr="004037D4" w:rsidRDefault="004037D4" w:rsidP="004037D4">
            <w:pPr>
              <w:pStyle w:val="ae"/>
              <w:spacing w:before="0" w:after="0"/>
              <w:contextualSpacing/>
              <w:jc w:val="left"/>
              <w:rPr>
                <w:rFonts w:ascii="Times New Roman" w:hAnsi="Times New Roman" w:cs="Times New Roman"/>
                <w:i w:val="0"/>
                <w:sz w:val="20"/>
                <w:szCs w:val="20"/>
              </w:rPr>
            </w:pPr>
          </w:p>
        </w:tc>
        <w:tc>
          <w:tcPr>
            <w:tcW w:w="4928" w:type="dxa"/>
          </w:tcPr>
          <w:p w:rsidR="004037D4" w:rsidRPr="004037D4" w:rsidRDefault="004037D4" w:rsidP="004037D4">
            <w:pPr>
              <w:pStyle w:val="a3"/>
              <w:contextualSpacing/>
              <w:jc w:val="both"/>
              <w:rPr>
                <w:sz w:val="20"/>
              </w:rPr>
            </w:pPr>
            <w:r w:rsidRPr="004037D4">
              <w:rPr>
                <w:sz w:val="20"/>
              </w:rPr>
              <w:t xml:space="preserve">Глава </w:t>
            </w:r>
          </w:p>
          <w:p w:rsidR="004037D4" w:rsidRPr="004037D4" w:rsidRDefault="004037D4" w:rsidP="004037D4">
            <w:pPr>
              <w:pStyle w:val="a3"/>
              <w:contextualSpacing/>
              <w:jc w:val="both"/>
              <w:rPr>
                <w:sz w:val="20"/>
              </w:rPr>
            </w:pPr>
            <w:r w:rsidRPr="004037D4">
              <w:rPr>
                <w:sz w:val="20"/>
              </w:rPr>
              <w:t xml:space="preserve">Орловского муниципального округа </w:t>
            </w:r>
          </w:p>
          <w:p w:rsidR="004037D4" w:rsidRPr="004037D4" w:rsidRDefault="004037D4" w:rsidP="004037D4">
            <w:pPr>
              <w:pStyle w:val="a3"/>
              <w:contextualSpacing/>
              <w:jc w:val="both"/>
              <w:rPr>
                <w:sz w:val="20"/>
              </w:rPr>
            </w:pPr>
          </w:p>
          <w:p w:rsidR="004037D4" w:rsidRPr="004037D4" w:rsidRDefault="004037D4" w:rsidP="004037D4">
            <w:pPr>
              <w:pStyle w:val="a3"/>
              <w:contextualSpacing/>
              <w:jc w:val="both"/>
              <w:rPr>
                <w:sz w:val="20"/>
              </w:rPr>
            </w:pPr>
            <w:r w:rsidRPr="004037D4">
              <w:rPr>
                <w:sz w:val="20"/>
              </w:rPr>
              <w:t xml:space="preserve"> _______________ Л.В. Фокина</w:t>
            </w:r>
          </w:p>
          <w:p w:rsidR="004037D4" w:rsidRPr="004037D4" w:rsidRDefault="004037D4" w:rsidP="004037D4">
            <w:pPr>
              <w:pStyle w:val="a3"/>
              <w:contextualSpacing/>
              <w:jc w:val="both"/>
              <w:rPr>
                <w:sz w:val="20"/>
              </w:rPr>
            </w:pPr>
          </w:p>
        </w:tc>
      </w:tr>
    </w:tbl>
    <w:p w:rsidR="004037D4" w:rsidRPr="004037D4" w:rsidRDefault="004037D4" w:rsidP="004037D4">
      <w:pPr>
        <w:rPr>
          <w:sz w:val="20"/>
        </w:rPr>
      </w:pPr>
    </w:p>
    <w:p w:rsidR="004037D4" w:rsidRPr="004037D4" w:rsidRDefault="004037D4" w:rsidP="004037D4">
      <w:pPr>
        <w:pStyle w:val="ConsPlusNormal"/>
        <w:ind w:firstLine="567"/>
        <w:contextualSpacing/>
        <w:jc w:val="right"/>
        <w:outlineLvl w:val="0"/>
        <w:rPr>
          <w:rFonts w:ascii="Times New Roman" w:hAnsi="Times New Roman" w:cs="Times New Roman"/>
          <w:sz w:val="20"/>
        </w:rPr>
      </w:pPr>
    </w:p>
    <w:p w:rsidR="004037D4" w:rsidRPr="004037D4" w:rsidRDefault="004037D4" w:rsidP="004037D4">
      <w:pPr>
        <w:suppressAutoHyphens/>
        <w:ind w:right="267"/>
        <w:contextualSpacing/>
        <w:jc w:val="center"/>
        <w:rPr>
          <w:b/>
          <w:sz w:val="20"/>
          <w:lang w:eastAsia="ar-SA"/>
        </w:rPr>
      </w:pPr>
      <w:r w:rsidRPr="004037D4">
        <w:rPr>
          <w:b/>
          <w:bCs/>
          <w:noProof/>
          <w:sz w:val="20"/>
        </w:rPr>
        <w:drawing>
          <wp:inline distT="0" distB="0" distL="0" distR="0" wp14:anchorId="6F5CC778" wp14:editId="555D478B">
            <wp:extent cx="414020" cy="517525"/>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4037D4" w:rsidRPr="004037D4" w:rsidRDefault="004037D4" w:rsidP="004037D4">
      <w:pPr>
        <w:suppressAutoHyphens/>
        <w:ind w:right="267"/>
        <w:contextualSpacing/>
        <w:jc w:val="center"/>
        <w:rPr>
          <w:b/>
          <w:sz w:val="20"/>
          <w:lang w:eastAsia="ar-SA"/>
        </w:rPr>
      </w:pPr>
      <w:r w:rsidRPr="004037D4">
        <w:rPr>
          <w:b/>
          <w:sz w:val="20"/>
          <w:lang w:eastAsia="ar-SA"/>
        </w:rPr>
        <w:t>ДУМА ОРЛОВСКОГО МУНИЦИПАЛЬНОГО ОКРУГА</w:t>
      </w:r>
    </w:p>
    <w:p w:rsidR="004037D4" w:rsidRPr="004037D4" w:rsidRDefault="004037D4" w:rsidP="004037D4">
      <w:pPr>
        <w:suppressAutoHyphens/>
        <w:ind w:right="267"/>
        <w:contextualSpacing/>
        <w:jc w:val="center"/>
        <w:rPr>
          <w:b/>
          <w:sz w:val="20"/>
          <w:lang w:eastAsia="ar-SA"/>
        </w:rPr>
      </w:pPr>
      <w:r w:rsidRPr="004037D4">
        <w:rPr>
          <w:b/>
          <w:sz w:val="20"/>
          <w:lang w:eastAsia="ar-SA"/>
        </w:rPr>
        <w:t>КИРОВСКОЙ ОБЛАСТИ</w:t>
      </w:r>
    </w:p>
    <w:p w:rsidR="004037D4" w:rsidRPr="004037D4" w:rsidRDefault="004037D4" w:rsidP="004037D4">
      <w:pPr>
        <w:suppressAutoHyphens/>
        <w:contextualSpacing/>
        <w:jc w:val="center"/>
        <w:outlineLvl w:val="1"/>
        <w:rPr>
          <w:b/>
          <w:sz w:val="20"/>
          <w:lang w:eastAsia="ar-SA"/>
        </w:rPr>
      </w:pPr>
      <w:r w:rsidRPr="004037D4">
        <w:rPr>
          <w:b/>
          <w:sz w:val="20"/>
          <w:lang w:eastAsia="ar-SA"/>
        </w:rPr>
        <w:t>ПЕРВОГО СОЗЫВА</w:t>
      </w:r>
    </w:p>
    <w:p w:rsidR="004037D4" w:rsidRPr="004037D4" w:rsidRDefault="004037D4" w:rsidP="004037D4">
      <w:pPr>
        <w:suppressAutoHyphens/>
        <w:contextualSpacing/>
        <w:jc w:val="center"/>
        <w:rPr>
          <w:b/>
          <w:sz w:val="20"/>
          <w:lang w:eastAsia="ar-SA"/>
        </w:rPr>
      </w:pPr>
    </w:p>
    <w:p w:rsidR="004037D4" w:rsidRPr="004037D4" w:rsidRDefault="004037D4" w:rsidP="004037D4">
      <w:pPr>
        <w:suppressAutoHyphens/>
        <w:contextualSpacing/>
        <w:jc w:val="center"/>
        <w:rPr>
          <w:b/>
          <w:sz w:val="20"/>
          <w:lang w:eastAsia="ar-SA"/>
        </w:rPr>
      </w:pPr>
      <w:r w:rsidRPr="004037D4">
        <w:rPr>
          <w:b/>
          <w:sz w:val="20"/>
          <w:lang w:eastAsia="ar-SA"/>
        </w:rPr>
        <w:t>РЕШЕНИЕ</w:t>
      </w:r>
    </w:p>
    <w:p w:rsidR="004037D4" w:rsidRPr="004037D4" w:rsidRDefault="004037D4" w:rsidP="004037D4">
      <w:pPr>
        <w:suppressAutoHyphens/>
        <w:contextualSpacing/>
        <w:rPr>
          <w:sz w:val="20"/>
          <w:lang w:eastAsia="ar-SA"/>
        </w:rPr>
      </w:pPr>
    </w:p>
    <w:p w:rsidR="004037D4" w:rsidRPr="004037D4" w:rsidRDefault="004037D4" w:rsidP="004037D4">
      <w:pPr>
        <w:suppressAutoHyphens/>
        <w:contextualSpacing/>
        <w:rPr>
          <w:sz w:val="20"/>
          <w:lang w:eastAsia="ar-SA"/>
        </w:rPr>
      </w:pPr>
      <w:r w:rsidRPr="004037D4">
        <w:rPr>
          <w:sz w:val="20"/>
          <w:lang w:eastAsia="ar-SA"/>
        </w:rPr>
        <w:t xml:space="preserve">20.03.2026 </w:t>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t>№ 9/108</w:t>
      </w:r>
    </w:p>
    <w:p w:rsidR="004037D4" w:rsidRPr="004037D4" w:rsidRDefault="004037D4" w:rsidP="004037D4">
      <w:pPr>
        <w:suppressAutoHyphens/>
        <w:contextualSpacing/>
        <w:jc w:val="center"/>
        <w:rPr>
          <w:sz w:val="20"/>
          <w:lang w:eastAsia="ar-SA"/>
        </w:rPr>
      </w:pPr>
      <w:r w:rsidRPr="004037D4">
        <w:rPr>
          <w:sz w:val="20"/>
          <w:lang w:eastAsia="ar-SA"/>
        </w:rPr>
        <w:t xml:space="preserve">   г. Орлов</w:t>
      </w:r>
    </w:p>
    <w:p w:rsidR="004037D4" w:rsidRPr="004037D4" w:rsidRDefault="004037D4" w:rsidP="004037D4">
      <w:pPr>
        <w:contextualSpacing/>
        <w:jc w:val="center"/>
        <w:rPr>
          <w:rFonts w:eastAsia="Calibri"/>
          <w:sz w:val="20"/>
        </w:rPr>
      </w:pPr>
    </w:p>
    <w:p w:rsidR="004037D4" w:rsidRPr="004037D4" w:rsidRDefault="004037D4" w:rsidP="004037D4">
      <w:pPr>
        <w:contextualSpacing/>
        <w:jc w:val="center"/>
        <w:rPr>
          <w:b/>
          <w:bCs/>
          <w:sz w:val="20"/>
        </w:rPr>
      </w:pPr>
      <w:r w:rsidRPr="004037D4">
        <w:rPr>
          <w:b/>
          <w:bCs/>
          <w:sz w:val="20"/>
        </w:rPr>
        <w:t>О внесении изменений в решение Думы Орловского муниципального округа Кировской области от 24.10.2025 № 2/28</w:t>
      </w:r>
    </w:p>
    <w:p w:rsidR="004037D4" w:rsidRPr="004037D4" w:rsidRDefault="004037D4" w:rsidP="004037D4">
      <w:pPr>
        <w:ind w:firstLine="567"/>
        <w:contextualSpacing/>
        <w:jc w:val="center"/>
        <w:rPr>
          <w:rFonts w:eastAsia="Calibri"/>
          <w:b/>
          <w:sz w:val="20"/>
        </w:rPr>
      </w:pPr>
    </w:p>
    <w:p w:rsidR="004037D4" w:rsidRPr="004037D4" w:rsidRDefault="004037D4" w:rsidP="004037D4">
      <w:pPr>
        <w:ind w:firstLine="567"/>
        <w:contextualSpacing/>
        <w:jc w:val="both"/>
        <w:rPr>
          <w:sz w:val="20"/>
        </w:rPr>
      </w:pPr>
      <w:r w:rsidRPr="004037D4">
        <w:rPr>
          <w:sz w:val="20"/>
        </w:rPr>
        <w:t>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Дума Орловского муниципального округа РЕШИЛА:</w:t>
      </w:r>
    </w:p>
    <w:p w:rsidR="004037D4" w:rsidRPr="004037D4" w:rsidRDefault="004037D4" w:rsidP="004037D4">
      <w:pPr>
        <w:pStyle w:val="a5"/>
        <w:numPr>
          <w:ilvl w:val="0"/>
          <w:numId w:val="1"/>
        </w:numPr>
        <w:spacing w:after="0" w:line="240" w:lineRule="auto"/>
        <w:ind w:left="0" w:firstLine="567"/>
        <w:jc w:val="both"/>
        <w:rPr>
          <w:rFonts w:ascii="Times New Roman" w:hAnsi="Times New Roman" w:cs="Times New Roman"/>
          <w:sz w:val="20"/>
          <w:szCs w:val="20"/>
          <w:lang w:eastAsia="ru-RU"/>
        </w:rPr>
      </w:pPr>
      <w:r w:rsidRPr="004037D4">
        <w:rPr>
          <w:rFonts w:ascii="Times New Roman" w:hAnsi="Times New Roman" w:cs="Times New Roman"/>
          <w:sz w:val="20"/>
          <w:szCs w:val="20"/>
        </w:rPr>
        <w:t>Внести в положение о муниципальном земельном контроле в границах муниципального образования Орловский муниципальный округ Кировской области, утвержденное решением Думы Орловского муниципального округа Кировской области от 24.10.2025 № 2/28, следующие изменения:</w:t>
      </w:r>
    </w:p>
    <w:p w:rsidR="004037D4" w:rsidRPr="004037D4" w:rsidRDefault="004037D4" w:rsidP="004037D4">
      <w:pPr>
        <w:autoSpaceDE w:val="0"/>
        <w:autoSpaceDN w:val="0"/>
        <w:adjustRightInd w:val="0"/>
        <w:ind w:firstLine="567"/>
        <w:jc w:val="both"/>
        <w:rPr>
          <w:sz w:val="20"/>
        </w:rPr>
      </w:pPr>
      <w:r w:rsidRPr="004037D4">
        <w:rPr>
          <w:sz w:val="20"/>
        </w:rPr>
        <w:t xml:space="preserve">1.1. В пункте 3.7. раздела 3 после слова «представителей» дополнить словами «, </w:t>
      </w:r>
      <w:proofErr w:type="gramStart"/>
      <w:r w:rsidRPr="004037D4">
        <w:rPr>
          <w:sz w:val="20"/>
        </w:rPr>
        <w:t>направленных</w:t>
      </w:r>
      <w:proofErr w:type="gramEnd"/>
      <w:r w:rsidRPr="004037D4">
        <w:rPr>
          <w:sz w:val="20"/>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4037D4" w:rsidRPr="004037D4" w:rsidRDefault="004037D4" w:rsidP="004037D4">
      <w:pPr>
        <w:autoSpaceDE w:val="0"/>
        <w:autoSpaceDN w:val="0"/>
        <w:adjustRightInd w:val="0"/>
        <w:ind w:firstLine="567"/>
        <w:jc w:val="both"/>
        <w:rPr>
          <w:sz w:val="20"/>
        </w:rPr>
      </w:pPr>
      <w:r w:rsidRPr="004037D4">
        <w:rPr>
          <w:sz w:val="20"/>
        </w:rPr>
        <w:t>1.2. В третьем абзаце пункта 3.7. после слова «видео-конференц-связи</w:t>
      </w:r>
      <w:proofErr w:type="gramStart"/>
      <w:r w:rsidRPr="004037D4">
        <w:rPr>
          <w:sz w:val="20"/>
        </w:rPr>
        <w:t>,»</w:t>
      </w:r>
      <w:proofErr w:type="gramEnd"/>
      <w:r w:rsidRPr="004037D4">
        <w:rPr>
          <w:sz w:val="20"/>
        </w:rPr>
        <w:t xml:space="preserve"> дополнить словами «использования мобильного приложения «Инспектор»,».</w:t>
      </w:r>
    </w:p>
    <w:p w:rsidR="004037D4" w:rsidRPr="004037D4" w:rsidRDefault="004037D4" w:rsidP="004037D4">
      <w:pPr>
        <w:pStyle w:val="a5"/>
        <w:numPr>
          <w:ilvl w:val="1"/>
          <w:numId w:val="8"/>
        </w:numPr>
        <w:autoSpaceDE w:val="0"/>
        <w:autoSpaceDN w:val="0"/>
        <w:adjustRightInd w:val="0"/>
        <w:spacing w:after="0" w:line="240" w:lineRule="auto"/>
        <w:jc w:val="both"/>
        <w:rPr>
          <w:rFonts w:ascii="Times New Roman" w:hAnsi="Times New Roman" w:cs="Times New Roman"/>
          <w:sz w:val="20"/>
          <w:szCs w:val="20"/>
        </w:rPr>
      </w:pPr>
      <w:r w:rsidRPr="004037D4">
        <w:rPr>
          <w:rFonts w:ascii="Times New Roman" w:hAnsi="Times New Roman" w:cs="Times New Roman"/>
          <w:sz w:val="20"/>
          <w:szCs w:val="20"/>
        </w:rPr>
        <w:t>Раздел 3 Положения дополнить пунктом 3.13. следующего содержания:</w:t>
      </w:r>
    </w:p>
    <w:p w:rsidR="004037D4" w:rsidRPr="004037D4" w:rsidRDefault="004037D4" w:rsidP="004037D4">
      <w:pPr>
        <w:autoSpaceDE w:val="0"/>
        <w:autoSpaceDN w:val="0"/>
        <w:adjustRightInd w:val="0"/>
        <w:jc w:val="both"/>
        <w:rPr>
          <w:sz w:val="20"/>
        </w:rPr>
      </w:pPr>
      <w:r w:rsidRPr="004037D4">
        <w:rPr>
          <w:sz w:val="20"/>
        </w:rPr>
        <w:t xml:space="preserve">«3.13. </w:t>
      </w:r>
      <w:proofErr w:type="gramStart"/>
      <w:r w:rsidRPr="004037D4">
        <w:rPr>
          <w:sz w:val="20"/>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4037D4">
        <w:rPr>
          <w:sz w:val="20"/>
        </w:rPr>
        <w:t xml:space="preserve"> подписания. Для оформления указанных решений, актов и предписаний отдельное формирование документа не требуется.</w:t>
      </w:r>
    </w:p>
    <w:p w:rsidR="004037D4" w:rsidRPr="004037D4" w:rsidRDefault="004037D4" w:rsidP="004037D4">
      <w:pPr>
        <w:pStyle w:val="ConsPlusNormal"/>
        <w:ind w:firstLine="540"/>
        <w:contextualSpacing/>
        <w:jc w:val="both"/>
        <w:rPr>
          <w:rFonts w:ascii="Times New Roman" w:hAnsi="Times New Roman" w:cs="Times New Roman"/>
          <w:sz w:val="20"/>
        </w:rPr>
      </w:pPr>
      <w:r w:rsidRPr="004037D4">
        <w:rPr>
          <w:rFonts w:ascii="Times New Roman" w:hAnsi="Times New Roman" w:cs="Times New Roman"/>
          <w:sz w:val="20"/>
        </w:rPr>
        <w:t xml:space="preserve">О проведении обязательного профилактического визита контролируемое лицо уведомляется не </w:t>
      </w:r>
      <w:proofErr w:type="gramStart"/>
      <w:r w:rsidRPr="004037D4">
        <w:rPr>
          <w:rFonts w:ascii="Times New Roman" w:hAnsi="Times New Roman" w:cs="Times New Roman"/>
          <w:sz w:val="20"/>
        </w:rPr>
        <w:t>позднее</w:t>
      </w:r>
      <w:proofErr w:type="gramEnd"/>
      <w:r w:rsidRPr="004037D4">
        <w:rPr>
          <w:rFonts w:ascii="Times New Roman" w:hAnsi="Times New Roman" w:cs="Times New Roman"/>
          <w:sz w:val="20"/>
        </w:rPr>
        <w:t xml:space="preserve"> чем за двадцать четыре часа до его начала в порядке, предусмотренном порядке, установленном Федеральным  законом № 248-ФЗ.»</w:t>
      </w:r>
    </w:p>
    <w:p w:rsidR="004037D4" w:rsidRPr="004037D4" w:rsidRDefault="004037D4" w:rsidP="004037D4">
      <w:pPr>
        <w:autoSpaceDE w:val="0"/>
        <w:autoSpaceDN w:val="0"/>
        <w:adjustRightInd w:val="0"/>
        <w:ind w:firstLine="540"/>
        <w:jc w:val="both"/>
        <w:rPr>
          <w:sz w:val="20"/>
        </w:rPr>
      </w:pPr>
      <w:r w:rsidRPr="004037D4">
        <w:rPr>
          <w:sz w:val="20"/>
        </w:rPr>
        <w:t>1.4. Абзац второй пункта 4.16 раздела 4 дополнить предложением следующего содержания: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4037D4" w:rsidRPr="004037D4" w:rsidRDefault="004037D4" w:rsidP="004037D4">
      <w:pPr>
        <w:autoSpaceDE w:val="0"/>
        <w:autoSpaceDN w:val="0"/>
        <w:adjustRightInd w:val="0"/>
        <w:ind w:firstLine="540"/>
        <w:jc w:val="both"/>
        <w:rPr>
          <w:sz w:val="20"/>
        </w:rPr>
      </w:pPr>
      <w:r w:rsidRPr="004037D4">
        <w:rPr>
          <w:sz w:val="20"/>
        </w:rPr>
        <w:t>1.5. В седьмом абзаце пункта 6.3. раздела 6 слово «обязательных» исключить.</w:t>
      </w:r>
    </w:p>
    <w:p w:rsidR="004037D4" w:rsidRPr="004037D4" w:rsidRDefault="004037D4" w:rsidP="004037D4">
      <w:pPr>
        <w:autoSpaceDE w:val="0"/>
        <w:autoSpaceDN w:val="0"/>
        <w:adjustRightInd w:val="0"/>
        <w:ind w:firstLine="708"/>
        <w:contextualSpacing/>
        <w:jc w:val="both"/>
        <w:rPr>
          <w:sz w:val="20"/>
        </w:rPr>
      </w:pPr>
      <w:r w:rsidRPr="004037D4">
        <w:rPr>
          <w:sz w:val="20"/>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037D4" w:rsidRPr="004037D4" w:rsidRDefault="004037D4" w:rsidP="004037D4">
      <w:pPr>
        <w:autoSpaceDE w:val="0"/>
        <w:autoSpaceDN w:val="0"/>
        <w:adjustRightInd w:val="0"/>
        <w:ind w:firstLine="708"/>
        <w:contextualSpacing/>
        <w:jc w:val="both"/>
        <w:rPr>
          <w:sz w:val="20"/>
        </w:rPr>
      </w:pPr>
      <w:r w:rsidRPr="004037D4">
        <w:rPr>
          <w:sz w:val="20"/>
        </w:rPr>
        <w:t>3. Решение вступает в силу после опубликования.</w:t>
      </w:r>
    </w:p>
    <w:p w:rsidR="004037D4" w:rsidRPr="004037D4" w:rsidRDefault="004037D4" w:rsidP="004037D4">
      <w:pPr>
        <w:pStyle w:val="a5"/>
        <w:autoSpaceDE w:val="0"/>
        <w:autoSpaceDN w:val="0"/>
        <w:adjustRightInd w:val="0"/>
        <w:spacing w:after="0" w:line="240" w:lineRule="auto"/>
        <w:ind w:left="1287"/>
        <w:jc w:val="both"/>
        <w:rPr>
          <w:rFonts w:ascii="Times New Roman" w:hAnsi="Times New Roman" w:cs="Times New Roman"/>
          <w:sz w:val="20"/>
          <w:szCs w:val="20"/>
        </w:rPr>
      </w:pPr>
    </w:p>
    <w:p w:rsidR="004037D4" w:rsidRPr="004037D4" w:rsidRDefault="004037D4" w:rsidP="004037D4">
      <w:pPr>
        <w:autoSpaceDE w:val="0"/>
        <w:autoSpaceDN w:val="0"/>
        <w:adjustRightInd w:val="0"/>
        <w:contextualSpacing/>
        <w:jc w:val="both"/>
        <w:rPr>
          <w:sz w:val="20"/>
        </w:rPr>
      </w:pPr>
    </w:p>
    <w:tbl>
      <w:tblPr>
        <w:tblpPr w:leftFromText="180" w:rightFromText="180" w:vertAnchor="text" w:horzAnchor="margin" w:tblpY="122"/>
        <w:tblW w:w="0" w:type="auto"/>
        <w:tblLook w:val="04A0" w:firstRow="1" w:lastRow="0" w:firstColumn="1" w:lastColumn="0" w:noHBand="0" w:noVBand="1"/>
      </w:tblPr>
      <w:tblGrid>
        <w:gridCol w:w="4785"/>
        <w:gridCol w:w="4786"/>
      </w:tblGrid>
      <w:tr w:rsidR="004037D4" w:rsidRPr="004037D4" w:rsidTr="004037D4">
        <w:tc>
          <w:tcPr>
            <w:tcW w:w="4927" w:type="dxa"/>
          </w:tcPr>
          <w:p w:rsidR="004037D4" w:rsidRPr="004037D4" w:rsidRDefault="004037D4" w:rsidP="004037D4">
            <w:pPr>
              <w:pStyle w:val="a3"/>
              <w:contextualSpacing/>
              <w:jc w:val="left"/>
              <w:rPr>
                <w:sz w:val="20"/>
              </w:rPr>
            </w:pPr>
            <w:r w:rsidRPr="004037D4">
              <w:rPr>
                <w:sz w:val="20"/>
              </w:rPr>
              <w:t>Председатель</w:t>
            </w:r>
          </w:p>
          <w:p w:rsidR="004037D4" w:rsidRPr="004037D4" w:rsidRDefault="004037D4" w:rsidP="004037D4">
            <w:pPr>
              <w:pStyle w:val="a3"/>
              <w:contextualSpacing/>
              <w:jc w:val="left"/>
              <w:rPr>
                <w:sz w:val="20"/>
              </w:rPr>
            </w:pPr>
            <w:r w:rsidRPr="004037D4">
              <w:rPr>
                <w:sz w:val="20"/>
              </w:rPr>
              <w:t xml:space="preserve">Думы Орловского </w:t>
            </w:r>
          </w:p>
          <w:p w:rsidR="004037D4" w:rsidRPr="004037D4" w:rsidRDefault="004037D4" w:rsidP="004037D4">
            <w:pPr>
              <w:pStyle w:val="a3"/>
              <w:contextualSpacing/>
              <w:jc w:val="left"/>
              <w:rPr>
                <w:sz w:val="20"/>
              </w:rPr>
            </w:pPr>
            <w:r w:rsidRPr="004037D4">
              <w:rPr>
                <w:sz w:val="20"/>
              </w:rPr>
              <w:t>муниципального округа</w:t>
            </w:r>
          </w:p>
          <w:p w:rsidR="004037D4" w:rsidRPr="004037D4" w:rsidRDefault="004037D4" w:rsidP="004037D4">
            <w:pPr>
              <w:pStyle w:val="a3"/>
              <w:contextualSpacing/>
              <w:jc w:val="both"/>
              <w:rPr>
                <w:sz w:val="20"/>
              </w:rPr>
            </w:pPr>
            <w:r w:rsidRPr="004037D4">
              <w:rPr>
                <w:sz w:val="20"/>
              </w:rPr>
              <w:t>_______________ Т.В. Хохлова</w:t>
            </w:r>
          </w:p>
          <w:p w:rsidR="004037D4" w:rsidRPr="004037D4" w:rsidRDefault="004037D4" w:rsidP="004037D4">
            <w:pPr>
              <w:pStyle w:val="ae"/>
              <w:spacing w:before="0" w:after="0"/>
              <w:contextualSpacing/>
              <w:jc w:val="left"/>
              <w:rPr>
                <w:rFonts w:ascii="Times New Roman" w:hAnsi="Times New Roman" w:cs="Times New Roman"/>
                <w:i w:val="0"/>
                <w:sz w:val="20"/>
                <w:szCs w:val="20"/>
              </w:rPr>
            </w:pPr>
          </w:p>
        </w:tc>
        <w:tc>
          <w:tcPr>
            <w:tcW w:w="4928" w:type="dxa"/>
          </w:tcPr>
          <w:p w:rsidR="004037D4" w:rsidRPr="004037D4" w:rsidRDefault="004037D4" w:rsidP="004037D4">
            <w:pPr>
              <w:pStyle w:val="a3"/>
              <w:contextualSpacing/>
              <w:jc w:val="both"/>
              <w:rPr>
                <w:sz w:val="20"/>
              </w:rPr>
            </w:pPr>
            <w:r w:rsidRPr="004037D4">
              <w:rPr>
                <w:sz w:val="20"/>
              </w:rPr>
              <w:t xml:space="preserve">Глава </w:t>
            </w:r>
          </w:p>
          <w:p w:rsidR="004037D4" w:rsidRPr="004037D4" w:rsidRDefault="004037D4" w:rsidP="004037D4">
            <w:pPr>
              <w:pStyle w:val="a3"/>
              <w:contextualSpacing/>
              <w:jc w:val="both"/>
              <w:rPr>
                <w:sz w:val="20"/>
              </w:rPr>
            </w:pPr>
            <w:r w:rsidRPr="004037D4">
              <w:rPr>
                <w:sz w:val="20"/>
              </w:rPr>
              <w:t xml:space="preserve">Орловского муниципального округа </w:t>
            </w:r>
          </w:p>
          <w:p w:rsidR="004037D4" w:rsidRPr="004037D4" w:rsidRDefault="004037D4" w:rsidP="004037D4">
            <w:pPr>
              <w:pStyle w:val="a3"/>
              <w:contextualSpacing/>
              <w:jc w:val="both"/>
              <w:rPr>
                <w:sz w:val="20"/>
              </w:rPr>
            </w:pPr>
          </w:p>
          <w:p w:rsidR="004037D4" w:rsidRPr="004037D4" w:rsidRDefault="004037D4" w:rsidP="004037D4">
            <w:pPr>
              <w:pStyle w:val="a3"/>
              <w:contextualSpacing/>
              <w:jc w:val="both"/>
              <w:rPr>
                <w:sz w:val="20"/>
              </w:rPr>
            </w:pPr>
            <w:r w:rsidRPr="004037D4">
              <w:rPr>
                <w:sz w:val="20"/>
              </w:rPr>
              <w:t xml:space="preserve"> _______________ Л.В. Фокина</w:t>
            </w:r>
          </w:p>
          <w:p w:rsidR="004037D4" w:rsidRPr="004037D4" w:rsidRDefault="004037D4" w:rsidP="004037D4">
            <w:pPr>
              <w:pStyle w:val="a3"/>
              <w:contextualSpacing/>
              <w:jc w:val="both"/>
              <w:rPr>
                <w:sz w:val="20"/>
              </w:rPr>
            </w:pPr>
          </w:p>
        </w:tc>
      </w:tr>
    </w:tbl>
    <w:p w:rsidR="004037D4" w:rsidRPr="004037D4" w:rsidRDefault="004037D4" w:rsidP="004037D4">
      <w:pPr>
        <w:rPr>
          <w:sz w:val="20"/>
        </w:rPr>
      </w:pPr>
      <w:r w:rsidRPr="004037D4">
        <w:rPr>
          <w:sz w:val="20"/>
        </w:rPr>
        <w:t xml:space="preserve"> </w:t>
      </w:r>
    </w:p>
    <w:p w:rsidR="004037D4" w:rsidRPr="004037D4" w:rsidRDefault="004037D4" w:rsidP="004037D4">
      <w:pPr>
        <w:pStyle w:val="ConsPlusNormal"/>
        <w:ind w:firstLine="567"/>
        <w:contextualSpacing/>
        <w:jc w:val="right"/>
        <w:outlineLvl w:val="0"/>
        <w:rPr>
          <w:rFonts w:ascii="Times New Roman" w:hAnsi="Times New Roman" w:cs="Times New Roman"/>
          <w:sz w:val="20"/>
        </w:rPr>
      </w:pPr>
    </w:p>
    <w:p w:rsidR="004037D4" w:rsidRPr="004037D4" w:rsidRDefault="004037D4" w:rsidP="004037D4">
      <w:pPr>
        <w:suppressAutoHyphens/>
        <w:ind w:right="267"/>
        <w:contextualSpacing/>
        <w:jc w:val="center"/>
        <w:rPr>
          <w:b/>
          <w:sz w:val="20"/>
          <w:lang w:eastAsia="ar-SA"/>
        </w:rPr>
      </w:pPr>
      <w:r w:rsidRPr="004037D4">
        <w:rPr>
          <w:b/>
          <w:bCs/>
          <w:noProof/>
          <w:sz w:val="20"/>
        </w:rPr>
        <w:drawing>
          <wp:inline distT="0" distB="0" distL="0" distR="0" wp14:anchorId="768E908F" wp14:editId="564CC1D2">
            <wp:extent cx="414020" cy="517525"/>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4037D4" w:rsidRPr="004037D4" w:rsidRDefault="004037D4" w:rsidP="004037D4">
      <w:pPr>
        <w:suppressAutoHyphens/>
        <w:ind w:right="267"/>
        <w:contextualSpacing/>
        <w:jc w:val="center"/>
        <w:rPr>
          <w:b/>
          <w:sz w:val="20"/>
          <w:lang w:eastAsia="ar-SA"/>
        </w:rPr>
      </w:pPr>
      <w:r w:rsidRPr="004037D4">
        <w:rPr>
          <w:b/>
          <w:sz w:val="20"/>
          <w:lang w:eastAsia="ar-SA"/>
        </w:rPr>
        <w:t>ДУМА ОРЛОВСКОГО МУНИЦИПАЛЬНОГО ОКРУГА</w:t>
      </w:r>
    </w:p>
    <w:p w:rsidR="004037D4" w:rsidRPr="004037D4" w:rsidRDefault="004037D4" w:rsidP="004037D4">
      <w:pPr>
        <w:suppressAutoHyphens/>
        <w:ind w:right="267"/>
        <w:contextualSpacing/>
        <w:jc w:val="center"/>
        <w:rPr>
          <w:b/>
          <w:sz w:val="20"/>
          <w:lang w:eastAsia="ar-SA"/>
        </w:rPr>
      </w:pPr>
      <w:r w:rsidRPr="004037D4">
        <w:rPr>
          <w:b/>
          <w:sz w:val="20"/>
          <w:lang w:eastAsia="ar-SA"/>
        </w:rPr>
        <w:t>КИРОВСКОЙ ОБЛАСТИ</w:t>
      </w:r>
    </w:p>
    <w:p w:rsidR="004037D4" w:rsidRPr="004037D4" w:rsidRDefault="004037D4" w:rsidP="004037D4">
      <w:pPr>
        <w:suppressAutoHyphens/>
        <w:contextualSpacing/>
        <w:jc w:val="center"/>
        <w:outlineLvl w:val="1"/>
        <w:rPr>
          <w:b/>
          <w:sz w:val="20"/>
          <w:lang w:eastAsia="ar-SA"/>
        </w:rPr>
      </w:pPr>
      <w:r w:rsidRPr="004037D4">
        <w:rPr>
          <w:b/>
          <w:sz w:val="20"/>
          <w:lang w:eastAsia="ar-SA"/>
        </w:rPr>
        <w:t>ПЕРВОГО СОЗЫВА</w:t>
      </w:r>
    </w:p>
    <w:p w:rsidR="004037D4" w:rsidRPr="004037D4" w:rsidRDefault="004037D4" w:rsidP="004037D4">
      <w:pPr>
        <w:suppressAutoHyphens/>
        <w:contextualSpacing/>
        <w:jc w:val="center"/>
        <w:rPr>
          <w:b/>
          <w:sz w:val="20"/>
          <w:lang w:eastAsia="ar-SA"/>
        </w:rPr>
      </w:pPr>
    </w:p>
    <w:p w:rsidR="004037D4" w:rsidRPr="004037D4" w:rsidRDefault="004037D4" w:rsidP="004037D4">
      <w:pPr>
        <w:suppressAutoHyphens/>
        <w:contextualSpacing/>
        <w:jc w:val="center"/>
        <w:rPr>
          <w:b/>
          <w:sz w:val="20"/>
          <w:lang w:eastAsia="ar-SA"/>
        </w:rPr>
      </w:pPr>
      <w:r w:rsidRPr="004037D4">
        <w:rPr>
          <w:b/>
          <w:sz w:val="20"/>
          <w:lang w:eastAsia="ar-SA"/>
        </w:rPr>
        <w:t>РЕШЕНИЕ</w:t>
      </w:r>
    </w:p>
    <w:p w:rsidR="004037D4" w:rsidRPr="004037D4" w:rsidRDefault="004037D4" w:rsidP="004037D4">
      <w:pPr>
        <w:suppressAutoHyphens/>
        <w:contextualSpacing/>
        <w:rPr>
          <w:sz w:val="20"/>
          <w:lang w:eastAsia="ar-SA"/>
        </w:rPr>
      </w:pPr>
    </w:p>
    <w:p w:rsidR="004037D4" w:rsidRPr="004037D4" w:rsidRDefault="004037D4" w:rsidP="004037D4">
      <w:pPr>
        <w:suppressAutoHyphens/>
        <w:contextualSpacing/>
        <w:rPr>
          <w:sz w:val="20"/>
          <w:lang w:eastAsia="ar-SA"/>
        </w:rPr>
      </w:pPr>
      <w:r w:rsidRPr="004037D4">
        <w:rPr>
          <w:sz w:val="20"/>
          <w:lang w:eastAsia="ar-SA"/>
        </w:rPr>
        <w:t xml:space="preserve">20.03.2026 </w:t>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t>№ 9/109</w:t>
      </w:r>
    </w:p>
    <w:p w:rsidR="004037D4" w:rsidRPr="004037D4" w:rsidRDefault="004037D4" w:rsidP="004037D4">
      <w:pPr>
        <w:suppressAutoHyphens/>
        <w:contextualSpacing/>
        <w:jc w:val="center"/>
        <w:rPr>
          <w:sz w:val="20"/>
          <w:lang w:eastAsia="ar-SA"/>
        </w:rPr>
      </w:pPr>
      <w:r w:rsidRPr="004037D4">
        <w:rPr>
          <w:sz w:val="20"/>
          <w:lang w:eastAsia="ar-SA"/>
        </w:rPr>
        <w:t xml:space="preserve">   г. Орлов</w:t>
      </w:r>
    </w:p>
    <w:p w:rsidR="004037D4" w:rsidRPr="004037D4" w:rsidRDefault="004037D4" w:rsidP="004037D4">
      <w:pPr>
        <w:contextualSpacing/>
        <w:jc w:val="center"/>
        <w:rPr>
          <w:rFonts w:eastAsia="Calibri"/>
          <w:sz w:val="20"/>
        </w:rPr>
      </w:pPr>
    </w:p>
    <w:p w:rsidR="004037D4" w:rsidRPr="004037D4" w:rsidRDefault="004037D4" w:rsidP="004037D4">
      <w:pPr>
        <w:contextualSpacing/>
        <w:jc w:val="center"/>
        <w:rPr>
          <w:b/>
          <w:bCs/>
          <w:sz w:val="20"/>
        </w:rPr>
      </w:pPr>
      <w:r w:rsidRPr="004037D4">
        <w:rPr>
          <w:b/>
          <w:bCs/>
          <w:sz w:val="20"/>
        </w:rPr>
        <w:t>О внесении изменений в решение Думы Орловского муниципального округа Кировской области от 24.10.2025 № 2/29</w:t>
      </w:r>
    </w:p>
    <w:p w:rsidR="004037D4" w:rsidRPr="004037D4" w:rsidRDefault="004037D4" w:rsidP="004037D4">
      <w:pPr>
        <w:ind w:firstLine="567"/>
        <w:contextualSpacing/>
        <w:jc w:val="center"/>
        <w:rPr>
          <w:rFonts w:eastAsia="Calibri"/>
          <w:b/>
          <w:sz w:val="20"/>
        </w:rPr>
      </w:pPr>
    </w:p>
    <w:p w:rsidR="004037D4" w:rsidRPr="004037D4" w:rsidRDefault="004037D4" w:rsidP="004037D4">
      <w:pPr>
        <w:ind w:firstLine="567"/>
        <w:contextualSpacing/>
        <w:jc w:val="both"/>
        <w:rPr>
          <w:sz w:val="20"/>
        </w:rPr>
      </w:pPr>
      <w:r w:rsidRPr="004037D4">
        <w:rPr>
          <w:sz w:val="20"/>
        </w:rPr>
        <w:t>В соответствии с Федеральным законом от 31 июля 2020 года № 248-ФЗ «О государственном контроле (надзоре) и муниципальном контроле в Российской Федерации», Дума Орловского муниципального округа РЕШИЛА:</w:t>
      </w:r>
    </w:p>
    <w:p w:rsidR="004037D4" w:rsidRPr="004037D4" w:rsidRDefault="004037D4" w:rsidP="004037D4">
      <w:pPr>
        <w:pStyle w:val="a5"/>
        <w:numPr>
          <w:ilvl w:val="0"/>
          <w:numId w:val="1"/>
        </w:numPr>
        <w:spacing w:after="0" w:line="240" w:lineRule="auto"/>
        <w:ind w:left="0" w:firstLine="567"/>
        <w:jc w:val="both"/>
        <w:rPr>
          <w:rFonts w:ascii="Times New Roman" w:hAnsi="Times New Roman" w:cs="Times New Roman"/>
          <w:sz w:val="20"/>
          <w:szCs w:val="20"/>
          <w:lang w:eastAsia="ru-RU"/>
        </w:rPr>
      </w:pPr>
      <w:r w:rsidRPr="004037D4">
        <w:rPr>
          <w:rFonts w:ascii="Times New Roman" w:hAnsi="Times New Roman" w:cs="Times New Roman"/>
          <w:sz w:val="20"/>
          <w:szCs w:val="20"/>
        </w:rPr>
        <w:t>Внести в положение о муниципальном контроле в сфере благоустройства на территории муниципального образования Орловский муниципальный округ Кировской области, утвержденное решением Думы Орловского муниципального округа Кировской области от 24.10.2025 № 2/29, следующие изменения:</w:t>
      </w:r>
    </w:p>
    <w:p w:rsidR="004037D4" w:rsidRPr="004037D4" w:rsidRDefault="004037D4" w:rsidP="004037D4">
      <w:pPr>
        <w:pStyle w:val="a5"/>
        <w:widowControl w:val="0"/>
        <w:numPr>
          <w:ilvl w:val="1"/>
          <w:numId w:val="1"/>
        </w:numPr>
        <w:autoSpaceDE w:val="0"/>
        <w:autoSpaceDN w:val="0"/>
        <w:spacing w:after="0" w:line="240" w:lineRule="auto"/>
        <w:jc w:val="both"/>
        <w:rPr>
          <w:rFonts w:ascii="Times New Roman" w:hAnsi="Times New Roman" w:cs="Times New Roman"/>
          <w:sz w:val="20"/>
          <w:szCs w:val="20"/>
        </w:rPr>
      </w:pPr>
      <w:r w:rsidRPr="004037D4">
        <w:rPr>
          <w:rFonts w:ascii="Times New Roman" w:hAnsi="Times New Roman" w:cs="Times New Roman"/>
          <w:sz w:val="20"/>
          <w:szCs w:val="20"/>
        </w:rPr>
        <w:t xml:space="preserve">Пункт 3.9. раздела 3  изложить в следующей редакции: </w:t>
      </w:r>
    </w:p>
    <w:p w:rsidR="004037D4" w:rsidRPr="004037D4" w:rsidRDefault="004037D4" w:rsidP="004037D4">
      <w:pPr>
        <w:widowControl w:val="0"/>
        <w:autoSpaceDE w:val="0"/>
        <w:autoSpaceDN w:val="0"/>
        <w:ind w:firstLine="567"/>
        <w:jc w:val="both"/>
        <w:rPr>
          <w:sz w:val="20"/>
        </w:rPr>
      </w:pPr>
      <w:r w:rsidRPr="004037D4">
        <w:rPr>
          <w:sz w:val="20"/>
        </w:rPr>
        <w:t xml:space="preserve">«3.9. Консультирование контролируемых лиц и их представителей, осуществляется по обращениям контролируемых лиц и их представителей,  </w:t>
      </w:r>
      <w:proofErr w:type="gramStart"/>
      <w:r w:rsidRPr="004037D4">
        <w:rPr>
          <w:sz w:val="20"/>
        </w:rPr>
        <w:t>направленных</w:t>
      </w:r>
      <w:proofErr w:type="gramEnd"/>
      <w:r w:rsidRPr="004037D4">
        <w:rPr>
          <w:sz w:val="20"/>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по вопросам, связанным с организацией и осуществлением муниципального  контроля.</w:t>
      </w:r>
    </w:p>
    <w:p w:rsidR="004037D4" w:rsidRPr="004037D4" w:rsidRDefault="004037D4" w:rsidP="004037D4">
      <w:pPr>
        <w:pStyle w:val="ConsPlusNormal"/>
        <w:ind w:firstLine="540"/>
        <w:contextualSpacing/>
        <w:jc w:val="both"/>
        <w:rPr>
          <w:rFonts w:ascii="Times New Roman" w:hAnsi="Times New Roman" w:cs="Times New Roman"/>
          <w:sz w:val="20"/>
        </w:rPr>
      </w:pPr>
      <w:r w:rsidRPr="004037D4">
        <w:rPr>
          <w:rFonts w:ascii="Times New Roman" w:hAnsi="Times New Roman" w:cs="Times New Roman"/>
          <w:sz w:val="20"/>
        </w:rPr>
        <w:t>Консультирование может осуществляться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так и в письменной форме.</w:t>
      </w:r>
    </w:p>
    <w:p w:rsidR="004037D4" w:rsidRPr="004037D4" w:rsidRDefault="004037D4" w:rsidP="004037D4">
      <w:pPr>
        <w:pStyle w:val="a5"/>
        <w:numPr>
          <w:ilvl w:val="1"/>
          <w:numId w:val="8"/>
        </w:numPr>
        <w:autoSpaceDE w:val="0"/>
        <w:autoSpaceDN w:val="0"/>
        <w:adjustRightInd w:val="0"/>
        <w:spacing w:after="0" w:line="240" w:lineRule="auto"/>
        <w:jc w:val="both"/>
        <w:rPr>
          <w:rFonts w:ascii="Times New Roman" w:hAnsi="Times New Roman" w:cs="Times New Roman"/>
          <w:sz w:val="20"/>
          <w:szCs w:val="20"/>
        </w:rPr>
      </w:pPr>
      <w:r w:rsidRPr="004037D4">
        <w:rPr>
          <w:rFonts w:ascii="Times New Roman" w:hAnsi="Times New Roman" w:cs="Times New Roman"/>
          <w:sz w:val="20"/>
          <w:szCs w:val="20"/>
        </w:rPr>
        <w:t>Раздел 3 Положения дополнить пунктом 3.10.3 следующего содержания:</w:t>
      </w:r>
    </w:p>
    <w:p w:rsidR="004037D4" w:rsidRPr="004037D4" w:rsidRDefault="004037D4" w:rsidP="004037D4">
      <w:pPr>
        <w:autoSpaceDE w:val="0"/>
        <w:autoSpaceDN w:val="0"/>
        <w:adjustRightInd w:val="0"/>
        <w:jc w:val="both"/>
        <w:rPr>
          <w:sz w:val="20"/>
        </w:rPr>
      </w:pPr>
      <w:proofErr w:type="gramStart"/>
      <w:r w:rsidRPr="004037D4">
        <w:rPr>
          <w:sz w:val="20"/>
        </w:rPr>
        <w:t>«3.10.3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w:t>
      </w:r>
      <w:proofErr w:type="gramEnd"/>
      <w:r w:rsidRPr="004037D4">
        <w:rPr>
          <w:sz w:val="20"/>
        </w:rPr>
        <w:t xml:space="preserve"> их подписания. Для оформления указанных решений, актов и предписаний отдельное формирование документа не требуется.</w:t>
      </w:r>
    </w:p>
    <w:p w:rsidR="004037D4" w:rsidRPr="004037D4" w:rsidRDefault="004037D4" w:rsidP="004037D4">
      <w:pPr>
        <w:pStyle w:val="ConsPlusNormal"/>
        <w:ind w:firstLine="540"/>
        <w:contextualSpacing/>
        <w:jc w:val="both"/>
        <w:rPr>
          <w:rFonts w:ascii="Times New Roman" w:hAnsi="Times New Roman" w:cs="Times New Roman"/>
          <w:sz w:val="20"/>
        </w:rPr>
      </w:pPr>
      <w:r w:rsidRPr="004037D4">
        <w:rPr>
          <w:rFonts w:ascii="Times New Roman" w:hAnsi="Times New Roman" w:cs="Times New Roman"/>
          <w:sz w:val="20"/>
        </w:rPr>
        <w:t xml:space="preserve">О проведении обязательного профилактического визита контролируемое лицо уведомляется не </w:t>
      </w:r>
      <w:proofErr w:type="gramStart"/>
      <w:r w:rsidRPr="004037D4">
        <w:rPr>
          <w:rFonts w:ascii="Times New Roman" w:hAnsi="Times New Roman" w:cs="Times New Roman"/>
          <w:sz w:val="20"/>
        </w:rPr>
        <w:t>позднее</w:t>
      </w:r>
      <w:proofErr w:type="gramEnd"/>
      <w:r w:rsidRPr="004037D4">
        <w:rPr>
          <w:rFonts w:ascii="Times New Roman" w:hAnsi="Times New Roman" w:cs="Times New Roman"/>
          <w:sz w:val="20"/>
        </w:rPr>
        <w:t xml:space="preserve"> чем за двадцать четыре часа до его начала в порядке, предусмотренном порядке, установленном Федеральным  законом № 248-ФЗ.»</w:t>
      </w:r>
    </w:p>
    <w:p w:rsidR="004037D4" w:rsidRPr="004037D4" w:rsidRDefault="004037D4" w:rsidP="004037D4">
      <w:pPr>
        <w:autoSpaceDE w:val="0"/>
        <w:autoSpaceDN w:val="0"/>
        <w:adjustRightInd w:val="0"/>
        <w:ind w:firstLine="540"/>
        <w:jc w:val="both"/>
        <w:rPr>
          <w:sz w:val="20"/>
        </w:rPr>
      </w:pPr>
      <w:r w:rsidRPr="004037D4">
        <w:rPr>
          <w:sz w:val="20"/>
        </w:rPr>
        <w:t>1.4. Абзац первый пункта 4.10 раздела 4 дополнить предложением следующего содержания: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4037D4" w:rsidRPr="004037D4" w:rsidRDefault="004037D4" w:rsidP="004037D4">
      <w:pPr>
        <w:autoSpaceDE w:val="0"/>
        <w:autoSpaceDN w:val="0"/>
        <w:adjustRightInd w:val="0"/>
        <w:ind w:firstLine="540"/>
        <w:jc w:val="both"/>
        <w:rPr>
          <w:sz w:val="20"/>
        </w:rPr>
      </w:pPr>
      <w:r w:rsidRPr="004037D4">
        <w:rPr>
          <w:sz w:val="20"/>
        </w:rPr>
        <w:t>1.5. В подпункте 5 пункта 6.2. раздела 6 слово «обязательных» исключить.</w:t>
      </w:r>
    </w:p>
    <w:p w:rsidR="004037D4" w:rsidRPr="004037D4" w:rsidRDefault="004037D4" w:rsidP="004037D4">
      <w:pPr>
        <w:autoSpaceDE w:val="0"/>
        <w:autoSpaceDN w:val="0"/>
        <w:adjustRightInd w:val="0"/>
        <w:ind w:firstLine="708"/>
        <w:contextualSpacing/>
        <w:jc w:val="both"/>
        <w:rPr>
          <w:sz w:val="20"/>
        </w:rPr>
      </w:pPr>
      <w:r w:rsidRPr="004037D4">
        <w:rPr>
          <w:sz w:val="20"/>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037D4" w:rsidRPr="004037D4" w:rsidRDefault="004037D4" w:rsidP="004037D4">
      <w:pPr>
        <w:autoSpaceDE w:val="0"/>
        <w:autoSpaceDN w:val="0"/>
        <w:adjustRightInd w:val="0"/>
        <w:ind w:firstLine="708"/>
        <w:contextualSpacing/>
        <w:jc w:val="both"/>
        <w:rPr>
          <w:sz w:val="20"/>
        </w:rPr>
      </w:pPr>
      <w:r w:rsidRPr="004037D4">
        <w:rPr>
          <w:sz w:val="20"/>
        </w:rPr>
        <w:t>3. Решение вступает в силу после опубликования.</w:t>
      </w:r>
    </w:p>
    <w:p w:rsidR="004037D4" w:rsidRPr="004037D4" w:rsidRDefault="004037D4" w:rsidP="004037D4">
      <w:pPr>
        <w:pStyle w:val="a5"/>
        <w:autoSpaceDE w:val="0"/>
        <w:autoSpaceDN w:val="0"/>
        <w:adjustRightInd w:val="0"/>
        <w:spacing w:after="0" w:line="240" w:lineRule="auto"/>
        <w:ind w:left="1287"/>
        <w:jc w:val="both"/>
        <w:rPr>
          <w:rFonts w:ascii="Times New Roman" w:hAnsi="Times New Roman" w:cs="Times New Roman"/>
          <w:sz w:val="20"/>
          <w:szCs w:val="20"/>
        </w:rPr>
      </w:pPr>
    </w:p>
    <w:p w:rsidR="004037D4" w:rsidRPr="004037D4" w:rsidRDefault="004037D4" w:rsidP="004037D4">
      <w:pPr>
        <w:autoSpaceDE w:val="0"/>
        <w:autoSpaceDN w:val="0"/>
        <w:adjustRightInd w:val="0"/>
        <w:contextualSpacing/>
        <w:jc w:val="both"/>
        <w:rPr>
          <w:sz w:val="20"/>
        </w:rPr>
      </w:pPr>
    </w:p>
    <w:tbl>
      <w:tblPr>
        <w:tblpPr w:leftFromText="180" w:rightFromText="180" w:vertAnchor="text" w:horzAnchor="margin" w:tblpY="122"/>
        <w:tblW w:w="0" w:type="auto"/>
        <w:tblLook w:val="04A0" w:firstRow="1" w:lastRow="0" w:firstColumn="1" w:lastColumn="0" w:noHBand="0" w:noVBand="1"/>
      </w:tblPr>
      <w:tblGrid>
        <w:gridCol w:w="4785"/>
        <w:gridCol w:w="4786"/>
      </w:tblGrid>
      <w:tr w:rsidR="004037D4" w:rsidRPr="004037D4" w:rsidTr="004037D4">
        <w:tc>
          <w:tcPr>
            <w:tcW w:w="4927" w:type="dxa"/>
          </w:tcPr>
          <w:p w:rsidR="004037D4" w:rsidRPr="004037D4" w:rsidRDefault="004037D4" w:rsidP="004037D4">
            <w:pPr>
              <w:pStyle w:val="a3"/>
              <w:contextualSpacing/>
              <w:jc w:val="left"/>
              <w:rPr>
                <w:sz w:val="20"/>
              </w:rPr>
            </w:pPr>
            <w:r w:rsidRPr="004037D4">
              <w:rPr>
                <w:sz w:val="20"/>
              </w:rPr>
              <w:lastRenderedPageBreak/>
              <w:t>Председатель</w:t>
            </w:r>
          </w:p>
          <w:p w:rsidR="004037D4" w:rsidRPr="004037D4" w:rsidRDefault="004037D4" w:rsidP="004037D4">
            <w:pPr>
              <w:pStyle w:val="a3"/>
              <w:contextualSpacing/>
              <w:jc w:val="left"/>
              <w:rPr>
                <w:sz w:val="20"/>
              </w:rPr>
            </w:pPr>
            <w:r w:rsidRPr="004037D4">
              <w:rPr>
                <w:sz w:val="20"/>
              </w:rPr>
              <w:t xml:space="preserve">Думы Орловского </w:t>
            </w:r>
          </w:p>
          <w:p w:rsidR="004037D4" w:rsidRPr="004037D4" w:rsidRDefault="004037D4" w:rsidP="004037D4">
            <w:pPr>
              <w:pStyle w:val="a3"/>
              <w:contextualSpacing/>
              <w:jc w:val="left"/>
              <w:rPr>
                <w:sz w:val="20"/>
              </w:rPr>
            </w:pPr>
            <w:r w:rsidRPr="004037D4">
              <w:rPr>
                <w:sz w:val="20"/>
              </w:rPr>
              <w:t>муниципального округа</w:t>
            </w:r>
          </w:p>
          <w:p w:rsidR="004037D4" w:rsidRPr="004037D4" w:rsidRDefault="004037D4" w:rsidP="004037D4">
            <w:pPr>
              <w:pStyle w:val="a3"/>
              <w:contextualSpacing/>
              <w:jc w:val="both"/>
              <w:rPr>
                <w:sz w:val="20"/>
              </w:rPr>
            </w:pPr>
            <w:r w:rsidRPr="004037D4">
              <w:rPr>
                <w:sz w:val="20"/>
              </w:rPr>
              <w:t>_______________ Т.В. Хохлова</w:t>
            </w:r>
          </w:p>
          <w:p w:rsidR="004037D4" w:rsidRPr="004037D4" w:rsidRDefault="004037D4" w:rsidP="004037D4">
            <w:pPr>
              <w:pStyle w:val="ae"/>
              <w:spacing w:before="0" w:after="0"/>
              <w:contextualSpacing/>
              <w:jc w:val="left"/>
              <w:rPr>
                <w:rFonts w:ascii="Times New Roman" w:hAnsi="Times New Roman" w:cs="Times New Roman"/>
                <w:i w:val="0"/>
                <w:sz w:val="20"/>
                <w:szCs w:val="20"/>
              </w:rPr>
            </w:pPr>
          </w:p>
        </w:tc>
        <w:tc>
          <w:tcPr>
            <w:tcW w:w="4928" w:type="dxa"/>
          </w:tcPr>
          <w:p w:rsidR="004037D4" w:rsidRPr="004037D4" w:rsidRDefault="004037D4" w:rsidP="004037D4">
            <w:pPr>
              <w:pStyle w:val="a3"/>
              <w:contextualSpacing/>
              <w:jc w:val="both"/>
              <w:rPr>
                <w:sz w:val="20"/>
              </w:rPr>
            </w:pPr>
            <w:r w:rsidRPr="004037D4">
              <w:rPr>
                <w:sz w:val="20"/>
              </w:rPr>
              <w:t xml:space="preserve">Глава </w:t>
            </w:r>
          </w:p>
          <w:p w:rsidR="004037D4" w:rsidRPr="004037D4" w:rsidRDefault="004037D4" w:rsidP="004037D4">
            <w:pPr>
              <w:pStyle w:val="a3"/>
              <w:contextualSpacing/>
              <w:jc w:val="both"/>
              <w:rPr>
                <w:sz w:val="20"/>
              </w:rPr>
            </w:pPr>
            <w:r w:rsidRPr="004037D4">
              <w:rPr>
                <w:sz w:val="20"/>
              </w:rPr>
              <w:t xml:space="preserve">Орловского муниципального округа </w:t>
            </w:r>
          </w:p>
          <w:p w:rsidR="004037D4" w:rsidRPr="004037D4" w:rsidRDefault="004037D4" w:rsidP="004037D4">
            <w:pPr>
              <w:pStyle w:val="a3"/>
              <w:contextualSpacing/>
              <w:jc w:val="both"/>
              <w:rPr>
                <w:sz w:val="20"/>
              </w:rPr>
            </w:pPr>
          </w:p>
          <w:p w:rsidR="004037D4" w:rsidRPr="004037D4" w:rsidRDefault="004037D4" w:rsidP="004037D4">
            <w:pPr>
              <w:pStyle w:val="a3"/>
              <w:contextualSpacing/>
              <w:jc w:val="both"/>
              <w:rPr>
                <w:sz w:val="20"/>
              </w:rPr>
            </w:pPr>
            <w:r w:rsidRPr="004037D4">
              <w:rPr>
                <w:sz w:val="20"/>
              </w:rPr>
              <w:t xml:space="preserve"> _______________ Л.В. Фокина</w:t>
            </w:r>
          </w:p>
          <w:p w:rsidR="004037D4" w:rsidRPr="004037D4" w:rsidRDefault="004037D4" w:rsidP="004037D4">
            <w:pPr>
              <w:pStyle w:val="a3"/>
              <w:contextualSpacing/>
              <w:jc w:val="both"/>
              <w:rPr>
                <w:sz w:val="20"/>
              </w:rPr>
            </w:pPr>
          </w:p>
        </w:tc>
      </w:tr>
    </w:tbl>
    <w:p w:rsidR="004037D4" w:rsidRPr="004037D4" w:rsidRDefault="004037D4" w:rsidP="004037D4">
      <w:pPr>
        <w:pStyle w:val="ConsPlusNormal"/>
        <w:ind w:firstLine="567"/>
        <w:contextualSpacing/>
        <w:jc w:val="right"/>
        <w:outlineLvl w:val="0"/>
        <w:rPr>
          <w:rFonts w:ascii="Times New Roman" w:hAnsi="Times New Roman" w:cs="Times New Roman"/>
          <w:sz w:val="20"/>
        </w:rPr>
      </w:pPr>
    </w:p>
    <w:p w:rsidR="004037D4" w:rsidRPr="004037D4" w:rsidRDefault="004037D4" w:rsidP="004037D4">
      <w:pPr>
        <w:suppressAutoHyphens/>
        <w:ind w:right="267"/>
        <w:contextualSpacing/>
        <w:jc w:val="center"/>
        <w:rPr>
          <w:b/>
          <w:sz w:val="20"/>
          <w:lang w:eastAsia="ar-SA"/>
        </w:rPr>
      </w:pPr>
      <w:r w:rsidRPr="004037D4">
        <w:rPr>
          <w:b/>
          <w:bCs/>
          <w:noProof/>
          <w:sz w:val="20"/>
        </w:rPr>
        <w:drawing>
          <wp:inline distT="0" distB="0" distL="0" distR="0" wp14:anchorId="59B48980" wp14:editId="7E0BE922">
            <wp:extent cx="414020" cy="517525"/>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4037D4" w:rsidRPr="004037D4" w:rsidRDefault="004037D4" w:rsidP="004037D4">
      <w:pPr>
        <w:suppressAutoHyphens/>
        <w:ind w:right="267"/>
        <w:contextualSpacing/>
        <w:jc w:val="center"/>
        <w:rPr>
          <w:b/>
          <w:sz w:val="20"/>
          <w:lang w:eastAsia="ar-SA"/>
        </w:rPr>
      </w:pPr>
      <w:r w:rsidRPr="004037D4">
        <w:rPr>
          <w:b/>
          <w:sz w:val="20"/>
          <w:lang w:eastAsia="ar-SA"/>
        </w:rPr>
        <w:t>ДУМА ОРЛОВСКОГО МУНИЦИПАЛЬНОГО ОКРУГА</w:t>
      </w:r>
    </w:p>
    <w:p w:rsidR="004037D4" w:rsidRPr="004037D4" w:rsidRDefault="004037D4" w:rsidP="004037D4">
      <w:pPr>
        <w:suppressAutoHyphens/>
        <w:ind w:right="267"/>
        <w:contextualSpacing/>
        <w:jc w:val="center"/>
        <w:rPr>
          <w:b/>
          <w:sz w:val="20"/>
          <w:lang w:eastAsia="ar-SA"/>
        </w:rPr>
      </w:pPr>
      <w:r w:rsidRPr="004037D4">
        <w:rPr>
          <w:b/>
          <w:sz w:val="20"/>
          <w:lang w:eastAsia="ar-SA"/>
        </w:rPr>
        <w:t>КИРОВСКОЙ ОБЛАСТИ</w:t>
      </w:r>
    </w:p>
    <w:p w:rsidR="004037D4" w:rsidRPr="004037D4" w:rsidRDefault="004037D4" w:rsidP="004037D4">
      <w:pPr>
        <w:suppressAutoHyphens/>
        <w:contextualSpacing/>
        <w:jc w:val="center"/>
        <w:outlineLvl w:val="1"/>
        <w:rPr>
          <w:b/>
          <w:sz w:val="20"/>
          <w:lang w:eastAsia="ar-SA"/>
        </w:rPr>
      </w:pPr>
      <w:r w:rsidRPr="004037D4">
        <w:rPr>
          <w:b/>
          <w:sz w:val="20"/>
          <w:lang w:eastAsia="ar-SA"/>
        </w:rPr>
        <w:t>ПЕРВОГО СОЗЫВА</w:t>
      </w:r>
    </w:p>
    <w:p w:rsidR="004037D4" w:rsidRPr="004037D4" w:rsidRDefault="004037D4" w:rsidP="004037D4">
      <w:pPr>
        <w:suppressAutoHyphens/>
        <w:contextualSpacing/>
        <w:jc w:val="center"/>
        <w:rPr>
          <w:b/>
          <w:sz w:val="20"/>
          <w:lang w:eastAsia="ar-SA"/>
        </w:rPr>
      </w:pPr>
    </w:p>
    <w:p w:rsidR="004037D4" w:rsidRPr="004037D4" w:rsidRDefault="004037D4" w:rsidP="004037D4">
      <w:pPr>
        <w:suppressAutoHyphens/>
        <w:contextualSpacing/>
        <w:jc w:val="center"/>
        <w:rPr>
          <w:b/>
          <w:sz w:val="20"/>
          <w:lang w:eastAsia="ar-SA"/>
        </w:rPr>
      </w:pPr>
      <w:r w:rsidRPr="004037D4">
        <w:rPr>
          <w:b/>
          <w:sz w:val="20"/>
          <w:lang w:eastAsia="ar-SA"/>
        </w:rPr>
        <w:t>РЕШЕНИЕ</w:t>
      </w:r>
    </w:p>
    <w:p w:rsidR="004037D4" w:rsidRPr="004037D4" w:rsidRDefault="004037D4" w:rsidP="004037D4">
      <w:pPr>
        <w:suppressAutoHyphens/>
        <w:contextualSpacing/>
        <w:rPr>
          <w:sz w:val="20"/>
          <w:lang w:eastAsia="ar-SA"/>
        </w:rPr>
      </w:pPr>
    </w:p>
    <w:p w:rsidR="004037D4" w:rsidRPr="004037D4" w:rsidRDefault="004037D4" w:rsidP="004037D4">
      <w:pPr>
        <w:suppressAutoHyphens/>
        <w:contextualSpacing/>
        <w:rPr>
          <w:sz w:val="20"/>
          <w:lang w:eastAsia="ar-SA"/>
        </w:rPr>
      </w:pPr>
      <w:r w:rsidRPr="004037D4">
        <w:rPr>
          <w:sz w:val="20"/>
          <w:lang w:eastAsia="ar-SA"/>
        </w:rPr>
        <w:t>20.03.2026</w:t>
      </w:r>
      <w:r w:rsidRPr="004037D4">
        <w:rPr>
          <w:sz w:val="20"/>
          <w:lang w:eastAsia="ar-SA"/>
        </w:rPr>
        <w:tab/>
      </w:r>
      <w:r w:rsidRPr="004037D4">
        <w:rPr>
          <w:sz w:val="20"/>
          <w:lang w:eastAsia="ar-SA"/>
        </w:rPr>
        <w:tab/>
        <w:t xml:space="preserve">    </w:t>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r>
      <w:r w:rsidRPr="004037D4">
        <w:rPr>
          <w:sz w:val="20"/>
          <w:lang w:eastAsia="ar-SA"/>
        </w:rPr>
        <w:tab/>
        <w:t>№ 9/110</w:t>
      </w:r>
    </w:p>
    <w:p w:rsidR="004037D4" w:rsidRPr="004037D4" w:rsidRDefault="004037D4" w:rsidP="004037D4">
      <w:pPr>
        <w:suppressAutoHyphens/>
        <w:contextualSpacing/>
        <w:jc w:val="center"/>
        <w:rPr>
          <w:sz w:val="20"/>
          <w:lang w:eastAsia="ar-SA"/>
        </w:rPr>
      </w:pPr>
      <w:r w:rsidRPr="004037D4">
        <w:rPr>
          <w:sz w:val="20"/>
          <w:lang w:eastAsia="ar-SA"/>
        </w:rPr>
        <w:t xml:space="preserve">   г. Орлов</w:t>
      </w:r>
    </w:p>
    <w:p w:rsidR="004037D4" w:rsidRPr="004037D4" w:rsidRDefault="004037D4" w:rsidP="004037D4">
      <w:pPr>
        <w:contextualSpacing/>
        <w:jc w:val="center"/>
        <w:rPr>
          <w:rFonts w:eastAsia="Calibri"/>
          <w:sz w:val="20"/>
        </w:rPr>
      </w:pPr>
    </w:p>
    <w:p w:rsidR="004037D4" w:rsidRPr="004037D4" w:rsidRDefault="004037D4" w:rsidP="004037D4">
      <w:pPr>
        <w:contextualSpacing/>
        <w:jc w:val="center"/>
        <w:rPr>
          <w:b/>
          <w:bCs/>
          <w:sz w:val="20"/>
        </w:rPr>
      </w:pPr>
      <w:r w:rsidRPr="004037D4">
        <w:rPr>
          <w:b/>
          <w:bCs/>
          <w:sz w:val="20"/>
        </w:rPr>
        <w:t>О внесении изменений в решение Думы Орловского муниципального округа Кировской области от 24.10.2025 № 2/30</w:t>
      </w:r>
    </w:p>
    <w:p w:rsidR="004037D4" w:rsidRPr="004037D4" w:rsidRDefault="004037D4" w:rsidP="004037D4">
      <w:pPr>
        <w:ind w:firstLine="567"/>
        <w:contextualSpacing/>
        <w:jc w:val="center"/>
        <w:rPr>
          <w:rFonts w:eastAsia="Calibri"/>
          <w:b/>
          <w:sz w:val="20"/>
        </w:rPr>
      </w:pPr>
    </w:p>
    <w:p w:rsidR="004037D4" w:rsidRPr="004037D4" w:rsidRDefault="004037D4" w:rsidP="004037D4">
      <w:pPr>
        <w:ind w:firstLine="567"/>
        <w:contextualSpacing/>
        <w:jc w:val="both"/>
        <w:rPr>
          <w:sz w:val="20"/>
        </w:rPr>
      </w:pPr>
      <w:proofErr w:type="gramStart"/>
      <w:r w:rsidRPr="004037D4">
        <w:rPr>
          <w:sz w:val="20"/>
        </w:rPr>
        <w:t>В соответствии с Федеральными законами от 31 июля 2020 года № 248-ФЗ «О государственном контроле (надзоре) и муниципальном контроле в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 259-ФЗ «Устав автомобильного транспорта и городского наземного электрического</w:t>
      </w:r>
      <w:proofErr w:type="gramEnd"/>
      <w:r w:rsidRPr="004037D4">
        <w:rPr>
          <w:sz w:val="20"/>
        </w:rPr>
        <w:t xml:space="preserve"> транспорта», Дума Орловского муниципального округа РЕШИЛА:</w:t>
      </w:r>
    </w:p>
    <w:p w:rsidR="004037D4" w:rsidRPr="004037D4" w:rsidRDefault="004037D4" w:rsidP="004037D4">
      <w:pPr>
        <w:pStyle w:val="a5"/>
        <w:numPr>
          <w:ilvl w:val="0"/>
          <w:numId w:val="1"/>
        </w:numPr>
        <w:spacing w:after="0" w:line="240" w:lineRule="auto"/>
        <w:ind w:left="0" w:firstLine="567"/>
        <w:jc w:val="both"/>
        <w:rPr>
          <w:rFonts w:ascii="Times New Roman" w:hAnsi="Times New Roman" w:cs="Times New Roman"/>
          <w:sz w:val="20"/>
          <w:szCs w:val="20"/>
          <w:lang w:eastAsia="ru-RU"/>
        </w:rPr>
      </w:pPr>
      <w:r w:rsidRPr="004037D4">
        <w:rPr>
          <w:rFonts w:ascii="Times New Roman" w:hAnsi="Times New Roman" w:cs="Times New Roman"/>
          <w:sz w:val="20"/>
          <w:szCs w:val="20"/>
        </w:rPr>
        <w:t xml:space="preserve">Внести в положение </w:t>
      </w:r>
      <w:r w:rsidRPr="004037D4">
        <w:rPr>
          <w:rFonts w:ascii="Times New Roman" w:hAnsi="Times New Roman"/>
          <w:sz w:val="20"/>
          <w:szCs w:val="20"/>
          <w:lang w:eastAsia="ru-RU"/>
        </w:rPr>
        <w:t>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Орловский муниципальный округ Кировской области</w:t>
      </w:r>
      <w:r w:rsidRPr="004037D4">
        <w:rPr>
          <w:rFonts w:ascii="Times New Roman" w:hAnsi="Times New Roman" w:cs="Times New Roman"/>
          <w:sz w:val="20"/>
          <w:szCs w:val="20"/>
        </w:rPr>
        <w:t>, утвержденное решением Думы Орловского муниципального округа Кировской области от 24.10.2025 № 2/30, следующие изменения:</w:t>
      </w:r>
    </w:p>
    <w:p w:rsidR="004037D4" w:rsidRPr="004037D4" w:rsidRDefault="004037D4" w:rsidP="004037D4">
      <w:pPr>
        <w:autoSpaceDE w:val="0"/>
        <w:autoSpaceDN w:val="0"/>
        <w:adjustRightInd w:val="0"/>
        <w:ind w:firstLine="567"/>
        <w:jc w:val="both"/>
        <w:rPr>
          <w:sz w:val="20"/>
        </w:rPr>
      </w:pPr>
      <w:r w:rsidRPr="004037D4">
        <w:rPr>
          <w:sz w:val="20"/>
        </w:rPr>
        <w:t xml:space="preserve">1.1. В пункте 3.7. раздела 3 после слова «представителей» дополнить словами «, </w:t>
      </w:r>
      <w:proofErr w:type="gramStart"/>
      <w:r w:rsidRPr="004037D4">
        <w:rPr>
          <w:sz w:val="20"/>
        </w:rPr>
        <w:t>направленных</w:t>
      </w:r>
      <w:proofErr w:type="gramEnd"/>
      <w:r w:rsidRPr="004037D4">
        <w:rPr>
          <w:sz w:val="20"/>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4037D4" w:rsidRPr="004037D4" w:rsidRDefault="004037D4" w:rsidP="004037D4">
      <w:pPr>
        <w:autoSpaceDE w:val="0"/>
        <w:autoSpaceDN w:val="0"/>
        <w:adjustRightInd w:val="0"/>
        <w:ind w:firstLine="567"/>
        <w:jc w:val="both"/>
        <w:rPr>
          <w:sz w:val="20"/>
        </w:rPr>
      </w:pPr>
      <w:r w:rsidRPr="004037D4">
        <w:rPr>
          <w:sz w:val="20"/>
        </w:rPr>
        <w:t>1.2. В третьем абзаце пункта 3.7. после слова «видео-конференц-связи</w:t>
      </w:r>
      <w:proofErr w:type="gramStart"/>
      <w:r w:rsidRPr="004037D4">
        <w:rPr>
          <w:sz w:val="20"/>
        </w:rPr>
        <w:t>,»</w:t>
      </w:r>
      <w:proofErr w:type="gramEnd"/>
      <w:r w:rsidRPr="004037D4">
        <w:rPr>
          <w:sz w:val="20"/>
        </w:rPr>
        <w:t xml:space="preserve"> дополнить словами «использования мобильного приложения «Инспектор»,».</w:t>
      </w:r>
    </w:p>
    <w:p w:rsidR="004037D4" w:rsidRPr="004037D4" w:rsidRDefault="004037D4" w:rsidP="004037D4">
      <w:pPr>
        <w:pStyle w:val="a5"/>
        <w:numPr>
          <w:ilvl w:val="1"/>
          <w:numId w:val="8"/>
        </w:numPr>
        <w:autoSpaceDE w:val="0"/>
        <w:autoSpaceDN w:val="0"/>
        <w:adjustRightInd w:val="0"/>
        <w:spacing w:after="0" w:line="240" w:lineRule="auto"/>
        <w:jc w:val="both"/>
        <w:rPr>
          <w:rFonts w:ascii="Times New Roman" w:hAnsi="Times New Roman" w:cs="Times New Roman"/>
          <w:sz w:val="20"/>
          <w:szCs w:val="20"/>
        </w:rPr>
      </w:pPr>
      <w:r w:rsidRPr="004037D4">
        <w:rPr>
          <w:rFonts w:ascii="Times New Roman" w:hAnsi="Times New Roman" w:cs="Times New Roman"/>
          <w:sz w:val="20"/>
          <w:szCs w:val="20"/>
        </w:rPr>
        <w:t>Раздел 3 Положения дополнить пунктом 3.13. следующего содержания:</w:t>
      </w:r>
    </w:p>
    <w:p w:rsidR="004037D4" w:rsidRPr="004037D4" w:rsidRDefault="004037D4" w:rsidP="004037D4">
      <w:pPr>
        <w:autoSpaceDE w:val="0"/>
        <w:autoSpaceDN w:val="0"/>
        <w:adjustRightInd w:val="0"/>
        <w:jc w:val="both"/>
        <w:rPr>
          <w:sz w:val="20"/>
        </w:rPr>
      </w:pPr>
      <w:r w:rsidRPr="004037D4">
        <w:rPr>
          <w:sz w:val="20"/>
        </w:rPr>
        <w:t xml:space="preserve">«3.13. </w:t>
      </w:r>
      <w:proofErr w:type="gramStart"/>
      <w:r w:rsidRPr="004037D4">
        <w:rPr>
          <w:sz w:val="20"/>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4037D4">
        <w:rPr>
          <w:sz w:val="20"/>
        </w:rPr>
        <w:t xml:space="preserve"> подписания. Для оформления указанных решений, актов и предписаний отдельное формирование документа не требуется.</w:t>
      </w:r>
    </w:p>
    <w:p w:rsidR="004037D4" w:rsidRPr="004037D4" w:rsidRDefault="004037D4" w:rsidP="004037D4">
      <w:pPr>
        <w:pStyle w:val="ConsPlusNormal"/>
        <w:ind w:firstLine="540"/>
        <w:contextualSpacing/>
        <w:jc w:val="both"/>
        <w:rPr>
          <w:rFonts w:ascii="Times New Roman" w:hAnsi="Times New Roman" w:cs="Times New Roman"/>
          <w:sz w:val="20"/>
        </w:rPr>
      </w:pPr>
      <w:r w:rsidRPr="004037D4">
        <w:rPr>
          <w:rFonts w:ascii="Times New Roman" w:hAnsi="Times New Roman" w:cs="Times New Roman"/>
          <w:sz w:val="20"/>
        </w:rPr>
        <w:t xml:space="preserve">О проведении обязательного профилактического визита контролируемое лицо уведомляется не </w:t>
      </w:r>
      <w:proofErr w:type="gramStart"/>
      <w:r w:rsidRPr="004037D4">
        <w:rPr>
          <w:rFonts w:ascii="Times New Roman" w:hAnsi="Times New Roman" w:cs="Times New Roman"/>
          <w:sz w:val="20"/>
        </w:rPr>
        <w:t>позднее</w:t>
      </w:r>
      <w:proofErr w:type="gramEnd"/>
      <w:r w:rsidRPr="004037D4">
        <w:rPr>
          <w:rFonts w:ascii="Times New Roman" w:hAnsi="Times New Roman" w:cs="Times New Roman"/>
          <w:sz w:val="20"/>
        </w:rPr>
        <w:t xml:space="preserve"> чем за двадцать четыре часа до его начала в порядке, предусмотренном порядке, установленном Федеральным  законом № 248-ФЗ.»</w:t>
      </w:r>
    </w:p>
    <w:p w:rsidR="004037D4" w:rsidRPr="004037D4" w:rsidRDefault="004037D4" w:rsidP="004037D4">
      <w:pPr>
        <w:autoSpaceDE w:val="0"/>
        <w:autoSpaceDN w:val="0"/>
        <w:adjustRightInd w:val="0"/>
        <w:ind w:firstLine="540"/>
        <w:jc w:val="both"/>
        <w:rPr>
          <w:sz w:val="20"/>
        </w:rPr>
      </w:pPr>
      <w:r w:rsidRPr="004037D4">
        <w:rPr>
          <w:sz w:val="20"/>
        </w:rPr>
        <w:t>1.4. Абзац второй пункта 4.16 раздела 4 дополнить предложением следующего содержания: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4037D4" w:rsidRPr="004037D4" w:rsidRDefault="004037D4" w:rsidP="004037D4">
      <w:pPr>
        <w:autoSpaceDE w:val="0"/>
        <w:autoSpaceDN w:val="0"/>
        <w:adjustRightInd w:val="0"/>
        <w:ind w:firstLine="540"/>
        <w:jc w:val="both"/>
        <w:rPr>
          <w:sz w:val="20"/>
        </w:rPr>
      </w:pPr>
      <w:r w:rsidRPr="004037D4">
        <w:rPr>
          <w:sz w:val="20"/>
        </w:rPr>
        <w:t>1.5. В седьмом абзаце пункта 6.3. раздела 7 слово «обязательных» исключить.</w:t>
      </w:r>
    </w:p>
    <w:p w:rsidR="004037D4" w:rsidRPr="004037D4" w:rsidRDefault="004037D4" w:rsidP="004037D4">
      <w:pPr>
        <w:autoSpaceDE w:val="0"/>
        <w:autoSpaceDN w:val="0"/>
        <w:adjustRightInd w:val="0"/>
        <w:ind w:firstLine="708"/>
        <w:contextualSpacing/>
        <w:jc w:val="both"/>
        <w:rPr>
          <w:sz w:val="20"/>
        </w:rPr>
      </w:pPr>
      <w:r w:rsidRPr="004037D4">
        <w:rPr>
          <w:sz w:val="20"/>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037D4" w:rsidRPr="004037D4" w:rsidRDefault="004037D4" w:rsidP="004037D4">
      <w:pPr>
        <w:autoSpaceDE w:val="0"/>
        <w:autoSpaceDN w:val="0"/>
        <w:adjustRightInd w:val="0"/>
        <w:ind w:firstLine="708"/>
        <w:contextualSpacing/>
        <w:jc w:val="both"/>
        <w:rPr>
          <w:sz w:val="20"/>
        </w:rPr>
      </w:pPr>
      <w:r w:rsidRPr="004037D4">
        <w:rPr>
          <w:sz w:val="20"/>
        </w:rPr>
        <w:t>3. Решение вступает в силу после опубликования.</w:t>
      </w:r>
    </w:p>
    <w:p w:rsidR="004037D4" w:rsidRPr="004037D4" w:rsidRDefault="004037D4" w:rsidP="004037D4">
      <w:pPr>
        <w:pStyle w:val="a5"/>
        <w:autoSpaceDE w:val="0"/>
        <w:autoSpaceDN w:val="0"/>
        <w:adjustRightInd w:val="0"/>
        <w:spacing w:after="0" w:line="240" w:lineRule="auto"/>
        <w:ind w:left="1287"/>
        <w:jc w:val="both"/>
        <w:rPr>
          <w:rFonts w:ascii="Times New Roman" w:hAnsi="Times New Roman" w:cs="Times New Roman"/>
          <w:sz w:val="20"/>
          <w:szCs w:val="20"/>
        </w:rPr>
      </w:pPr>
    </w:p>
    <w:p w:rsidR="004037D4" w:rsidRPr="004037D4" w:rsidRDefault="004037D4" w:rsidP="004037D4">
      <w:pPr>
        <w:autoSpaceDE w:val="0"/>
        <w:autoSpaceDN w:val="0"/>
        <w:adjustRightInd w:val="0"/>
        <w:contextualSpacing/>
        <w:jc w:val="both"/>
        <w:rPr>
          <w:sz w:val="20"/>
        </w:rPr>
      </w:pPr>
    </w:p>
    <w:tbl>
      <w:tblPr>
        <w:tblpPr w:leftFromText="180" w:rightFromText="180" w:vertAnchor="text" w:horzAnchor="margin" w:tblpY="122"/>
        <w:tblW w:w="0" w:type="auto"/>
        <w:tblLook w:val="04A0" w:firstRow="1" w:lastRow="0" w:firstColumn="1" w:lastColumn="0" w:noHBand="0" w:noVBand="1"/>
      </w:tblPr>
      <w:tblGrid>
        <w:gridCol w:w="4785"/>
        <w:gridCol w:w="4786"/>
      </w:tblGrid>
      <w:tr w:rsidR="004037D4" w:rsidRPr="004037D4" w:rsidTr="004037D4">
        <w:tc>
          <w:tcPr>
            <w:tcW w:w="4927" w:type="dxa"/>
          </w:tcPr>
          <w:p w:rsidR="004037D4" w:rsidRPr="004037D4" w:rsidRDefault="004037D4" w:rsidP="004037D4">
            <w:pPr>
              <w:pStyle w:val="a3"/>
              <w:contextualSpacing/>
              <w:jc w:val="left"/>
              <w:rPr>
                <w:sz w:val="20"/>
              </w:rPr>
            </w:pPr>
            <w:r w:rsidRPr="004037D4">
              <w:rPr>
                <w:sz w:val="20"/>
              </w:rPr>
              <w:t>Председатель</w:t>
            </w:r>
          </w:p>
          <w:p w:rsidR="004037D4" w:rsidRPr="004037D4" w:rsidRDefault="004037D4" w:rsidP="004037D4">
            <w:pPr>
              <w:pStyle w:val="a3"/>
              <w:contextualSpacing/>
              <w:jc w:val="left"/>
              <w:rPr>
                <w:sz w:val="20"/>
              </w:rPr>
            </w:pPr>
            <w:r w:rsidRPr="004037D4">
              <w:rPr>
                <w:sz w:val="20"/>
              </w:rPr>
              <w:t xml:space="preserve">Думы Орловского </w:t>
            </w:r>
          </w:p>
          <w:p w:rsidR="004037D4" w:rsidRPr="004037D4" w:rsidRDefault="004037D4" w:rsidP="004037D4">
            <w:pPr>
              <w:pStyle w:val="a3"/>
              <w:contextualSpacing/>
              <w:jc w:val="left"/>
              <w:rPr>
                <w:sz w:val="20"/>
              </w:rPr>
            </w:pPr>
            <w:r w:rsidRPr="004037D4">
              <w:rPr>
                <w:sz w:val="20"/>
              </w:rPr>
              <w:t>муниципального округа</w:t>
            </w:r>
          </w:p>
          <w:p w:rsidR="004037D4" w:rsidRPr="004037D4" w:rsidRDefault="004037D4" w:rsidP="004037D4">
            <w:pPr>
              <w:pStyle w:val="a3"/>
              <w:contextualSpacing/>
              <w:jc w:val="both"/>
              <w:rPr>
                <w:sz w:val="20"/>
              </w:rPr>
            </w:pPr>
            <w:r w:rsidRPr="004037D4">
              <w:rPr>
                <w:sz w:val="20"/>
              </w:rPr>
              <w:lastRenderedPageBreak/>
              <w:t>_______________ Т.В. Хохлова</w:t>
            </w:r>
          </w:p>
          <w:p w:rsidR="004037D4" w:rsidRPr="004037D4" w:rsidRDefault="004037D4" w:rsidP="004037D4">
            <w:pPr>
              <w:pStyle w:val="ae"/>
              <w:spacing w:before="0" w:after="0"/>
              <w:contextualSpacing/>
              <w:jc w:val="left"/>
              <w:rPr>
                <w:rFonts w:ascii="Times New Roman" w:hAnsi="Times New Roman" w:cs="Times New Roman"/>
                <w:i w:val="0"/>
                <w:sz w:val="20"/>
                <w:szCs w:val="20"/>
              </w:rPr>
            </w:pPr>
          </w:p>
        </w:tc>
        <w:tc>
          <w:tcPr>
            <w:tcW w:w="4928" w:type="dxa"/>
          </w:tcPr>
          <w:p w:rsidR="004037D4" w:rsidRPr="004037D4" w:rsidRDefault="004037D4" w:rsidP="004037D4">
            <w:pPr>
              <w:pStyle w:val="a3"/>
              <w:contextualSpacing/>
              <w:jc w:val="both"/>
              <w:rPr>
                <w:sz w:val="20"/>
              </w:rPr>
            </w:pPr>
            <w:r w:rsidRPr="004037D4">
              <w:rPr>
                <w:sz w:val="20"/>
              </w:rPr>
              <w:lastRenderedPageBreak/>
              <w:t xml:space="preserve">Глава </w:t>
            </w:r>
          </w:p>
          <w:p w:rsidR="004037D4" w:rsidRPr="004037D4" w:rsidRDefault="004037D4" w:rsidP="004037D4">
            <w:pPr>
              <w:pStyle w:val="a3"/>
              <w:contextualSpacing/>
              <w:jc w:val="both"/>
              <w:rPr>
                <w:sz w:val="20"/>
              </w:rPr>
            </w:pPr>
            <w:r w:rsidRPr="004037D4">
              <w:rPr>
                <w:sz w:val="20"/>
              </w:rPr>
              <w:t xml:space="preserve">Орловского муниципального округа </w:t>
            </w:r>
          </w:p>
          <w:p w:rsidR="004037D4" w:rsidRPr="004037D4" w:rsidRDefault="004037D4" w:rsidP="004037D4">
            <w:pPr>
              <w:pStyle w:val="a3"/>
              <w:contextualSpacing/>
              <w:jc w:val="both"/>
              <w:rPr>
                <w:sz w:val="20"/>
              </w:rPr>
            </w:pPr>
          </w:p>
          <w:p w:rsidR="004037D4" w:rsidRPr="004037D4" w:rsidRDefault="004037D4" w:rsidP="004037D4">
            <w:pPr>
              <w:pStyle w:val="a3"/>
              <w:contextualSpacing/>
              <w:jc w:val="both"/>
              <w:rPr>
                <w:sz w:val="20"/>
              </w:rPr>
            </w:pPr>
            <w:r w:rsidRPr="004037D4">
              <w:rPr>
                <w:sz w:val="20"/>
              </w:rPr>
              <w:lastRenderedPageBreak/>
              <w:t xml:space="preserve"> _______________ Л.В. Фокина</w:t>
            </w:r>
          </w:p>
          <w:p w:rsidR="004037D4" w:rsidRPr="004037D4" w:rsidRDefault="004037D4" w:rsidP="004037D4">
            <w:pPr>
              <w:pStyle w:val="a3"/>
              <w:contextualSpacing/>
              <w:jc w:val="both"/>
              <w:rPr>
                <w:sz w:val="20"/>
              </w:rPr>
            </w:pPr>
          </w:p>
        </w:tc>
      </w:tr>
    </w:tbl>
    <w:p w:rsidR="004037D4" w:rsidRPr="004037D4" w:rsidRDefault="004037D4" w:rsidP="004037D4">
      <w:pPr>
        <w:pStyle w:val="ConsPlusNormal"/>
        <w:ind w:firstLine="567"/>
        <w:contextualSpacing/>
        <w:jc w:val="right"/>
        <w:outlineLvl w:val="0"/>
        <w:rPr>
          <w:rFonts w:ascii="Times New Roman" w:hAnsi="Times New Roman" w:cs="Times New Roman"/>
          <w:sz w:val="20"/>
        </w:rPr>
      </w:pPr>
    </w:p>
    <w:p w:rsidR="004037D4" w:rsidRDefault="004037D4" w:rsidP="004037D4">
      <w:pPr>
        <w:ind w:firstLine="720"/>
        <w:jc w:val="center"/>
      </w:pPr>
    </w:p>
    <w:p w:rsidR="004037D4" w:rsidRPr="004037D4" w:rsidRDefault="004037D4" w:rsidP="004037D4">
      <w:pPr>
        <w:jc w:val="center"/>
        <w:rPr>
          <w:b/>
          <w:sz w:val="20"/>
        </w:rPr>
      </w:pPr>
      <w:r w:rsidRPr="004037D4">
        <w:rPr>
          <w:noProof/>
          <w:sz w:val="20"/>
        </w:rPr>
        <w:drawing>
          <wp:inline distT="0" distB="0" distL="0" distR="0" wp14:anchorId="547C9503" wp14:editId="4A6D7BB7">
            <wp:extent cx="414020" cy="517525"/>
            <wp:effectExtent l="0" t="0" r="5080" b="0"/>
            <wp:docPr id="8" name="Рисунок 8"/>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4037D4" w:rsidRPr="004037D4" w:rsidRDefault="004037D4" w:rsidP="004037D4">
      <w:pPr>
        <w:jc w:val="center"/>
        <w:rPr>
          <w:b/>
          <w:sz w:val="20"/>
        </w:rPr>
      </w:pPr>
      <w:r w:rsidRPr="004037D4">
        <w:rPr>
          <w:b/>
          <w:sz w:val="20"/>
        </w:rPr>
        <w:t>ДУМА ОРЛОВСКОГО МУНИЦИПАЛЬНОГО ОКРУГА</w:t>
      </w:r>
    </w:p>
    <w:p w:rsidR="004037D4" w:rsidRPr="004037D4" w:rsidRDefault="004037D4" w:rsidP="004037D4">
      <w:pPr>
        <w:ind w:right="283"/>
        <w:jc w:val="center"/>
        <w:rPr>
          <w:b/>
          <w:sz w:val="20"/>
        </w:rPr>
      </w:pPr>
      <w:r w:rsidRPr="004037D4">
        <w:rPr>
          <w:b/>
          <w:sz w:val="20"/>
        </w:rPr>
        <w:t>КИРОВСКОЙ ОБЛАСТИ</w:t>
      </w:r>
    </w:p>
    <w:p w:rsidR="004037D4" w:rsidRPr="004037D4" w:rsidRDefault="004037D4" w:rsidP="004037D4">
      <w:pPr>
        <w:ind w:right="283"/>
        <w:jc w:val="center"/>
        <w:rPr>
          <w:b/>
          <w:sz w:val="20"/>
        </w:rPr>
      </w:pPr>
      <w:r w:rsidRPr="004037D4">
        <w:rPr>
          <w:b/>
          <w:sz w:val="20"/>
        </w:rPr>
        <w:t>ПЕРВОГО СОЗЫВА</w:t>
      </w:r>
    </w:p>
    <w:p w:rsidR="004037D4" w:rsidRPr="004037D4" w:rsidRDefault="004037D4" w:rsidP="004037D4">
      <w:pPr>
        <w:ind w:right="283"/>
        <w:jc w:val="center"/>
        <w:rPr>
          <w:b/>
          <w:sz w:val="20"/>
        </w:rPr>
      </w:pPr>
    </w:p>
    <w:p w:rsidR="004037D4" w:rsidRPr="004037D4" w:rsidRDefault="004037D4" w:rsidP="004037D4">
      <w:pPr>
        <w:ind w:right="283"/>
        <w:jc w:val="center"/>
        <w:rPr>
          <w:b/>
          <w:sz w:val="20"/>
        </w:rPr>
      </w:pPr>
      <w:r w:rsidRPr="004037D4">
        <w:rPr>
          <w:b/>
          <w:sz w:val="20"/>
        </w:rPr>
        <w:t>РЕШЕНИЕ</w:t>
      </w:r>
    </w:p>
    <w:p w:rsidR="004037D4" w:rsidRPr="004037D4" w:rsidRDefault="004037D4" w:rsidP="004037D4">
      <w:pPr>
        <w:rPr>
          <w:sz w:val="20"/>
        </w:rPr>
      </w:pPr>
      <w:r>
        <w:rPr>
          <w:sz w:val="20"/>
        </w:rPr>
        <w:t>20.03.2026</w:t>
      </w:r>
      <w:r w:rsidRPr="004037D4">
        <w:rPr>
          <w:sz w:val="20"/>
        </w:rPr>
        <w:t xml:space="preserve">                                </w:t>
      </w:r>
      <w:r w:rsidRPr="004037D4">
        <w:rPr>
          <w:sz w:val="20"/>
        </w:rPr>
        <w:tab/>
      </w:r>
      <w:r w:rsidRPr="004037D4">
        <w:rPr>
          <w:sz w:val="20"/>
        </w:rPr>
        <w:tab/>
      </w:r>
      <w:r w:rsidRPr="004037D4">
        <w:rPr>
          <w:sz w:val="20"/>
        </w:rPr>
        <w:tab/>
      </w:r>
      <w:r w:rsidRPr="004037D4">
        <w:rPr>
          <w:sz w:val="20"/>
        </w:rPr>
        <w:tab/>
      </w:r>
      <w:r w:rsidRPr="004037D4">
        <w:rPr>
          <w:sz w:val="20"/>
        </w:rPr>
        <w:tab/>
        <w:t xml:space="preserve"> </w:t>
      </w:r>
      <w:r w:rsidRPr="004037D4">
        <w:rPr>
          <w:sz w:val="20"/>
        </w:rPr>
        <w:tab/>
      </w:r>
      <w:r w:rsidRPr="004037D4">
        <w:rPr>
          <w:sz w:val="20"/>
        </w:rPr>
        <w:tab/>
      </w:r>
      <w:r w:rsidRPr="004037D4">
        <w:rPr>
          <w:sz w:val="20"/>
        </w:rPr>
        <w:tab/>
        <w:t xml:space="preserve">№ </w:t>
      </w:r>
      <w:r>
        <w:rPr>
          <w:sz w:val="20"/>
        </w:rPr>
        <w:t>9/103</w:t>
      </w:r>
    </w:p>
    <w:p w:rsidR="004037D4" w:rsidRPr="004037D4" w:rsidRDefault="004037D4" w:rsidP="004037D4">
      <w:pPr>
        <w:jc w:val="center"/>
        <w:rPr>
          <w:sz w:val="20"/>
        </w:rPr>
      </w:pPr>
    </w:p>
    <w:p w:rsidR="004037D4" w:rsidRPr="004037D4" w:rsidRDefault="004037D4" w:rsidP="004037D4">
      <w:pPr>
        <w:jc w:val="center"/>
        <w:rPr>
          <w:sz w:val="20"/>
        </w:rPr>
      </w:pPr>
      <w:r w:rsidRPr="004037D4">
        <w:rPr>
          <w:sz w:val="20"/>
        </w:rPr>
        <w:t>г. Орлов</w:t>
      </w:r>
    </w:p>
    <w:p w:rsidR="004037D4" w:rsidRPr="004037D4" w:rsidRDefault="004037D4" w:rsidP="004037D4">
      <w:pPr>
        <w:pStyle w:val="ConsPlusTitle"/>
        <w:jc w:val="center"/>
        <w:outlineLvl w:val="0"/>
        <w:rPr>
          <w:rFonts w:ascii="Times New Roman" w:hAnsi="Times New Roman"/>
        </w:rPr>
      </w:pPr>
    </w:p>
    <w:p w:rsidR="004037D4" w:rsidRPr="004037D4" w:rsidRDefault="004037D4" w:rsidP="004037D4">
      <w:pPr>
        <w:pStyle w:val="Style10"/>
        <w:widowControl/>
        <w:tabs>
          <w:tab w:val="left" w:pos="845"/>
        </w:tabs>
        <w:spacing w:line="240" w:lineRule="auto"/>
        <w:ind w:firstLine="709"/>
        <w:jc w:val="center"/>
        <w:rPr>
          <w:b/>
          <w:sz w:val="20"/>
        </w:rPr>
      </w:pPr>
      <w:r w:rsidRPr="004037D4">
        <w:rPr>
          <w:b/>
          <w:sz w:val="20"/>
        </w:rPr>
        <w:t>Об утверждении положения о порядке предоставления</w:t>
      </w:r>
    </w:p>
    <w:p w:rsidR="004037D4" w:rsidRPr="004037D4" w:rsidRDefault="004037D4" w:rsidP="004037D4">
      <w:pPr>
        <w:pStyle w:val="Style10"/>
        <w:widowControl/>
        <w:tabs>
          <w:tab w:val="left" w:pos="845"/>
        </w:tabs>
        <w:spacing w:line="240" w:lineRule="auto"/>
        <w:ind w:firstLine="709"/>
        <w:jc w:val="center"/>
        <w:rPr>
          <w:b/>
          <w:sz w:val="20"/>
        </w:rPr>
      </w:pPr>
      <w:r w:rsidRPr="004037D4">
        <w:rPr>
          <w:b/>
          <w:sz w:val="20"/>
        </w:rPr>
        <w:t xml:space="preserve">в прокуратуру Орловского района нормативных правовых актов </w:t>
      </w:r>
    </w:p>
    <w:p w:rsidR="004037D4" w:rsidRPr="004037D4" w:rsidRDefault="004037D4" w:rsidP="004037D4">
      <w:pPr>
        <w:pStyle w:val="Style10"/>
        <w:widowControl/>
        <w:tabs>
          <w:tab w:val="left" w:pos="845"/>
        </w:tabs>
        <w:spacing w:line="240" w:lineRule="auto"/>
        <w:ind w:firstLine="709"/>
        <w:jc w:val="center"/>
        <w:rPr>
          <w:b/>
          <w:sz w:val="20"/>
        </w:rPr>
      </w:pPr>
      <w:r w:rsidRPr="004037D4">
        <w:rPr>
          <w:b/>
          <w:sz w:val="20"/>
        </w:rPr>
        <w:t>и проектов нормативных правовых актов для проведения антикоррупционной экспертизы</w:t>
      </w:r>
    </w:p>
    <w:p w:rsidR="004037D4" w:rsidRPr="004037D4" w:rsidRDefault="004037D4" w:rsidP="004037D4">
      <w:pPr>
        <w:pStyle w:val="Style10"/>
        <w:widowControl/>
        <w:tabs>
          <w:tab w:val="left" w:pos="845"/>
        </w:tabs>
        <w:spacing w:line="360" w:lineRule="auto"/>
        <w:ind w:firstLine="709"/>
        <w:jc w:val="both"/>
        <w:rPr>
          <w:b/>
          <w:sz w:val="20"/>
        </w:rPr>
      </w:pPr>
    </w:p>
    <w:p w:rsidR="004037D4" w:rsidRPr="004037D4" w:rsidRDefault="004037D4" w:rsidP="004037D4">
      <w:pPr>
        <w:pStyle w:val="Style10"/>
        <w:widowControl/>
        <w:tabs>
          <w:tab w:val="left" w:pos="845"/>
        </w:tabs>
        <w:spacing w:line="276" w:lineRule="auto"/>
        <w:ind w:firstLine="709"/>
        <w:jc w:val="both"/>
        <w:rPr>
          <w:sz w:val="20"/>
        </w:rPr>
      </w:pPr>
      <w:r w:rsidRPr="004037D4">
        <w:rPr>
          <w:b/>
          <w:sz w:val="20"/>
        </w:rPr>
        <w:t xml:space="preserve"> </w:t>
      </w:r>
      <w:proofErr w:type="gramStart"/>
      <w:r w:rsidRPr="004037D4">
        <w:rPr>
          <w:sz w:val="20"/>
        </w:rPr>
        <w:t>В соответствии с Федеральным законом от 17.01.1992 № 2202-1 «О прокуратуре Российской Федерации», Федеральным законом от 17.07.2009 № 172-ФЗ «Об антикоррупционной экспертизе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Уставом муниципального образования Орловский муниципальный округ Кировской области, а также с учетом правотворческой инициативы прокуратуры Орловского района, Дума Орловского</w:t>
      </w:r>
      <w:proofErr w:type="gramEnd"/>
      <w:r w:rsidRPr="004037D4">
        <w:rPr>
          <w:sz w:val="20"/>
        </w:rPr>
        <w:t xml:space="preserve"> муниципального округа РЕШИЛА:</w:t>
      </w:r>
    </w:p>
    <w:p w:rsidR="004037D4" w:rsidRPr="004037D4" w:rsidRDefault="004037D4" w:rsidP="004037D4">
      <w:pPr>
        <w:pStyle w:val="Style10"/>
        <w:widowControl/>
        <w:tabs>
          <w:tab w:val="left" w:pos="845"/>
        </w:tabs>
        <w:spacing w:line="276" w:lineRule="auto"/>
        <w:ind w:firstLine="709"/>
        <w:jc w:val="both"/>
        <w:rPr>
          <w:sz w:val="20"/>
        </w:rPr>
      </w:pPr>
      <w:r w:rsidRPr="004037D4">
        <w:rPr>
          <w:sz w:val="20"/>
        </w:rPr>
        <w:t>1. Утвердить Положение о порядке предоставления в прокуратуру Орловского района нормативных правовых актов и проектов нормативных правовых актов для проведения антикоррупционной экспертизы согласно приложению.</w:t>
      </w:r>
    </w:p>
    <w:p w:rsidR="004037D4" w:rsidRPr="004037D4" w:rsidRDefault="004037D4" w:rsidP="004037D4">
      <w:pPr>
        <w:pStyle w:val="Style10"/>
        <w:widowControl/>
        <w:tabs>
          <w:tab w:val="left" w:pos="845"/>
        </w:tabs>
        <w:spacing w:line="276" w:lineRule="auto"/>
        <w:ind w:firstLine="709"/>
        <w:jc w:val="both"/>
        <w:rPr>
          <w:sz w:val="20"/>
        </w:rPr>
      </w:pPr>
      <w:r w:rsidRPr="004037D4">
        <w:rPr>
          <w:sz w:val="20"/>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037D4" w:rsidRPr="004037D4" w:rsidRDefault="004037D4" w:rsidP="004037D4">
      <w:pPr>
        <w:pStyle w:val="Style10"/>
        <w:widowControl/>
        <w:tabs>
          <w:tab w:val="left" w:pos="845"/>
        </w:tabs>
        <w:spacing w:line="276" w:lineRule="auto"/>
        <w:ind w:firstLine="709"/>
        <w:jc w:val="both"/>
        <w:rPr>
          <w:sz w:val="20"/>
        </w:rPr>
      </w:pPr>
      <w:r w:rsidRPr="004037D4">
        <w:rPr>
          <w:sz w:val="20"/>
        </w:rPr>
        <w:t>3. Решение вступает в силу после его официального опубликования.</w:t>
      </w:r>
    </w:p>
    <w:p w:rsidR="004037D4" w:rsidRPr="004037D4" w:rsidRDefault="004037D4" w:rsidP="004037D4">
      <w:pPr>
        <w:pStyle w:val="Style10"/>
        <w:widowControl/>
        <w:tabs>
          <w:tab w:val="left" w:pos="845"/>
        </w:tabs>
        <w:spacing w:line="276" w:lineRule="auto"/>
        <w:ind w:firstLine="709"/>
        <w:jc w:val="both"/>
        <w:rPr>
          <w:sz w:val="20"/>
        </w:rPr>
      </w:pPr>
    </w:p>
    <w:tbl>
      <w:tblPr>
        <w:tblW w:w="0" w:type="auto"/>
        <w:tblLook w:val="04A0" w:firstRow="1" w:lastRow="0" w:firstColumn="1" w:lastColumn="0" w:noHBand="0" w:noVBand="1"/>
      </w:tblPr>
      <w:tblGrid>
        <w:gridCol w:w="4791"/>
        <w:gridCol w:w="4780"/>
      </w:tblGrid>
      <w:tr w:rsidR="004037D4" w:rsidRPr="004037D4" w:rsidTr="004037D4">
        <w:tc>
          <w:tcPr>
            <w:tcW w:w="4927" w:type="dxa"/>
          </w:tcPr>
          <w:p w:rsidR="004037D4" w:rsidRPr="004037D4" w:rsidRDefault="004037D4" w:rsidP="004037D4">
            <w:pPr>
              <w:pStyle w:val="a3"/>
              <w:jc w:val="left"/>
              <w:rPr>
                <w:b/>
                <w:sz w:val="20"/>
              </w:rPr>
            </w:pPr>
            <w:r w:rsidRPr="004037D4">
              <w:rPr>
                <w:sz w:val="20"/>
              </w:rPr>
              <w:t>Председатель</w:t>
            </w:r>
          </w:p>
          <w:p w:rsidR="004037D4" w:rsidRPr="004037D4" w:rsidRDefault="004037D4" w:rsidP="004037D4">
            <w:pPr>
              <w:pStyle w:val="a3"/>
              <w:jc w:val="left"/>
              <w:rPr>
                <w:b/>
                <w:sz w:val="20"/>
              </w:rPr>
            </w:pPr>
            <w:r w:rsidRPr="004037D4">
              <w:rPr>
                <w:sz w:val="20"/>
              </w:rPr>
              <w:t xml:space="preserve">думы Орловского </w:t>
            </w:r>
          </w:p>
          <w:p w:rsidR="004037D4" w:rsidRPr="004037D4" w:rsidRDefault="004037D4" w:rsidP="004037D4">
            <w:pPr>
              <w:pStyle w:val="a3"/>
              <w:jc w:val="left"/>
              <w:rPr>
                <w:b/>
                <w:sz w:val="20"/>
              </w:rPr>
            </w:pPr>
            <w:r w:rsidRPr="004037D4">
              <w:rPr>
                <w:sz w:val="20"/>
              </w:rPr>
              <w:t>муниципального округа</w:t>
            </w:r>
          </w:p>
          <w:p w:rsidR="004037D4" w:rsidRPr="004037D4" w:rsidRDefault="004037D4" w:rsidP="004037D4">
            <w:pPr>
              <w:pStyle w:val="ae"/>
              <w:jc w:val="left"/>
              <w:rPr>
                <w:rFonts w:ascii="Times New Roman" w:hAnsi="Times New Roman"/>
                <w:sz w:val="20"/>
                <w:szCs w:val="20"/>
              </w:rPr>
            </w:pPr>
            <w:r w:rsidRPr="004037D4">
              <w:rPr>
                <w:rFonts w:ascii="Times New Roman" w:hAnsi="Times New Roman"/>
                <w:sz w:val="20"/>
                <w:szCs w:val="20"/>
              </w:rPr>
              <w:t xml:space="preserve">_________________ </w:t>
            </w:r>
            <w:r w:rsidRPr="004037D4">
              <w:rPr>
                <w:rFonts w:ascii="Times New Roman" w:hAnsi="Times New Roman"/>
                <w:i w:val="0"/>
                <w:sz w:val="20"/>
                <w:szCs w:val="20"/>
              </w:rPr>
              <w:t>Т.В. Хохлова</w:t>
            </w:r>
          </w:p>
        </w:tc>
        <w:tc>
          <w:tcPr>
            <w:tcW w:w="4928" w:type="dxa"/>
          </w:tcPr>
          <w:p w:rsidR="004037D4" w:rsidRPr="004037D4" w:rsidRDefault="004037D4" w:rsidP="004037D4">
            <w:pPr>
              <w:pStyle w:val="a3"/>
              <w:jc w:val="both"/>
              <w:rPr>
                <w:b/>
                <w:sz w:val="20"/>
              </w:rPr>
            </w:pPr>
            <w:r w:rsidRPr="004037D4">
              <w:rPr>
                <w:sz w:val="20"/>
              </w:rPr>
              <w:t xml:space="preserve">Глава </w:t>
            </w:r>
          </w:p>
          <w:p w:rsidR="004037D4" w:rsidRPr="004037D4" w:rsidRDefault="004037D4" w:rsidP="004037D4">
            <w:pPr>
              <w:pStyle w:val="a3"/>
              <w:jc w:val="both"/>
              <w:rPr>
                <w:b/>
                <w:sz w:val="20"/>
              </w:rPr>
            </w:pPr>
            <w:r w:rsidRPr="004037D4">
              <w:rPr>
                <w:sz w:val="20"/>
              </w:rPr>
              <w:t xml:space="preserve">Орловского муниципального округа </w:t>
            </w:r>
          </w:p>
          <w:p w:rsidR="004037D4" w:rsidRPr="004037D4" w:rsidRDefault="004037D4" w:rsidP="004037D4">
            <w:pPr>
              <w:pStyle w:val="a3"/>
              <w:jc w:val="both"/>
              <w:rPr>
                <w:b/>
                <w:sz w:val="20"/>
              </w:rPr>
            </w:pPr>
          </w:p>
          <w:p w:rsidR="004037D4" w:rsidRPr="004037D4" w:rsidRDefault="004037D4" w:rsidP="004037D4">
            <w:pPr>
              <w:pStyle w:val="a3"/>
              <w:jc w:val="both"/>
              <w:rPr>
                <w:b/>
                <w:sz w:val="20"/>
              </w:rPr>
            </w:pPr>
            <w:r w:rsidRPr="004037D4">
              <w:rPr>
                <w:sz w:val="20"/>
              </w:rPr>
              <w:t xml:space="preserve"> ______________ Л.В. Фокина</w:t>
            </w:r>
          </w:p>
          <w:p w:rsidR="004037D4" w:rsidRPr="004037D4" w:rsidRDefault="004037D4" w:rsidP="004037D4">
            <w:pPr>
              <w:pStyle w:val="a3"/>
              <w:jc w:val="both"/>
              <w:rPr>
                <w:b/>
                <w:sz w:val="20"/>
              </w:rPr>
            </w:pPr>
          </w:p>
        </w:tc>
      </w:tr>
    </w:tbl>
    <w:p w:rsidR="004037D4" w:rsidRPr="004037D4" w:rsidRDefault="004037D4" w:rsidP="004037D4">
      <w:pPr>
        <w:pStyle w:val="ConsPlusTitle"/>
        <w:jc w:val="both"/>
        <w:rPr>
          <w:rFonts w:ascii="Times New Roman" w:hAnsi="Times New Roman"/>
          <w:b w:val="0"/>
        </w:rPr>
      </w:pPr>
      <w:r w:rsidRPr="004037D4">
        <w:rPr>
          <w:rFonts w:ascii="Times New Roman" w:hAnsi="Times New Roman"/>
          <w:b w:val="0"/>
        </w:rPr>
        <w:tab/>
      </w:r>
      <w:r w:rsidRPr="004037D4">
        <w:rPr>
          <w:rFonts w:ascii="Times New Roman" w:hAnsi="Times New Roman"/>
          <w:b w:val="0"/>
        </w:rPr>
        <w:tab/>
      </w:r>
      <w:r w:rsidRPr="004037D4">
        <w:rPr>
          <w:rFonts w:ascii="Times New Roman" w:hAnsi="Times New Roman"/>
          <w:b w:val="0"/>
        </w:rPr>
        <w:tab/>
      </w:r>
      <w:r w:rsidRPr="004037D4">
        <w:rPr>
          <w:rFonts w:ascii="Times New Roman" w:hAnsi="Times New Roman"/>
          <w:b w:val="0"/>
        </w:rPr>
        <w:tab/>
      </w:r>
      <w:r w:rsidRPr="004037D4">
        <w:rPr>
          <w:rFonts w:ascii="Times New Roman" w:hAnsi="Times New Roman"/>
          <w:b w:val="0"/>
        </w:rPr>
        <w:tab/>
      </w:r>
      <w:r w:rsidRPr="004037D4">
        <w:rPr>
          <w:rFonts w:ascii="Times New Roman" w:hAnsi="Times New Roman"/>
          <w:b w:val="0"/>
        </w:rPr>
        <w:tab/>
      </w:r>
      <w:r w:rsidRPr="004037D4">
        <w:rPr>
          <w:rFonts w:ascii="Times New Roman" w:hAnsi="Times New Roman"/>
          <w:b w:val="0"/>
        </w:rPr>
        <w:tab/>
        <w:t xml:space="preserve">    </w:t>
      </w:r>
    </w:p>
    <w:p w:rsidR="004037D4" w:rsidRPr="004037D4" w:rsidRDefault="004037D4" w:rsidP="004037D4">
      <w:pPr>
        <w:pStyle w:val="ConsPlusTitle"/>
        <w:jc w:val="both"/>
        <w:rPr>
          <w:rFonts w:ascii="Times New Roman" w:hAnsi="Times New Roman"/>
          <w:b w:val="0"/>
        </w:rPr>
      </w:pPr>
    </w:p>
    <w:p w:rsidR="004037D4" w:rsidRPr="004037D4" w:rsidRDefault="004037D4" w:rsidP="004037D4">
      <w:pPr>
        <w:pStyle w:val="ConsPlusTitle"/>
        <w:jc w:val="right"/>
        <w:rPr>
          <w:rFonts w:ascii="Times New Roman" w:hAnsi="Times New Roman"/>
          <w:b w:val="0"/>
        </w:rPr>
      </w:pPr>
      <w:r w:rsidRPr="004037D4">
        <w:rPr>
          <w:rFonts w:ascii="Times New Roman" w:hAnsi="Times New Roman"/>
          <w:b w:val="0"/>
        </w:rPr>
        <w:t xml:space="preserve">   </w:t>
      </w:r>
    </w:p>
    <w:p w:rsidR="004037D4" w:rsidRPr="004037D4" w:rsidRDefault="004037D4" w:rsidP="004037D4">
      <w:pPr>
        <w:pStyle w:val="ConsPlusTitle"/>
        <w:jc w:val="right"/>
        <w:rPr>
          <w:rFonts w:ascii="Times New Roman" w:hAnsi="Times New Roman"/>
          <w:b w:val="0"/>
        </w:rPr>
      </w:pPr>
      <w:r w:rsidRPr="004037D4">
        <w:rPr>
          <w:rFonts w:ascii="Times New Roman" w:hAnsi="Times New Roman"/>
          <w:b w:val="0"/>
        </w:rPr>
        <w:t>Приложение</w:t>
      </w:r>
    </w:p>
    <w:p w:rsidR="004037D4" w:rsidRPr="004037D4" w:rsidRDefault="004037D4" w:rsidP="004037D4">
      <w:pPr>
        <w:pStyle w:val="ConsPlusTitle"/>
        <w:ind w:left="5529"/>
        <w:jc w:val="both"/>
        <w:rPr>
          <w:rFonts w:ascii="Times New Roman" w:hAnsi="Times New Roman"/>
          <w:b w:val="0"/>
        </w:rPr>
      </w:pPr>
    </w:p>
    <w:p w:rsidR="004037D4" w:rsidRPr="004037D4" w:rsidRDefault="004037D4" w:rsidP="004037D4">
      <w:pPr>
        <w:pStyle w:val="ConsPlusTitle"/>
        <w:ind w:left="5529"/>
        <w:jc w:val="right"/>
        <w:rPr>
          <w:rFonts w:ascii="Times New Roman" w:hAnsi="Times New Roman"/>
          <w:b w:val="0"/>
        </w:rPr>
      </w:pPr>
      <w:r w:rsidRPr="004037D4">
        <w:rPr>
          <w:rFonts w:ascii="Times New Roman" w:hAnsi="Times New Roman"/>
          <w:b w:val="0"/>
        </w:rPr>
        <w:t>УТВЕРЖДЕНО</w:t>
      </w:r>
    </w:p>
    <w:p w:rsidR="004037D4" w:rsidRPr="004037D4" w:rsidRDefault="004037D4" w:rsidP="004037D4">
      <w:pPr>
        <w:pStyle w:val="ConsPlusTitle"/>
        <w:ind w:left="5529"/>
        <w:jc w:val="right"/>
        <w:rPr>
          <w:rFonts w:ascii="Times New Roman" w:hAnsi="Times New Roman"/>
          <w:b w:val="0"/>
        </w:rPr>
      </w:pPr>
    </w:p>
    <w:p w:rsidR="004037D4" w:rsidRPr="004037D4" w:rsidRDefault="004037D4" w:rsidP="004037D4">
      <w:pPr>
        <w:pStyle w:val="ConsPlusTitle"/>
        <w:ind w:left="5529"/>
        <w:jc w:val="right"/>
        <w:rPr>
          <w:rFonts w:ascii="Times New Roman" w:hAnsi="Times New Roman"/>
          <w:b w:val="0"/>
        </w:rPr>
      </w:pPr>
      <w:r w:rsidRPr="004037D4">
        <w:rPr>
          <w:rFonts w:ascii="Times New Roman" w:hAnsi="Times New Roman"/>
          <w:b w:val="0"/>
        </w:rPr>
        <w:t xml:space="preserve">решением Думы Орловского муниципального округа </w:t>
      </w:r>
    </w:p>
    <w:p w:rsidR="004037D4" w:rsidRPr="004037D4" w:rsidRDefault="004037D4" w:rsidP="004037D4">
      <w:pPr>
        <w:pStyle w:val="ConsPlusTitle"/>
        <w:ind w:left="5529"/>
        <w:jc w:val="right"/>
        <w:rPr>
          <w:rFonts w:ascii="Times New Roman" w:hAnsi="Times New Roman"/>
          <w:b w:val="0"/>
        </w:rPr>
      </w:pPr>
      <w:r>
        <w:rPr>
          <w:rFonts w:ascii="Times New Roman" w:hAnsi="Times New Roman"/>
          <w:b w:val="0"/>
        </w:rPr>
        <w:t>от 20.03.2026 № 9/103</w:t>
      </w:r>
    </w:p>
    <w:p w:rsidR="004037D4" w:rsidRPr="004037D4" w:rsidRDefault="004037D4" w:rsidP="004037D4">
      <w:pPr>
        <w:pStyle w:val="ConsPlusNormal"/>
        <w:widowControl/>
        <w:jc w:val="both"/>
        <w:rPr>
          <w:rFonts w:ascii="Times New Roman" w:hAnsi="Times New Roman"/>
          <w:sz w:val="20"/>
        </w:rPr>
      </w:pPr>
    </w:p>
    <w:p w:rsidR="004037D4" w:rsidRPr="004037D4" w:rsidRDefault="004037D4" w:rsidP="004037D4">
      <w:pPr>
        <w:pStyle w:val="ConsPlusTitle"/>
        <w:jc w:val="center"/>
        <w:rPr>
          <w:rFonts w:ascii="Times New Roman" w:hAnsi="Times New Roman"/>
        </w:rPr>
      </w:pPr>
      <w:bookmarkStart w:id="14" w:name="P30"/>
      <w:bookmarkEnd w:id="14"/>
      <w:r w:rsidRPr="004037D4">
        <w:rPr>
          <w:rFonts w:ascii="Times New Roman" w:hAnsi="Times New Roman"/>
        </w:rPr>
        <w:t>Положение</w:t>
      </w:r>
    </w:p>
    <w:p w:rsidR="004037D4" w:rsidRPr="004037D4" w:rsidRDefault="004037D4" w:rsidP="004037D4">
      <w:pPr>
        <w:pStyle w:val="ConsPlusTitle"/>
        <w:jc w:val="center"/>
        <w:rPr>
          <w:rFonts w:ascii="Times New Roman" w:hAnsi="Times New Roman"/>
        </w:rPr>
      </w:pPr>
      <w:r w:rsidRPr="004037D4">
        <w:rPr>
          <w:rFonts w:ascii="Times New Roman" w:hAnsi="Times New Roman"/>
        </w:rPr>
        <w:t>о порядке предоставления в прокуратуру Орловского района нормативных правовых актов и проектов нормативных правовых актов для проведения антикоррупционной экспертизы</w:t>
      </w:r>
    </w:p>
    <w:p w:rsidR="004037D4" w:rsidRPr="004037D4" w:rsidRDefault="004037D4" w:rsidP="004037D4">
      <w:pPr>
        <w:pStyle w:val="ConsPlusNormal"/>
        <w:widowControl/>
        <w:spacing w:line="360" w:lineRule="auto"/>
        <w:jc w:val="both"/>
        <w:rPr>
          <w:rFonts w:ascii="Times New Roman" w:hAnsi="Times New Roman"/>
          <w:sz w:val="20"/>
        </w:rPr>
      </w:pPr>
    </w:p>
    <w:p w:rsidR="004037D4" w:rsidRPr="004037D4" w:rsidRDefault="004037D4" w:rsidP="004037D4">
      <w:pPr>
        <w:pStyle w:val="ConsPlusNormal"/>
        <w:widowControl/>
        <w:jc w:val="center"/>
        <w:outlineLvl w:val="1"/>
        <w:rPr>
          <w:rFonts w:ascii="Times New Roman" w:hAnsi="Times New Roman"/>
          <w:b/>
          <w:sz w:val="20"/>
        </w:rPr>
      </w:pPr>
      <w:r w:rsidRPr="004037D4">
        <w:rPr>
          <w:rFonts w:ascii="Times New Roman" w:hAnsi="Times New Roman"/>
          <w:b/>
          <w:sz w:val="20"/>
        </w:rPr>
        <w:t>1. Общие положения</w:t>
      </w:r>
    </w:p>
    <w:p w:rsidR="004037D4" w:rsidRPr="004037D4" w:rsidRDefault="004037D4" w:rsidP="004037D4">
      <w:pPr>
        <w:pStyle w:val="ConsPlusNormal"/>
        <w:widowControl/>
        <w:ind w:firstLine="709"/>
        <w:jc w:val="both"/>
        <w:rPr>
          <w:rFonts w:ascii="Times New Roman" w:hAnsi="Times New Roman"/>
          <w:sz w:val="20"/>
        </w:rPr>
      </w:pPr>
      <w:r w:rsidRPr="004037D4">
        <w:rPr>
          <w:rFonts w:ascii="Times New Roman" w:hAnsi="Times New Roman"/>
          <w:sz w:val="20"/>
        </w:rPr>
        <w:t xml:space="preserve">1.1. </w:t>
      </w:r>
      <w:proofErr w:type="gramStart"/>
      <w:r w:rsidRPr="004037D4">
        <w:rPr>
          <w:rFonts w:ascii="Times New Roman" w:hAnsi="Times New Roman"/>
          <w:sz w:val="20"/>
        </w:rPr>
        <w:t xml:space="preserve">Настоящее Положение определяет порядок представления </w:t>
      </w:r>
      <w:r w:rsidRPr="004037D4">
        <w:rPr>
          <w:rFonts w:ascii="Times New Roman" w:hAnsi="Times New Roman"/>
          <w:sz w:val="20"/>
        </w:rPr>
        <w:br/>
        <w:t xml:space="preserve">в прокуратуру Орловского района нормативных правовых актов и проектов нормативных правовых актов в целях реализации полномочий по проведению антикоррупционной экспертизы, возложенных на органы </w:t>
      </w:r>
      <w:r w:rsidRPr="004037D4">
        <w:rPr>
          <w:rFonts w:ascii="Times New Roman" w:hAnsi="Times New Roman"/>
          <w:sz w:val="20"/>
        </w:rPr>
        <w:lastRenderedPageBreak/>
        <w:t>прокуратуры Федеральным законом от 17.07.2009 № 172-ФЗ «Об антикоррупционной экспертизе нормативных правовых актов и проектов нормативных правовых актов» и ст. 9.1 Федерального закона от 17.01.1992 № 2202-1 «О прокуратуре Российской Федерации», Федерального закона от</w:t>
      </w:r>
      <w:proofErr w:type="gramEnd"/>
      <w:r w:rsidRPr="004037D4">
        <w:rPr>
          <w:rFonts w:ascii="Times New Roman" w:hAnsi="Times New Roman"/>
          <w:sz w:val="20"/>
        </w:rPr>
        <w:t xml:space="preserve"> 25.12.2008 № 273-ФЗ </w:t>
      </w:r>
      <w:r w:rsidRPr="004037D4">
        <w:rPr>
          <w:rFonts w:ascii="Times New Roman" w:hAnsi="Times New Roman"/>
          <w:sz w:val="20"/>
        </w:rPr>
        <w:br/>
        <w:t>«О противодействии коррупции».</w:t>
      </w:r>
    </w:p>
    <w:p w:rsidR="004037D4" w:rsidRPr="004037D4" w:rsidRDefault="004037D4" w:rsidP="004037D4">
      <w:pPr>
        <w:pStyle w:val="ConsPlusNormal"/>
        <w:widowControl/>
        <w:ind w:firstLine="567"/>
        <w:jc w:val="both"/>
        <w:rPr>
          <w:rFonts w:ascii="Times New Roman" w:hAnsi="Times New Roman"/>
          <w:sz w:val="20"/>
        </w:rPr>
      </w:pPr>
      <w:r w:rsidRPr="004037D4">
        <w:rPr>
          <w:rFonts w:ascii="Times New Roman" w:hAnsi="Times New Roman"/>
          <w:sz w:val="20"/>
        </w:rPr>
        <w:t>1.2. Направлению в прокуратуру подлежат нормативные правовые акты Думы, принятые по вопросам, касающимся:</w:t>
      </w:r>
    </w:p>
    <w:p w:rsidR="004037D4" w:rsidRPr="004037D4" w:rsidRDefault="004037D4" w:rsidP="004037D4">
      <w:pPr>
        <w:pStyle w:val="ConsPlusNormal"/>
        <w:numPr>
          <w:ilvl w:val="0"/>
          <w:numId w:val="9"/>
        </w:numPr>
        <w:autoSpaceDE/>
        <w:autoSpaceDN/>
        <w:ind w:left="0" w:firstLine="709"/>
        <w:jc w:val="both"/>
        <w:rPr>
          <w:rFonts w:ascii="Times New Roman" w:hAnsi="Times New Roman"/>
          <w:sz w:val="20"/>
        </w:rPr>
      </w:pPr>
      <w:proofErr w:type="gramStart"/>
      <w:r w:rsidRPr="004037D4">
        <w:rPr>
          <w:rFonts w:ascii="Times New Roman" w:hAnsi="Times New Roman"/>
          <w:sz w:val="20"/>
        </w:rPr>
        <w:t>прав, свобод и обязанностей человека и гражданина;</w:t>
      </w:r>
      <w:proofErr w:type="gramEnd"/>
    </w:p>
    <w:p w:rsidR="004037D4" w:rsidRPr="004037D4" w:rsidRDefault="004037D4" w:rsidP="004037D4">
      <w:pPr>
        <w:pStyle w:val="ConsPlusNormal"/>
        <w:numPr>
          <w:ilvl w:val="0"/>
          <w:numId w:val="9"/>
        </w:numPr>
        <w:autoSpaceDE/>
        <w:autoSpaceDN/>
        <w:ind w:left="0" w:firstLine="709"/>
        <w:jc w:val="both"/>
        <w:rPr>
          <w:rFonts w:ascii="Times New Roman" w:hAnsi="Times New Roman"/>
          <w:sz w:val="20"/>
        </w:rPr>
      </w:pPr>
      <w:proofErr w:type="gramStart"/>
      <w:r w:rsidRPr="004037D4">
        <w:rPr>
          <w:rFonts w:ascii="Times New Roman" w:hAnsi="Times New Roman"/>
          <w:sz w:val="20"/>
        </w:rPr>
        <w:t>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roofErr w:type="gramEnd"/>
    </w:p>
    <w:p w:rsidR="004037D4" w:rsidRPr="004037D4" w:rsidRDefault="004037D4" w:rsidP="004037D4">
      <w:pPr>
        <w:pStyle w:val="ConsPlusNormal"/>
        <w:numPr>
          <w:ilvl w:val="0"/>
          <w:numId w:val="9"/>
        </w:numPr>
        <w:autoSpaceDE/>
        <w:autoSpaceDN/>
        <w:ind w:left="0" w:firstLine="709"/>
        <w:jc w:val="both"/>
        <w:rPr>
          <w:rFonts w:ascii="Times New Roman" w:hAnsi="Times New Roman"/>
          <w:sz w:val="20"/>
        </w:rPr>
      </w:pPr>
      <w:r w:rsidRPr="004037D4">
        <w:rPr>
          <w:rFonts w:ascii="Times New Roman" w:hAnsi="Times New Roman"/>
          <w:sz w:val="20"/>
        </w:rPr>
        <w:t>социальных гарантий лицам, замещающим (замещавшим) муниципальные должности, должности муниципальной службы.</w:t>
      </w:r>
    </w:p>
    <w:p w:rsidR="004037D4" w:rsidRPr="004037D4" w:rsidRDefault="004037D4" w:rsidP="004037D4">
      <w:pPr>
        <w:pStyle w:val="ConsPlusNormal"/>
        <w:widowControl/>
        <w:ind w:firstLine="540"/>
        <w:jc w:val="both"/>
        <w:rPr>
          <w:rFonts w:ascii="Times New Roman" w:hAnsi="Times New Roman"/>
          <w:sz w:val="20"/>
        </w:rPr>
      </w:pPr>
      <w:r w:rsidRPr="004037D4">
        <w:rPr>
          <w:rFonts w:ascii="Times New Roman" w:hAnsi="Times New Roman"/>
          <w:sz w:val="20"/>
        </w:rPr>
        <w:t xml:space="preserve">1.3. Обязанность по обеспечению направления в прокуратуру района Орловского района </w:t>
      </w:r>
      <w:proofErr w:type="gramStart"/>
      <w:r w:rsidRPr="004037D4">
        <w:rPr>
          <w:rFonts w:ascii="Times New Roman" w:hAnsi="Times New Roman"/>
          <w:sz w:val="20"/>
        </w:rPr>
        <w:t>указанных</w:t>
      </w:r>
      <w:proofErr w:type="gramEnd"/>
      <w:r w:rsidRPr="004037D4">
        <w:rPr>
          <w:rFonts w:ascii="Times New Roman" w:hAnsi="Times New Roman"/>
          <w:sz w:val="20"/>
        </w:rPr>
        <w:t xml:space="preserve"> в п. 1.2. Положения нормативных правовых актов Думы в установленный срок возлагается на организационный отдел администрации Орловского муниципального округа.</w:t>
      </w:r>
    </w:p>
    <w:p w:rsidR="004037D4" w:rsidRPr="004037D4" w:rsidRDefault="004037D4" w:rsidP="004037D4">
      <w:pPr>
        <w:pStyle w:val="ConsPlusNormal"/>
        <w:widowControl/>
        <w:ind w:firstLine="540"/>
        <w:jc w:val="both"/>
        <w:rPr>
          <w:rFonts w:ascii="Times New Roman" w:hAnsi="Times New Roman"/>
          <w:sz w:val="20"/>
        </w:rPr>
      </w:pPr>
      <w:r w:rsidRPr="004037D4">
        <w:rPr>
          <w:rFonts w:ascii="Times New Roman" w:hAnsi="Times New Roman"/>
          <w:sz w:val="20"/>
        </w:rPr>
        <w:t xml:space="preserve">Обязанность по обеспечению направления в прокуратуру района Орловского района </w:t>
      </w:r>
      <w:proofErr w:type="gramStart"/>
      <w:r w:rsidRPr="004037D4">
        <w:rPr>
          <w:rFonts w:ascii="Times New Roman" w:hAnsi="Times New Roman"/>
          <w:sz w:val="20"/>
        </w:rPr>
        <w:t>указанных</w:t>
      </w:r>
      <w:proofErr w:type="gramEnd"/>
      <w:r w:rsidRPr="004037D4">
        <w:rPr>
          <w:rFonts w:ascii="Times New Roman" w:hAnsi="Times New Roman"/>
          <w:sz w:val="20"/>
        </w:rPr>
        <w:t xml:space="preserve"> в п. 1.2. Положения проектов нормативных правовых актов Думы в установленный срок возлагается на организационный отдел администрации Орловского муниципального округа.</w:t>
      </w:r>
    </w:p>
    <w:p w:rsidR="004037D4" w:rsidRPr="004037D4" w:rsidRDefault="004037D4" w:rsidP="004037D4">
      <w:pPr>
        <w:pStyle w:val="ConsPlusNormal"/>
        <w:widowControl/>
        <w:ind w:firstLine="540"/>
        <w:jc w:val="both"/>
        <w:rPr>
          <w:rFonts w:ascii="Times New Roman" w:hAnsi="Times New Roman"/>
          <w:sz w:val="20"/>
        </w:rPr>
      </w:pPr>
      <w:r w:rsidRPr="004037D4">
        <w:rPr>
          <w:rFonts w:ascii="Times New Roman" w:hAnsi="Times New Roman"/>
          <w:sz w:val="20"/>
        </w:rPr>
        <w:t>Должностные лица организационного отдела</w:t>
      </w:r>
      <w:r w:rsidRPr="004037D4">
        <w:rPr>
          <w:rFonts w:ascii="Times New Roman" w:hAnsi="Times New Roman"/>
          <w:i/>
          <w:sz w:val="20"/>
        </w:rPr>
        <w:t xml:space="preserve"> </w:t>
      </w:r>
      <w:r w:rsidRPr="004037D4">
        <w:rPr>
          <w:rFonts w:ascii="Times New Roman" w:hAnsi="Times New Roman"/>
          <w:sz w:val="20"/>
        </w:rPr>
        <w:t xml:space="preserve">организуют процесс направления в прокуратуру Орловского района </w:t>
      </w:r>
      <w:proofErr w:type="gramStart"/>
      <w:r w:rsidRPr="004037D4">
        <w:rPr>
          <w:rFonts w:ascii="Times New Roman" w:hAnsi="Times New Roman"/>
          <w:sz w:val="20"/>
        </w:rPr>
        <w:t>указанных</w:t>
      </w:r>
      <w:proofErr w:type="gramEnd"/>
      <w:r w:rsidRPr="004037D4">
        <w:rPr>
          <w:rFonts w:ascii="Times New Roman" w:hAnsi="Times New Roman"/>
          <w:sz w:val="20"/>
        </w:rPr>
        <w:t xml:space="preserve"> в п. 1.2. </w:t>
      </w:r>
      <w:proofErr w:type="gramStart"/>
      <w:r w:rsidRPr="004037D4">
        <w:rPr>
          <w:rFonts w:ascii="Times New Roman" w:hAnsi="Times New Roman"/>
          <w:sz w:val="20"/>
        </w:rPr>
        <w:t>Положения нормативных правовых актов Думы и их проектов, осуществляют контроль за соблюдением сроков направления нормативных правовых актов и их проектов, ведут учет направленных в орган прокуратуры нормативных правовых актов и их проектов в установленных Федеральным законом от 17.07.2009 № 172-ФЗ «Об антикоррупционной экспертизе нормативных правовых актов и проектов нормативных правовых актов» и ст. 9.1 Федерального закона от 17.01.1992 № 2202-1 «О прокуратуре</w:t>
      </w:r>
      <w:proofErr w:type="gramEnd"/>
      <w:r w:rsidRPr="004037D4">
        <w:rPr>
          <w:rFonts w:ascii="Times New Roman" w:hAnsi="Times New Roman"/>
          <w:sz w:val="20"/>
        </w:rPr>
        <w:t xml:space="preserve"> Российской Федерации» случаях, ведут учет поступивших из прокуратуры Орловского района требований прокурора об изменении нормативного правового акта, информации на проекты нормативных правовых актов.</w:t>
      </w:r>
    </w:p>
    <w:p w:rsidR="004037D4" w:rsidRPr="004037D4" w:rsidRDefault="004037D4" w:rsidP="004037D4">
      <w:pPr>
        <w:pStyle w:val="ConsPlusNormal"/>
        <w:widowControl/>
        <w:ind w:firstLine="709"/>
        <w:jc w:val="both"/>
        <w:rPr>
          <w:rFonts w:ascii="Times New Roman" w:hAnsi="Times New Roman"/>
          <w:sz w:val="20"/>
        </w:rPr>
      </w:pPr>
    </w:p>
    <w:p w:rsidR="004037D4" w:rsidRPr="004037D4" w:rsidRDefault="004037D4" w:rsidP="004037D4">
      <w:pPr>
        <w:pStyle w:val="ConsPlusNormal"/>
        <w:widowControl/>
        <w:jc w:val="center"/>
        <w:outlineLvl w:val="1"/>
        <w:rPr>
          <w:rFonts w:ascii="Times New Roman" w:hAnsi="Times New Roman"/>
          <w:b/>
          <w:sz w:val="20"/>
        </w:rPr>
      </w:pPr>
      <w:r w:rsidRPr="004037D4">
        <w:rPr>
          <w:rFonts w:ascii="Times New Roman" w:hAnsi="Times New Roman"/>
          <w:b/>
          <w:sz w:val="20"/>
        </w:rPr>
        <w:t>2. Порядок предоставления в прокуратуру Орловского района нормативных правовых актов Думы и проектов нормативных правовых актов для проведения антикоррупционной экспертизы</w:t>
      </w:r>
    </w:p>
    <w:p w:rsidR="004037D4" w:rsidRPr="004037D4" w:rsidRDefault="004037D4" w:rsidP="004037D4">
      <w:pPr>
        <w:pStyle w:val="ConsPlusNormal"/>
        <w:widowControl/>
        <w:jc w:val="both"/>
        <w:rPr>
          <w:rFonts w:ascii="Times New Roman" w:hAnsi="Times New Roman"/>
          <w:b/>
          <w:sz w:val="20"/>
        </w:rPr>
      </w:pPr>
    </w:p>
    <w:p w:rsidR="004037D4" w:rsidRPr="004037D4" w:rsidRDefault="004037D4" w:rsidP="004037D4">
      <w:pPr>
        <w:pStyle w:val="ConsPlusNormal"/>
        <w:widowControl/>
        <w:ind w:firstLine="567"/>
        <w:jc w:val="both"/>
        <w:rPr>
          <w:rFonts w:ascii="Times New Roman" w:hAnsi="Times New Roman"/>
          <w:sz w:val="20"/>
        </w:rPr>
      </w:pPr>
      <w:bookmarkStart w:id="15" w:name="Par56"/>
      <w:bookmarkEnd w:id="15"/>
      <w:r w:rsidRPr="004037D4">
        <w:rPr>
          <w:rFonts w:ascii="Times New Roman" w:hAnsi="Times New Roman"/>
          <w:sz w:val="20"/>
        </w:rPr>
        <w:t xml:space="preserve">2.1. Дума Орловского муниципального округа обеспечивает направление в прокуратуру Орловского района всех принятых нормативных правовых актов. </w:t>
      </w:r>
    </w:p>
    <w:p w:rsidR="004037D4" w:rsidRPr="004037D4" w:rsidRDefault="004037D4" w:rsidP="004037D4">
      <w:pPr>
        <w:pStyle w:val="ConsPlusNormal"/>
        <w:widowControl/>
        <w:ind w:firstLine="567"/>
        <w:jc w:val="both"/>
        <w:rPr>
          <w:rFonts w:ascii="Times New Roman" w:hAnsi="Times New Roman"/>
          <w:sz w:val="20"/>
        </w:rPr>
      </w:pPr>
      <w:r w:rsidRPr="004037D4">
        <w:rPr>
          <w:rFonts w:ascii="Times New Roman" w:hAnsi="Times New Roman"/>
          <w:sz w:val="20"/>
        </w:rPr>
        <w:t>Нормативные правовые акты, принятые:</w:t>
      </w:r>
    </w:p>
    <w:p w:rsidR="004037D4" w:rsidRPr="004037D4" w:rsidRDefault="004037D4" w:rsidP="004037D4">
      <w:pPr>
        <w:pStyle w:val="ConsPlusNormal"/>
        <w:widowControl/>
        <w:ind w:firstLine="567"/>
        <w:jc w:val="both"/>
        <w:rPr>
          <w:rFonts w:ascii="Times New Roman" w:hAnsi="Times New Roman"/>
          <w:sz w:val="20"/>
        </w:rPr>
      </w:pPr>
      <w:r w:rsidRPr="004037D4">
        <w:rPr>
          <w:rFonts w:ascii="Times New Roman" w:hAnsi="Times New Roman"/>
          <w:sz w:val="20"/>
        </w:rPr>
        <w:t>с 01 по 10 число, направляются не позднее 15 числа,</w:t>
      </w:r>
    </w:p>
    <w:p w:rsidR="004037D4" w:rsidRPr="004037D4" w:rsidRDefault="004037D4" w:rsidP="004037D4">
      <w:pPr>
        <w:pStyle w:val="ConsPlusNormal"/>
        <w:widowControl/>
        <w:ind w:firstLine="567"/>
        <w:jc w:val="both"/>
        <w:rPr>
          <w:rFonts w:ascii="Times New Roman" w:hAnsi="Times New Roman"/>
          <w:sz w:val="20"/>
        </w:rPr>
      </w:pPr>
      <w:r w:rsidRPr="004037D4">
        <w:rPr>
          <w:rFonts w:ascii="Times New Roman" w:hAnsi="Times New Roman"/>
          <w:sz w:val="20"/>
        </w:rPr>
        <w:t>с 11 по 20 число, направляются не позднее 25 числа;</w:t>
      </w:r>
    </w:p>
    <w:p w:rsidR="004037D4" w:rsidRPr="004037D4" w:rsidRDefault="004037D4" w:rsidP="004037D4">
      <w:pPr>
        <w:pStyle w:val="ConsPlusNormal"/>
        <w:widowControl/>
        <w:ind w:firstLine="567"/>
        <w:jc w:val="both"/>
        <w:rPr>
          <w:rFonts w:ascii="Times New Roman" w:hAnsi="Times New Roman"/>
          <w:sz w:val="20"/>
        </w:rPr>
      </w:pPr>
      <w:r w:rsidRPr="004037D4">
        <w:rPr>
          <w:rFonts w:ascii="Times New Roman" w:hAnsi="Times New Roman"/>
          <w:sz w:val="20"/>
        </w:rPr>
        <w:t>с 21 по 31 число, направляются не позднее 05 числа следующего месяца.</w:t>
      </w:r>
    </w:p>
    <w:p w:rsidR="004037D4" w:rsidRPr="004037D4" w:rsidRDefault="004037D4" w:rsidP="004037D4">
      <w:pPr>
        <w:pStyle w:val="ConsPlusNormal"/>
        <w:widowControl/>
        <w:ind w:firstLine="567"/>
        <w:jc w:val="both"/>
        <w:rPr>
          <w:rFonts w:ascii="Times New Roman" w:hAnsi="Times New Roman"/>
          <w:sz w:val="20"/>
        </w:rPr>
      </w:pPr>
      <w:r w:rsidRPr="004037D4">
        <w:rPr>
          <w:rFonts w:ascii="Times New Roman" w:hAnsi="Times New Roman"/>
          <w:sz w:val="20"/>
        </w:rPr>
        <w:t>2.2. Проекты нормативных правовых актов направляются в прокуратуру Орловского района не менее чем за 10 (десять) дней до планируемой даты их принятия.</w:t>
      </w:r>
    </w:p>
    <w:p w:rsidR="004037D4" w:rsidRPr="004037D4" w:rsidRDefault="004037D4" w:rsidP="004037D4">
      <w:pPr>
        <w:pStyle w:val="ConsPlusNormal"/>
        <w:widowControl/>
        <w:ind w:firstLine="567"/>
        <w:jc w:val="both"/>
        <w:rPr>
          <w:rFonts w:ascii="Times New Roman" w:hAnsi="Times New Roman"/>
          <w:sz w:val="20"/>
        </w:rPr>
      </w:pPr>
      <w:r w:rsidRPr="004037D4">
        <w:rPr>
          <w:rFonts w:ascii="Times New Roman" w:hAnsi="Times New Roman"/>
          <w:sz w:val="20"/>
        </w:rPr>
        <w:t>2.3. Нормативные правовые акты (проекты нормативных правовых актов)  представляются в прокуратуру Орловского района в электронном виде с последующим представлением на бумажном носителе.</w:t>
      </w:r>
    </w:p>
    <w:p w:rsidR="004037D4" w:rsidRPr="004037D4" w:rsidRDefault="004037D4" w:rsidP="004037D4">
      <w:pPr>
        <w:pStyle w:val="ConsPlusNormal"/>
        <w:widowControl/>
        <w:ind w:firstLine="567"/>
        <w:jc w:val="both"/>
        <w:rPr>
          <w:rFonts w:ascii="Times New Roman" w:hAnsi="Times New Roman"/>
          <w:sz w:val="20"/>
        </w:rPr>
      </w:pPr>
      <w:r w:rsidRPr="004037D4">
        <w:rPr>
          <w:rFonts w:ascii="Times New Roman" w:hAnsi="Times New Roman"/>
          <w:sz w:val="20"/>
        </w:rPr>
        <w:t>2.4. Проекты муниципальных правовых актов по вопросам, указанным в пункте 1.2. настоящего Положения, направляются в прокуратуру Орловского района в течение суток после проведения внутренней антикоррупционной экспертизы.</w:t>
      </w:r>
    </w:p>
    <w:p w:rsidR="004037D4" w:rsidRPr="004037D4" w:rsidRDefault="004037D4" w:rsidP="004037D4">
      <w:pPr>
        <w:pStyle w:val="ConsPlusNormal"/>
        <w:widowControl/>
        <w:ind w:firstLine="567"/>
        <w:jc w:val="both"/>
        <w:rPr>
          <w:rFonts w:ascii="Times New Roman" w:hAnsi="Times New Roman"/>
          <w:sz w:val="20"/>
        </w:rPr>
      </w:pPr>
      <w:r w:rsidRPr="004037D4">
        <w:rPr>
          <w:rFonts w:ascii="Times New Roman" w:hAnsi="Times New Roman"/>
          <w:sz w:val="20"/>
        </w:rPr>
        <w:t>2.5. В Думе ведется журнал проектов нормативных правовых актов, направляемых в прокуратуру Орловского района.</w:t>
      </w:r>
    </w:p>
    <w:p w:rsidR="004037D4" w:rsidRPr="004037D4" w:rsidRDefault="004037D4" w:rsidP="004037D4">
      <w:pPr>
        <w:pStyle w:val="ConsPlusNormal"/>
        <w:widowControl/>
        <w:jc w:val="both"/>
        <w:rPr>
          <w:rFonts w:ascii="Times New Roman" w:hAnsi="Times New Roman"/>
          <w:sz w:val="20"/>
        </w:rPr>
      </w:pPr>
    </w:p>
    <w:p w:rsidR="004037D4" w:rsidRPr="004037D4" w:rsidRDefault="004037D4" w:rsidP="004037D4">
      <w:pPr>
        <w:pStyle w:val="ConsPlusNormal"/>
        <w:widowControl/>
        <w:jc w:val="center"/>
        <w:outlineLvl w:val="1"/>
        <w:rPr>
          <w:rFonts w:ascii="Times New Roman" w:hAnsi="Times New Roman"/>
          <w:b/>
          <w:sz w:val="20"/>
        </w:rPr>
      </w:pPr>
      <w:r w:rsidRPr="004037D4">
        <w:rPr>
          <w:rFonts w:ascii="Times New Roman" w:hAnsi="Times New Roman"/>
          <w:b/>
          <w:sz w:val="20"/>
        </w:rPr>
        <w:t>3. Порядок рассмотрения поступившего требования прокурора</w:t>
      </w:r>
    </w:p>
    <w:p w:rsidR="004037D4" w:rsidRPr="004037D4" w:rsidRDefault="004037D4" w:rsidP="004037D4">
      <w:pPr>
        <w:pStyle w:val="ConsPlusNormal"/>
        <w:widowControl/>
        <w:jc w:val="center"/>
        <w:rPr>
          <w:rFonts w:ascii="Times New Roman" w:hAnsi="Times New Roman"/>
          <w:b/>
          <w:sz w:val="20"/>
        </w:rPr>
      </w:pPr>
      <w:r w:rsidRPr="004037D4">
        <w:rPr>
          <w:rFonts w:ascii="Times New Roman" w:hAnsi="Times New Roman"/>
          <w:b/>
          <w:sz w:val="20"/>
        </w:rPr>
        <w:t>об изменении нормативного правового акта, информации</w:t>
      </w:r>
    </w:p>
    <w:p w:rsidR="004037D4" w:rsidRPr="004037D4" w:rsidRDefault="004037D4" w:rsidP="004037D4">
      <w:pPr>
        <w:pStyle w:val="ConsPlusNormal"/>
        <w:widowControl/>
        <w:jc w:val="center"/>
        <w:rPr>
          <w:rFonts w:ascii="Times New Roman" w:hAnsi="Times New Roman"/>
          <w:b/>
          <w:sz w:val="20"/>
        </w:rPr>
      </w:pPr>
      <w:r w:rsidRPr="004037D4">
        <w:rPr>
          <w:rFonts w:ascii="Times New Roman" w:hAnsi="Times New Roman"/>
          <w:b/>
          <w:sz w:val="20"/>
        </w:rPr>
        <w:t>на проект нормативного правового акта</w:t>
      </w:r>
    </w:p>
    <w:p w:rsidR="004037D4" w:rsidRPr="004037D4" w:rsidRDefault="004037D4" w:rsidP="004037D4">
      <w:pPr>
        <w:pStyle w:val="ConsPlusNormal"/>
        <w:widowControl/>
        <w:jc w:val="both"/>
        <w:rPr>
          <w:rFonts w:ascii="Times New Roman" w:hAnsi="Times New Roman"/>
          <w:sz w:val="20"/>
        </w:rPr>
      </w:pPr>
    </w:p>
    <w:p w:rsidR="004037D4" w:rsidRPr="004037D4" w:rsidRDefault="004037D4" w:rsidP="004037D4">
      <w:pPr>
        <w:ind w:firstLine="540"/>
        <w:jc w:val="both"/>
        <w:rPr>
          <w:sz w:val="20"/>
        </w:rPr>
      </w:pPr>
      <w:r w:rsidRPr="004037D4">
        <w:rPr>
          <w:sz w:val="20"/>
        </w:rPr>
        <w:t>3.1. Прокуратура Орловского района осуществляет проверку проектов нормативных правовых актов в срок до 10 рабочих дней с момента их получения.</w:t>
      </w:r>
    </w:p>
    <w:p w:rsidR="004037D4" w:rsidRPr="004037D4" w:rsidRDefault="004037D4" w:rsidP="004037D4">
      <w:pPr>
        <w:ind w:firstLine="540"/>
        <w:jc w:val="both"/>
        <w:rPr>
          <w:sz w:val="20"/>
        </w:rPr>
      </w:pPr>
      <w:r w:rsidRPr="004037D4">
        <w:rPr>
          <w:sz w:val="20"/>
        </w:rPr>
        <w:t xml:space="preserve">В исключительных случаях при предоставлении подтверждающих документов срок проведения проверки проектов нормативных правовых актов может быть сокращен до 2 рабочих дней. </w:t>
      </w:r>
    </w:p>
    <w:p w:rsidR="004037D4" w:rsidRPr="004037D4" w:rsidRDefault="004037D4" w:rsidP="004037D4">
      <w:pPr>
        <w:ind w:firstLine="540"/>
        <w:jc w:val="both"/>
        <w:rPr>
          <w:sz w:val="20"/>
        </w:rPr>
      </w:pPr>
      <w:r w:rsidRPr="004037D4">
        <w:rPr>
          <w:sz w:val="20"/>
        </w:rPr>
        <w:t xml:space="preserve">3.2. </w:t>
      </w:r>
      <w:proofErr w:type="gramStart"/>
      <w:r w:rsidRPr="004037D4">
        <w:rPr>
          <w:sz w:val="20"/>
        </w:rPr>
        <w:t xml:space="preserve">В случае выявления прокуратурой Орловского района несоответствия проекта муниципального нормативного правового акта требованиям Конституции Российской Федерации, федеральным конституционным законам, федеральным законам и иным нормативным правовым актам Российской Федерации, законам и иным нормативным правовым актам Кировской области, Устава Орловского муниципального округа Кировской области в Думу направляется  заключение о необходимости приведения положений проекта нормативного правового акта в соответствие с требованиями законодательства, </w:t>
      </w:r>
      <w:r w:rsidRPr="004037D4">
        <w:rPr>
          <w:sz w:val="20"/>
        </w:rPr>
        <w:lastRenderedPageBreak/>
        <w:t>имеющего</w:t>
      </w:r>
      <w:proofErr w:type="gramEnd"/>
      <w:r w:rsidRPr="004037D4">
        <w:rPr>
          <w:sz w:val="20"/>
        </w:rPr>
        <w:t xml:space="preserve"> высшую юридическую силу, и (или) исключения из него выявленных </w:t>
      </w:r>
      <w:proofErr w:type="spellStart"/>
      <w:r w:rsidRPr="004037D4">
        <w:rPr>
          <w:sz w:val="20"/>
        </w:rPr>
        <w:t>коррупциогенных</w:t>
      </w:r>
      <w:proofErr w:type="spellEnd"/>
      <w:r w:rsidRPr="004037D4">
        <w:rPr>
          <w:sz w:val="20"/>
        </w:rPr>
        <w:t xml:space="preserve"> факторов. </w:t>
      </w:r>
    </w:p>
    <w:p w:rsidR="004037D4" w:rsidRPr="004037D4" w:rsidRDefault="004037D4" w:rsidP="004037D4">
      <w:pPr>
        <w:ind w:firstLine="540"/>
        <w:jc w:val="both"/>
        <w:rPr>
          <w:sz w:val="20"/>
        </w:rPr>
      </w:pPr>
      <w:r w:rsidRPr="004037D4">
        <w:rPr>
          <w:sz w:val="20"/>
        </w:rPr>
        <w:t xml:space="preserve">3.3. По результатам проверки проектов нормативных правовых актов прокуратура Орловского  района направляет в Думу оформленные заключения. </w:t>
      </w:r>
    </w:p>
    <w:p w:rsidR="004037D4" w:rsidRPr="004037D4" w:rsidRDefault="004037D4" w:rsidP="004037D4">
      <w:pPr>
        <w:pStyle w:val="ConsPlusNormal"/>
        <w:widowControl/>
        <w:ind w:firstLine="540"/>
        <w:jc w:val="both"/>
        <w:rPr>
          <w:rFonts w:ascii="Times New Roman" w:hAnsi="Times New Roman"/>
          <w:sz w:val="20"/>
        </w:rPr>
      </w:pPr>
      <w:r w:rsidRPr="004037D4">
        <w:rPr>
          <w:rFonts w:ascii="Times New Roman" w:hAnsi="Times New Roman"/>
          <w:sz w:val="20"/>
        </w:rPr>
        <w:t>3.4. В случае поступления из прокуратуры отрицательного заключения на проект нормативного правового акта, проект дорабатывается в соответствии с заключением прокурора, приводится в соответствие с действующим законодательством и повторно направляется в прокуратуру Орловского района для антикоррупционной и правовой экспертизы.</w:t>
      </w:r>
    </w:p>
    <w:p w:rsidR="004037D4" w:rsidRPr="004037D4" w:rsidRDefault="004037D4" w:rsidP="004037D4">
      <w:pPr>
        <w:pStyle w:val="ConsPlusNormal"/>
        <w:widowControl/>
        <w:ind w:firstLine="540"/>
        <w:jc w:val="both"/>
        <w:rPr>
          <w:rFonts w:ascii="Times New Roman" w:hAnsi="Times New Roman"/>
          <w:sz w:val="20"/>
        </w:rPr>
      </w:pPr>
      <w:r w:rsidRPr="004037D4">
        <w:rPr>
          <w:rFonts w:ascii="Times New Roman" w:hAnsi="Times New Roman"/>
          <w:sz w:val="20"/>
        </w:rPr>
        <w:t>В случае несогласия с заключением прокуратуры Думой Орловского муниципального округа в прокуратуру Орловского района направляется мотивированный ответ.</w:t>
      </w:r>
    </w:p>
    <w:p w:rsidR="004037D4" w:rsidRDefault="004037D4" w:rsidP="004037D4">
      <w:pPr>
        <w:pStyle w:val="afa"/>
        <w:spacing w:after="720"/>
        <w:jc w:val="center"/>
        <w:rPr>
          <w:sz w:val="28"/>
        </w:rPr>
      </w:pPr>
      <w:r>
        <w:rPr>
          <w:sz w:val="28"/>
        </w:rPr>
        <w:t>_________</w:t>
      </w:r>
    </w:p>
    <w:p w:rsidR="004037D4" w:rsidRPr="004037D4" w:rsidRDefault="004037D4" w:rsidP="004037D4">
      <w:pPr>
        <w:suppressAutoHyphens/>
        <w:ind w:right="267"/>
        <w:contextualSpacing/>
        <w:jc w:val="center"/>
        <w:rPr>
          <w:b/>
          <w:sz w:val="22"/>
          <w:szCs w:val="28"/>
          <w:lang w:eastAsia="ar-SA"/>
        </w:rPr>
      </w:pPr>
      <w:r w:rsidRPr="004037D4">
        <w:rPr>
          <w:b/>
          <w:bCs/>
          <w:noProof/>
          <w:sz w:val="22"/>
          <w:szCs w:val="28"/>
        </w:rPr>
        <w:drawing>
          <wp:inline distT="0" distB="0" distL="0" distR="0" wp14:anchorId="73A87287" wp14:editId="203E986F">
            <wp:extent cx="414020" cy="517525"/>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4037D4" w:rsidRPr="004037D4" w:rsidRDefault="004037D4" w:rsidP="004037D4">
      <w:pPr>
        <w:suppressAutoHyphens/>
        <w:ind w:right="267"/>
        <w:contextualSpacing/>
        <w:jc w:val="center"/>
        <w:rPr>
          <w:b/>
          <w:sz w:val="22"/>
          <w:szCs w:val="28"/>
          <w:lang w:eastAsia="ar-SA"/>
        </w:rPr>
      </w:pPr>
      <w:r w:rsidRPr="004037D4">
        <w:rPr>
          <w:b/>
          <w:sz w:val="22"/>
          <w:szCs w:val="28"/>
          <w:lang w:eastAsia="ar-SA"/>
        </w:rPr>
        <w:t>ДУМА ОРЛОВСКОГО МУНИЦИПАЛЬНОГО ОКРУГА</w:t>
      </w:r>
    </w:p>
    <w:p w:rsidR="004037D4" w:rsidRPr="004037D4" w:rsidRDefault="004037D4" w:rsidP="004037D4">
      <w:pPr>
        <w:suppressAutoHyphens/>
        <w:ind w:right="267"/>
        <w:contextualSpacing/>
        <w:jc w:val="center"/>
        <w:rPr>
          <w:b/>
          <w:sz w:val="22"/>
          <w:szCs w:val="28"/>
          <w:lang w:eastAsia="ar-SA"/>
        </w:rPr>
      </w:pPr>
      <w:r w:rsidRPr="004037D4">
        <w:rPr>
          <w:b/>
          <w:sz w:val="22"/>
          <w:szCs w:val="28"/>
          <w:lang w:eastAsia="ar-SA"/>
        </w:rPr>
        <w:t>КИРОВСКОЙ ОБЛАСТИ</w:t>
      </w:r>
    </w:p>
    <w:p w:rsidR="004037D4" w:rsidRPr="004037D4" w:rsidRDefault="004037D4" w:rsidP="004037D4">
      <w:pPr>
        <w:suppressAutoHyphens/>
        <w:contextualSpacing/>
        <w:jc w:val="center"/>
        <w:outlineLvl w:val="1"/>
        <w:rPr>
          <w:b/>
          <w:sz w:val="22"/>
          <w:szCs w:val="28"/>
          <w:lang w:eastAsia="ar-SA"/>
        </w:rPr>
      </w:pPr>
      <w:r w:rsidRPr="004037D4">
        <w:rPr>
          <w:b/>
          <w:sz w:val="22"/>
          <w:szCs w:val="28"/>
          <w:lang w:eastAsia="ar-SA"/>
        </w:rPr>
        <w:t>ПЕРВОГО СОЗЫВА</w:t>
      </w:r>
    </w:p>
    <w:p w:rsidR="004037D4" w:rsidRPr="004037D4" w:rsidRDefault="004037D4" w:rsidP="004037D4">
      <w:pPr>
        <w:suppressAutoHyphens/>
        <w:contextualSpacing/>
        <w:jc w:val="center"/>
        <w:rPr>
          <w:b/>
          <w:sz w:val="22"/>
          <w:szCs w:val="28"/>
          <w:lang w:eastAsia="ar-SA"/>
        </w:rPr>
      </w:pPr>
    </w:p>
    <w:p w:rsidR="004037D4" w:rsidRPr="004037D4" w:rsidRDefault="004037D4" w:rsidP="004037D4">
      <w:pPr>
        <w:suppressAutoHyphens/>
        <w:contextualSpacing/>
        <w:jc w:val="center"/>
        <w:rPr>
          <w:b/>
          <w:sz w:val="22"/>
          <w:szCs w:val="28"/>
          <w:lang w:eastAsia="ar-SA"/>
        </w:rPr>
      </w:pPr>
      <w:r w:rsidRPr="004037D4">
        <w:rPr>
          <w:b/>
          <w:sz w:val="22"/>
          <w:szCs w:val="28"/>
          <w:lang w:eastAsia="ar-SA"/>
        </w:rPr>
        <w:t>РЕШЕНИЕ</w:t>
      </w:r>
    </w:p>
    <w:p w:rsidR="004037D4" w:rsidRPr="004037D4" w:rsidRDefault="004037D4" w:rsidP="004037D4">
      <w:pPr>
        <w:suppressAutoHyphens/>
        <w:contextualSpacing/>
        <w:rPr>
          <w:sz w:val="22"/>
          <w:szCs w:val="28"/>
          <w:lang w:eastAsia="ar-SA"/>
        </w:rPr>
      </w:pPr>
    </w:p>
    <w:p w:rsidR="004037D4" w:rsidRPr="004037D4" w:rsidRDefault="004037D4" w:rsidP="004037D4">
      <w:pPr>
        <w:suppressAutoHyphens/>
        <w:contextualSpacing/>
        <w:rPr>
          <w:sz w:val="22"/>
          <w:szCs w:val="28"/>
          <w:lang w:eastAsia="ar-SA"/>
        </w:rPr>
      </w:pPr>
      <w:r>
        <w:rPr>
          <w:sz w:val="22"/>
          <w:szCs w:val="28"/>
          <w:lang w:eastAsia="ar-SA"/>
        </w:rPr>
        <w:t>20.03.2026</w:t>
      </w:r>
      <w:r w:rsidRPr="004037D4">
        <w:rPr>
          <w:sz w:val="22"/>
          <w:szCs w:val="28"/>
          <w:lang w:eastAsia="ar-SA"/>
        </w:rPr>
        <w:t xml:space="preserve"> </w:t>
      </w:r>
      <w:r w:rsidRPr="004037D4">
        <w:rPr>
          <w:sz w:val="22"/>
          <w:szCs w:val="28"/>
          <w:lang w:eastAsia="ar-SA"/>
        </w:rPr>
        <w:tab/>
      </w:r>
      <w:r w:rsidRPr="004037D4">
        <w:rPr>
          <w:sz w:val="22"/>
          <w:szCs w:val="28"/>
          <w:lang w:eastAsia="ar-SA"/>
        </w:rPr>
        <w:tab/>
      </w:r>
      <w:r w:rsidRPr="004037D4">
        <w:rPr>
          <w:sz w:val="22"/>
          <w:szCs w:val="28"/>
          <w:lang w:eastAsia="ar-SA"/>
        </w:rPr>
        <w:tab/>
      </w:r>
      <w:r w:rsidRPr="004037D4">
        <w:rPr>
          <w:sz w:val="22"/>
          <w:szCs w:val="28"/>
          <w:lang w:eastAsia="ar-SA"/>
        </w:rPr>
        <w:tab/>
      </w:r>
      <w:r w:rsidRPr="004037D4">
        <w:rPr>
          <w:sz w:val="22"/>
          <w:szCs w:val="28"/>
          <w:lang w:eastAsia="ar-SA"/>
        </w:rPr>
        <w:tab/>
      </w:r>
      <w:r w:rsidRPr="004037D4">
        <w:rPr>
          <w:sz w:val="22"/>
          <w:szCs w:val="28"/>
          <w:lang w:eastAsia="ar-SA"/>
        </w:rPr>
        <w:tab/>
      </w:r>
      <w:r w:rsidRPr="004037D4">
        <w:rPr>
          <w:sz w:val="22"/>
          <w:szCs w:val="28"/>
          <w:lang w:eastAsia="ar-SA"/>
        </w:rPr>
        <w:tab/>
      </w:r>
      <w:r w:rsidRPr="004037D4">
        <w:rPr>
          <w:sz w:val="22"/>
          <w:szCs w:val="28"/>
          <w:lang w:eastAsia="ar-SA"/>
        </w:rPr>
        <w:tab/>
      </w:r>
      <w:r w:rsidRPr="004037D4">
        <w:rPr>
          <w:sz w:val="22"/>
          <w:szCs w:val="28"/>
          <w:lang w:eastAsia="ar-SA"/>
        </w:rPr>
        <w:tab/>
        <w:t xml:space="preserve">№ </w:t>
      </w:r>
      <w:r>
        <w:rPr>
          <w:sz w:val="22"/>
          <w:szCs w:val="28"/>
          <w:lang w:eastAsia="ar-SA"/>
        </w:rPr>
        <w:t>9/105</w:t>
      </w:r>
    </w:p>
    <w:p w:rsidR="004037D4" w:rsidRPr="004037D4" w:rsidRDefault="004037D4" w:rsidP="004037D4">
      <w:pPr>
        <w:suppressAutoHyphens/>
        <w:contextualSpacing/>
        <w:jc w:val="center"/>
        <w:rPr>
          <w:sz w:val="22"/>
          <w:szCs w:val="28"/>
          <w:lang w:eastAsia="ar-SA"/>
        </w:rPr>
      </w:pPr>
      <w:r w:rsidRPr="004037D4">
        <w:rPr>
          <w:sz w:val="22"/>
          <w:szCs w:val="28"/>
          <w:lang w:eastAsia="ar-SA"/>
        </w:rPr>
        <w:t xml:space="preserve">   г. Орлов</w:t>
      </w:r>
    </w:p>
    <w:p w:rsidR="004037D4" w:rsidRPr="004037D4" w:rsidRDefault="004037D4" w:rsidP="004037D4">
      <w:pPr>
        <w:contextualSpacing/>
        <w:jc w:val="center"/>
        <w:rPr>
          <w:rFonts w:eastAsia="Calibri"/>
          <w:sz w:val="22"/>
          <w:szCs w:val="28"/>
        </w:rPr>
      </w:pPr>
    </w:p>
    <w:p w:rsidR="004037D4" w:rsidRPr="004037D4" w:rsidRDefault="004037D4" w:rsidP="004037D4">
      <w:pPr>
        <w:autoSpaceDE w:val="0"/>
        <w:autoSpaceDN w:val="0"/>
        <w:adjustRightInd w:val="0"/>
        <w:jc w:val="center"/>
        <w:rPr>
          <w:b/>
          <w:bCs/>
          <w:sz w:val="22"/>
          <w:szCs w:val="28"/>
        </w:rPr>
      </w:pPr>
      <w:r w:rsidRPr="004037D4">
        <w:rPr>
          <w:b/>
          <w:bCs/>
          <w:sz w:val="22"/>
          <w:szCs w:val="28"/>
        </w:rPr>
        <w:t>Об установке мемориальной доски Фокиной Е.В.</w:t>
      </w:r>
    </w:p>
    <w:p w:rsidR="004037D4" w:rsidRPr="004037D4" w:rsidRDefault="004037D4" w:rsidP="004037D4">
      <w:pPr>
        <w:autoSpaceDE w:val="0"/>
        <w:autoSpaceDN w:val="0"/>
        <w:adjustRightInd w:val="0"/>
        <w:jc w:val="center"/>
        <w:rPr>
          <w:sz w:val="22"/>
          <w:szCs w:val="28"/>
        </w:rPr>
      </w:pPr>
    </w:p>
    <w:p w:rsidR="004037D4" w:rsidRPr="004037D4" w:rsidRDefault="004037D4" w:rsidP="004037D4">
      <w:pPr>
        <w:ind w:firstLine="540"/>
        <w:jc w:val="both"/>
        <w:rPr>
          <w:sz w:val="22"/>
          <w:szCs w:val="28"/>
        </w:rPr>
      </w:pPr>
      <w:proofErr w:type="gramStart"/>
      <w:r w:rsidRPr="004037D4">
        <w:rPr>
          <w:sz w:val="22"/>
          <w:szCs w:val="28"/>
        </w:rPr>
        <w:t xml:space="preserve">В соответствии с </w:t>
      </w:r>
      <w:hyperlink r:id="rId19" w:history="1">
        <w:r w:rsidRPr="004037D4">
          <w:rPr>
            <w:sz w:val="22"/>
            <w:szCs w:val="28"/>
          </w:rPr>
          <w:t>Положением</w:t>
        </w:r>
      </w:hyperlink>
      <w:r w:rsidRPr="004037D4">
        <w:rPr>
          <w:sz w:val="22"/>
          <w:szCs w:val="28"/>
        </w:rPr>
        <w:t xml:space="preserve"> о порядке установки памятников, мемориальных досок и других памятных знаков на территории муниципального образования Орловский муниципальный округ Кировской области, утвержденным решением Думы Орловского муниципального округа от 27.03.2026 № 8/86, протоколом комиссии администрации Орловского муниципального округа по контролю за установкой и содержанием памятников, мемориальных досок  и других памятных знаков на территории Орловского муниципального округа от 12.03.2026, на</w:t>
      </w:r>
      <w:proofErr w:type="gramEnd"/>
      <w:r w:rsidRPr="004037D4">
        <w:rPr>
          <w:sz w:val="22"/>
          <w:szCs w:val="28"/>
        </w:rPr>
        <w:t xml:space="preserve"> </w:t>
      </w:r>
      <w:proofErr w:type="gramStart"/>
      <w:r w:rsidRPr="004037D4">
        <w:rPr>
          <w:sz w:val="22"/>
          <w:szCs w:val="28"/>
        </w:rPr>
        <w:t>основании</w:t>
      </w:r>
      <w:proofErr w:type="gramEnd"/>
      <w:r w:rsidRPr="004037D4">
        <w:rPr>
          <w:sz w:val="22"/>
          <w:szCs w:val="28"/>
        </w:rPr>
        <w:t xml:space="preserve"> обращения инициативной группы жителей округа, Дума Орловского муниципального округа РЕШИЛА:</w:t>
      </w:r>
    </w:p>
    <w:p w:rsidR="004037D4" w:rsidRPr="004037D4" w:rsidRDefault="004037D4" w:rsidP="004037D4">
      <w:pPr>
        <w:ind w:firstLine="540"/>
        <w:jc w:val="both"/>
        <w:rPr>
          <w:sz w:val="22"/>
          <w:szCs w:val="28"/>
        </w:rPr>
      </w:pPr>
      <w:r w:rsidRPr="004037D4">
        <w:rPr>
          <w:sz w:val="22"/>
          <w:szCs w:val="28"/>
        </w:rPr>
        <w:t xml:space="preserve">1. В целях увековечения памяти Фокиной Елены Вячеславовны, установить мемориальную доску на здании Кировского областного государственного бюджетного учреждения здравоохранения «Орловская центральная районная больница» по адресу: </w:t>
      </w:r>
      <w:proofErr w:type="gramStart"/>
      <w:r w:rsidRPr="004037D4">
        <w:rPr>
          <w:sz w:val="22"/>
          <w:szCs w:val="28"/>
        </w:rPr>
        <w:t>Кировская область, г. Орлов, ул. Ленина, д. 124 «А», с текстом следующего содержания:</w:t>
      </w:r>
      <w:proofErr w:type="gramEnd"/>
    </w:p>
    <w:p w:rsidR="004037D4" w:rsidRPr="004037D4" w:rsidRDefault="004037D4" w:rsidP="004037D4">
      <w:pPr>
        <w:autoSpaceDE w:val="0"/>
        <w:autoSpaceDN w:val="0"/>
        <w:adjustRightInd w:val="0"/>
        <w:ind w:firstLine="540"/>
        <w:jc w:val="both"/>
        <w:rPr>
          <w:sz w:val="22"/>
          <w:szCs w:val="28"/>
        </w:rPr>
      </w:pPr>
      <w:r w:rsidRPr="004037D4">
        <w:rPr>
          <w:sz w:val="22"/>
          <w:szCs w:val="28"/>
        </w:rPr>
        <w:t xml:space="preserve">«Фокина Елена Вячеславовна 11.02.1958-23.03.2016. Главный врач </w:t>
      </w:r>
      <w:proofErr w:type="gramStart"/>
      <w:r w:rsidRPr="004037D4">
        <w:rPr>
          <w:sz w:val="22"/>
          <w:szCs w:val="28"/>
        </w:rPr>
        <w:t>Орловской</w:t>
      </w:r>
      <w:proofErr w:type="gramEnd"/>
      <w:r w:rsidRPr="004037D4">
        <w:rPr>
          <w:sz w:val="22"/>
          <w:szCs w:val="28"/>
        </w:rPr>
        <w:t xml:space="preserve"> ЦРБ, педиатр. Вложила много сил в завершение строительства нового корпуса ЦРБ г. Орлова».</w:t>
      </w:r>
    </w:p>
    <w:p w:rsidR="004037D4" w:rsidRPr="004037D4" w:rsidRDefault="004037D4" w:rsidP="004037D4">
      <w:pPr>
        <w:ind w:firstLine="540"/>
        <w:jc w:val="both"/>
        <w:rPr>
          <w:sz w:val="22"/>
          <w:szCs w:val="28"/>
        </w:rPr>
      </w:pPr>
      <w:r w:rsidRPr="004037D4">
        <w:rPr>
          <w:sz w:val="22"/>
          <w:szCs w:val="28"/>
        </w:rPr>
        <w:t>2. Принять к сведению, что расходы на изготовление и установку мемориальной доски будут произведены за счет инициативной группы физических лиц.</w:t>
      </w:r>
    </w:p>
    <w:p w:rsidR="004037D4" w:rsidRPr="004037D4" w:rsidRDefault="004037D4" w:rsidP="004037D4">
      <w:pPr>
        <w:autoSpaceDE w:val="0"/>
        <w:autoSpaceDN w:val="0"/>
        <w:adjustRightInd w:val="0"/>
        <w:ind w:firstLine="540"/>
        <w:contextualSpacing/>
        <w:jc w:val="both"/>
        <w:rPr>
          <w:sz w:val="22"/>
          <w:szCs w:val="28"/>
        </w:rPr>
      </w:pPr>
      <w:r w:rsidRPr="004037D4">
        <w:rPr>
          <w:sz w:val="22"/>
          <w:szCs w:val="28"/>
        </w:rPr>
        <w:t>3.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037D4" w:rsidRPr="004037D4" w:rsidRDefault="004037D4" w:rsidP="004037D4">
      <w:pPr>
        <w:autoSpaceDE w:val="0"/>
        <w:autoSpaceDN w:val="0"/>
        <w:adjustRightInd w:val="0"/>
        <w:ind w:firstLine="540"/>
        <w:contextualSpacing/>
        <w:jc w:val="both"/>
        <w:rPr>
          <w:sz w:val="22"/>
          <w:szCs w:val="28"/>
        </w:rPr>
      </w:pPr>
      <w:r w:rsidRPr="004037D4">
        <w:rPr>
          <w:sz w:val="22"/>
          <w:szCs w:val="28"/>
        </w:rPr>
        <w:t>4. Решение вступает в силу после опубликования.</w:t>
      </w:r>
    </w:p>
    <w:p w:rsidR="004037D4" w:rsidRPr="004037D4" w:rsidRDefault="004037D4" w:rsidP="004037D4">
      <w:pPr>
        <w:pStyle w:val="a5"/>
        <w:autoSpaceDE w:val="0"/>
        <w:autoSpaceDN w:val="0"/>
        <w:adjustRightInd w:val="0"/>
        <w:spacing w:after="0" w:line="276" w:lineRule="auto"/>
        <w:ind w:left="1287"/>
        <w:jc w:val="both"/>
        <w:rPr>
          <w:rFonts w:ascii="Times New Roman" w:hAnsi="Times New Roman" w:cs="Times New Roman"/>
          <w:szCs w:val="28"/>
        </w:rPr>
      </w:pPr>
    </w:p>
    <w:tbl>
      <w:tblPr>
        <w:tblpPr w:leftFromText="180" w:rightFromText="180" w:vertAnchor="text" w:horzAnchor="margin" w:tblpY="122"/>
        <w:tblW w:w="0" w:type="auto"/>
        <w:tblLook w:val="04A0" w:firstRow="1" w:lastRow="0" w:firstColumn="1" w:lastColumn="0" w:noHBand="0" w:noVBand="1"/>
      </w:tblPr>
      <w:tblGrid>
        <w:gridCol w:w="4785"/>
        <w:gridCol w:w="4786"/>
      </w:tblGrid>
      <w:tr w:rsidR="004037D4" w:rsidRPr="004037D4" w:rsidTr="004037D4">
        <w:tc>
          <w:tcPr>
            <w:tcW w:w="4785" w:type="dxa"/>
          </w:tcPr>
          <w:p w:rsidR="004037D4" w:rsidRPr="004037D4" w:rsidRDefault="004037D4" w:rsidP="004037D4">
            <w:pPr>
              <w:pStyle w:val="a3"/>
              <w:contextualSpacing/>
              <w:jc w:val="left"/>
              <w:rPr>
                <w:sz w:val="22"/>
                <w:szCs w:val="28"/>
              </w:rPr>
            </w:pPr>
            <w:r w:rsidRPr="004037D4">
              <w:rPr>
                <w:sz w:val="22"/>
                <w:szCs w:val="28"/>
              </w:rPr>
              <w:t>Председатель</w:t>
            </w:r>
          </w:p>
          <w:p w:rsidR="004037D4" w:rsidRPr="004037D4" w:rsidRDefault="004037D4" w:rsidP="004037D4">
            <w:pPr>
              <w:pStyle w:val="a3"/>
              <w:contextualSpacing/>
              <w:jc w:val="left"/>
              <w:rPr>
                <w:sz w:val="22"/>
                <w:szCs w:val="28"/>
              </w:rPr>
            </w:pPr>
            <w:r w:rsidRPr="004037D4">
              <w:rPr>
                <w:sz w:val="22"/>
                <w:szCs w:val="28"/>
              </w:rPr>
              <w:t xml:space="preserve">Думы Орловского </w:t>
            </w:r>
          </w:p>
          <w:p w:rsidR="004037D4" w:rsidRPr="004037D4" w:rsidRDefault="004037D4" w:rsidP="004037D4">
            <w:pPr>
              <w:pStyle w:val="a3"/>
              <w:contextualSpacing/>
              <w:jc w:val="left"/>
              <w:rPr>
                <w:sz w:val="22"/>
                <w:szCs w:val="28"/>
              </w:rPr>
            </w:pPr>
            <w:r w:rsidRPr="004037D4">
              <w:rPr>
                <w:sz w:val="22"/>
                <w:szCs w:val="28"/>
              </w:rPr>
              <w:t>муниципального округа</w:t>
            </w:r>
          </w:p>
          <w:p w:rsidR="004037D4" w:rsidRPr="004037D4" w:rsidRDefault="004037D4" w:rsidP="004037D4">
            <w:pPr>
              <w:pStyle w:val="a3"/>
              <w:contextualSpacing/>
              <w:jc w:val="both"/>
              <w:rPr>
                <w:sz w:val="22"/>
                <w:szCs w:val="28"/>
              </w:rPr>
            </w:pPr>
            <w:r w:rsidRPr="004037D4">
              <w:rPr>
                <w:sz w:val="22"/>
                <w:szCs w:val="28"/>
              </w:rPr>
              <w:t>_______________ Т.В. Хохлова</w:t>
            </w:r>
          </w:p>
          <w:p w:rsidR="004037D4" w:rsidRPr="004037D4" w:rsidRDefault="004037D4" w:rsidP="004037D4">
            <w:pPr>
              <w:pStyle w:val="ae"/>
              <w:spacing w:before="0" w:after="0"/>
              <w:contextualSpacing/>
              <w:jc w:val="left"/>
              <w:rPr>
                <w:rFonts w:ascii="Times New Roman" w:hAnsi="Times New Roman" w:cs="Times New Roman"/>
                <w:i w:val="0"/>
                <w:sz w:val="22"/>
              </w:rPr>
            </w:pPr>
          </w:p>
        </w:tc>
        <w:tc>
          <w:tcPr>
            <w:tcW w:w="4786" w:type="dxa"/>
          </w:tcPr>
          <w:p w:rsidR="004037D4" w:rsidRPr="004037D4" w:rsidRDefault="004037D4" w:rsidP="004037D4">
            <w:pPr>
              <w:pStyle w:val="a3"/>
              <w:contextualSpacing/>
              <w:jc w:val="both"/>
              <w:rPr>
                <w:sz w:val="22"/>
                <w:szCs w:val="28"/>
              </w:rPr>
            </w:pPr>
            <w:r w:rsidRPr="004037D4">
              <w:rPr>
                <w:sz w:val="22"/>
                <w:szCs w:val="28"/>
              </w:rPr>
              <w:t xml:space="preserve">Глава </w:t>
            </w:r>
          </w:p>
          <w:p w:rsidR="004037D4" w:rsidRPr="004037D4" w:rsidRDefault="004037D4" w:rsidP="004037D4">
            <w:pPr>
              <w:pStyle w:val="a3"/>
              <w:contextualSpacing/>
              <w:jc w:val="both"/>
              <w:rPr>
                <w:sz w:val="22"/>
                <w:szCs w:val="28"/>
              </w:rPr>
            </w:pPr>
            <w:r w:rsidRPr="004037D4">
              <w:rPr>
                <w:sz w:val="22"/>
                <w:szCs w:val="28"/>
              </w:rPr>
              <w:t xml:space="preserve">Орловского муниципального округа </w:t>
            </w:r>
          </w:p>
          <w:p w:rsidR="004037D4" w:rsidRPr="004037D4" w:rsidRDefault="004037D4" w:rsidP="004037D4">
            <w:pPr>
              <w:pStyle w:val="a3"/>
              <w:contextualSpacing/>
              <w:jc w:val="both"/>
              <w:rPr>
                <w:sz w:val="22"/>
                <w:szCs w:val="28"/>
              </w:rPr>
            </w:pPr>
          </w:p>
          <w:p w:rsidR="004037D4" w:rsidRPr="004037D4" w:rsidRDefault="004037D4" w:rsidP="004037D4">
            <w:pPr>
              <w:pStyle w:val="a3"/>
              <w:contextualSpacing/>
              <w:jc w:val="both"/>
              <w:rPr>
                <w:sz w:val="22"/>
                <w:szCs w:val="28"/>
              </w:rPr>
            </w:pPr>
            <w:r w:rsidRPr="004037D4">
              <w:rPr>
                <w:sz w:val="22"/>
                <w:szCs w:val="28"/>
              </w:rPr>
              <w:t xml:space="preserve"> _______________ Л.В. Фокина</w:t>
            </w:r>
          </w:p>
          <w:p w:rsidR="004037D4" w:rsidRPr="004037D4" w:rsidRDefault="004037D4" w:rsidP="004037D4">
            <w:pPr>
              <w:pStyle w:val="a3"/>
              <w:contextualSpacing/>
              <w:jc w:val="both"/>
              <w:rPr>
                <w:sz w:val="22"/>
                <w:szCs w:val="28"/>
              </w:rPr>
            </w:pPr>
          </w:p>
        </w:tc>
      </w:tr>
    </w:tbl>
    <w:p w:rsidR="004037D4" w:rsidRDefault="004037D4" w:rsidP="004037D4">
      <w:pPr>
        <w:jc w:val="center"/>
        <w:rPr>
          <w:b/>
          <w:lang w:val="en-US"/>
        </w:rPr>
      </w:pPr>
      <w:r>
        <w:rPr>
          <w:b/>
          <w:noProof/>
        </w:rPr>
        <w:drawing>
          <wp:inline distT="0" distB="0" distL="0" distR="0" wp14:anchorId="6313A4C7" wp14:editId="03A564A0">
            <wp:extent cx="428625" cy="523875"/>
            <wp:effectExtent l="19050" t="0" r="9525" b="0"/>
            <wp:docPr id="10" name="Рисунок 1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20"/>
                    <a:srcRect/>
                    <a:stretch>
                      <a:fillRect/>
                    </a:stretch>
                  </pic:blipFill>
                  <pic:spPr bwMode="auto">
                    <a:xfrm>
                      <a:off x="0" y="0"/>
                      <a:ext cx="428625" cy="523875"/>
                    </a:xfrm>
                    <a:prstGeom prst="rect">
                      <a:avLst/>
                    </a:prstGeom>
                    <a:noFill/>
                    <a:ln w="9525">
                      <a:noFill/>
                      <a:miter lim="800000"/>
                      <a:headEnd/>
                      <a:tailEnd/>
                    </a:ln>
                  </pic:spPr>
                </pic:pic>
              </a:graphicData>
            </a:graphic>
          </wp:inline>
        </w:drawing>
      </w:r>
    </w:p>
    <w:p w:rsidR="004037D4" w:rsidRPr="00E46FFE" w:rsidRDefault="004037D4" w:rsidP="004037D4">
      <w:pPr>
        <w:pStyle w:val="a3"/>
        <w:rPr>
          <w:b/>
          <w:sz w:val="28"/>
          <w:szCs w:val="28"/>
        </w:rPr>
      </w:pPr>
      <w:r w:rsidRPr="00E46FFE">
        <w:rPr>
          <w:b/>
          <w:sz w:val="28"/>
          <w:szCs w:val="28"/>
        </w:rPr>
        <w:t>ДУМА ОРЛОВСКОГО МУНИЦИПАЛЬНОГО ОКРУГА</w:t>
      </w:r>
    </w:p>
    <w:p w:rsidR="004037D4" w:rsidRPr="00E46FFE" w:rsidRDefault="004037D4" w:rsidP="004037D4">
      <w:pPr>
        <w:pStyle w:val="a3"/>
        <w:rPr>
          <w:b/>
          <w:sz w:val="28"/>
          <w:szCs w:val="28"/>
        </w:rPr>
      </w:pPr>
      <w:r w:rsidRPr="00E46FFE">
        <w:rPr>
          <w:b/>
          <w:sz w:val="28"/>
          <w:szCs w:val="28"/>
        </w:rPr>
        <w:lastRenderedPageBreak/>
        <w:t>КИРОВСКОЙ ОБЛАСТИ</w:t>
      </w:r>
    </w:p>
    <w:p w:rsidR="004037D4" w:rsidRPr="00D73344" w:rsidRDefault="004037D4" w:rsidP="004037D4">
      <w:pPr>
        <w:pStyle w:val="a3"/>
        <w:rPr>
          <w:b/>
          <w:sz w:val="28"/>
          <w:szCs w:val="28"/>
        </w:rPr>
      </w:pPr>
      <w:r w:rsidRPr="00E46FFE">
        <w:rPr>
          <w:b/>
          <w:sz w:val="28"/>
          <w:szCs w:val="28"/>
        </w:rPr>
        <w:t>ПЕРВОГО СОЗЫВА</w:t>
      </w:r>
    </w:p>
    <w:p w:rsidR="004037D4" w:rsidRPr="00D73344" w:rsidRDefault="004037D4" w:rsidP="004037D4">
      <w:pPr>
        <w:pStyle w:val="a3"/>
        <w:rPr>
          <w:b/>
          <w:sz w:val="28"/>
          <w:szCs w:val="28"/>
        </w:rPr>
      </w:pPr>
    </w:p>
    <w:p w:rsidR="004037D4" w:rsidRPr="00DA26EA" w:rsidRDefault="004037D4" w:rsidP="004037D4">
      <w:pPr>
        <w:ind w:right="283"/>
        <w:jc w:val="center"/>
        <w:rPr>
          <w:b/>
          <w:szCs w:val="28"/>
        </w:rPr>
      </w:pPr>
      <w:r w:rsidRPr="00DA26EA">
        <w:rPr>
          <w:b/>
          <w:szCs w:val="28"/>
        </w:rPr>
        <w:t>РЕШЕНИЕ</w:t>
      </w:r>
    </w:p>
    <w:p w:rsidR="004037D4" w:rsidRPr="00DA26EA" w:rsidRDefault="004037D4" w:rsidP="004037D4">
      <w:pPr>
        <w:rPr>
          <w:szCs w:val="28"/>
        </w:rPr>
      </w:pPr>
    </w:p>
    <w:p w:rsidR="004037D4" w:rsidRPr="004037D4" w:rsidRDefault="004037D4" w:rsidP="004037D4">
      <w:pPr>
        <w:pStyle w:val="1"/>
        <w:ind w:right="283"/>
        <w:rPr>
          <w:b w:val="0"/>
          <w:szCs w:val="28"/>
        </w:rPr>
      </w:pPr>
      <w:r w:rsidRPr="004037D4">
        <w:rPr>
          <w:b w:val="0"/>
          <w:szCs w:val="28"/>
        </w:rPr>
        <w:t>20.03.2026</w:t>
      </w:r>
      <w:r w:rsidRPr="004037D4">
        <w:rPr>
          <w:b w:val="0"/>
          <w:szCs w:val="28"/>
        </w:rPr>
        <w:tab/>
      </w:r>
      <w:r w:rsidRPr="004037D4">
        <w:rPr>
          <w:b w:val="0"/>
          <w:szCs w:val="28"/>
        </w:rPr>
        <w:tab/>
      </w:r>
      <w:r w:rsidRPr="004037D4">
        <w:rPr>
          <w:b w:val="0"/>
          <w:szCs w:val="28"/>
        </w:rPr>
        <w:tab/>
      </w:r>
      <w:r w:rsidRPr="004037D4">
        <w:rPr>
          <w:b w:val="0"/>
          <w:szCs w:val="28"/>
        </w:rPr>
        <w:tab/>
      </w:r>
      <w:r w:rsidRPr="004037D4">
        <w:rPr>
          <w:b w:val="0"/>
          <w:szCs w:val="28"/>
        </w:rPr>
        <w:tab/>
      </w:r>
      <w:r w:rsidRPr="004037D4">
        <w:rPr>
          <w:b w:val="0"/>
          <w:szCs w:val="28"/>
        </w:rPr>
        <w:tab/>
      </w:r>
      <w:r w:rsidRPr="004037D4">
        <w:rPr>
          <w:b w:val="0"/>
          <w:szCs w:val="28"/>
        </w:rPr>
        <w:tab/>
      </w:r>
      <w:r w:rsidRPr="004037D4">
        <w:rPr>
          <w:b w:val="0"/>
          <w:szCs w:val="28"/>
        </w:rPr>
        <w:tab/>
      </w:r>
      <w:r w:rsidRPr="004037D4">
        <w:rPr>
          <w:b w:val="0"/>
          <w:szCs w:val="28"/>
        </w:rPr>
        <w:tab/>
        <w:t>№ 9/111</w:t>
      </w:r>
    </w:p>
    <w:p w:rsidR="004037D4" w:rsidRDefault="004037D4" w:rsidP="004037D4">
      <w:pPr>
        <w:ind w:right="283" w:firstLine="720"/>
        <w:jc w:val="center"/>
        <w:rPr>
          <w:szCs w:val="28"/>
        </w:rPr>
      </w:pPr>
      <w:r w:rsidRPr="00DA26EA">
        <w:rPr>
          <w:szCs w:val="28"/>
        </w:rPr>
        <w:t>г. Орлов</w:t>
      </w:r>
    </w:p>
    <w:p w:rsidR="004037D4" w:rsidRPr="00DA26EA" w:rsidRDefault="004037D4" w:rsidP="004037D4">
      <w:pPr>
        <w:ind w:right="283" w:firstLine="720"/>
        <w:rPr>
          <w:szCs w:val="28"/>
        </w:rPr>
      </w:pPr>
    </w:p>
    <w:p w:rsidR="004037D4" w:rsidRPr="00893133" w:rsidRDefault="004037D4" w:rsidP="004037D4">
      <w:pPr>
        <w:pStyle w:val="1"/>
        <w:spacing w:line="276" w:lineRule="auto"/>
        <w:ind w:right="283"/>
        <w:jc w:val="center"/>
        <w:rPr>
          <w:b w:val="0"/>
          <w:color w:val="FF0000"/>
          <w:szCs w:val="28"/>
        </w:rPr>
      </w:pPr>
      <w:r w:rsidRPr="00303E8F">
        <w:rPr>
          <w:szCs w:val="28"/>
        </w:rPr>
        <w:t>О внесении изменений в решение Думы Орловско</w:t>
      </w:r>
      <w:r>
        <w:rPr>
          <w:szCs w:val="28"/>
        </w:rPr>
        <w:t>го</w:t>
      </w:r>
      <w:r w:rsidRPr="00303E8F">
        <w:rPr>
          <w:szCs w:val="28"/>
        </w:rPr>
        <w:t xml:space="preserve"> </w:t>
      </w:r>
      <w:r>
        <w:rPr>
          <w:szCs w:val="28"/>
        </w:rPr>
        <w:t xml:space="preserve">муниципального округа </w:t>
      </w:r>
      <w:r w:rsidRPr="00303E8F">
        <w:rPr>
          <w:szCs w:val="28"/>
        </w:rPr>
        <w:t xml:space="preserve">от </w:t>
      </w:r>
      <w:r w:rsidRPr="004F3837">
        <w:rPr>
          <w:szCs w:val="28"/>
        </w:rPr>
        <w:t>27.02.2026 № 8/91</w:t>
      </w:r>
    </w:p>
    <w:p w:rsidR="004037D4" w:rsidRPr="007937C3" w:rsidRDefault="004037D4" w:rsidP="004037D4"/>
    <w:p w:rsidR="004037D4" w:rsidRPr="004F3837" w:rsidRDefault="004037D4" w:rsidP="004037D4">
      <w:pPr>
        <w:spacing w:line="276" w:lineRule="auto"/>
        <w:jc w:val="both"/>
        <w:rPr>
          <w:szCs w:val="28"/>
        </w:rPr>
      </w:pPr>
      <w:r w:rsidRPr="00303E8F">
        <w:rPr>
          <w:szCs w:val="28"/>
        </w:rPr>
        <w:tab/>
      </w:r>
      <w:r w:rsidRPr="004F3837">
        <w:rPr>
          <w:szCs w:val="28"/>
        </w:rPr>
        <w:t>Дума Орловского муниципального округа РЕШИЛА:</w:t>
      </w:r>
    </w:p>
    <w:p w:rsidR="004037D4" w:rsidRPr="004F3837" w:rsidRDefault="004037D4" w:rsidP="004037D4">
      <w:pPr>
        <w:numPr>
          <w:ilvl w:val="1"/>
          <w:numId w:val="10"/>
        </w:numPr>
        <w:spacing w:line="276" w:lineRule="auto"/>
        <w:ind w:left="0" w:firstLine="709"/>
        <w:jc w:val="both"/>
        <w:rPr>
          <w:szCs w:val="28"/>
        </w:rPr>
      </w:pPr>
      <w:r w:rsidRPr="004F3837">
        <w:rPr>
          <w:szCs w:val="28"/>
        </w:rPr>
        <w:t>Внести изменения в Перечень объектов муниципального имущества, подлежащих приватизации в 2026 году, утвержденный решением Думы Орловского муниципального округа от 27.02.2026 № 8/91, изложив его в новой редакции согласно Приложению.</w:t>
      </w:r>
    </w:p>
    <w:p w:rsidR="004037D4" w:rsidRPr="004F3837" w:rsidRDefault="004037D4" w:rsidP="004037D4">
      <w:pPr>
        <w:tabs>
          <w:tab w:val="left" w:pos="9355"/>
        </w:tabs>
        <w:spacing w:line="276" w:lineRule="auto"/>
        <w:ind w:right="-5" w:firstLine="709"/>
        <w:jc w:val="both"/>
        <w:rPr>
          <w:szCs w:val="28"/>
        </w:rPr>
      </w:pPr>
      <w:r w:rsidRPr="004F3837">
        <w:rPr>
          <w:szCs w:val="28"/>
        </w:rPr>
        <w:t>2.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4037D4" w:rsidRPr="004F3837" w:rsidRDefault="004037D4" w:rsidP="004037D4">
      <w:pPr>
        <w:autoSpaceDE w:val="0"/>
        <w:autoSpaceDN w:val="0"/>
        <w:adjustRightInd w:val="0"/>
        <w:spacing w:line="276" w:lineRule="auto"/>
        <w:ind w:firstLine="709"/>
        <w:jc w:val="both"/>
        <w:rPr>
          <w:szCs w:val="28"/>
        </w:rPr>
      </w:pPr>
      <w:r w:rsidRPr="004F3837">
        <w:rPr>
          <w:szCs w:val="28"/>
        </w:rPr>
        <w:t>3. Решение вступает в силу после официального опубликования.</w:t>
      </w:r>
    </w:p>
    <w:p w:rsidR="004037D4" w:rsidRPr="00893133" w:rsidRDefault="004037D4" w:rsidP="004037D4">
      <w:pPr>
        <w:rPr>
          <w:sz w:val="26"/>
          <w:szCs w:val="26"/>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gridCol w:w="957"/>
        <w:gridCol w:w="4480"/>
      </w:tblGrid>
      <w:tr w:rsidR="004037D4" w:rsidRPr="004F3837" w:rsidTr="004037D4">
        <w:tc>
          <w:tcPr>
            <w:tcW w:w="4219" w:type="dxa"/>
          </w:tcPr>
          <w:p w:rsidR="004037D4" w:rsidRPr="004F3837" w:rsidRDefault="004037D4" w:rsidP="004037D4">
            <w:pPr>
              <w:rPr>
                <w:szCs w:val="28"/>
              </w:rPr>
            </w:pPr>
            <w:r w:rsidRPr="004F3837">
              <w:rPr>
                <w:szCs w:val="28"/>
              </w:rPr>
              <w:t>Председатель Думы Орловского муниципального округа</w:t>
            </w:r>
          </w:p>
        </w:tc>
        <w:tc>
          <w:tcPr>
            <w:tcW w:w="992" w:type="dxa"/>
          </w:tcPr>
          <w:p w:rsidR="004037D4" w:rsidRPr="004F3837" w:rsidRDefault="004037D4" w:rsidP="004037D4">
            <w:pPr>
              <w:rPr>
                <w:szCs w:val="28"/>
              </w:rPr>
            </w:pPr>
          </w:p>
        </w:tc>
        <w:tc>
          <w:tcPr>
            <w:tcW w:w="4587" w:type="dxa"/>
          </w:tcPr>
          <w:p w:rsidR="004037D4" w:rsidRPr="004F3837" w:rsidRDefault="004037D4" w:rsidP="004037D4">
            <w:pPr>
              <w:rPr>
                <w:szCs w:val="28"/>
              </w:rPr>
            </w:pPr>
            <w:r w:rsidRPr="004F3837">
              <w:rPr>
                <w:szCs w:val="28"/>
              </w:rPr>
              <w:t>Глава Орловского муниципального округа</w:t>
            </w:r>
          </w:p>
        </w:tc>
      </w:tr>
      <w:tr w:rsidR="004037D4" w:rsidRPr="004F3837" w:rsidTr="004037D4">
        <w:tc>
          <w:tcPr>
            <w:tcW w:w="4219" w:type="dxa"/>
          </w:tcPr>
          <w:p w:rsidR="004037D4" w:rsidRPr="004F3837" w:rsidRDefault="004037D4" w:rsidP="004037D4">
            <w:pPr>
              <w:rPr>
                <w:szCs w:val="28"/>
              </w:rPr>
            </w:pPr>
          </w:p>
        </w:tc>
        <w:tc>
          <w:tcPr>
            <w:tcW w:w="992" w:type="dxa"/>
          </w:tcPr>
          <w:p w:rsidR="004037D4" w:rsidRPr="004F3837" w:rsidRDefault="004037D4" w:rsidP="004037D4">
            <w:pPr>
              <w:rPr>
                <w:szCs w:val="28"/>
              </w:rPr>
            </w:pPr>
          </w:p>
        </w:tc>
        <w:tc>
          <w:tcPr>
            <w:tcW w:w="4587" w:type="dxa"/>
          </w:tcPr>
          <w:p w:rsidR="004037D4" w:rsidRPr="004F3837" w:rsidRDefault="004037D4" w:rsidP="004037D4">
            <w:pPr>
              <w:rPr>
                <w:szCs w:val="28"/>
              </w:rPr>
            </w:pPr>
          </w:p>
        </w:tc>
      </w:tr>
      <w:tr w:rsidR="004037D4" w:rsidRPr="004F3837" w:rsidTr="004037D4">
        <w:tc>
          <w:tcPr>
            <w:tcW w:w="4219" w:type="dxa"/>
          </w:tcPr>
          <w:p w:rsidR="004037D4" w:rsidRPr="004F3837" w:rsidRDefault="004037D4" w:rsidP="004037D4">
            <w:pPr>
              <w:rPr>
                <w:szCs w:val="28"/>
              </w:rPr>
            </w:pPr>
            <w:r w:rsidRPr="004F3837">
              <w:rPr>
                <w:szCs w:val="28"/>
              </w:rPr>
              <w:t xml:space="preserve">_______________ Т.В. Хохлова                        </w:t>
            </w:r>
          </w:p>
        </w:tc>
        <w:tc>
          <w:tcPr>
            <w:tcW w:w="992" w:type="dxa"/>
          </w:tcPr>
          <w:p w:rsidR="004037D4" w:rsidRPr="004F3837" w:rsidRDefault="004037D4" w:rsidP="004037D4">
            <w:pPr>
              <w:rPr>
                <w:szCs w:val="28"/>
              </w:rPr>
            </w:pPr>
          </w:p>
        </w:tc>
        <w:tc>
          <w:tcPr>
            <w:tcW w:w="4587" w:type="dxa"/>
          </w:tcPr>
          <w:p w:rsidR="004037D4" w:rsidRPr="004F3837" w:rsidRDefault="004037D4" w:rsidP="004037D4">
            <w:pPr>
              <w:rPr>
                <w:szCs w:val="28"/>
              </w:rPr>
            </w:pPr>
            <w:r w:rsidRPr="004F3837">
              <w:rPr>
                <w:szCs w:val="28"/>
              </w:rPr>
              <w:t>____________ Л.В. Фокина</w:t>
            </w:r>
          </w:p>
          <w:p w:rsidR="004037D4" w:rsidRPr="004F3837" w:rsidRDefault="004037D4" w:rsidP="004037D4">
            <w:pPr>
              <w:rPr>
                <w:szCs w:val="28"/>
              </w:rPr>
            </w:pPr>
          </w:p>
        </w:tc>
      </w:tr>
    </w:tbl>
    <w:p w:rsidR="004037D4" w:rsidRPr="004F3837" w:rsidRDefault="004037D4" w:rsidP="004037D4">
      <w:pPr>
        <w:rPr>
          <w:sz w:val="16"/>
          <w:szCs w:val="28"/>
        </w:rPr>
      </w:pPr>
    </w:p>
    <w:p w:rsidR="004037D4" w:rsidRDefault="004037D4" w:rsidP="004037D4">
      <w:pPr>
        <w:pStyle w:val="a3"/>
        <w:jc w:val="left"/>
        <w:rPr>
          <w:szCs w:val="26"/>
        </w:rPr>
      </w:pPr>
    </w:p>
    <w:p w:rsidR="004037D4" w:rsidRDefault="004037D4" w:rsidP="004037D4">
      <w:pPr>
        <w:jc w:val="right"/>
        <w:rPr>
          <w:szCs w:val="28"/>
        </w:rPr>
      </w:pPr>
    </w:p>
    <w:p w:rsidR="004037D4" w:rsidRPr="002B077E" w:rsidRDefault="004037D4" w:rsidP="004037D4">
      <w:pPr>
        <w:jc w:val="right"/>
        <w:rPr>
          <w:szCs w:val="28"/>
        </w:rPr>
      </w:pPr>
      <w:r w:rsidRPr="002B077E">
        <w:rPr>
          <w:szCs w:val="28"/>
        </w:rPr>
        <w:t>УТВЕРЖДЕН</w:t>
      </w:r>
    </w:p>
    <w:p w:rsidR="004037D4" w:rsidRDefault="004037D4" w:rsidP="004037D4">
      <w:pPr>
        <w:jc w:val="right"/>
        <w:rPr>
          <w:szCs w:val="28"/>
        </w:rPr>
      </w:pPr>
      <w:r w:rsidRPr="002B077E">
        <w:rPr>
          <w:szCs w:val="28"/>
        </w:rPr>
        <w:t xml:space="preserve">                                                                                     решением Думы</w:t>
      </w:r>
    </w:p>
    <w:p w:rsidR="004037D4" w:rsidRDefault="004037D4" w:rsidP="004037D4">
      <w:pPr>
        <w:jc w:val="right"/>
        <w:rPr>
          <w:szCs w:val="28"/>
        </w:rPr>
      </w:pPr>
      <w:r>
        <w:rPr>
          <w:szCs w:val="28"/>
        </w:rPr>
        <w:t>Орловского муниципального округа</w:t>
      </w:r>
    </w:p>
    <w:p w:rsidR="004037D4" w:rsidRDefault="004037D4" w:rsidP="004037D4">
      <w:pPr>
        <w:jc w:val="right"/>
        <w:rPr>
          <w:szCs w:val="28"/>
        </w:rPr>
      </w:pPr>
      <w:r w:rsidRPr="002B077E">
        <w:rPr>
          <w:szCs w:val="28"/>
        </w:rPr>
        <w:t xml:space="preserve">от   </w:t>
      </w:r>
      <w:r>
        <w:rPr>
          <w:szCs w:val="28"/>
        </w:rPr>
        <w:t>20.03.2026</w:t>
      </w:r>
      <w:r w:rsidRPr="002B077E">
        <w:rPr>
          <w:szCs w:val="28"/>
        </w:rPr>
        <w:t xml:space="preserve">    № </w:t>
      </w:r>
      <w:r>
        <w:rPr>
          <w:szCs w:val="28"/>
        </w:rPr>
        <w:t>9/111</w:t>
      </w:r>
    </w:p>
    <w:p w:rsidR="004037D4" w:rsidRDefault="004037D4" w:rsidP="004037D4">
      <w:pPr>
        <w:jc w:val="center"/>
        <w:rPr>
          <w:szCs w:val="28"/>
        </w:rPr>
      </w:pPr>
    </w:p>
    <w:p w:rsidR="004037D4" w:rsidRDefault="004037D4" w:rsidP="004037D4">
      <w:pPr>
        <w:jc w:val="center"/>
        <w:rPr>
          <w:szCs w:val="28"/>
        </w:rPr>
      </w:pPr>
    </w:p>
    <w:p w:rsidR="004037D4" w:rsidRDefault="004037D4" w:rsidP="004037D4">
      <w:pPr>
        <w:jc w:val="center"/>
        <w:rPr>
          <w:szCs w:val="28"/>
        </w:rPr>
      </w:pPr>
      <w:r>
        <w:rPr>
          <w:szCs w:val="28"/>
        </w:rPr>
        <w:t>Перечень</w:t>
      </w:r>
    </w:p>
    <w:p w:rsidR="004037D4" w:rsidRDefault="004037D4" w:rsidP="004037D4">
      <w:pPr>
        <w:jc w:val="center"/>
        <w:rPr>
          <w:szCs w:val="28"/>
        </w:rPr>
      </w:pPr>
      <w:r>
        <w:rPr>
          <w:szCs w:val="28"/>
        </w:rPr>
        <w:t>объектов муниципального имущества</w:t>
      </w:r>
    </w:p>
    <w:p w:rsidR="004037D4" w:rsidRDefault="004037D4" w:rsidP="004037D4">
      <w:pPr>
        <w:jc w:val="center"/>
        <w:rPr>
          <w:szCs w:val="28"/>
        </w:rPr>
      </w:pPr>
      <w:r>
        <w:rPr>
          <w:szCs w:val="28"/>
        </w:rPr>
        <w:t>подлежащих приватизации в 2026 году</w:t>
      </w:r>
    </w:p>
    <w:p w:rsidR="004037D4" w:rsidRDefault="004037D4" w:rsidP="004037D4">
      <w:pPr>
        <w:jc w:val="center"/>
        <w:rPr>
          <w:szCs w:val="28"/>
        </w:rPr>
      </w:pPr>
    </w:p>
    <w:tbl>
      <w:tblPr>
        <w:tblStyle w:val="af2"/>
        <w:tblW w:w="10065" w:type="dxa"/>
        <w:tblInd w:w="-318" w:type="dxa"/>
        <w:tblLayout w:type="fixed"/>
        <w:tblLook w:val="04A0" w:firstRow="1" w:lastRow="0" w:firstColumn="1" w:lastColumn="0" w:noHBand="0" w:noVBand="1"/>
      </w:tblPr>
      <w:tblGrid>
        <w:gridCol w:w="284"/>
        <w:gridCol w:w="2127"/>
        <w:gridCol w:w="1701"/>
        <w:gridCol w:w="2410"/>
        <w:gridCol w:w="1134"/>
        <w:gridCol w:w="1134"/>
        <w:gridCol w:w="1275"/>
      </w:tblGrid>
      <w:tr w:rsidR="004037D4" w:rsidTr="004037D4">
        <w:tc>
          <w:tcPr>
            <w:tcW w:w="284" w:type="dxa"/>
          </w:tcPr>
          <w:p w:rsidR="004037D4" w:rsidRPr="008C2E87" w:rsidRDefault="004037D4" w:rsidP="004037D4">
            <w:pPr>
              <w:jc w:val="center"/>
              <w:rPr>
                <w:sz w:val="24"/>
                <w:szCs w:val="26"/>
              </w:rPr>
            </w:pPr>
            <w:r w:rsidRPr="008C2E87">
              <w:rPr>
                <w:sz w:val="24"/>
                <w:szCs w:val="26"/>
              </w:rPr>
              <w:t>№</w:t>
            </w:r>
          </w:p>
        </w:tc>
        <w:tc>
          <w:tcPr>
            <w:tcW w:w="2127" w:type="dxa"/>
          </w:tcPr>
          <w:p w:rsidR="004037D4" w:rsidRPr="008C2E87" w:rsidRDefault="004037D4" w:rsidP="004037D4">
            <w:pPr>
              <w:jc w:val="center"/>
              <w:rPr>
                <w:sz w:val="24"/>
                <w:szCs w:val="26"/>
              </w:rPr>
            </w:pPr>
            <w:r w:rsidRPr="008C2E87">
              <w:rPr>
                <w:sz w:val="24"/>
                <w:szCs w:val="26"/>
              </w:rPr>
              <w:t>Объект приватизации</w:t>
            </w:r>
          </w:p>
        </w:tc>
        <w:tc>
          <w:tcPr>
            <w:tcW w:w="1701" w:type="dxa"/>
          </w:tcPr>
          <w:p w:rsidR="004037D4" w:rsidRPr="008C2E87" w:rsidRDefault="004037D4" w:rsidP="004037D4">
            <w:pPr>
              <w:jc w:val="center"/>
              <w:rPr>
                <w:sz w:val="24"/>
                <w:szCs w:val="26"/>
              </w:rPr>
            </w:pPr>
            <w:r w:rsidRPr="008C2E87">
              <w:rPr>
                <w:sz w:val="24"/>
                <w:szCs w:val="26"/>
              </w:rPr>
              <w:t>Адрес объекта</w:t>
            </w:r>
          </w:p>
        </w:tc>
        <w:tc>
          <w:tcPr>
            <w:tcW w:w="2410" w:type="dxa"/>
          </w:tcPr>
          <w:p w:rsidR="004037D4" w:rsidRPr="008C2E87" w:rsidRDefault="004037D4" w:rsidP="004037D4">
            <w:pPr>
              <w:jc w:val="center"/>
              <w:rPr>
                <w:sz w:val="24"/>
                <w:szCs w:val="26"/>
              </w:rPr>
            </w:pPr>
            <w:r w:rsidRPr="008C2E87">
              <w:rPr>
                <w:sz w:val="24"/>
                <w:szCs w:val="26"/>
              </w:rPr>
              <w:t>Характеристика объекта</w:t>
            </w:r>
          </w:p>
        </w:tc>
        <w:tc>
          <w:tcPr>
            <w:tcW w:w="1134" w:type="dxa"/>
          </w:tcPr>
          <w:p w:rsidR="004037D4" w:rsidRPr="008C2E87" w:rsidRDefault="004037D4" w:rsidP="004037D4">
            <w:pPr>
              <w:jc w:val="center"/>
              <w:rPr>
                <w:sz w:val="24"/>
                <w:szCs w:val="26"/>
              </w:rPr>
            </w:pPr>
            <w:r w:rsidRPr="008C2E87">
              <w:rPr>
                <w:sz w:val="24"/>
                <w:szCs w:val="26"/>
              </w:rPr>
              <w:t>Способ приватизации</w:t>
            </w:r>
          </w:p>
        </w:tc>
        <w:tc>
          <w:tcPr>
            <w:tcW w:w="1134" w:type="dxa"/>
          </w:tcPr>
          <w:p w:rsidR="004037D4" w:rsidRPr="008C2E87" w:rsidRDefault="004037D4" w:rsidP="004037D4">
            <w:pPr>
              <w:jc w:val="center"/>
              <w:rPr>
                <w:sz w:val="24"/>
                <w:szCs w:val="26"/>
              </w:rPr>
            </w:pPr>
            <w:r w:rsidRPr="008C2E87">
              <w:rPr>
                <w:sz w:val="24"/>
                <w:szCs w:val="26"/>
              </w:rPr>
              <w:t>Предполагаемые сроки приватизации</w:t>
            </w:r>
          </w:p>
        </w:tc>
        <w:tc>
          <w:tcPr>
            <w:tcW w:w="1275" w:type="dxa"/>
          </w:tcPr>
          <w:p w:rsidR="004037D4" w:rsidRPr="008C2E87" w:rsidRDefault="004037D4" w:rsidP="004037D4">
            <w:pPr>
              <w:jc w:val="center"/>
              <w:rPr>
                <w:sz w:val="24"/>
                <w:szCs w:val="26"/>
              </w:rPr>
            </w:pPr>
            <w:r>
              <w:rPr>
                <w:sz w:val="24"/>
                <w:szCs w:val="26"/>
              </w:rPr>
              <w:t>Ожидаемый доход в бюджет, (</w:t>
            </w:r>
            <w:proofErr w:type="spellStart"/>
            <w:r>
              <w:rPr>
                <w:sz w:val="24"/>
                <w:szCs w:val="26"/>
              </w:rPr>
              <w:t>тыс</w:t>
            </w:r>
            <w:proofErr w:type="gramStart"/>
            <w:r>
              <w:rPr>
                <w:sz w:val="24"/>
                <w:szCs w:val="26"/>
              </w:rPr>
              <w:t>.р</w:t>
            </w:r>
            <w:proofErr w:type="gramEnd"/>
            <w:r>
              <w:rPr>
                <w:sz w:val="24"/>
                <w:szCs w:val="26"/>
              </w:rPr>
              <w:t>уб</w:t>
            </w:r>
            <w:proofErr w:type="spellEnd"/>
            <w:r>
              <w:rPr>
                <w:sz w:val="24"/>
                <w:szCs w:val="26"/>
              </w:rPr>
              <w:t>)</w:t>
            </w:r>
          </w:p>
        </w:tc>
      </w:tr>
      <w:tr w:rsidR="004037D4" w:rsidTr="004037D4">
        <w:tc>
          <w:tcPr>
            <w:tcW w:w="284" w:type="dxa"/>
          </w:tcPr>
          <w:p w:rsidR="004037D4" w:rsidRPr="008C2E87" w:rsidRDefault="004037D4" w:rsidP="004037D4">
            <w:pPr>
              <w:jc w:val="center"/>
              <w:rPr>
                <w:sz w:val="24"/>
                <w:szCs w:val="26"/>
              </w:rPr>
            </w:pPr>
            <w:r>
              <w:rPr>
                <w:sz w:val="24"/>
                <w:szCs w:val="26"/>
              </w:rPr>
              <w:lastRenderedPageBreak/>
              <w:t>1</w:t>
            </w:r>
          </w:p>
        </w:tc>
        <w:tc>
          <w:tcPr>
            <w:tcW w:w="2127" w:type="dxa"/>
          </w:tcPr>
          <w:p w:rsidR="004037D4" w:rsidRDefault="004037D4" w:rsidP="004037D4">
            <w:pPr>
              <w:rPr>
                <w:sz w:val="24"/>
                <w:szCs w:val="26"/>
              </w:rPr>
            </w:pPr>
            <w:r>
              <w:rPr>
                <w:sz w:val="24"/>
                <w:szCs w:val="26"/>
              </w:rPr>
              <w:t>Неэксплуатируемое нежилое</w:t>
            </w:r>
          </w:p>
          <w:p w:rsidR="004037D4" w:rsidRDefault="004037D4" w:rsidP="004037D4">
            <w:pPr>
              <w:rPr>
                <w:sz w:val="24"/>
                <w:szCs w:val="26"/>
              </w:rPr>
            </w:pPr>
            <w:r>
              <w:rPr>
                <w:sz w:val="24"/>
                <w:szCs w:val="26"/>
              </w:rPr>
              <w:t xml:space="preserve"> </w:t>
            </w:r>
            <w:r w:rsidRPr="001D743B">
              <w:rPr>
                <w:sz w:val="24"/>
                <w:szCs w:val="26"/>
              </w:rPr>
              <w:t>2-этажное здание</w:t>
            </w:r>
            <w:r>
              <w:rPr>
                <w:sz w:val="24"/>
                <w:szCs w:val="26"/>
              </w:rPr>
              <w:t xml:space="preserve"> </w:t>
            </w:r>
            <w:proofErr w:type="gramStart"/>
            <w:r>
              <w:rPr>
                <w:sz w:val="24"/>
                <w:szCs w:val="26"/>
              </w:rPr>
              <w:t>детского</w:t>
            </w:r>
            <w:proofErr w:type="gramEnd"/>
            <w:r>
              <w:rPr>
                <w:sz w:val="24"/>
                <w:szCs w:val="26"/>
              </w:rPr>
              <w:t xml:space="preserve"> сада-яслей, </w:t>
            </w:r>
          </w:p>
          <w:p w:rsidR="004037D4" w:rsidRDefault="004037D4" w:rsidP="004037D4">
            <w:pPr>
              <w:rPr>
                <w:sz w:val="24"/>
                <w:szCs w:val="26"/>
              </w:rPr>
            </w:pPr>
            <w:r>
              <w:rPr>
                <w:sz w:val="24"/>
                <w:szCs w:val="26"/>
              </w:rPr>
              <w:t>г</w:t>
            </w:r>
            <w:r w:rsidRPr="001D743B">
              <w:rPr>
                <w:sz w:val="24"/>
                <w:szCs w:val="26"/>
              </w:rPr>
              <w:t>од ввода -1982г.</w:t>
            </w:r>
          </w:p>
          <w:p w:rsidR="004037D4" w:rsidRPr="008C2E87" w:rsidRDefault="004037D4" w:rsidP="004037D4">
            <w:pPr>
              <w:rPr>
                <w:sz w:val="24"/>
                <w:szCs w:val="26"/>
              </w:rPr>
            </w:pPr>
            <w:r>
              <w:rPr>
                <w:sz w:val="24"/>
                <w:szCs w:val="26"/>
              </w:rPr>
              <w:t xml:space="preserve">с </w:t>
            </w:r>
            <w:proofErr w:type="gramStart"/>
            <w:r>
              <w:rPr>
                <w:sz w:val="24"/>
                <w:szCs w:val="26"/>
              </w:rPr>
              <w:t>земельным</w:t>
            </w:r>
            <w:proofErr w:type="gramEnd"/>
            <w:r>
              <w:rPr>
                <w:sz w:val="24"/>
                <w:szCs w:val="26"/>
              </w:rPr>
              <w:t xml:space="preserve"> участков</w:t>
            </w:r>
          </w:p>
        </w:tc>
        <w:tc>
          <w:tcPr>
            <w:tcW w:w="1701" w:type="dxa"/>
          </w:tcPr>
          <w:p w:rsidR="004037D4" w:rsidRPr="008C2E87" w:rsidRDefault="004037D4" w:rsidP="004037D4">
            <w:pPr>
              <w:rPr>
                <w:sz w:val="24"/>
                <w:szCs w:val="26"/>
              </w:rPr>
            </w:pPr>
            <w:r>
              <w:rPr>
                <w:sz w:val="24"/>
                <w:szCs w:val="26"/>
              </w:rPr>
              <w:t>Кировская область, Орловский район, центральная усадьба плодосовхоза</w:t>
            </w:r>
          </w:p>
        </w:tc>
        <w:tc>
          <w:tcPr>
            <w:tcW w:w="2410" w:type="dxa"/>
          </w:tcPr>
          <w:p w:rsidR="004037D4" w:rsidRDefault="004037D4" w:rsidP="004037D4">
            <w:pPr>
              <w:rPr>
                <w:sz w:val="24"/>
                <w:szCs w:val="26"/>
              </w:rPr>
            </w:pPr>
            <w:r>
              <w:rPr>
                <w:sz w:val="24"/>
                <w:szCs w:val="26"/>
              </w:rPr>
              <w:t>Кадастровый номер здания</w:t>
            </w:r>
          </w:p>
          <w:p w:rsidR="004037D4" w:rsidRDefault="004037D4" w:rsidP="004037D4">
            <w:pPr>
              <w:rPr>
                <w:sz w:val="24"/>
                <w:szCs w:val="26"/>
              </w:rPr>
            </w:pPr>
            <w:r>
              <w:rPr>
                <w:sz w:val="24"/>
                <w:szCs w:val="26"/>
              </w:rPr>
              <w:t xml:space="preserve">43:25:390502:206 </w:t>
            </w:r>
          </w:p>
          <w:p w:rsidR="004037D4" w:rsidRDefault="004037D4" w:rsidP="004037D4">
            <w:pPr>
              <w:rPr>
                <w:sz w:val="24"/>
                <w:szCs w:val="26"/>
              </w:rPr>
            </w:pPr>
            <w:r w:rsidRPr="001D743B">
              <w:rPr>
                <w:sz w:val="24"/>
                <w:szCs w:val="26"/>
              </w:rPr>
              <w:t xml:space="preserve">площадь -723,4 </w:t>
            </w:r>
            <w:proofErr w:type="spellStart"/>
            <w:r w:rsidRPr="001D743B">
              <w:rPr>
                <w:sz w:val="24"/>
                <w:szCs w:val="26"/>
              </w:rPr>
              <w:t>кв.м</w:t>
            </w:r>
            <w:proofErr w:type="spellEnd"/>
            <w:r w:rsidRPr="001D743B">
              <w:rPr>
                <w:sz w:val="24"/>
                <w:szCs w:val="26"/>
              </w:rPr>
              <w:t xml:space="preserve">.,   </w:t>
            </w:r>
          </w:p>
          <w:p w:rsidR="004037D4" w:rsidRDefault="004037D4" w:rsidP="004037D4">
            <w:pPr>
              <w:rPr>
                <w:sz w:val="24"/>
                <w:szCs w:val="26"/>
              </w:rPr>
            </w:pPr>
          </w:p>
          <w:p w:rsidR="004037D4" w:rsidRDefault="004037D4" w:rsidP="004037D4">
            <w:pPr>
              <w:rPr>
                <w:sz w:val="24"/>
                <w:szCs w:val="26"/>
              </w:rPr>
            </w:pPr>
            <w:r>
              <w:rPr>
                <w:sz w:val="24"/>
                <w:szCs w:val="26"/>
              </w:rPr>
              <w:t>Кадастровый номер земельного участка</w:t>
            </w:r>
          </w:p>
          <w:p w:rsidR="004037D4" w:rsidRPr="008C2E87" w:rsidRDefault="004037D4" w:rsidP="004037D4">
            <w:pPr>
              <w:rPr>
                <w:sz w:val="24"/>
                <w:szCs w:val="26"/>
              </w:rPr>
            </w:pPr>
            <w:r>
              <w:rPr>
                <w:sz w:val="24"/>
                <w:szCs w:val="26"/>
              </w:rPr>
              <w:t>43:25:390502:56</w:t>
            </w:r>
            <w:r>
              <w:t xml:space="preserve"> </w:t>
            </w:r>
            <w:r w:rsidRPr="00DB649A">
              <w:rPr>
                <w:sz w:val="24"/>
                <w:szCs w:val="26"/>
              </w:rPr>
              <w:t xml:space="preserve">площадь - 3686 </w:t>
            </w:r>
            <w:proofErr w:type="spellStart"/>
            <w:r w:rsidRPr="00DB649A">
              <w:rPr>
                <w:sz w:val="24"/>
                <w:szCs w:val="26"/>
              </w:rPr>
              <w:t>кв.м</w:t>
            </w:r>
            <w:proofErr w:type="spellEnd"/>
            <w:r w:rsidRPr="00DB649A">
              <w:rPr>
                <w:sz w:val="24"/>
                <w:szCs w:val="26"/>
              </w:rPr>
              <w:t>.</w:t>
            </w:r>
          </w:p>
        </w:tc>
        <w:tc>
          <w:tcPr>
            <w:tcW w:w="1134" w:type="dxa"/>
          </w:tcPr>
          <w:p w:rsidR="004037D4" w:rsidRPr="008C2E87" w:rsidRDefault="004037D4" w:rsidP="004037D4">
            <w:pPr>
              <w:jc w:val="center"/>
              <w:rPr>
                <w:sz w:val="24"/>
                <w:szCs w:val="26"/>
              </w:rPr>
            </w:pPr>
            <w:r>
              <w:rPr>
                <w:sz w:val="24"/>
                <w:szCs w:val="26"/>
              </w:rPr>
              <w:t>аукцион</w:t>
            </w:r>
          </w:p>
        </w:tc>
        <w:tc>
          <w:tcPr>
            <w:tcW w:w="1134" w:type="dxa"/>
          </w:tcPr>
          <w:p w:rsidR="004037D4" w:rsidRPr="008C2E87" w:rsidRDefault="004037D4" w:rsidP="004037D4">
            <w:pPr>
              <w:jc w:val="center"/>
              <w:rPr>
                <w:sz w:val="24"/>
                <w:szCs w:val="26"/>
              </w:rPr>
            </w:pPr>
            <w:r>
              <w:rPr>
                <w:sz w:val="24"/>
                <w:szCs w:val="26"/>
              </w:rPr>
              <w:t>3 квартал 2026</w:t>
            </w:r>
          </w:p>
        </w:tc>
        <w:tc>
          <w:tcPr>
            <w:tcW w:w="1275" w:type="dxa"/>
          </w:tcPr>
          <w:p w:rsidR="004037D4" w:rsidRPr="008C2E87" w:rsidRDefault="004037D4" w:rsidP="004037D4">
            <w:pPr>
              <w:jc w:val="center"/>
              <w:rPr>
                <w:sz w:val="24"/>
                <w:szCs w:val="26"/>
              </w:rPr>
            </w:pPr>
            <w:r>
              <w:rPr>
                <w:sz w:val="24"/>
                <w:szCs w:val="26"/>
              </w:rPr>
              <w:t>500</w:t>
            </w:r>
          </w:p>
        </w:tc>
      </w:tr>
      <w:tr w:rsidR="004037D4" w:rsidTr="004037D4">
        <w:tc>
          <w:tcPr>
            <w:tcW w:w="284" w:type="dxa"/>
          </w:tcPr>
          <w:p w:rsidR="004037D4" w:rsidRPr="008C2E87" w:rsidRDefault="004037D4" w:rsidP="004037D4">
            <w:pPr>
              <w:jc w:val="center"/>
              <w:rPr>
                <w:sz w:val="24"/>
                <w:szCs w:val="26"/>
              </w:rPr>
            </w:pPr>
            <w:r>
              <w:rPr>
                <w:sz w:val="24"/>
                <w:szCs w:val="26"/>
              </w:rPr>
              <w:t>2</w:t>
            </w:r>
          </w:p>
        </w:tc>
        <w:tc>
          <w:tcPr>
            <w:tcW w:w="2127" w:type="dxa"/>
          </w:tcPr>
          <w:p w:rsidR="004037D4" w:rsidRPr="008C2E87" w:rsidRDefault="004037D4" w:rsidP="004037D4">
            <w:pPr>
              <w:rPr>
                <w:sz w:val="24"/>
                <w:szCs w:val="26"/>
              </w:rPr>
            </w:pPr>
            <w:proofErr w:type="spellStart"/>
            <w:r>
              <w:rPr>
                <w:sz w:val="24"/>
                <w:szCs w:val="26"/>
              </w:rPr>
              <w:t>Неэкслуатируемое</w:t>
            </w:r>
            <w:proofErr w:type="spellEnd"/>
            <w:r>
              <w:rPr>
                <w:sz w:val="24"/>
                <w:szCs w:val="26"/>
              </w:rPr>
              <w:t xml:space="preserve"> нежилое помещение</w:t>
            </w:r>
          </w:p>
        </w:tc>
        <w:tc>
          <w:tcPr>
            <w:tcW w:w="1701" w:type="dxa"/>
          </w:tcPr>
          <w:p w:rsidR="004037D4" w:rsidRPr="008C2E87" w:rsidRDefault="004037D4" w:rsidP="004037D4">
            <w:pPr>
              <w:rPr>
                <w:sz w:val="24"/>
                <w:szCs w:val="26"/>
              </w:rPr>
            </w:pPr>
            <w:r>
              <w:rPr>
                <w:sz w:val="24"/>
                <w:szCs w:val="26"/>
              </w:rPr>
              <w:t xml:space="preserve">Кировская область, </w:t>
            </w:r>
            <w:proofErr w:type="spellStart"/>
            <w:r>
              <w:rPr>
                <w:sz w:val="24"/>
                <w:szCs w:val="26"/>
              </w:rPr>
              <w:t>г</w:t>
            </w:r>
            <w:proofErr w:type="gramStart"/>
            <w:r>
              <w:rPr>
                <w:sz w:val="24"/>
                <w:szCs w:val="26"/>
              </w:rPr>
              <w:t>.О</w:t>
            </w:r>
            <w:proofErr w:type="gramEnd"/>
            <w:r>
              <w:rPr>
                <w:sz w:val="24"/>
                <w:szCs w:val="26"/>
              </w:rPr>
              <w:t>рлов</w:t>
            </w:r>
            <w:proofErr w:type="spellEnd"/>
            <w:r>
              <w:rPr>
                <w:sz w:val="24"/>
                <w:szCs w:val="26"/>
              </w:rPr>
              <w:t xml:space="preserve">, </w:t>
            </w:r>
            <w:proofErr w:type="spellStart"/>
            <w:r>
              <w:rPr>
                <w:sz w:val="24"/>
                <w:szCs w:val="26"/>
              </w:rPr>
              <w:t>пер.Ноябрьский</w:t>
            </w:r>
            <w:proofErr w:type="spellEnd"/>
            <w:r>
              <w:rPr>
                <w:sz w:val="24"/>
                <w:szCs w:val="26"/>
              </w:rPr>
              <w:t>, д. 5, пом.1</w:t>
            </w:r>
          </w:p>
        </w:tc>
        <w:tc>
          <w:tcPr>
            <w:tcW w:w="2410" w:type="dxa"/>
          </w:tcPr>
          <w:p w:rsidR="004037D4" w:rsidRDefault="004037D4" w:rsidP="004037D4">
            <w:pPr>
              <w:rPr>
                <w:sz w:val="24"/>
                <w:szCs w:val="26"/>
              </w:rPr>
            </w:pPr>
            <w:r>
              <w:rPr>
                <w:sz w:val="24"/>
                <w:szCs w:val="26"/>
              </w:rPr>
              <w:t>Кадастровый номер помещения</w:t>
            </w:r>
          </w:p>
          <w:p w:rsidR="004037D4" w:rsidRDefault="004037D4" w:rsidP="004037D4">
            <w:pPr>
              <w:rPr>
                <w:sz w:val="24"/>
                <w:szCs w:val="26"/>
              </w:rPr>
            </w:pPr>
            <w:r w:rsidRPr="000F50C2">
              <w:rPr>
                <w:sz w:val="24"/>
                <w:szCs w:val="26"/>
              </w:rPr>
              <w:t>43:25:</w:t>
            </w:r>
            <w:r w:rsidRPr="000F50C2">
              <w:t xml:space="preserve"> </w:t>
            </w:r>
            <w:r w:rsidRPr="000F50C2">
              <w:rPr>
                <w:sz w:val="24"/>
                <w:szCs w:val="26"/>
              </w:rPr>
              <w:t xml:space="preserve">310107: </w:t>
            </w:r>
            <w:r>
              <w:rPr>
                <w:sz w:val="24"/>
                <w:szCs w:val="26"/>
              </w:rPr>
              <w:t>150</w:t>
            </w:r>
          </w:p>
          <w:p w:rsidR="004037D4" w:rsidRPr="008C2E87" w:rsidRDefault="004037D4" w:rsidP="004037D4">
            <w:pPr>
              <w:jc w:val="center"/>
              <w:rPr>
                <w:sz w:val="24"/>
                <w:szCs w:val="26"/>
              </w:rPr>
            </w:pPr>
            <w:r w:rsidRPr="001D743B">
              <w:rPr>
                <w:sz w:val="24"/>
                <w:szCs w:val="26"/>
              </w:rPr>
              <w:t>площадь -</w:t>
            </w:r>
            <w:r>
              <w:rPr>
                <w:sz w:val="24"/>
                <w:szCs w:val="26"/>
              </w:rPr>
              <w:t xml:space="preserve"> </w:t>
            </w:r>
            <w:r w:rsidRPr="000F50C2">
              <w:rPr>
                <w:sz w:val="24"/>
                <w:szCs w:val="26"/>
              </w:rPr>
              <w:t xml:space="preserve">30,6 </w:t>
            </w:r>
            <w:proofErr w:type="spellStart"/>
            <w:r w:rsidRPr="000F50C2">
              <w:rPr>
                <w:sz w:val="24"/>
                <w:szCs w:val="26"/>
              </w:rPr>
              <w:t>кв.м</w:t>
            </w:r>
            <w:proofErr w:type="spellEnd"/>
            <w:r w:rsidRPr="000F50C2">
              <w:rPr>
                <w:sz w:val="24"/>
                <w:szCs w:val="26"/>
              </w:rPr>
              <w:t xml:space="preserve">.   </w:t>
            </w:r>
          </w:p>
        </w:tc>
        <w:tc>
          <w:tcPr>
            <w:tcW w:w="1134" w:type="dxa"/>
          </w:tcPr>
          <w:p w:rsidR="004037D4" w:rsidRPr="008C2E87" w:rsidRDefault="004037D4" w:rsidP="004037D4">
            <w:pPr>
              <w:jc w:val="center"/>
              <w:rPr>
                <w:sz w:val="24"/>
                <w:szCs w:val="26"/>
              </w:rPr>
            </w:pPr>
            <w:r>
              <w:rPr>
                <w:sz w:val="24"/>
                <w:szCs w:val="26"/>
              </w:rPr>
              <w:t>аукцион</w:t>
            </w:r>
          </w:p>
        </w:tc>
        <w:tc>
          <w:tcPr>
            <w:tcW w:w="1134" w:type="dxa"/>
          </w:tcPr>
          <w:p w:rsidR="004037D4" w:rsidRPr="008C2E87" w:rsidRDefault="004037D4" w:rsidP="004037D4">
            <w:pPr>
              <w:jc w:val="center"/>
              <w:rPr>
                <w:sz w:val="24"/>
                <w:szCs w:val="26"/>
              </w:rPr>
            </w:pPr>
            <w:r>
              <w:rPr>
                <w:sz w:val="24"/>
                <w:szCs w:val="26"/>
              </w:rPr>
              <w:t>2 квартал 2026</w:t>
            </w:r>
          </w:p>
        </w:tc>
        <w:tc>
          <w:tcPr>
            <w:tcW w:w="1275" w:type="dxa"/>
          </w:tcPr>
          <w:p w:rsidR="004037D4" w:rsidRPr="008C2E87" w:rsidRDefault="004037D4" w:rsidP="004037D4">
            <w:pPr>
              <w:jc w:val="center"/>
              <w:rPr>
                <w:sz w:val="24"/>
                <w:szCs w:val="26"/>
              </w:rPr>
            </w:pPr>
            <w:r>
              <w:rPr>
                <w:sz w:val="24"/>
                <w:szCs w:val="26"/>
              </w:rPr>
              <w:t>10</w:t>
            </w:r>
          </w:p>
        </w:tc>
      </w:tr>
      <w:tr w:rsidR="004037D4" w:rsidTr="004037D4">
        <w:tc>
          <w:tcPr>
            <w:tcW w:w="284" w:type="dxa"/>
          </w:tcPr>
          <w:p w:rsidR="004037D4" w:rsidRDefault="004037D4" w:rsidP="004037D4">
            <w:pPr>
              <w:jc w:val="center"/>
              <w:rPr>
                <w:sz w:val="24"/>
                <w:szCs w:val="26"/>
              </w:rPr>
            </w:pPr>
            <w:r>
              <w:rPr>
                <w:sz w:val="24"/>
                <w:szCs w:val="26"/>
              </w:rPr>
              <w:t>3</w:t>
            </w:r>
          </w:p>
        </w:tc>
        <w:tc>
          <w:tcPr>
            <w:tcW w:w="2127" w:type="dxa"/>
          </w:tcPr>
          <w:p w:rsidR="004037D4" w:rsidRDefault="004037D4" w:rsidP="004037D4">
            <w:pPr>
              <w:rPr>
                <w:sz w:val="24"/>
                <w:szCs w:val="26"/>
              </w:rPr>
            </w:pPr>
            <w:r>
              <w:rPr>
                <w:sz w:val="24"/>
                <w:szCs w:val="26"/>
              </w:rPr>
              <w:t>Неэксплуатируемое нежилое</w:t>
            </w:r>
          </w:p>
          <w:p w:rsidR="004037D4" w:rsidRDefault="004037D4" w:rsidP="004037D4">
            <w:pPr>
              <w:rPr>
                <w:sz w:val="24"/>
                <w:szCs w:val="26"/>
              </w:rPr>
            </w:pPr>
            <w:r>
              <w:rPr>
                <w:sz w:val="24"/>
                <w:szCs w:val="26"/>
              </w:rPr>
              <w:t xml:space="preserve"> </w:t>
            </w:r>
            <w:r w:rsidRPr="001D743B">
              <w:rPr>
                <w:sz w:val="24"/>
                <w:szCs w:val="26"/>
              </w:rPr>
              <w:t>2-этажное здание</w:t>
            </w:r>
            <w:r>
              <w:rPr>
                <w:sz w:val="24"/>
                <w:szCs w:val="26"/>
              </w:rPr>
              <w:t xml:space="preserve"> лечебного (неврология) корпуса, </w:t>
            </w:r>
          </w:p>
          <w:p w:rsidR="004037D4" w:rsidRDefault="004037D4" w:rsidP="004037D4">
            <w:pPr>
              <w:rPr>
                <w:sz w:val="24"/>
                <w:szCs w:val="26"/>
              </w:rPr>
            </w:pPr>
            <w:r>
              <w:rPr>
                <w:sz w:val="24"/>
                <w:szCs w:val="26"/>
              </w:rPr>
              <w:t>г</w:t>
            </w:r>
            <w:r w:rsidRPr="001D743B">
              <w:rPr>
                <w:sz w:val="24"/>
                <w:szCs w:val="26"/>
              </w:rPr>
              <w:t xml:space="preserve">од ввода </w:t>
            </w:r>
            <w:proofErr w:type="gramStart"/>
            <w:r>
              <w:rPr>
                <w:sz w:val="24"/>
                <w:szCs w:val="26"/>
              </w:rPr>
              <w:t>–д</w:t>
            </w:r>
            <w:proofErr w:type="gramEnd"/>
            <w:r>
              <w:rPr>
                <w:sz w:val="24"/>
                <w:szCs w:val="26"/>
              </w:rPr>
              <w:t>о 1917</w:t>
            </w:r>
            <w:r w:rsidRPr="001D743B">
              <w:rPr>
                <w:sz w:val="24"/>
                <w:szCs w:val="26"/>
              </w:rPr>
              <w:t>г.</w:t>
            </w:r>
            <w:r>
              <w:rPr>
                <w:sz w:val="24"/>
                <w:szCs w:val="26"/>
              </w:rPr>
              <w:t xml:space="preserve"> (Памятник архитектуры)</w:t>
            </w:r>
          </w:p>
          <w:p w:rsidR="004037D4" w:rsidRDefault="004037D4" w:rsidP="004037D4">
            <w:pPr>
              <w:rPr>
                <w:sz w:val="24"/>
                <w:szCs w:val="26"/>
              </w:rPr>
            </w:pPr>
            <w:r>
              <w:rPr>
                <w:sz w:val="24"/>
                <w:szCs w:val="26"/>
              </w:rPr>
              <w:t xml:space="preserve">с </w:t>
            </w:r>
            <w:proofErr w:type="gramStart"/>
            <w:r>
              <w:rPr>
                <w:sz w:val="24"/>
                <w:szCs w:val="26"/>
              </w:rPr>
              <w:t>земельным</w:t>
            </w:r>
            <w:proofErr w:type="gramEnd"/>
            <w:r>
              <w:rPr>
                <w:sz w:val="24"/>
                <w:szCs w:val="26"/>
              </w:rPr>
              <w:t xml:space="preserve"> участков</w:t>
            </w:r>
          </w:p>
        </w:tc>
        <w:tc>
          <w:tcPr>
            <w:tcW w:w="1701" w:type="dxa"/>
          </w:tcPr>
          <w:p w:rsidR="004037D4" w:rsidRDefault="004037D4" w:rsidP="004037D4">
            <w:pPr>
              <w:rPr>
                <w:sz w:val="24"/>
                <w:szCs w:val="26"/>
              </w:rPr>
            </w:pPr>
            <w:r>
              <w:rPr>
                <w:sz w:val="24"/>
                <w:szCs w:val="26"/>
              </w:rPr>
              <w:t xml:space="preserve">Кировская область, Орловский район, </w:t>
            </w:r>
            <w:proofErr w:type="spellStart"/>
            <w:r>
              <w:rPr>
                <w:sz w:val="24"/>
                <w:szCs w:val="26"/>
              </w:rPr>
              <w:t>г</w:t>
            </w:r>
            <w:proofErr w:type="gramStart"/>
            <w:r>
              <w:rPr>
                <w:sz w:val="24"/>
                <w:szCs w:val="26"/>
              </w:rPr>
              <w:t>.О</w:t>
            </w:r>
            <w:proofErr w:type="gramEnd"/>
            <w:r>
              <w:rPr>
                <w:sz w:val="24"/>
                <w:szCs w:val="26"/>
              </w:rPr>
              <w:t>рлов</w:t>
            </w:r>
            <w:proofErr w:type="spellEnd"/>
            <w:r>
              <w:rPr>
                <w:sz w:val="24"/>
                <w:szCs w:val="26"/>
              </w:rPr>
              <w:t xml:space="preserve">, </w:t>
            </w:r>
            <w:proofErr w:type="spellStart"/>
            <w:r>
              <w:rPr>
                <w:sz w:val="24"/>
                <w:szCs w:val="26"/>
              </w:rPr>
              <w:t>ул.Орловская</w:t>
            </w:r>
            <w:proofErr w:type="spellEnd"/>
            <w:r>
              <w:rPr>
                <w:sz w:val="24"/>
                <w:szCs w:val="26"/>
              </w:rPr>
              <w:t>, д.120</w:t>
            </w:r>
          </w:p>
        </w:tc>
        <w:tc>
          <w:tcPr>
            <w:tcW w:w="2410" w:type="dxa"/>
          </w:tcPr>
          <w:p w:rsidR="004037D4" w:rsidRDefault="004037D4" w:rsidP="004037D4">
            <w:pPr>
              <w:rPr>
                <w:sz w:val="24"/>
                <w:szCs w:val="26"/>
              </w:rPr>
            </w:pPr>
            <w:r>
              <w:rPr>
                <w:sz w:val="24"/>
                <w:szCs w:val="26"/>
              </w:rPr>
              <w:t>Кадастровый номер здания</w:t>
            </w:r>
          </w:p>
          <w:p w:rsidR="004037D4" w:rsidRPr="00866148" w:rsidRDefault="004037D4" w:rsidP="004037D4">
            <w:pPr>
              <w:rPr>
                <w:color w:val="FF0000"/>
                <w:sz w:val="24"/>
                <w:szCs w:val="26"/>
              </w:rPr>
            </w:pPr>
            <w:r w:rsidRPr="00866148">
              <w:rPr>
                <w:sz w:val="24"/>
                <w:szCs w:val="26"/>
              </w:rPr>
              <w:t>43:25:</w:t>
            </w:r>
            <w:r w:rsidRPr="00AD5483">
              <w:rPr>
                <w:sz w:val="24"/>
                <w:szCs w:val="26"/>
              </w:rPr>
              <w:t xml:space="preserve">310147:64 </w:t>
            </w:r>
          </w:p>
          <w:p w:rsidR="004037D4" w:rsidRPr="00866148" w:rsidRDefault="004037D4" w:rsidP="004037D4">
            <w:pPr>
              <w:rPr>
                <w:sz w:val="24"/>
                <w:szCs w:val="26"/>
              </w:rPr>
            </w:pPr>
            <w:r w:rsidRPr="00866148">
              <w:rPr>
                <w:sz w:val="24"/>
                <w:szCs w:val="26"/>
              </w:rPr>
              <w:t>площадь -6</w:t>
            </w:r>
            <w:r>
              <w:rPr>
                <w:sz w:val="24"/>
                <w:szCs w:val="26"/>
              </w:rPr>
              <w:t>91,3</w:t>
            </w:r>
            <w:r w:rsidRPr="00866148">
              <w:rPr>
                <w:sz w:val="24"/>
                <w:szCs w:val="26"/>
              </w:rPr>
              <w:t xml:space="preserve"> </w:t>
            </w:r>
            <w:proofErr w:type="spellStart"/>
            <w:r w:rsidRPr="00866148">
              <w:rPr>
                <w:sz w:val="24"/>
                <w:szCs w:val="26"/>
              </w:rPr>
              <w:t>кв.м</w:t>
            </w:r>
            <w:proofErr w:type="spellEnd"/>
            <w:r w:rsidRPr="00866148">
              <w:rPr>
                <w:sz w:val="24"/>
                <w:szCs w:val="26"/>
              </w:rPr>
              <w:t xml:space="preserve">.,   </w:t>
            </w:r>
          </w:p>
          <w:p w:rsidR="004037D4" w:rsidRDefault="004037D4" w:rsidP="004037D4">
            <w:pPr>
              <w:rPr>
                <w:sz w:val="24"/>
                <w:szCs w:val="26"/>
              </w:rPr>
            </w:pPr>
            <w:r>
              <w:rPr>
                <w:sz w:val="24"/>
                <w:szCs w:val="26"/>
              </w:rPr>
              <w:t>аукцион</w:t>
            </w:r>
          </w:p>
          <w:p w:rsidR="004037D4" w:rsidRPr="00866148" w:rsidRDefault="004037D4" w:rsidP="004037D4">
            <w:pPr>
              <w:rPr>
                <w:color w:val="FF0000"/>
                <w:sz w:val="24"/>
                <w:szCs w:val="26"/>
              </w:rPr>
            </w:pPr>
          </w:p>
          <w:p w:rsidR="004037D4" w:rsidRPr="00866148" w:rsidRDefault="004037D4" w:rsidP="004037D4">
            <w:pPr>
              <w:rPr>
                <w:sz w:val="24"/>
                <w:szCs w:val="26"/>
              </w:rPr>
            </w:pPr>
            <w:r w:rsidRPr="00866148">
              <w:rPr>
                <w:sz w:val="24"/>
                <w:szCs w:val="26"/>
              </w:rPr>
              <w:t>Кадастровый номер земельного участка</w:t>
            </w:r>
          </w:p>
          <w:p w:rsidR="004037D4" w:rsidRDefault="004037D4" w:rsidP="004037D4">
            <w:pPr>
              <w:rPr>
                <w:sz w:val="24"/>
                <w:szCs w:val="26"/>
              </w:rPr>
            </w:pPr>
            <w:r w:rsidRPr="00866148">
              <w:rPr>
                <w:sz w:val="24"/>
                <w:szCs w:val="26"/>
              </w:rPr>
              <w:t>43:25:310147:37</w:t>
            </w:r>
            <w:r w:rsidRPr="00866148">
              <w:t xml:space="preserve"> </w:t>
            </w:r>
            <w:r w:rsidRPr="00866148">
              <w:rPr>
                <w:sz w:val="24"/>
                <w:szCs w:val="26"/>
              </w:rPr>
              <w:t xml:space="preserve">площадь - 959 </w:t>
            </w:r>
            <w:proofErr w:type="spellStart"/>
            <w:r w:rsidRPr="00866148">
              <w:rPr>
                <w:sz w:val="24"/>
                <w:szCs w:val="26"/>
              </w:rPr>
              <w:t>кв</w:t>
            </w:r>
            <w:proofErr w:type="gramStart"/>
            <w:r w:rsidRPr="00866148">
              <w:rPr>
                <w:sz w:val="24"/>
                <w:szCs w:val="26"/>
              </w:rPr>
              <w:t>.м</w:t>
            </w:r>
            <w:proofErr w:type="spellEnd"/>
            <w:proofErr w:type="gramEnd"/>
          </w:p>
        </w:tc>
        <w:tc>
          <w:tcPr>
            <w:tcW w:w="1134" w:type="dxa"/>
          </w:tcPr>
          <w:p w:rsidR="004037D4" w:rsidRDefault="004037D4" w:rsidP="004037D4">
            <w:pPr>
              <w:jc w:val="center"/>
              <w:rPr>
                <w:sz w:val="24"/>
                <w:szCs w:val="26"/>
              </w:rPr>
            </w:pPr>
            <w:r>
              <w:rPr>
                <w:sz w:val="24"/>
                <w:szCs w:val="26"/>
              </w:rPr>
              <w:t>аукцион</w:t>
            </w:r>
          </w:p>
        </w:tc>
        <w:tc>
          <w:tcPr>
            <w:tcW w:w="1134" w:type="dxa"/>
          </w:tcPr>
          <w:p w:rsidR="004037D4" w:rsidRDefault="004037D4" w:rsidP="004037D4">
            <w:pPr>
              <w:jc w:val="center"/>
              <w:rPr>
                <w:sz w:val="24"/>
                <w:szCs w:val="26"/>
              </w:rPr>
            </w:pPr>
            <w:r>
              <w:rPr>
                <w:sz w:val="24"/>
                <w:szCs w:val="26"/>
              </w:rPr>
              <w:t>2 квартал</w:t>
            </w:r>
          </w:p>
          <w:p w:rsidR="004037D4" w:rsidRDefault="004037D4" w:rsidP="004037D4">
            <w:pPr>
              <w:jc w:val="center"/>
              <w:rPr>
                <w:sz w:val="24"/>
                <w:szCs w:val="26"/>
              </w:rPr>
            </w:pPr>
            <w:r>
              <w:rPr>
                <w:sz w:val="24"/>
                <w:szCs w:val="26"/>
              </w:rPr>
              <w:t>2026</w:t>
            </w:r>
          </w:p>
        </w:tc>
        <w:tc>
          <w:tcPr>
            <w:tcW w:w="1275" w:type="dxa"/>
          </w:tcPr>
          <w:p w:rsidR="004037D4" w:rsidRDefault="004037D4" w:rsidP="004037D4">
            <w:pPr>
              <w:jc w:val="center"/>
              <w:rPr>
                <w:sz w:val="24"/>
                <w:szCs w:val="26"/>
              </w:rPr>
            </w:pPr>
            <w:r>
              <w:rPr>
                <w:sz w:val="24"/>
                <w:szCs w:val="26"/>
              </w:rPr>
              <w:t>100</w:t>
            </w:r>
          </w:p>
        </w:tc>
      </w:tr>
      <w:tr w:rsidR="004037D4" w:rsidTr="004037D4">
        <w:tc>
          <w:tcPr>
            <w:tcW w:w="284" w:type="dxa"/>
          </w:tcPr>
          <w:p w:rsidR="004037D4" w:rsidRDefault="004037D4" w:rsidP="004037D4">
            <w:pPr>
              <w:jc w:val="center"/>
              <w:rPr>
                <w:sz w:val="24"/>
                <w:szCs w:val="26"/>
              </w:rPr>
            </w:pPr>
            <w:r>
              <w:rPr>
                <w:sz w:val="24"/>
                <w:szCs w:val="26"/>
              </w:rPr>
              <w:t>4</w:t>
            </w:r>
          </w:p>
        </w:tc>
        <w:tc>
          <w:tcPr>
            <w:tcW w:w="2127" w:type="dxa"/>
          </w:tcPr>
          <w:p w:rsidR="004037D4" w:rsidRDefault="004037D4" w:rsidP="004037D4">
            <w:pPr>
              <w:rPr>
                <w:sz w:val="24"/>
                <w:szCs w:val="26"/>
              </w:rPr>
            </w:pPr>
            <w:r>
              <w:rPr>
                <w:sz w:val="24"/>
                <w:szCs w:val="26"/>
              </w:rPr>
              <w:t>Неэксплуатируемое нежилое</w:t>
            </w:r>
          </w:p>
          <w:p w:rsidR="004037D4" w:rsidRDefault="004037D4" w:rsidP="004037D4">
            <w:pPr>
              <w:rPr>
                <w:sz w:val="24"/>
                <w:szCs w:val="26"/>
              </w:rPr>
            </w:pPr>
            <w:r>
              <w:rPr>
                <w:sz w:val="24"/>
                <w:szCs w:val="26"/>
              </w:rPr>
              <w:t xml:space="preserve"> </w:t>
            </w:r>
            <w:r w:rsidRPr="001D743B">
              <w:rPr>
                <w:sz w:val="24"/>
                <w:szCs w:val="26"/>
              </w:rPr>
              <w:t>2-этажное здание</w:t>
            </w:r>
            <w:r>
              <w:rPr>
                <w:sz w:val="24"/>
                <w:szCs w:val="26"/>
              </w:rPr>
              <w:t xml:space="preserve">  школы, </w:t>
            </w:r>
          </w:p>
          <w:p w:rsidR="004037D4" w:rsidRDefault="004037D4" w:rsidP="004037D4">
            <w:pPr>
              <w:rPr>
                <w:sz w:val="24"/>
                <w:szCs w:val="26"/>
              </w:rPr>
            </w:pPr>
            <w:r>
              <w:rPr>
                <w:sz w:val="24"/>
                <w:szCs w:val="26"/>
              </w:rPr>
              <w:t>г</w:t>
            </w:r>
            <w:r w:rsidRPr="001D743B">
              <w:rPr>
                <w:sz w:val="24"/>
                <w:szCs w:val="26"/>
              </w:rPr>
              <w:t xml:space="preserve">од ввода </w:t>
            </w:r>
            <w:proofErr w:type="gramStart"/>
            <w:r>
              <w:rPr>
                <w:sz w:val="24"/>
                <w:szCs w:val="26"/>
              </w:rPr>
              <w:t>–д</w:t>
            </w:r>
            <w:proofErr w:type="gramEnd"/>
            <w:r>
              <w:rPr>
                <w:sz w:val="24"/>
                <w:szCs w:val="26"/>
              </w:rPr>
              <w:t>о 1917</w:t>
            </w:r>
            <w:r w:rsidRPr="001D743B">
              <w:rPr>
                <w:sz w:val="24"/>
                <w:szCs w:val="26"/>
              </w:rPr>
              <w:t>г.</w:t>
            </w:r>
            <w:r>
              <w:rPr>
                <w:sz w:val="24"/>
                <w:szCs w:val="26"/>
              </w:rPr>
              <w:t xml:space="preserve"> (Памятник архитектуры)</w:t>
            </w:r>
          </w:p>
          <w:p w:rsidR="004037D4" w:rsidRDefault="004037D4" w:rsidP="004037D4">
            <w:pPr>
              <w:rPr>
                <w:sz w:val="24"/>
                <w:szCs w:val="26"/>
              </w:rPr>
            </w:pPr>
            <w:r>
              <w:rPr>
                <w:sz w:val="24"/>
                <w:szCs w:val="26"/>
              </w:rPr>
              <w:t xml:space="preserve">с </w:t>
            </w:r>
            <w:proofErr w:type="gramStart"/>
            <w:r>
              <w:rPr>
                <w:sz w:val="24"/>
                <w:szCs w:val="26"/>
              </w:rPr>
              <w:t>земельным</w:t>
            </w:r>
            <w:proofErr w:type="gramEnd"/>
            <w:r>
              <w:rPr>
                <w:sz w:val="24"/>
                <w:szCs w:val="26"/>
              </w:rPr>
              <w:t xml:space="preserve"> участков</w:t>
            </w:r>
          </w:p>
        </w:tc>
        <w:tc>
          <w:tcPr>
            <w:tcW w:w="1701" w:type="dxa"/>
          </w:tcPr>
          <w:p w:rsidR="004037D4" w:rsidRDefault="004037D4" w:rsidP="004037D4">
            <w:pPr>
              <w:rPr>
                <w:sz w:val="24"/>
                <w:szCs w:val="26"/>
              </w:rPr>
            </w:pPr>
            <w:r w:rsidRPr="00F56309">
              <w:rPr>
                <w:sz w:val="24"/>
                <w:szCs w:val="26"/>
              </w:rPr>
              <w:t xml:space="preserve">Кировская область, Орловский район, </w:t>
            </w:r>
            <w:proofErr w:type="spellStart"/>
            <w:r w:rsidRPr="00F56309">
              <w:rPr>
                <w:sz w:val="24"/>
                <w:szCs w:val="26"/>
              </w:rPr>
              <w:t>г</w:t>
            </w:r>
            <w:proofErr w:type="gramStart"/>
            <w:r w:rsidRPr="00F56309">
              <w:rPr>
                <w:sz w:val="24"/>
                <w:szCs w:val="26"/>
              </w:rPr>
              <w:t>.О</w:t>
            </w:r>
            <w:proofErr w:type="gramEnd"/>
            <w:r w:rsidRPr="00F56309">
              <w:rPr>
                <w:sz w:val="24"/>
                <w:szCs w:val="26"/>
              </w:rPr>
              <w:t>рлов</w:t>
            </w:r>
            <w:proofErr w:type="spellEnd"/>
            <w:r w:rsidRPr="00F56309">
              <w:rPr>
                <w:sz w:val="24"/>
                <w:szCs w:val="26"/>
              </w:rPr>
              <w:t xml:space="preserve">, </w:t>
            </w:r>
            <w:proofErr w:type="spellStart"/>
            <w:r w:rsidRPr="00F56309">
              <w:rPr>
                <w:sz w:val="24"/>
                <w:szCs w:val="26"/>
              </w:rPr>
              <w:t>ул.Варенцова</w:t>
            </w:r>
            <w:proofErr w:type="spellEnd"/>
            <w:r w:rsidRPr="00F56309">
              <w:rPr>
                <w:sz w:val="24"/>
                <w:szCs w:val="26"/>
              </w:rPr>
              <w:t>, д.52</w:t>
            </w:r>
          </w:p>
        </w:tc>
        <w:tc>
          <w:tcPr>
            <w:tcW w:w="2410" w:type="dxa"/>
          </w:tcPr>
          <w:p w:rsidR="004037D4" w:rsidRDefault="004037D4" w:rsidP="004037D4">
            <w:pPr>
              <w:rPr>
                <w:sz w:val="24"/>
                <w:szCs w:val="26"/>
              </w:rPr>
            </w:pPr>
            <w:r w:rsidRPr="00F56309">
              <w:rPr>
                <w:sz w:val="24"/>
                <w:szCs w:val="26"/>
              </w:rPr>
              <w:t>Кадастровый номер здания 43:25:310143:97</w:t>
            </w:r>
          </w:p>
          <w:p w:rsidR="004037D4" w:rsidRPr="00866148" w:rsidRDefault="004037D4" w:rsidP="004037D4">
            <w:pPr>
              <w:rPr>
                <w:sz w:val="24"/>
                <w:szCs w:val="26"/>
              </w:rPr>
            </w:pPr>
            <w:r w:rsidRPr="00866148">
              <w:rPr>
                <w:sz w:val="24"/>
                <w:szCs w:val="26"/>
              </w:rPr>
              <w:t>площадь -</w:t>
            </w:r>
            <w:r>
              <w:t xml:space="preserve"> </w:t>
            </w:r>
            <w:r w:rsidRPr="00F56309">
              <w:rPr>
                <w:sz w:val="24"/>
                <w:szCs w:val="26"/>
              </w:rPr>
              <w:t>513</w:t>
            </w:r>
            <w:r w:rsidRPr="00866148">
              <w:rPr>
                <w:sz w:val="24"/>
                <w:szCs w:val="26"/>
              </w:rPr>
              <w:t xml:space="preserve"> </w:t>
            </w:r>
            <w:proofErr w:type="spellStart"/>
            <w:r w:rsidRPr="00866148">
              <w:rPr>
                <w:sz w:val="24"/>
                <w:szCs w:val="26"/>
              </w:rPr>
              <w:t>кв.м</w:t>
            </w:r>
            <w:proofErr w:type="spellEnd"/>
            <w:r w:rsidRPr="00866148">
              <w:rPr>
                <w:sz w:val="24"/>
                <w:szCs w:val="26"/>
              </w:rPr>
              <w:t xml:space="preserve">.,   </w:t>
            </w:r>
          </w:p>
          <w:p w:rsidR="004037D4" w:rsidRDefault="004037D4" w:rsidP="004037D4">
            <w:pPr>
              <w:rPr>
                <w:sz w:val="24"/>
                <w:szCs w:val="26"/>
              </w:rPr>
            </w:pPr>
          </w:p>
          <w:p w:rsidR="004037D4" w:rsidRPr="00866148" w:rsidRDefault="004037D4" w:rsidP="004037D4">
            <w:pPr>
              <w:rPr>
                <w:sz w:val="24"/>
                <w:szCs w:val="26"/>
              </w:rPr>
            </w:pPr>
            <w:r w:rsidRPr="00866148">
              <w:rPr>
                <w:sz w:val="24"/>
                <w:szCs w:val="26"/>
              </w:rPr>
              <w:t>Кадастровый номер земельного участка</w:t>
            </w:r>
          </w:p>
          <w:p w:rsidR="004037D4" w:rsidRDefault="004037D4" w:rsidP="004037D4">
            <w:pPr>
              <w:rPr>
                <w:sz w:val="24"/>
                <w:szCs w:val="26"/>
              </w:rPr>
            </w:pPr>
            <w:r w:rsidRPr="00F56309">
              <w:rPr>
                <w:sz w:val="24"/>
                <w:szCs w:val="26"/>
              </w:rPr>
              <w:t xml:space="preserve">43:25:310143:19 </w:t>
            </w:r>
            <w:r w:rsidRPr="00866148">
              <w:rPr>
                <w:sz w:val="24"/>
                <w:szCs w:val="26"/>
              </w:rPr>
              <w:t xml:space="preserve">площадь - </w:t>
            </w:r>
            <w:r>
              <w:rPr>
                <w:sz w:val="24"/>
                <w:szCs w:val="26"/>
              </w:rPr>
              <w:t>3050</w:t>
            </w:r>
            <w:r w:rsidRPr="00866148">
              <w:rPr>
                <w:sz w:val="24"/>
                <w:szCs w:val="26"/>
              </w:rPr>
              <w:t xml:space="preserve"> </w:t>
            </w:r>
            <w:proofErr w:type="spellStart"/>
            <w:r w:rsidRPr="00866148">
              <w:rPr>
                <w:sz w:val="24"/>
                <w:szCs w:val="26"/>
              </w:rPr>
              <w:t>кв</w:t>
            </w:r>
            <w:proofErr w:type="gramStart"/>
            <w:r w:rsidRPr="00866148">
              <w:rPr>
                <w:sz w:val="24"/>
                <w:szCs w:val="26"/>
              </w:rPr>
              <w:t>.м</w:t>
            </w:r>
            <w:proofErr w:type="spellEnd"/>
            <w:proofErr w:type="gramEnd"/>
          </w:p>
        </w:tc>
        <w:tc>
          <w:tcPr>
            <w:tcW w:w="1134" w:type="dxa"/>
          </w:tcPr>
          <w:p w:rsidR="004037D4" w:rsidRDefault="004037D4" w:rsidP="004037D4">
            <w:pPr>
              <w:jc w:val="center"/>
              <w:rPr>
                <w:sz w:val="24"/>
                <w:szCs w:val="26"/>
              </w:rPr>
            </w:pPr>
            <w:r>
              <w:rPr>
                <w:sz w:val="24"/>
                <w:szCs w:val="26"/>
              </w:rPr>
              <w:t>аукцион</w:t>
            </w:r>
          </w:p>
        </w:tc>
        <w:tc>
          <w:tcPr>
            <w:tcW w:w="1134" w:type="dxa"/>
          </w:tcPr>
          <w:p w:rsidR="004037D4" w:rsidRDefault="004037D4" w:rsidP="004037D4">
            <w:pPr>
              <w:jc w:val="center"/>
              <w:rPr>
                <w:sz w:val="24"/>
                <w:szCs w:val="26"/>
              </w:rPr>
            </w:pPr>
            <w:r>
              <w:rPr>
                <w:sz w:val="24"/>
                <w:szCs w:val="26"/>
              </w:rPr>
              <w:t>2 квартал</w:t>
            </w:r>
          </w:p>
          <w:p w:rsidR="004037D4" w:rsidRDefault="004037D4" w:rsidP="004037D4">
            <w:pPr>
              <w:jc w:val="center"/>
              <w:rPr>
                <w:sz w:val="24"/>
                <w:szCs w:val="26"/>
              </w:rPr>
            </w:pPr>
            <w:r>
              <w:rPr>
                <w:sz w:val="24"/>
                <w:szCs w:val="26"/>
              </w:rPr>
              <w:t>2026</w:t>
            </w:r>
          </w:p>
        </w:tc>
        <w:tc>
          <w:tcPr>
            <w:tcW w:w="1275" w:type="dxa"/>
          </w:tcPr>
          <w:p w:rsidR="004037D4" w:rsidRDefault="004037D4" w:rsidP="004037D4">
            <w:pPr>
              <w:jc w:val="center"/>
              <w:rPr>
                <w:sz w:val="24"/>
                <w:szCs w:val="26"/>
              </w:rPr>
            </w:pPr>
            <w:r>
              <w:rPr>
                <w:sz w:val="24"/>
                <w:szCs w:val="26"/>
              </w:rPr>
              <w:t>50</w:t>
            </w:r>
          </w:p>
        </w:tc>
      </w:tr>
    </w:tbl>
    <w:p w:rsidR="004037D4" w:rsidRPr="00893133" w:rsidRDefault="004037D4" w:rsidP="004037D4">
      <w:pPr>
        <w:pStyle w:val="a3"/>
        <w:jc w:val="left"/>
        <w:rPr>
          <w:szCs w:val="26"/>
        </w:rPr>
      </w:pPr>
    </w:p>
    <w:p w:rsidR="004037D4" w:rsidRPr="00384571" w:rsidRDefault="004037D4" w:rsidP="004037D4">
      <w:pPr>
        <w:suppressAutoHyphens/>
        <w:ind w:right="267"/>
        <w:contextualSpacing/>
        <w:jc w:val="center"/>
        <w:rPr>
          <w:b/>
          <w:szCs w:val="28"/>
          <w:lang w:eastAsia="ar-SA"/>
        </w:rPr>
      </w:pPr>
      <w:r w:rsidRPr="00384571">
        <w:rPr>
          <w:b/>
          <w:bCs/>
          <w:noProof/>
          <w:szCs w:val="28"/>
        </w:rPr>
        <w:drawing>
          <wp:inline distT="0" distB="0" distL="0" distR="0" wp14:anchorId="0A01449C" wp14:editId="6DB1CE84">
            <wp:extent cx="414020" cy="517525"/>
            <wp:effectExtent l="0" t="0" r="508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4037D4" w:rsidRPr="00384571" w:rsidRDefault="004037D4" w:rsidP="004037D4">
      <w:pPr>
        <w:suppressAutoHyphens/>
        <w:ind w:right="267"/>
        <w:contextualSpacing/>
        <w:jc w:val="center"/>
        <w:rPr>
          <w:b/>
          <w:szCs w:val="28"/>
          <w:lang w:eastAsia="ar-SA"/>
        </w:rPr>
      </w:pPr>
      <w:r w:rsidRPr="00384571">
        <w:rPr>
          <w:b/>
          <w:szCs w:val="28"/>
          <w:lang w:eastAsia="ar-SA"/>
        </w:rPr>
        <w:t>ДУМА ОРЛОВСКОГО МУНИЦИПАЛЬНОГО ОКРУГА</w:t>
      </w:r>
    </w:p>
    <w:p w:rsidR="004037D4" w:rsidRPr="00384571" w:rsidRDefault="004037D4" w:rsidP="004037D4">
      <w:pPr>
        <w:suppressAutoHyphens/>
        <w:ind w:right="267"/>
        <w:contextualSpacing/>
        <w:jc w:val="center"/>
        <w:rPr>
          <w:b/>
          <w:szCs w:val="28"/>
          <w:lang w:eastAsia="ar-SA"/>
        </w:rPr>
      </w:pPr>
      <w:r w:rsidRPr="00384571">
        <w:rPr>
          <w:b/>
          <w:szCs w:val="28"/>
          <w:lang w:eastAsia="ar-SA"/>
        </w:rPr>
        <w:t>КИРОВСКОЙ ОБЛАСТИ</w:t>
      </w:r>
    </w:p>
    <w:p w:rsidR="004037D4" w:rsidRPr="00384571" w:rsidRDefault="004037D4" w:rsidP="004037D4">
      <w:pPr>
        <w:suppressAutoHyphens/>
        <w:contextualSpacing/>
        <w:jc w:val="center"/>
        <w:outlineLvl w:val="1"/>
        <w:rPr>
          <w:b/>
          <w:szCs w:val="28"/>
          <w:lang w:eastAsia="ar-SA"/>
        </w:rPr>
      </w:pPr>
      <w:r w:rsidRPr="00384571">
        <w:rPr>
          <w:b/>
          <w:szCs w:val="28"/>
          <w:lang w:eastAsia="ar-SA"/>
        </w:rPr>
        <w:t>ПЕРВОГО СОЗЫВА</w:t>
      </w:r>
    </w:p>
    <w:p w:rsidR="004037D4" w:rsidRPr="00384571" w:rsidRDefault="004037D4" w:rsidP="004037D4">
      <w:pPr>
        <w:suppressAutoHyphens/>
        <w:contextualSpacing/>
        <w:jc w:val="center"/>
        <w:rPr>
          <w:b/>
          <w:szCs w:val="28"/>
          <w:lang w:eastAsia="ar-SA"/>
        </w:rPr>
      </w:pPr>
    </w:p>
    <w:p w:rsidR="004037D4" w:rsidRPr="00384571" w:rsidRDefault="004037D4" w:rsidP="004037D4">
      <w:pPr>
        <w:suppressAutoHyphens/>
        <w:contextualSpacing/>
        <w:jc w:val="center"/>
        <w:rPr>
          <w:b/>
          <w:szCs w:val="28"/>
          <w:lang w:eastAsia="ar-SA"/>
        </w:rPr>
      </w:pPr>
      <w:r w:rsidRPr="00384571">
        <w:rPr>
          <w:b/>
          <w:szCs w:val="28"/>
          <w:lang w:eastAsia="ar-SA"/>
        </w:rPr>
        <w:t>РЕШЕНИЕ</w:t>
      </w:r>
    </w:p>
    <w:p w:rsidR="004037D4" w:rsidRPr="00384571" w:rsidRDefault="004037D4" w:rsidP="004037D4">
      <w:pPr>
        <w:suppressAutoHyphens/>
        <w:contextualSpacing/>
        <w:rPr>
          <w:szCs w:val="28"/>
          <w:lang w:eastAsia="ar-SA"/>
        </w:rPr>
      </w:pPr>
    </w:p>
    <w:p w:rsidR="004037D4" w:rsidRPr="00384571" w:rsidRDefault="004037D4" w:rsidP="004037D4">
      <w:pPr>
        <w:suppressAutoHyphens/>
        <w:contextualSpacing/>
        <w:rPr>
          <w:szCs w:val="28"/>
          <w:lang w:eastAsia="ar-SA"/>
        </w:rPr>
      </w:pPr>
      <w:r>
        <w:rPr>
          <w:szCs w:val="28"/>
          <w:lang w:eastAsia="ar-SA"/>
        </w:rPr>
        <w:t xml:space="preserve">20.03.2026 </w:t>
      </w:r>
      <w:r>
        <w:rPr>
          <w:szCs w:val="28"/>
          <w:lang w:eastAsia="ar-SA"/>
        </w:rPr>
        <w:tab/>
      </w:r>
      <w:r>
        <w:rPr>
          <w:szCs w:val="28"/>
          <w:lang w:eastAsia="ar-SA"/>
        </w:rPr>
        <w:tab/>
      </w:r>
      <w:r>
        <w:rPr>
          <w:szCs w:val="28"/>
          <w:lang w:eastAsia="ar-SA"/>
        </w:rPr>
        <w:tab/>
      </w:r>
      <w:r>
        <w:rPr>
          <w:szCs w:val="28"/>
          <w:lang w:eastAsia="ar-SA"/>
        </w:rPr>
        <w:tab/>
      </w:r>
      <w:r>
        <w:rPr>
          <w:szCs w:val="28"/>
          <w:lang w:eastAsia="ar-SA"/>
        </w:rPr>
        <w:tab/>
      </w:r>
      <w:r>
        <w:rPr>
          <w:szCs w:val="28"/>
          <w:lang w:eastAsia="ar-SA"/>
        </w:rPr>
        <w:tab/>
      </w:r>
      <w:r>
        <w:rPr>
          <w:szCs w:val="28"/>
          <w:lang w:eastAsia="ar-SA"/>
        </w:rPr>
        <w:tab/>
      </w:r>
      <w:r>
        <w:rPr>
          <w:szCs w:val="28"/>
          <w:lang w:eastAsia="ar-SA"/>
        </w:rPr>
        <w:tab/>
      </w:r>
      <w:r>
        <w:rPr>
          <w:szCs w:val="28"/>
          <w:lang w:eastAsia="ar-SA"/>
        </w:rPr>
        <w:tab/>
      </w:r>
      <w:r w:rsidRPr="00384571">
        <w:rPr>
          <w:szCs w:val="28"/>
          <w:lang w:eastAsia="ar-SA"/>
        </w:rPr>
        <w:t xml:space="preserve">№ </w:t>
      </w:r>
      <w:r>
        <w:rPr>
          <w:szCs w:val="28"/>
          <w:lang w:eastAsia="ar-SA"/>
        </w:rPr>
        <w:t>9/112</w:t>
      </w:r>
    </w:p>
    <w:p w:rsidR="004037D4" w:rsidRPr="00384571" w:rsidRDefault="004037D4" w:rsidP="004037D4">
      <w:pPr>
        <w:suppressAutoHyphens/>
        <w:contextualSpacing/>
        <w:jc w:val="center"/>
        <w:rPr>
          <w:szCs w:val="28"/>
          <w:lang w:eastAsia="ar-SA"/>
        </w:rPr>
      </w:pPr>
      <w:r w:rsidRPr="00384571">
        <w:rPr>
          <w:szCs w:val="28"/>
          <w:lang w:eastAsia="ar-SA"/>
        </w:rPr>
        <w:t xml:space="preserve">   г. Орлов</w:t>
      </w:r>
    </w:p>
    <w:p w:rsidR="004037D4" w:rsidRPr="00384571" w:rsidRDefault="004037D4" w:rsidP="004037D4">
      <w:pPr>
        <w:contextualSpacing/>
        <w:jc w:val="center"/>
        <w:rPr>
          <w:rFonts w:eastAsia="Calibri"/>
          <w:szCs w:val="28"/>
        </w:rPr>
      </w:pPr>
    </w:p>
    <w:p w:rsidR="004037D4" w:rsidRPr="004D7EA2" w:rsidRDefault="004037D4" w:rsidP="004037D4">
      <w:pPr>
        <w:shd w:val="clear" w:color="auto" w:fill="FFFFFF"/>
        <w:tabs>
          <w:tab w:val="left" w:pos="5396"/>
        </w:tabs>
        <w:ind w:right="252"/>
        <w:jc w:val="center"/>
        <w:rPr>
          <w:b/>
          <w:color w:val="000000"/>
          <w:spacing w:val="-3"/>
          <w:szCs w:val="28"/>
        </w:rPr>
      </w:pPr>
      <w:r w:rsidRPr="004D7EA2">
        <w:rPr>
          <w:b/>
          <w:bCs/>
          <w:szCs w:val="28"/>
        </w:rPr>
        <w:t xml:space="preserve"> </w:t>
      </w:r>
      <w:r w:rsidRPr="004D7EA2">
        <w:rPr>
          <w:b/>
          <w:color w:val="000000"/>
          <w:spacing w:val="-3"/>
          <w:szCs w:val="28"/>
        </w:rPr>
        <w:t xml:space="preserve">Об  участии в Проекте по поддержке местных инициатив </w:t>
      </w:r>
    </w:p>
    <w:p w:rsidR="004037D4" w:rsidRPr="004D7EA2" w:rsidRDefault="004037D4" w:rsidP="004037D4">
      <w:pPr>
        <w:shd w:val="clear" w:color="auto" w:fill="FFFFFF"/>
        <w:tabs>
          <w:tab w:val="left" w:pos="5396"/>
        </w:tabs>
        <w:ind w:right="252"/>
        <w:jc w:val="center"/>
        <w:rPr>
          <w:b/>
          <w:color w:val="000000"/>
          <w:spacing w:val="-3"/>
          <w:szCs w:val="28"/>
        </w:rPr>
      </w:pPr>
      <w:r w:rsidRPr="004D7EA2">
        <w:rPr>
          <w:b/>
          <w:color w:val="000000"/>
          <w:spacing w:val="-3"/>
          <w:szCs w:val="28"/>
        </w:rPr>
        <w:t>в Кировской области</w:t>
      </w:r>
    </w:p>
    <w:p w:rsidR="004037D4" w:rsidRPr="004D7EA2" w:rsidRDefault="004037D4" w:rsidP="004037D4">
      <w:pPr>
        <w:pStyle w:val="a3"/>
        <w:rPr>
          <w:b/>
          <w:bCs/>
          <w:sz w:val="28"/>
          <w:szCs w:val="28"/>
        </w:rPr>
      </w:pPr>
    </w:p>
    <w:p w:rsidR="004037D4" w:rsidRPr="004D7EA2" w:rsidRDefault="004037D4" w:rsidP="004037D4">
      <w:pPr>
        <w:pStyle w:val="a3"/>
        <w:rPr>
          <w:b/>
          <w:bCs/>
          <w:sz w:val="28"/>
          <w:szCs w:val="28"/>
        </w:rPr>
      </w:pPr>
    </w:p>
    <w:p w:rsidR="004037D4" w:rsidRPr="004D7EA2" w:rsidRDefault="004037D4" w:rsidP="004037D4">
      <w:pPr>
        <w:ind w:firstLine="540"/>
        <w:jc w:val="both"/>
        <w:rPr>
          <w:szCs w:val="28"/>
        </w:rPr>
      </w:pPr>
      <w:r w:rsidRPr="004D7EA2">
        <w:rPr>
          <w:szCs w:val="28"/>
        </w:rPr>
        <w:t xml:space="preserve">  Дума </w:t>
      </w:r>
      <w:r>
        <w:rPr>
          <w:szCs w:val="28"/>
        </w:rPr>
        <w:t xml:space="preserve">Орловского муниципального округа </w:t>
      </w:r>
      <w:r w:rsidRPr="004D7EA2">
        <w:rPr>
          <w:szCs w:val="28"/>
        </w:rPr>
        <w:t>РЕШИЛА:</w:t>
      </w:r>
    </w:p>
    <w:p w:rsidR="004037D4" w:rsidRPr="004D7EA2" w:rsidRDefault="004037D4" w:rsidP="004037D4">
      <w:pPr>
        <w:shd w:val="clear" w:color="auto" w:fill="FFFFFF"/>
        <w:tabs>
          <w:tab w:val="left" w:pos="540"/>
        </w:tabs>
        <w:jc w:val="both"/>
        <w:rPr>
          <w:szCs w:val="28"/>
        </w:rPr>
      </w:pPr>
      <w:r w:rsidRPr="004D7EA2">
        <w:rPr>
          <w:szCs w:val="28"/>
        </w:rPr>
        <w:tab/>
        <w:t xml:space="preserve">1. Муниципальному образованию Орловский муниципальный </w:t>
      </w:r>
      <w:r>
        <w:rPr>
          <w:szCs w:val="28"/>
        </w:rPr>
        <w:t>округ</w:t>
      </w:r>
      <w:r w:rsidRPr="004D7EA2">
        <w:rPr>
          <w:szCs w:val="28"/>
        </w:rPr>
        <w:t xml:space="preserve"> Кировской области принять участие в Проекте по поддержке местных инициатив в Кировской области в 202</w:t>
      </w:r>
      <w:r>
        <w:rPr>
          <w:szCs w:val="28"/>
        </w:rPr>
        <w:t>7</w:t>
      </w:r>
      <w:r w:rsidRPr="004D7EA2">
        <w:rPr>
          <w:szCs w:val="28"/>
        </w:rPr>
        <w:t xml:space="preserve"> году.</w:t>
      </w:r>
    </w:p>
    <w:p w:rsidR="004037D4" w:rsidRPr="004D7EA2" w:rsidRDefault="004037D4" w:rsidP="004037D4">
      <w:pPr>
        <w:ind w:firstLine="540"/>
        <w:jc w:val="both"/>
        <w:rPr>
          <w:szCs w:val="28"/>
        </w:rPr>
      </w:pPr>
      <w:r w:rsidRPr="004D7EA2">
        <w:rPr>
          <w:szCs w:val="28"/>
        </w:rPr>
        <w:t xml:space="preserve">2. Опубликовать решение в Информационном бюллетене органов местного самоуправления муниципального образования Орловский муниципальный </w:t>
      </w:r>
      <w:r>
        <w:rPr>
          <w:szCs w:val="28"/>
        </w:rPr>
        <w:t>округ</w:t>
      </w:r>
      <w:r w:rsidRPr="004D7EA2">
        <w:rPr>
          <w:szCs w:val="28"/>
        </w:rPr>
        <w:t xml:space="preserve"> Кировской области.</w:t>
      </w:r>
    </w:p>
    <w:p w:rsidR="004037D4" w:rsidRPr="004D7EA2" w:rsidRDefault="004037D4" w:rsidP="004037D4">
      <w:pPr>
        <w:shd w:val="clear" w:color="auto" w:fill="FFFFFF"/>
        <w:tabs>
          <w:tab w:val="left" w:pos="540"/>
        </w:tabs>
        <w:jc w:val="both"/>
        <w:rPr>
          <w:szCs w:val="28"/>
        </w:rPr>
      </w:pPr>
      <w:r w:rsidRPr="004D7EA2">
        <w:rPr>
          <w:szCs w:val="28"/>
        </w:rPr>
        <w:tab/>
        <w:t>3. Решение вступает в силу с момента опубликования.</w:t>
      </w:r>
    </w:p>
    <w:p w:rsidR="004037D4" w:rsidRPr="004D7EA2" w:rsidRDefault="004037D4" w:rsidP="004037D4">
      <w:pPr>
        <w:shd w:val="clear" w:color="auto" w:fill="FFFFFF"/>
        <w:tabs>
          <w:tab w:val="left" w:pos="540"/>
        </w:tabs>
        <w:jc w:val="both"/>
        <w:rPr>
          <w:szCs w:val="28"/>
        </w:rPr>
      </w:pPr>
    </w:p>
    <w:p w:rsidR="004037D4" w:rsidRPr="00384571" w:rsidRDefault="004037D4" w:rsidP="004037D4">
      <w:pPr>
        <w:contextualSpacing/>
        <w:jc w:val="center"/>
        <w:rPr>
          <w:szCs w:val="28"/>
        </w:rPr>
      </w:pPr>
    </w:p>
    <w:tbl>
      <w:tblPr>
        <w:tblpPr w:leftFromText="180" w:rightFromText="180" w:vertAnchor="text" w:horzAnchor="margin" w:tblpY="122"/>
        <w:tblW w:w="0" w:type="auto"/>
        <w:tblLook w:val="04A0" w:firstRow="1" w:lastRow="0" w:firstColumn="1" w:lastColumn="0" w:noHBand="0" w:noVBand="1"/>
      </w:tblPr>
      <w:tblGrid>
        <w:gridCol w:w="4785"/>
        <w:gridCol w:w="4786"/>
      </w:tblGrid>
      <w:tr w:rsidR="004037D4" w:rsidRPr="00384571" w:rsidTr="004037D4">
        <w:tc>
          <w:tcPr>
            <w:tcW w:w="4927" w:type="dxa"/>
          </w:tcPr>
          <w:p w:rsidR="004037D4" w:rsidRPr="00384571" w:rsidRDefault="004037D4" w:rsidP="004037D4">
            <w:pPr>
              <w:pStyle w:val="a3"/>
              <w:contextualSpacing/>
              <w:jc w:val="left"/>
              <w:rPr>
                <w:sz w:val="28"/>
                <w:szCs w:val="28"/>
              </w:rPr>
            </w:pPr>
            <w:r w:rsidRPr="00384571">
              <w:rPr>
                <w:sz w:val="28"/>
                <w:szCs w:val="28"/>
              </w:rPr>
              <w:t>Председатель</w:t>
            </w:r>
          </w:p>
          <w:p w:rsidR="004037D4" w:rsidRPr="00384571" w:rsidRDefault="004037D4" w:rsidP="004037D4">
            <w:pPr>
              <w:pStyle w:val="a3"/>
              <w:contextualSpacing/>
              <w:jc w:val="left"/>
              <w:rPr>
                <w:sz w:val="28"/>
                <w:szCs w:val="28"/>
              </w:rPr>
            </w:pPr>
            <w:r w:rsidRPr="00384571">
              <w:rPr>
                <w:sz w:val="28"/>
                <w:szCs w:val="28"/>
              </w:rPr>
              <w:t xml:space="preserve">Думы Орловского </w:t>
            </w:r>
          </w:p>
          <w:p w:rsidR="004037D4" w:rsidRPr="00384571" w:rsidRDefault="004037D4" w:rsidP="004037D4">
            <w:pPr>
              <w:pStyle w:val="a3"/>
              <w:contextualSpacing/>
              <w:jc w:val="left"/>
              <w:rPr>
                <w:sz w:val="28"/>
                <w:szCs w:val="28"/>
              </w:rPr>
            </w:pPr>
            <w:r w:rsidRPr="00384571">
              <w:rPr>
                <w:sz w:val="28"/>
                <w:szCs w:val="28"/>
              </w:rPr>
              <w:t>муниципального округа</w:t>
            </w:r>
          </w:p>
          <w:p w:rsidR="004037D4" w:rsidRPr="00384571" w:rsidRDefault="004037D4" w:rsidP="004037D4">
            <w:pPr>
              <w:pStyle w:val="a3"/>
              <w:contextualSpacing/>
              <w:jc w:val="both"/>
              <w:rPr>
                <w:sz w:val="28"/>
                <w:szCs w:val="28"/>
              </w:rPr>
            </w:pPr>
            <w:r w:rsidRPr="00384571">
              <w:rPr>
                <w:sz w:val="28"/>
                <w:szCs w:val="28"/>
              </w:rPr>
              <w:t>_______________ Т.В. Хохлова</w:t>
            </w:r>
          </w:p>
          <w:p w:rsidR="004037D4" w:rsidRPr="00384571" w:rsidRDefault="004037D4" w:rsidP="004037D4">
            <w:pPr>
              <w:pStyle w:val="ae"/>
              <w:spacing w:before="0" w:after="0"/>
              <w:contextualSpacing/>
              <w:jc w:val="left"/>
              <w:rPr>
                <w:rFonts w:ascii="Times New Roman" w:hAnsi="Times New Roman" w:cs="Times New Roman"/>
                <w:i w:val="0"/>
              </w:rPr>
            </w:pPr>
          </w:p>
        </w:tc>
        <w:tc>
          <w:tcPr>
            <w:tcW w:w="4928" w:type="dxa"/>
          </w:tcPr>
          <w:p w:rsidR="004037D4" w:rsidRPr="00384571" w:rsidRDefault="004037D4" w:rsidP="004037D4">
            <w:pPr>
              <w:pStyle w:val="a3"/>
              <w:contextualSpacing/>
              <w:jc w:val="both"/>
              <w:rPr>
                <w:sz w:val="28"/>
                <w:szCs w:val="28"/>
              </w:rPr>
            </w:pPr>
            <w:r w:rsidRPr="00384571">
              <w:rPr>
                <w:sz w:val="28"/>
                <w:szCs w:val="28"/>
              </w:rPr>
              <w:t xml:space="preserve">Глава </w:t>
            </w:r>
          </w:p>
          <w:p w:rsidR="004037D4" w:rsidRPr="00384571" w:rsidRDefault="004037D4" w:rsidP="004037D4">
            <w:pPr>
              <w:pStyle w:val="a3"/>
              <w:contextualSpacing/>
              <w:jc w:val="both"/>
              <w:rPr>
                <w:sz w:val="28"/>
                <w:szCs w:val="28"/>
              </w:rPr>
            </w:pPr>
            <w:r w:rsidRPr="00384571">
              <w:rPr>
                <w:sz w:val="28"/>
                <w:szCs w:val="28"/>
              </w:rPr>
              <w:t xml:space="preserve">Орловского </w:t>
            </w:r>
            <w:r>
              <w:rPr>
                <w:sz w:val="28"/>
                <w:szCs w:val="28"/>
              </w:rPr>
              <w:t>муниципального округа</w:t>
            </w:r>
            <w:r w:rsidRPr="00384571">
              <w:rPr>
                <w:sz w:val="28"/>
                <w:szCs w:val="28"/>
              </w:rPr>
              <w:t xml:space="preserve"> </w:t>
            </w:r>
          </w:p>
          <w:p w:rsidR="004037D4" w:rsidRPr="00384571" w:rsidRDefault="004037D4" w:rsidP="004037D4">
            <w:pPr>
              <w:pStyle w:val="a3"/>
              <w:contextualSpacing/>
              <w:jc w:val="both"/>
              <w:rPr>
                <w:sz w:val="28"/>
                <w:szCs w:val="28"/>
              </w:rPr>
            </w:pPr>
          </w:p>
          <w:p w:rsidR="004037D4" w:rsidRPr="00384571" w:rsidRDefault="004037D4" w:rsidP="004037D4">
            <w:pPr>
              <w:pStyle w:val="a3"/>
              <w:contextualSpacing/>
              <w:jc w:val="both"/>
              <w:rPr>
                <w:sz w:val="28"/>
                <w:szCs w:val="28"/>
              </w:rPr>
            </w:pPr>
            <w:r w:rsidRPr="00384571">
              <w:rPr>
                <w:sz w:val="28"/>
                <w:szCs w:val="28"/>
              </w:rPr>
              <w:t xml:space="preserve"> _______________ </w:t>
            </w:r>
            <w:r>
              <w:rPr>
                <w:sz w:val="28"/>
                <w:szCs w:val="28"/>
              </w:rPr>
              <w:t>Л.В. Фокина</w:t>
            </w:r>
          </w:p>
          <w:p w:rsidR="004037D4" w:rsidRPr="00384571" w:rsidRDefault="004037D4" w:rsidP="004037D4">
            <w:pPr>
              <w:pStyle w:val="a3"/>
              <w:contextualSpacing/>
              <w:jc w:val="both"/>
              <w:rPr>
                <w:sz w:val="28"/>
                <w:szCs w:val="28"/>
              </w:rPr>
            </w:pPr>
          </w:p>
        </w:tc>
      </w:tr>
    </w:tbl>
    <w:p w:rsidR="004037D4" w:rsidRDefault="004037D4" w:rsidP="004037D4">
      <w:pPr>
        <w:rPr>
          <w:sz w:val="24"/>
          <w:szCs w:val="24"/>
        </w:rPr>
      </w:pPr>
    </w:p>
    <w:p w:rsidR="00F65C09" w:rsidRDefault="00F65C09" w:rsidP="00F65C09">
      <w:pPr>
        <w:adjustRightInd w:val="0"/>
        <w:spacing w:line="360" w:lineRule="auto"/>
        <w:ind w:firstLine="709"/>
        <w:jc w:val="both"/>
        <w:outlineLvl w:val="0"/>
        <w:rPr>
          <w:szCs w:val="28"/>
        </w:rPr>
      </w:pPr>
    </w:p>
    <w:p w:rsidR="00F65C09" w:rsidRDefault="00F65C09" w:rsidP="00F65C09">
      <w:pPr>
        <w:pStyle w:val="31"/>
        <w:jc w:val="center"/>
        <w:rPr>
          <w:sz w:val="18"/>
          <w:szCs w:val="18"/>
        </w:rPr>
      </w:pPr>
      <w:r>
        <w:rPr>
          <w:sz w:val="18"/>
          <w:szCs w:val="18"/>
        </w:rPr>
        <w:t>ИНФОРМАЦИОННЫЙ</w:t>
      </w:r>
    </w:p>
    <w:p w:rsidR="00F65C09" w:rsidRDefault="00F65C09" w:rsidP="00F65C09">
      <w:pPr>
        <w:pStyle w:val="31"/>
        <w:jc w:val="center"/>
        <w:rPr>
          <w:sz w:val="18"/>
          <w:szCs w:val="18"/>
        </w:rPr>
      </w:pPr>
      <w:r>
        <w:rPr>
          <w:sz w:val="18"/>
          <w:szCs w:val="18"/>
        </w:rPr>
        <w:t>БЮЛЛЕТЕНЬ</w:t>
      </w:r>
    </w:p>
    <w:p w:rsidR="00F65C09" w:rsidRDefault="00F65C09" w:rsidP="00F65C09">
      <w:pPr>
        <w:pStyle w:val="31"/>
        <w:jc w:val="center"/>
        <w:rPr>
          <w:sz w:val="18"/>
          <w:szCs w:val="18"/>
        </w:rPr>
      </w:pPr>
      <w:r>
        <w:rPr>
          <w:sz w:val="18"/>
          <w:szCs w:val="18"/>
        </w:rPr>
        <w:t>ОРГАНОВ МЕСТНОГО САМОУПРАВЛЕНИЯ</w:t>
      </w:r>
      <w:bookmarkStart w:id="16" w:name="_GoBack"/>
      <w:bookmarkEnd w:id="16"/>
    </w:p>
    <w:p w:rsidR="00F65C09" w:rsidRDefault="00F65C09" w:rsidP="00F65C09">
      <w:pPr>
        <w:pStyle w:val="31"/>
        <w:jc w:val="center"/>
        <w:rPr>
          <w:sz w:val="18"/>
          <w:szCs w:val="18"/>
        </w:rPr>
      </w:pPr>
      <w:r>
        <w:rPr>
          <w:sz w:val="18"/>
          <w:szCs w:val="18"/>
        </w:rPr>
        <w:t>МУНИЦИПАЛЬНОГО ОБРАЗОВАНИЯ</w:t>
      </w:r>
    </w:p>
    <w:p w:rsidR="00F65C09" w:rsidRDefault="00F65C09" w:rsidP="00F65C09">
      <w:pPr>
        <w:pStyle w:val="31"/>
        <w:jc w:val="center"/>
        <w:rPr>
          <w:sz w:val="18"/>
          <w:szCs w:val="18"/>
        </w:rPr>
      </w:pPr>
      <w:r>
        <w:rPr>
          <w:sz w:val="18"/>
          <w:szCs w:val="18"/>
        </w:rPr>
        <w:t>ОРЛОВСКИЙ МУНИЦИПАЛЬНЫЙ ОКРУГ</w:t>
      </w:r>
    </w:p>
    <w:p w:rsidR="00F65C09" w:rsidRDefault="00F65C09" w:rsidP="00F65C09">
      <w:pPr>
        <w:pStyle w:val="31"/>
        <w:jc w:val="center"/>
        <w:rPr>
          <w:sz w:val="18"/>
          <w:szCs w:val="18"/>
        </w:rPr>
      </w:pPr>
      <w:r>
        <w:rPr>
          <w:sz w:val="18"/>
          <w:szCs w:val="18"/>
        </w:rPr>
        <w:t>КИРОВСКОЙ  ОБЛАСТИ</w:t>
      </w:r>
    </w:p>
    <w:p w:rsidR="00F65C09" w:rsidRDefault="00F65C09" w:rsidP="00F65C09">
      <w:pPr>
        <w:pStyle w:val="31"/>
        <w:jc w:val="center"/>
        <w:rPr>
          <w:sz w:val="18"/>
          <w:szCs w:val="18"/>
        </w:rPr>
      </w:pPr>
    </w:p>
    <w:p w:rsidR="00F65C09" w:rsidRDefault="00F65C09" w:rsidP="00F65C09">
      <w:pPr>
        <w:pStyle w:val="31"/>
        <w:jc w:val="center"/>
        <w:rPr>
          <w:sz w:val="18"/>
          <w:szCs w:val="18"/>
        </w:rPr>
      </w:pPr>
      <w:r>
        <w:rPr>
          <w:sz w:val="18"/>
          <w:szCs w:val="18"/>
        </w:rPr>
        <w:t>(ОФИЦИАЛЬНОЕ    ИЗДАНИЕ)</w:t>
      </w:r>
    </w:p>
    <w:p w:rsidR="00F65C09" w:rsidRDefault="00F65C09" w:rsidP="00F65C09">
      <w:pPr>
        <w:pStyle w:val="31"/>
        <w:jc w:val="center"/>
        <w:rPr>
          <w:sz w:val="18"/>
          <w:szCs w:val="18"/>
        </w:rPr>
      </w:pPr>
    </w:p>
    <w:p w:rsidR="00F65C09" w:rsidRDefault="00F65C09" w:rsidP="00F65C09">
      <w:pPr>
        <w:pStyle w:val="31"/>
        <w:jc w:val="center"/>
        <w:rPr>
          <w:sz w:val="18"/>
          <w:szCs w:val="18"/>
        </w:rPr>
      </w:pPr>
    </w:p>
    <w:p w:rsidR="00F65C09" w:rsidRDefault="00F65C09" w:rsidP="00F65C09">
      <w:pPr>
        <w:pStyle w:val="31"/>
        <w:jc w:val="center"/>
        <w:rPr>
          <w:sz w:val="18"/>
          <w:szCs w:val="18"/>
        </w:rPr>
      </w:pPr>
    </w:p>
    <w:p w:rsidR="00F65C09" w:rsidRDefault="00F65C09" w:rsidP="00F65C09">
      <w:pPr>
        <w:pStyle w:val="31"/>
        <w:jc w:val="center"/>
        <w:rPr>
          <w:sz w:val="18"/>
          <w:szCs w:val="18"/>
        </w:rPr>
      </w:pPr>
      <w:r>
        <w:rPr>
          <w:sz w:val="18"/>
          <w:szCs w:val="18"/>
        </w:rPr>
        <w:t xml:space="preserve">Отпечатано в администрации Орловского </w:t>
      </w:r>
      <w:r>
        <w:rPr>
          <w:sz w:val="20"/>
          <w:szCs w:val="28"/>
          <w:lang w:eastAsia="en-US"/>
        </w:rPr>
        <w:t xml:space="preserve">муниципального округа </w:t>
      </w:r>
      <w:r>
        <w:rPr>
          <w:sz w:val="18"/>
          <w:szCs w:val="18"/>
        </w:rPr>
        <w:t>23</w:t>
      </w:r>
      <w:r>
        <w:rPr>
          <w:sz w:val="18"/>
          <w:szCs w:val="18"/>
        </w:rPr>
        <w:t>.03.2026,</w:t>
      </w:r>
    </w:p>
    <w:p w:rsidR="00F65C09" w:rsidRDefault="00F65C09" w:rsidP="00F65C09">
      <w:pPr>
        <w:pStyle w:val="31"/>
        <w:jc w:val="center"/>
        <w:rPr>
          <w:sz w:val="18"/>
          <w:szCs w:val="18"/>
        </w:rPr>
      </w:pPr>
      <w:r>
        <w:rPr>
          <w:sz w:val="18"/>
          <w:szCs w:val="18"/>
        </w:rPr>
        <w:t>612270, г. Орлов Кировской области, ул. Ст. Халтурина, 18</w:t>
      </w:r>
    </w:p>
    <w:p w:rsidR="00F65C09" w:rsidRDefault="00F65C09" w:rsidP="00F65C09">
      <w:pPr>
        <w:pStyle w:val="31"/>
        <w:jc w:val="center"/>
        <w:rPr>
          <w:sz w:val="18"/>
          <w:szCs w:val="18"/>
        </w:rPr>
      </w:pPr>
      <w:r>
        <w:rPr>
          <w:sz w:val="18"/>
          <w:szCs w:val="18"/>
        </w:rPr>
        <w:t>тираж  5  экземпляров</w:t>
      </w:r>
    </w:p>
    <w:p w:rsidR="00F65C09" w:rsidRDefault="00F65C09" w:rsidP="00F65C09">
      <w:pPr>
        <w:pStyle w:val="ConsPlusNormal"/>
        <w:ind w:firstLine="540"/>
      </w:pPr>
    </w:p>
    <w:p w:rsidR="004037D4" w:rsidRPr="004037D4" w:rsidRDefault="004037D4">
      <w:pPr>
        <w:rPr>
          <w:sz w:val="20"/>
        </w:rPr>
      </w:pPr>
    </w:p>
    <w:sectPr w:rsidR="004037D4" w:rsidRPr="00403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74D7"/>
    <w:multiLevelType w:val="multilevel"/>
    <w:tmpl w:val="3D4AD2B2"/>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AB00437"/>
    <w:multiLevelType w:val="multilevel"/>
    <w:tmpl w:val="D174ECB2"/>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
    <w:nsid w:val="22F42F14"/>
    <w:multiLevelType w:val="multilevel"/>
    <w:tmpl w:val="A3AEB408"/>
    <w:lvl w:ilvl="0">
      <w:start w:val="7"/>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3">
    <w:nsid w:val="23595092"/>
    <w:multiLevelType w:val="multilevel"/>
    <w:tmpl w:val="B038E3E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5265ED6"/>
    <w:multiLevelType w:val="multilevel"/>
    <w:tmpl w:val="D278EC22"/>
    <w:lvl w:ilvl="0">
      <w:start w:val="1"/>
      <w:numFmt w:val="decimal"/>
      <w:lvlText w:val="%1."/>
      <w:lvlJc w:val="left"/>
      <w:pPr>
        <w:ind w:left="1069"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5">
    <w:nsid w:val="48C14EBD"/>
    <w:multiLevelType w:val="multilevel"/>
    <w:tmpl w:val="9F74ADFA"/>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ascii="Times New Roman" w:hAnsi="Times New Roman" w:cs="Times New Roman"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4C18742C"/>
    <w:multiLevelType w:val="multilevel"/>
    <w:tmpl w:val="0512EF9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3FA7265"/>
    <w:multiLevelType w:val="multilevel"/>
    <w:tmpl w:val="DF0A2BEA"/>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764B6333"/>
    <w:multiLevelType w:val="multilevel"/>
    <w:tmpl w:val="520C0D84"/>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nsid w:val="7ADB09B3"/>
    <w:multiLevelType w:val="multilevel"/>
    <w:tmpl w:val="799CF3A8"/>
    <w:lvl w:ilvl="0">
      <w:start w:val="1"/>
      <w:numFmt w:val="decimal"/>
      <w:lvlText w:val="%1."/>
      <w:lvlJc w:val="left"/>
      <w:pPr>
        <w:ind w:left="1824" w:hanging="1116"/>
      </w:pPr>
      <w:rPr>
        <w:rFonts w:hint="default"/>
      </w:rPr>
    </w:lvl>
    <w:lvl w:ilvl="1">
      <w:start w:val="1"/>
      <w:numFmt w:val="decimal"/>
      <w:isLgl/>
      <w:lvlText w:val="%1.%2"/>
      <w:lvlJc w:val="left"/>
      <w:pPr>
        <w:ind w:left="1141" w:hanging="432"/>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num w:numId="1">
    <w:abstractNumId w:val="3"/>
  </w:num>
  <w:num w:numId="2">
    <w:abstractNumId w:val="5"/>
  </w:num>
  <w:num w:numId="3">
    <w:abstractNumId w:val="6"/>
  </w:num>
  <w:num w:numId="4">
    <w:abstractNumId w:val="8"/>
  </w:num>
  <w:num w:numId="5">
    <w:abstractNumId w:val="7"/>
  </w:num>
  <w:num w:numId="6">
    <w:abstractNumId w:val="2"/>
  </w:num>
  <w:num w:numId="7">
    <w:abstractNumId w:val="4"/>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98"/>
    <w:rsid w:val="002C4298"/>
    <w:rsid w:val="004037D4"/>
    <w:rsid w:val="00CF2DD0"/>
    <w:rsid w:val="00F65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7D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037D4"/>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7D4"/>
    <w:rPr>
      <w:rFonts w:ascii="Times New Roman" w:eastAsia="Times New Roman" w:hAnsi="Times New Roman" w:cs="Times New Roman"/>
      <w:b/>
      <w:sz w:val="28"/>
      <w:szCs w:val="20"/>
      <w:lang w:eastAsia="ru-RU"/>
    </w:rPr>
  </w:style>
  <w:style w:type="paragraph" w:customStyle="1" w:styleId="ConsPlusTitle">
    <w:name w:val="ConsPlusTitle"/>
    <w:rsid w:val="004037D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4037D4"/>
    <w:pPr>
      <w:jc w:val="center"/>
    </w:pPr>
    <w:rPr>
      <w:sz w:val="26"/>
    </w:rPr>
  </w:style>
  <w:style w:type="character" w:customStyle="1" w:styleId="a4">
    <w:name w:val="Название Знак"/>
    <w:basedOn w:val="a0"/>
    <w:link w:val="a3"/>
    <w:rsid w:val="004037D4"/>
    <w:rPr>
      <w:rFonts w:ascii="Times New Roman" w:eastAsia="Times New Roman" w:hAnsi="Times New Roman" w:cs="Times New Roman"/>
      <w:sz w:val="26"/>
      <w:szCs w:val="20"/>
      <w:lang w:eastAsia="ru-RU"/>
    </w:rPr>
  </w:style>
  <w:style w:type="character" w:customStyle="1" w:styleId="fontstyle01">
    <w:name w:val="fontstyle01"/>
    <w:rsid w:val="004037D4"/>
    <w:rPr>
      <w:rFonts w:ascii="Times New Roman" w:hAnsi="Times New Roman" w:cs="Times New Roman" w:hint="default"/>
      <w:b/>
      <w:bCs/>
      <w:i w:val="0"/>
      <w:iCs w:val="0"/>
      <w:color w:val="000000"/>
      <w:sz w:val="28"/>
      <w:szCs w:val="28"/>
    </w:rPr>
  </w:style>
  <w:style w:type="paragraph" w:customStyle="1" w:styleId="ConsPlusNormal">
    <w:name w:val="ConsPlusNormal"/>
    <w:link w:val="ConsPlusNormal0"/>
    <w:qFormat/>
    <w:rsid w:val="004037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37D4"/>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basedOn w:val="a"/>
    <w:qFormat/>
    <w:rsid w:val="004037D4"/>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4037D4"/>
    <w:rPr>
      <w:rFonts w:ascii="Segoe UI" w:eastAsiaTheme="minorHAnsi" w:hAnsi="Segoe UI" w:cs="Segoe UI"/>
      <w:sz w:val="18"/>
      <w:szCs w:val="18"/>
      <w:lang w:eastAsia="en-US"/>
    </w:rPr>
  </w:style>
  <w:style w:type="character" w:customStyle="1" w:styleId="a7">
    <w:name w:val="Текст выноски Знак"/>
    <w:basedOn w:val="a0"/>
    <w:link w:val="a6"/>
    <w:uiPriority w:val="99"/>
    <w:semiHidden/>
    <w:rsid w:val="004037D4"/>
    <w:rPr>
      <w:rFonts w:ascii="Segoe UI" w:hAnsi="Segoe UI" w:cs="Segoe UI"/>
      <w:sz w:val="18"/>
      <w:szCs w:val="18"/>
    </w:rPr>
  </w:style>
  <w:style w:type="paragraph" w:styleId="a8">
    <w:name w:val="header"/>
    <w:basedOn w:val="a"/>
    <w:link w:val="a9"/>
    <w:uiPriority w:val="99"/>
    <w:unhideWhenUsed/>
    <w:rsid w:val="004037D4"/>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4037D4"/>
  </w:style>
  <w:style w:type="paragraph" w:styleId="aa">
    <w:name w:val="footer"/>
    <w:basedOn w:val="a"/>
    <w:link w:val="ab"/>
    <w:uiPriority w:val="99"/>
    <w:unhideWhenUsed/>
    <w:rsid w:val="004037D4"/>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4037D4"/>
  </w:style>
  <w:style w:type="character" w:customStyle="1" w:styleId="chief-title">
    <w:name w:val="chief-title"/>
    <w:uiPriority w:val="99"/>
    <w:rsid w:val="004037D4"/>
  </w:style>
  <w:style w:type="character" w:styleId="ac">
    <w:name w:val="Strong"/>
    <w:basedOn w:val="a0"/>
    <w:uiPriority w:val="22"/>
    <w:qFormat/>
    <w:rsid w:val="004037D4"/>
    <w:rPr>
      <w:b/>
      <w:bCs/>
    </w:rPr>
  </w:style>
  <w:style w:type="character" w:styleId="ad">
    <w:name w:val="Emphasis"/>
    <w:basedOn w:val="a0"/>
    <w:uiPriority w:val="20"/>
    <w:qFormat/>
    <w:rsid w:val="004037D4"/>
    <w:rPr>
      <w:i/>
      <w:iCs/>
    </w:rPr>
  </w:style>
  <w:style w:type="paragraph" w:styleId="ae">
    <w:name w:val="Subtitle"/>
    <w:basedOn w:val="a"/>
    <w:next w:val="af"/>
    <w:link w:val="af0"/>
    <w:qFormat/>
    <w:rsid w:val="004037D4"/>
    <w:pPr>
      <w:keepNext/>
      <w:suppressAutoHyphens/>
      <w:spacing w:before="240" w:after="120"/>
      <w:jc w:val="center"/>
    </w:pPr>
    <w:rPr>
      <w:rFonts w:ascii="Arial" w:eastAsia="Lucida Sans Unicode" w:hAnsi="Arial" w:cs="Tahoma"/>
      <w:i/>
      <w:iCs/>
      <w:szCs w:val="28"/>
      <w:lang w:eastAsia="ar-SA"/>
    </w:rPr>
  </w:style>
  <w:style w:type="character" w:customStyle="1" w:styleId="af0">
    <w:name w:val="Подзаголовок Знак"/>
    <w:basedOn w:val="a0"/>
    <w:link w:val="ae"/>
    <w:rsid w:val="004037D4"/>
    <w:rPr>
      <w:rFonts w:ascii="Arial" w:eastAsia="Lucida Sans Unicode" w:hAnsi="Arial" w:cs="Tahoma"/>
      <w:i/>
      <w:iCs/>
      <w:sz w:val="28"/>
      <w:szCs w:val="28"/>
      <w:lang w:eastAsia="ar-SA"/>
    </w:rPr>
  </w:style>
  <w:style w:type="paragraph" w:styleId="af">
    <w:name w:val="Body Text"/>
    <w:basedOn w:val="a"/>
    <w:link w:val="af1"/>
    <w:uiPriority w:val="99"/>
    <w:semiHidden/>
    <w:unhideWhenUsed/>
    <w:rsid w:val="004037D4"/>
    <w:pPr>
      <w:spacing w:after="120" w:line="259" w:lineRule="auto"/>
    </w:pPr>
    <w:rPr>
      <w:rFonts w:asciiTheme="minorHAnsi" w:eastAsiaTheme="minorHAnsi" w:hAnsiTheme="minorHAnsi" w:cstheme="minorBidi"/>
      <w:sz w:val="22"/>
      <w:szCs w:val="22"/>
      <w:lang w:eastAsia="en-US"/>
    </w:rPr>
  </w:style>
  <w:style w:type="character" w:customStyle="1" w:styleId="af1">
    <w:name w:val="Основной текст Знак"/>
    <w:basedOn w:val="a0"/>
    <w:link w:val="af"/>
    <w:uiPriority w:val="99"/>
    <w:semiHidden/>
    <w:rsid w:val="004037D4"/>
  </w:style>
  <w:style w:type="table" w:customStyle="1" w:styleId="11">
    <w:name w:val="Сетка таблицы1"/>
    <w:basedOn w:val="a1"/>
    <w:next w:val="af2"/>
    <w:uiPriority w:val="59"/>
    <w:rsid w:val="004037D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39"/>
    <w:rsid w:val="00403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basedOn w:val="a0"/>
    <w:uiPriority w:val="99"/>
    <w:rsid w:val="004037D4"/>
    <w:rPr>
      <w:color w:val="auto"/>
      <w:u w:val="single"/>
    </w:rPr>
  </w:style>
  <w:style w:type="paragraph" w:styleId="af3">
    <w:name w:val="Normal (Web)"/>
    <w:basedOn w:val="a"/>
    <w:uiPriority w:val="99"/>
    <w:semiHidden/>
    <w:unhideWhenUsed/>
    <w:rsid w:val="004037D4"/>
    <w:pPr>
      <w:spacing w:before="100" w:beforeAutospacing="1" w:after="100" w:afterAutospacing="1"/>
    </w:pPr>
    <w:rPr>
      <w:sz w:val="24"/>
      <w:szCs w:val="24"/>
    </w:rPr>
  </w:style>
  <w:style w:type="character" w:styleId="af4">
    <w:name w:val="Hyperlink"/>
    <w:basedOn w:val="a0"/>
    <w:uiPriority w:val="99"/>
    <w:semiHidden/>
    <w:unhideWhenUsed/>
    <w:rsid w:val="004037D4"/>
    <w:rPr>
      <w:color w:val="0000FF"/>
      <w:u w:val="single"/>
    </w:rPr>
  </w:style>
  <w:style w:type="character" w:styleId="af5">
    <w:name w:val="annotation reference"/>
    <w:basedOn w:val="a0"/>
    <w:uiPriority w:val="99"/>
    <w:semiHidden/>
    <w:unhideWhenUsed/>
    <w:rsid w:val="004037D4"/>
    <w:rPr>
      <w:sz w:val="16"/>
      <w:szCs w:val="16"/>
    </w:rPr>
  </w:style>
  <w:style w:type="paragraph" w:styleId="af6">
    <w:name w:val="annotation text"/>
    <w:basedOn w:val="a"/>
    <w:link w:val="af7"/>
    <w:uiPriority w:val="99"/>
    <w:semiHidden/>
    <w:unhideWhenUsed/>
    <w:rsid w:val="004037D4"/>
    <w:pPr>
      <w:spacing w:after="160"/>
    </w:pPr>
    <w:rPr>
      <w:rFonts w:asciiTheme="minorHAnsi" w:eastAsiaTheme="minorHAnsi" w:hAnsiTheme="minorHAnsi" w:cstheme="minorBidi"/>
      <w:sz w:val="20"/>
      <w:lang w:eastAsia="en-US"/>
    </w:rPr>
  </w:style>
  <w:style w:type="character" w:customStyle="1" w:styleId="af7">
    <w:name w:val="Текст примечания Знак"/>
    <w:basedOn w:val="a0"/>
    <w:link w:val="af6"/>
    <w:uiPriority w:val="99"/>
    <w:semiHidden/>
    <w:rsid w:val="004037D4"/>
    <w:rPr>
      <w:sz w:val="20"/>
      <w:szCs w:val="20"/>
    </w:rPr>
  </w:style>
  <w:style w:type="paragraph" w:styleId="af8">
    <w:name w:val="annotation subject"/>
    <w:basedOn w:val="af6"/>
    <w:next w:val="af6"/>
    <w:link w:val="af9"/>
    <w:uiPriority w:val="99"/>
    <w:semiHidden/>
    <w:unhideWhenUsed/>
    <w:rsid w:val="004037D4"/>
    <w:rPr>
      <w:b/>
      <w:bCs/>
    </w:rPr>
  </w:style>
  <w:style w:type="character" w:customStyle="1" w:styleId="af9">
    <w:name w:val="Тема примечания Знак"/>
    <w:basedOn w:val="af7"/>
    <w:link w:val="af8"/>
    <w:uiPriority w:val="99"/>
    <w:semiHidden/>
    <w:rsid w:val="004037D4"/>
    <w:rPr>
      <w:b/>
      <w:bCs/>
      <w:sz w:val="20"/>
      <w:szCs w:val="20"/>
    </w:rPr>
  </w:style>
  <w:style w:type="numbering" w:customStyle="1" w:styleId="12">
    <w:name w:val="Нет списка1"/>
    <w:next w:val="a2"/>
    <w:uiPriority w:val="99"/>
    <w:semiHidden/>
    <w:unhideWhenUsed/>
    <w:rsid w:val="004037D4"/>
  </w:style>
  <w:style w:type="paragraph" w:customStyle="1" w:styleId="ConsPlusNonformat">
    <w:name w:val="ConsPlusNonformat"/>
    <w:rsid w:val="004037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037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37D4"/>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JurTerm">
    <w:name w:val="ConsPlusJurTerm"/>
    <w:rsid w:val="004037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37D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fontstyle21">
    <w:name w:val="fontstyle21"/>
    <w:basedOn w:val="a0"/>
    <w:rsid w:val="004037D4"/>
    <w:rPr>
      <w:rFonts w:ascii="Times New Roman" w:hAnsi="Times New Roman" w:cs="Times New Roman" w:hint="default"/>
      <w:b w:val="0"/>
      <w:bCs w:val="0"/>
      <w:i w:val="0"/>
      <w:iCs w:val="0"/>
      <w:color w:val="000000"/>
      <w:sz w:val="28"/>
      <w:szCs w:val="28"/>
    </w:rPr>
  </w:style>
  <w:style w:type="paragraph" w:styleId="afa">
    <w:name w:val="No Spacing"/>
    <w:link w:val="afb"/>
    <w:rsid w:val="004037D4"/>
    <w:pPr>
      <w:spacing w:after="0" w:line="240" w:lineRule="auto"/>
    </w:pPr>
    <w:rPr>
      <w:rFonts w:ascii="Times New Roman" w:eastAsia="Times New Roman" w:hAnsi="Times New Roman" w:cs="Times New Roman"/>
      <w:color w:val="000000"/>
      <w:sz w:val="24"/>
      <w:szCs w:val="20"/>
      <w:lang w:eastAsia="ru-RU"/>
    </w:rPr>
  </w:style>
  <w:style w:type="character" w:customStyle="1" w:styleId="afb">
    <w:name w:val="Без интервала Знак"/>
    <w:link w:val="afa"/>
    <w:rsid w:val="004037D4"/>
    <w:rPr>
      <w:rFonts w:ascii="Times New Roman" w:eastAsia="Times New Roman" w:hAnsi="Times New Roman" w:cs="Times New Roman"/>
      <w:color w:val="000000"/>
      <w:sz w:val="24"/>
      <w:szCs w:val="20"/>
      <w:lang w:eastAsia="ru-RU"/>
    </w:rPr>
  </w:style>
  <w:style w:type="paragraph" w:customStyle="1" w:styleId="Style10">
    <w:name w:val="Style10"/>
    <w:basedOn w:val="a"/>
    <w:rsid w:val="004037D4"/>
    <w:pPr>
      <w:widowControl w:val="0"/>
      <w:spacing w:line="329" w:lineRule="exact"/>
      <w:ind w:firstLine="557"/>
    </w:pPr>
    <w:rPr>
      <w:color w:val="000000"/>
      <w:sz w:val="24"/>
    </w:rPr>
  </w:style>
  <w:style w:type="character" w:customStyle="1" w:styleId="ConsPlusNormal0">
    <w:name w:val="ConsPlusNormal Знак"/>
    <w:link w:val="ConsPlusNormal"/>
    <w:qFormat/>
    <w:locked/>
    <w:rsid w:val="00F65C09"/>
    <w:rPr>
      <w:rFonts w:ascii="Calibri" w:eastAsia="Times New Roman" w:hAnsi="Calibri" w:cs="Calibri"/>
      <w:szCs w:val="20"/>
      <w:lang w:eastAsia="ru-RU"/>
    </w:rPr>
  </w:style>
  <w:style w:type="paragraph" w:customStyle="1" w:styleId="31">
    <w:name w:val="Основной текст 31"/>
    <w:basedOn w:val="a"/>
    <w:rsid w:val="00F65C09"/>
    <w:pPr>
      <w:suppressAutoHyphens/>
      <w:spacing w:line="216" w:lineRule="auto"/>
      <w:jc w:val="both"/>
    </w:pPr>
    <w:rPr>
      <w:rFonts w:eastAsia="Calibri"/>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7D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037D4"/>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7D4"/>
    <w:rPr>
      <w:rFonts w:ascii="Times New Roman" w:eastAsia="Times New Roman" w:hAnsi="Times New Roman" w:cs="Times New Roman"/>
      <w:b/>
      <w:sz w:val="28"/>
      <w:szCs w:val="20"/>
      <w:lang w:eastAsia="ru-RU"/>
    </w:rPr>
  </w:style>
  <w:style w:type="paragraph" w:customStyle="1" w:styleId="ConsPlusTitle">
    <w:name w:val="ConsPlusTitle"/>
    <w:rsid w:val="004037D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4037D4"/>
    <w:pPr>
      <w:jc w:val="center"/>
    </w:pPr>
    <w:rPr>
      <w:sz w:val="26"/>
    </w:rPr>
  </w:style>
  <w:style w:type="character" w:customStyle="1" w:styleId="a4">
    <w:name w:val="Название Знак"/>
    <w:basedOn w:val="a0"/>
    <w:link w:val="a3"/>
    <w:rsid w:val="004037D4"/>
    <w:rPr>
      <w:rFonts w:ascii="Times New Roman" w:eastAsia="Times New Roman" w:hAnsi="Times New Roman" w:cs="Times New Roman"/>
      <w:sz w:val="26"/>
      <w:szCs w:val="20"/>
      <w:lang w:eastAsia="ru-RU"/>
    </w:rPr>
  </w:style>
  <w:style w:type="character" w:customStyle="1" w:styleId="fontstyle01">
    <w:name w:val="fontstyle01"/>
    <w:rsid w:val="004037D4"/>
    <w:rPr>
      <w:rFonts w:ascii="Times New Roman" w:hAnsi="Times New Roman" w:cs="Times New Roman" w:hint="default"/>
      <w:b/>
      <w:bCs/>
      <w:i w:val="0"/>
      <w:iCs w:val="0"/>
      <w:color w:val="000000"/>
      <w:sz w:val="28"/>
      <w:szCs w:val="28"/>
    </w:rPr>
  </w:style>
  <w:style w:type="paragraph" w:customStyle="1" w:styleId="ConsPlusNormal">
    <w:name w:val="ConsPlusNormal"/>
    <w:link w:val="ConsPlusNormal0"/>
    <w:qFormat/>
    <w:rsid w:val="004037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37D4"/>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basedOn w:val="a"/>
    <w:qFormat/>
    <w:rsid w:val="004037D4"/>
    <w:pPr>
      <w:spacing w:after="160" w:line="259"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4037D4"/>
    <w:rPr>
      <w:rFonts w:ascii="Segoe UI" w:eastAsiaTheme="minorHAnsi" w:hAnsi="Segoe UI" w:cs="Segoe UI"/>
      <w:sz w:val="18"/>
      <w:szCs w:val="18"/>
      <w:lang w:eastAsia="en-US"/>
    </w:rPr>
  </w:style>
  <w:style w:type="character" w:customStyle="1" w:styleId="a7">
    <w:name w:val="Текст выноски Знак"/>
    <w:basedOn w:val="a0"/>
    <w:link w:val="a6"/>
    <w:uiPriority w:val="99"/>
    <w:semiHidden/>
    <w:rsid w:val="004037D4"/>
    <w:rPr>
      <w:rFonts w:ascii="Segoe UI" w:hAnsi="Segoe UI" w:cs="Segoe UI"/>
      <w:sz w:val="18"/>
      <w:szCs w:val="18"/>
    </w:rPr>
  </w:style>
  <w:style w:type="paragraph" w:styleId="a8">
    <w:name w:val="header"/>
    <w:basedOn w:val="a"/>
    <w:link w:val="a9"/>
    <w:uiPriority w:val="99"/>
    <w:unhideWhenUsed/>
    <w:rsid w:val="004037D4"/>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4037D4"/>
  </w:style>
  <w:style w:type="paragraph" w:styleId="aa">
    <w:name w:val="footer"/>
    <w:basedOn w:val="a"/>
    <w:link w:val="ab"/>
    <w:uiPriority w:val="99"/>
    <w:unhideWhenUsed/>
    <w:rsid w:val="004037D4"/>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4037D4"/>
  </w:style>
  <w:style w:type="character" w:customStyle="1" w:styleId="chief-title">
    <w:name w:val="chief-title"/>
    <w:uiPriority w:val="99"/>
    <w:rsid w:val="004037D4"/>
  </w:style>
  <w:style w:type="character" w:styleId="ac">
    <w:name w:val="Strong"/>
    <w:basedOn w:val="a0"/>
    <w:uiPriority w:val="22"/>
    <w:qFormat/>
    <w:rsid w:val="004037D4"/>
    <w:rPr>
      <w:b/>
      <w:bCs/>
    </w:rPr>
  </w:style>
  <w:style w:type="character" w:styleId="ad">
    <w:name w:val="Emphasis"/>
    <w:basedOn w:val="a0"/>
    <w:uiPriority w:val="20"/>
    <w:qFormat/>
    <w:rsid w:val="004037D4"/>
    <w:rPr>
      <w:i/>
      <w:iCs/>
    </w:rPr>
  </w:style>
  <w:style w:type="paragraph" w:styleId="ae">
    <w:name w:val="Subtitle"/>
    <w:basedOn w:val="a"/>
    <w:next w:val="af"/>
    <w:link w:val="af0"/>
    <w:qFormat/>
    <w:rsid w:val="004037D4"/>
    <w:pPr>
      <w:keepNext/>
      <w:suppressAutoHyphens/>
      <w:spacing w:before="240" w:after="120"/>
      <w:jc w:val="center"/>
    </w:pPr>
    <w:rPr>
      <w:rFonts w:ascii="Arial" w:eastAsia="Lucida Sans Unicode" w:hAnsi="Arial" w:cs="Tahoma"/>
      <w:i/>
      <w:iCs/>
      <w:szCs w:val="28"/>
      <w:lang w:eastAsia="ar-SA"/>
    </w:rPr>
  </w:style>
  <w:style w:type="character" w:customStyle="1" w:styleId="af0">
    <w:name w:val="Подзаголовок Знак"/>
    <w:basedOn w:val="a0"/>
    <w:link w:val="ae"/>
    <w:rsid w:val="004037D4"/>
    <w:rPr>
      <w:rFonts w:ascii="Arial" w:eastAsia="Lucida Sans Unicode" w:hAnsi="Arial" w:cs="Tahoma"/>
      <w:i/>
      <w:iCs/>
      <w:sz w:val="28"/>
      <w:szCs w:val="28"/>
      <w:lang w:eastAsia="ar-SA"/>
    </w:rPr>
  </w:style>
  <w:style w:type="paragraph" w:styleId="af">
    <w:name w:val="Body Text"/>
    <w:basedOn w:val="a"/>
    <w:link w:val="af1"/>
    <w:uiPriority w:val="99"/>
    <w:semiHidden/>
    <w:unhideWhenUsed/>
    <w:rsid w:val="004037D4"/>
    <w:pPr>
      <w:spacing w:after="120" w:line="259" w:lineRule="auto"/>
    </w:pPr>
    <w:rPr>
      <w:rFonts w:asciiTheme="minorHAnsi" w:eastAsiaTheme="minorHAnsi" w:hAnsiTheme="minorHAnsi" w:cstheme="minorBidi"/>
      <w:sz w:val="22"/>
      <w:szCs w:val="22"/>
      <w:lang w:eastAsia="en-US"/>
    </w:rPr>
  </w:style>
  <w:style w:type="character" w:customStyle="1" w:styleId="af1">
    <w:name w:val="Основной текст Знак"/>
    <w:basedOn w:val="a0"/>
    <w:link w:val="af"/>
    <w:uiPriority w:val="99"/>
    <w:semiHidden/>
    <w:rsid w:val="004037D4"/>
  </w:style>
  <w:style w:type="table" w:customStyle="1" w:styleId="11">
    <w:name w:val="Сетка таблицы1"/>
    <w:basedOn w:val="a1"/>
    <w:next w:val="af2"/>
    <w:uiPriority w:val="59"/>
    <w:rsid w:val="004037D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39"/>
    <w:rsid w:val="00403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basedOn w:val="a0"/>
    <w:uiPriority w:val="99"/>
    <w:rsid w:val="004037D4"/>
    <w:rPr>
      <w:color w:val="auto"/>
      <w:u w:val="single"/>
    </w:rPr>
  </w:style>
  <w:style w:type="paragraph" w:styleId="af3">
    <w:name w:val="Normal (Web)"/>
    <w:basedOn w:val="a"/>
    <w:uiPriority w:val="99"/>
    <w:semiHidden/>
    <w:unhideWhenUsed/>
    <w:rsid w:val="004037D4"/>
    <w:pPr>
      <w:spacing w:before="100" w:beforeAutospacing="1" w:after="100" w:afterAutospacing="1"/>
    </w:pPr>
    <w:rPr>
      <w:sz w:val="24"/>
      <w:szCs w:val="24"/>
    </w:rPr>
  </w:style>
  <w:style w:type="character" w:styleId="af4">
    <w:name w:val="Hyperlink"/>
    <w:basedOn w:val="a0"/>
    <w:uiPriority w:val="99"/>
    <w:semiHidden/>
    <w:unhideWhenUsed/>
    <w:rsid w:val="004037D4"/>
    <w:rPr>
      <w:color w:val="0000FF"/>
      <w:u w:val="single"/>
    </w:rPr>
  </w:style>
  <w:style w:type="character" w:styleId="af5">
    <w:name w:val="annotation reference"/>
    <w:basedOn w:val="a0"/>
    <w:uiPriority w:val="99"/>
    <w:semiHidden/>
    <w:unhideWhenUsed/>
    <w:rsid w:val="004037D4"/>
    <w:rPr>
      <w:sz w:val="16"/>
      <w:szCs w:val="16"/>
    </w:rPr>
  </w:style>
  <w:style w:type="paragraph" w:styleId="af6">
    <w:name w:val="annotation text"/>
    <w:basedOn w:val="a"/>
    <w:link w:val="af7"/>
    <w:uiPriority w:val="99"/>
    <w:semiHidden/>
    <w:unhideWhenUsed/>
    <w:rsid w:val="004037D4"/>
    <w:pPr>
      <w:spacing w:after="160"/>
    </w:pPr>
    <w:rPr>
      <w:rFonts w:asciiTheme="minorHAnsi" w:eastAsiaTheme="minorHAnsi" w:hAnsiTheme="minorHAnsi" w:cstheme="minorBidi"/>
      <w:sz w:val="20"/>
      <w:lang w:eastAsia="en-US"/>
    </w:rPr>
  </w:style>
  <w:style w:type="character" w:customStyle="1" w:styleId="af7">
    <w:name w:val="Текст примечания Знак"/>
    <w:basedOn w:val="a0"/>
    <w:link w:val="af6"/>
    <w:uiPriority w:val="99"/>
    <w:semiHidden/>
    <w:rsid w:val="004037D4"/>
    <w:rPr>
      <w:sz w:val="20"/>
      <w:szCs w:val="20"/>
    </w:rPr>
  </w:style>
  <w:style w:type="paragraph" w:styleId="af8">
    <w:name w:val="annotation subject"/>
    <w:basedOn w:val="af6"/>
    <w:next w:val="af6"/>
    <w:link w:val="af9"/>
    <w:uiPriority w:val="99"/>
    <w:semiHidden/>
    <w:unhideWhenUsed/>
    <w:rsid w:val="004037D4"/>
    <w:rPr>
      <w:b/>
      <w:bCs/>
    </w:rPr>
  </w:style>
  <w:style w:type="character" w:customStyle="1" w:styleId="af9">
    <w:name w:val="Тема примечания Знак"/>
    <w:basedOn w:val="af7"/>
    <w:link w:val="af8"/>
    <w:uiPriority w:val="99"/>
    <w:semiHidden/>
    <w:rsid w:val="004037D4"/>
    <w:rPr>
      <w:b/>
      <w:bCs/>
      <w:sz w:val="20"/>
      <w:szCs w:val="20"/>
    </w:rPr>
  </w:style>
  <w:style w:type="numbering" w:customStyle="1" w:styleId="12">
    <w:name w:val="Нет списка1"/>
    <w:next w:val="a2"/>
    <w:uiPriority w:val="99"/>
    <w:semiHidden/>
    <w:unhideWhenUsed/>
    <w:rsid w:val="004037D4"/>
  </w:style>
  <w:style w:type="paragraph" w:customStyle="1" w:styleId="ConsPlusNonformat">
    <w:name w:val="ConsPlusNonformat"/>
    <w:rsid w:val="004037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037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37D4"/>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JurTerm">
    <w:name w:val="ConsPlusJurTerm"/>
    <w:rsid w:val="004037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37D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fontstyle21">
    <w:name w:val="fontstyle21"/>
    <w:basedOn w:val="a0"/>
    <w:rsid w:val="004037D4"/>
    <w:rPr>
      <w:rFonts w:ascii="Times New Roman" w:hAnsi="Times New Roman" w:cs="Times New Roman" w:hint="default"/>
      <w:b w:val="0"/>
      <w:bCs w:val="0"/>
      <w:i w:val="0"/>
      <w:iCs w:val="0"/>
      <w:color w:val="000000"/>
      <w:sz w:val="28"/>
      <w:szCs w:val="28"/>
    </w:rPr>
  </w:style>
  <w:style w:type="paragraph" w:styleId="afa">
    <w:name w:val="No Spacing"/>
    <w:link w:val="afb"/>
    <w:rsid w:val="004037D4"/>
    <w:pPr>
      <w:spacing w:after="0" w:line="240" w:lineRule="auto"/>
    </w:pPr>
    <w:rPr>
      <w:rFonts w:ascii="Times New Roman" w:eastAsia="Times New Roman" w:hAnsi="Times New Roman" w:cs="Times New Roman"/>
      <w:color w:val="000000"/>
      <w:sz w:val="24"/>
      <w:szCs w:val="20"/>
      <w:lang w:eastAsia="ru-RU"/>
    </w:rPr>
  </w:style>
  <w:style w:type="character" w:customStyle="1" w:styleId="afb">
    <w:name w:val="Без интервала Знак"/>
    <w:link w:val="afa"/>
    <w:rsid w:val="004037D4"/>
    <w:rPr>
      <w:rFonts w:ascii="Times New Roman" w:eastAsia="Times New Roman" w:hAnsi="Times New Roman" w:cs="Times New Roman"/>
      <w:color w:val="000000"/>
      <w:sz w:val="24"/>
      <w:szCs w:val="20"/>
      <w:lang w:eastAsia="ru-RU"/>
    </w:rPr>
  </w:style>
  <w:style w:type="paragraph" w:customStyle="1" w:styleId="Style10">
    <w:name w:val="Style10"/>
    <w:basedOn w:val="a"/>
    <w:rsid w:val="004037D4"/>
    <w:pPr>
      <w:widowControl w:val="0"/>
      <w:spacing w:line="329" w:lineRule="exact"/>
      <w:ind w:firstLine="557"/>
    </w:pPr>
    <w:rPr>
      <w:color w:val="000000"/>
      <w:sz w:val="24"/>
    </w:rPr>
  </w:style>
  <w:style w:type="character" w:customStyle="1" w:styleId="ConsPlusNormal0">
    <w:name w:val="ConsPlusNormal Знак"/>
    <w:link w:val="ConsPlusNormal"/>
    <w:qFormat/>
    <w:locked/>
    <w:rsid w:val="00F65C09"/>
    <w:rPr>
      <w:rFonts w:ascii="Calibri" w:eastAsia="Times New Roman" w:hAnsi="Calibri" w:cs="Calibri"/>
      <w:szCs w:val="20"/>
      <w:lang w:eastAsia="ru-RU"/>
    </w:rPr>
  </w:style>
  <w:style w:type="paragraph" w:customStyle="1" w:styleId="31">
    <w:name w:val="Основной текст 31"/>
    <w:basedOn w:val="a"/>
    <w:rsid w:val="00F65C09"/>
    <w:pPr>
      <w:suppressAutoHyphens/>
      <w:spacing w:line="216" w:lineRule="auto"/>
      <w:jc w:val="both"/>
    </w:pPr>
    <w:rPr>
      <w:rFonts w:eastAsia="Calibri"/>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616&amp;date=11.02.2026&amp;dst=100078&amp;field=134" TargetMode="External"/><Relationship Id="rId13" Type="http://schemas.openxmlformats.org/officeDocument/2006/relationships/hyperlink" Target="https://login.consultant.ru/link/?req=doc&amp;base=RLAW240&amp;n=73010" TargetMode="External"/><Relationship Id="rId18" Type="http://schemas.openxmlformats.org/officeDocument/2006/relationships/hyperlink" Target="consultantplus://offline/ref=F155F59DAFC8F5C20AE65ACEEBAC0193E7535E2137F8EBFA39AAF125B6m0tBH"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login.consultant.ru/link/?req=doc&amp;base=RLAW240&amp;n=257053&amp;date=11.02.2026" TargetMode="External"/><Relationship Id="rId12" Type="http://schemas.openxmlformats.org/officeDocument/2006/relationships/hyperlink" Target="https://login.consultant.ru/link/?req=doc&amp;base=RLAW240&amp;n=126172"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login.consultant.ru/link/?req=doc&amp;base=RLAW240&amp;n=261785&amp;dst=100013"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RLAW240&amp;n=261785&amp;dst=10001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 TargetMode="External"/><Relationship Id="rId10" Type="http://schemas.openxmlformats.org/officeDocument/2006/relationships/hyperlink" Target="https://login.consultant.ru/link/?req=doc&amp;base=LAW&amp;n=501319" TargetMode="External"/><Relationship Id="rId19" Type="http://schemas.openxmlformats.org/officeDocument/2006/relationships/hyperlink" Target="https://login.consultant.ru/link/?req=doc&amp;base=RLAW240&amp;n=248561&amp;dst=100010" TargetMode="External"/><Relationship Id="rId4" Type="http://schemas.openxmlformats.org/officeDocument/2006/relationships/settings" Target="settings.xml"/><Relationship Id="rId9" Type="http://schemas.openxmlformats.org/officeDocument/2006/relationships/hyperlink" Target="https://login.consultant.ru/link/?req=doc&amp;base=RLAW240&amp;n=257053&amp;date=11.02.2026&amp;dst=100522&amp;field=134" TargetMode="External"/><Relationship Id="rId14" Type="http://schemas.openxmlformats.org/officeDocument/2006/relationships/hyperlink" Target="https://login.consultant.ru/link/?req=doc&amp;base=RLAW240&amp;n=7301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66</Pages>
  <Words>38158</Words>
  <Characters>217503</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2</cp:revision>
  <dcterms:created xsi:type="dcterms:W3CDTF">2026-04-03T10:42:00Z</dcterms:created>
  <dcterms:modified xsi:type="dcterms:W3CDTF">2026-04-03T10:58:00Z</dcterms:modified>
</cp:coreProperties>
</file>