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52" w:rsidRDefault="00A90852" w:rsidP="00A90852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A90852" w:rsidRDefault="00A90852" w:rsidP="00A90852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A90852" w:rsidRDefault="00A90852" w:rsidP="00A90852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A90852" w:rsidRDefault="00A90852" w:rsidP="00A90852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A90852" w:rsidRDefault="00A90852" w:rsidP="00A90852">
      <w:pPr>
        <w:spacing w:line="360" w:lineRule="auto"/>
        <w:rPr>
          <w:rFonts w:ascii="Calibri" w:hAnsi="Calibri"/>
          <w:b/>
          <w:sz w:val="76"/>
          <w:szCs w:val="76"/>
        </w:rPr>
      </w:pPr>
      <w:r>
        <w:rPr>
          <w:rFonts w:ascii="Bookman Old Style" w:hAnsi="Bookman Old Style"/>
          <w:b/>
          <w:sz w:val="76"/>
          <w:szCs w:val="76"/>
        </w:rPr>
        <w:t>ИНФОРМАЦИОННЫЙ</w:t>
      </w:r>
    </w:p>
    <w:p w:rsidR="00A90852" w:rsidRDefault="00A90852" w:rsidP="00A90852">
      <w:pPr>
        <w:jc w:val="center"/>
        <w:rPr>
          <w:b/>
          <w:sz w:val="72"/>
          <w:szCs w:val="72"/>
        </w:rPr>
      </w:pPr>
      <w:r>
        <w:rPr>
          <w:rFonts w:ascii="Bookman Old Style" w:hAnsi="Bookman Old Style"/>
          <w:b/>
          <w:sz w:val="80"/>
          <w:szCs w:val="80"/>
        </w:rPr>
        <w:t>БЮЛЛЕТЕНЬ</w:t>
      </w:r>
    </w:p>
    <w:p w:rsidR="00A90852" w:rsidRDefault="00A90852" w:rsidP="00A90852">
      <w:pPr>
        <w:jc w:val="center"/>
        <w:rPr>
          <w:b/>
          <w:sz w:val="48"/>
          <w:szCs w:val="48"/>
        </w:rPr>
      </w:pPr>
    </w:p>
    <w:p w:rsidR="00A90852" w:rsidRDefault="00A90852" w:rsidP="00A90852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ОРГАНОВ МЕСТНОГО САМОУПРАВЛЕНИЯ МУНИЦИПАЛЬНОГО ОБРАЗОВАНИЯ</w:t>
      </w:r>
    </w:p>
    <w:p w:rsidR="00A90852" w:rsidRDefault="00A90852" w:rsidP="00A90852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ОРЛОВСКИЙ МУНИЦИПАЛЬНЫЙ ОКРУГ</w:t>
      </w:r>
    </w:p>
    <w:p w:rsidR="00A90852" w:rsidRDefault="00A90852" w:rsidP="00A90852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КИРОВСКОЙ  ОБЛАСТИ</w:t>
      </w:r>
    </w:p>
    <w:p w:rsidR="00A90852" w:rsidRDefault="00A90852" w:rsidP="00A90852">
      <w:pPr>
        <w:jc w:val="center"/>
        <w:rPr>
          <w:rFonts w:ascii="Calibri" w:hAnsi="Calibri"/>
          <w:b/>
          <w:sz w:val="32"/>
          <w:szCs w:val="32"/>
        </w:rPr>
      </w:pPr>
    </w:p>
    <w:p w:rsidR="00A90852" w:rsidRDefault="00A90852" w:rsidP="00A90852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</w:rPr>
        <w:t>(ОФИЦИАЛЬНОЕ    ИЗДАНИЕ)</w:t>
      </w:r>
    </w:p>
    <w:p w:rsidR="00A90852" w:rsidRDefault="00A90852" w:rsidP="00A90852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A90852" w:rsidRDefault="00A90852" w:rsidP="00A90852">
      <w:pPr>
        <w:rPr>
          <w:rFonts w:ascii="Bookman Old Style" w:hAnsi="Bookman Old Style"/>
          <w:b/>
          <w:sz w:val="40"/>
          <w:szCs w:val="40"/>
        </w:rPr>
      </w:pPr>
    </w:p>
    <w:p w:rsidR="00A90852" w:rsidRDefault="00A90852" w:rsidP="00A90852">
      <w:pPr>
        <w:rPr>
          <w:rFonts w:ascii="Bookman Old Style" w:hAnsi="Bookman Old Style"/>
          <w:b/>
          <w:sz w:val="40"/>
          <w:szCs w:val="40"/>
        </w:rPr>
      </w:pPr>
    </w:p>
    <w:p w:rsidR="00A90852" w:rsidRDefault="00A90852" w:rsidP="00A90852">
      <w:pPr>
        <w:rPr>
          <w:rFonts w:ascii="Bookman Old Style" w:hAnsi="Bookman Old Style"/>
          <w:b/>
          <w:sz w:val="40"/>
          <w:szCs w:val="40"/>
        </w:rPr>
      </w:pPr>
    </w:p>
    <w:p w:rsidR="00A90852" w:rsidRDefault="00A90852" w:rsidP="00A90852">
      <w:pPr>
        <w:rPr>
          <w:rFonts w:ascii="Bookman Old Style" w:hAnsi="Bookman Old Style"/>
          <w:b/>
          <w:sz w:val="40"/>
          <w:szCs w:val="40"/>
        </w:rPr>
      </w:pPr>
    </w:p>
    <w:p w:rsidR="00A90852" w:rsidRDefault="00A90852" w:rsidP="00A90852">
      <w:pPr>
        <w:rPr>
          <w:rFonts w:ascii="Bookman Old Style" w:hAnsi="Bookman Old Style"/>
          <w:b/>
          <w:color w:val="FF0000"/>
          <w:sz w:val="40"/>
          <w:szCs w:val="40"/>
        </w:rPr>
      </w:pPr>
    </w:p>
    <w:p w:rsidR="00A90852" w:rsidRDefault="00A90852" w:rsidP="00A90852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№ 31</w:t>
      </w:r>
      <w:r>
        <w:rPr>
          <w:rFonts w:ascii="Bookman Old Style" w:hAnsi="Bookman Old Style"/>
          <w:b/>
          <w:sz w:val="40"/>
          <w:szCs w:val="40"/>
        </w:rPr>
        <w:t xml:space="preserve"> </w:t>
      </w:r>
    </w:p>
    <w:p w:rsidR="00A90852" w:rsidRDefault="00A90852" w:rsidP="00A90852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Июль 2026</w:t>
      </w:r>
    </w:p>
    <w:p w:rsidR="00A90852" w:rsidRDefault="00A90852" w:rsidP="00A90852">
      <w:pPr>
        <w:ind w:hanging="360"/>
        <w:jc w:val="center"/>
        <w:rPr>
          <w:b/>
        </w:rPr>
      </w:pPr>
    </w:p>
    <w:p w:rsidR="00A90852" w:rsidRDefault="00A90852" w:rsidP="00A90852">
      <w:pPr>
        <w:ind w:hanging="360"/>
        <w:jc w:val="center"/>
        <w:rPr>
          <w:b/>
        </w:rPr>
      </w:pPr>
    </w:p>
    <w:p w:rsidR="00A90852" w:rsidRDefault="00A90852" w:rsidP="00A9085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Содержание</w:t>
      </w:r>
    </w:p>
    <w:p w:rsidR="00A90852" w:rsidRDefault="00A90852" w:rsidP="00A90852">
      <w:pPr>
        <w:jc w:val="center"/>
        <w:rPr>
          <w:b/>
          <w:sz w:val="56"/>
          <w:szCs w:val="56"/>
        </w:rPr>
      </w:pPr>
      <w:bookmarkStart w:id="0" w:name="_GoBack"/>
      <w:bookmarkEnd w:id="0"/>
    </w:p>
    <w:tbl>
      <w:tblPr>
        <w:tblStyle w:val="aff5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9497"/>
      </w:tblGrid>
      <w:tr w:rsidR="00A90852" w:rsidRPr="00A90852" w:rsidTr="00A908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52" w:rsidRPr="00A90852" w:rsidRDefault="00A90852" w:rsidP="00BA0AC9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852" w:rsidRPr="00A90852" w:rsidRDefault="00A90852" w:rsidP="00A9085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Постановление главы Орловского муниципального округа от 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2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7.07.2026 № 1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-п-гр «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</w:rPr>
              <w:t>О назначении собрания граждан Орловского муниципального окр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</w:rPr>
              <w:t>га  по вопросу поддержки местных инициатив муниципальн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</w:rPr>
              <w:t>го образования Орловский муниципальный округ Кировской области в 2027 году</w:t>
            </w:r>
            <w:r w:rsidRPr="00A9085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»</w:t>
            </w:r>
          </w:p>
        </w:tc>
      </w:tr>
      <w:tr w:rsidR="00A90852" w:rsidRPr="00A90852" w:rsidTr="00A90852">
        <w:tc>
          <w:tcPr>
            <w:tcW w:w="568" w:type="dxa"/>
            <w:hideMark/>
          </w:tcPr>
          <w:p w:rsidR="00A90852" w:rsidRPr="00A90852" w:rsidRDefault="00A90852" w:rsidP="00BA0AC9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97" w:type="dxa"/>
            <w:hideMark/>
          </w:tcPr>
          <w:p w:rsidR="00A90852" w:rsidRPr="00A90852" w:rsidRDefault="00A90852" w:rsidP="00A90852">
            <w:pPr>
              <w:jc w:val="both"/>
              <w:rPr>
                <w:rFonts w:cs="Times New Roman"/>
                <w:sz w:val="28"/>
                <w:szCs w:val="28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 xml:space="preserve">Постановление администрации Орловского муниципального округа от 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24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.07.2026 № 7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94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-П «</w:t>
            </w:r>
            <w:r w:rsidRPr="00A90852">
              <w:rPr>
                <w:rFonts w:cs="Times New Roman"/>
                <w:sz w:val="28"/>
                <w:szCs w:val="28"/>
              </w:rPr>
              <w:t>О признании многоквартирного дома аварийным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A90852" w:rsidRPr="00A90852" w:rsidTr="00A90852">
        <w:tc>
          <w:tcPr>
            <w:tcW w:w="568" w:type="dxa"/>
            <w:hideMark/>
          </w:tcPr>
          <w:p w:rsidR="00A90852" w:rsidRPr="00A90852" w:rsidRDefault="00A90852" w:rsidP="00BA0AC9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7" w:type="dxa"/>
            <w:hideMark/>
          </w:tcPr>
          <w:p w:rsidR="00A90852" w:rsidRPr="00A90852" w:rsidRDefault="00A90852" w:rsidP="00A90852">
            <w:pPr>
              <w:jc w:val="both"/>
              <w:rPr>
                <w:rFonts w:cs="Times New Roman"/>
                <w:sz w:val="28"/>
                <w:szCs w:val="28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2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9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 xml:space="preserve">.07.2026 № 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800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-П «</w:t>
            </w:r>
            <w:r w:rsidRPr="00A90852">
              <w:rPr>
                <w:rFonts w:cs="Times New Roman"/>
                <w:sz w:val="28"/>
                <w:szCs w:val="28"/>
              </w:rPr>
              <w:t>О внесении изменений в постановление администрации Орловского муниципального округа Кировской области от 15.01.2026 № 33-П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A90852" w:rsidRPr="00A90852" w:rsidTr="00A90852">
        <w:tc>
          <w:tcPr>
            <w:tcW w:w="568" w:type="dxa"/>
            <w:hideMark/>
          </w:tcPr>
          <w:p w:rsidR="00A90852" w:rsidRPr="00A90852" w:rsidRDefault="00A90852" w:rsidP="00BA0AC9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497" w:type="dxa"/>
            <w:hideMark/>
          </w:tcPr>
          <w:p w:rsidR="00A90852" w:rsidRPr="00A90852" w:rsidRDefault="00A90852" w:rsidP="00A90852">
            <w:pPr>
              <w:jc w:val="both"/>
              <w:rPr>
                <w:rFonts w:cs="Times New Roman"/>
                <w:sz w:val="28"/>
                <w:szCs w:val="28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2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9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 xml:space="preserve">.07.2026 № 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802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-П «</w:t>
            </w:r>
            <w:r w:rsidRPr="00A90852">
              <w:rPr>
                <w:rFonts w:cs="Times New Roman"/>
                <w:sz w:val="28"/>
                <w:szCs w:val="28"/>
              </w:rPr>
              <w:t>О внесении изменений в постановление администрации Орловского муниципального округа Кировской области от 15.01.2026 № 30-П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A90852" w:rsidRPr="00A90852" w:rsidTr="00A90852">
        <w:tc>
          <w:tcPr>
            <w:tcW w:w="568" w:type="dxa"/>
            <w:hideMark/>
          </w:tcPr>
          <w:p w:rsidR="00A90852" w:rsidRPr="00A90852" w:rsidRDefault="00A90852" w:rsidP="00BA0AC9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497" w:type="dxa"/>
            <w:hideMark/>
          </w:tcPr>
          <w:p w:rsidR="00A90852" w:rsidRPr="00A90852" w:rsidRDefault="00A90852" w:rsidP="00A90852">
            <w:pPr>
              <w:tabs>
                <w:tab w:val="left" w:pos="4760"/>
                <w:tab w:val="left" w:pos="9515"/>
              </w:tabs>
              <w:ind w:right="-5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A90852">
              <w:rPr>
                <w:rFonts w:cs="Times New Roman"/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2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9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 xml:space="preserve">.07.2026 № 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805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-П «</w:t>
            </w:r>
            <w:r w:rsidRPr="00A90852">
              <w:rPr>
                <w:rFonts w:cs="Times New Roman"/>
                <w:sz w:val="28"/>
                <w:szCs w:val="28"/>
              </w:rPr>
              <w:t>О внесении изменений в постановление администрации Орловского муниципального округа от 12.01.2026 года № 10-п</w:t>
            </w:r>
            <w:r w:rsidRPr="00A90852"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A90852" w:rsidRPr="00A90852" w:rsidRDefault="00A90852" w:rsidP="00A90852">
      <w:pPr>
        <w:ind w:hanging="360"/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0852">
        <w:rPr>
          <w:b/>
          <w:noProof/>
          <w:sz w:val="24"/>
          <w:szCs w:val="24"/>
        </w:rPr>
        <w:drawing>
          <wp:inline distT="0" distB="0" distL="0" distR="0" wp14:anchorId="4F69BBD3" wp14:editId="265776DB">
            <wp:extent cx="428625" cy="523875"/>
            <wp:effectExtent l="0" t="0" r="9525" b="9525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</w:p>
    <w:p w:rsidR="00A90852" w:rsidRPr="00A90852" w:rsidRDefault="00A90852" w:rsidP="00A90852">
      <w:pPr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ab/>
      </w:r>
      <w:r w:rsidRPr="00A90852">
        <w:rPr>
          <w:b/>
          <w:sz w:val="24"/>
          <w:szCs w:val="24"/>
        </w:rPr>
        <w:t>ГЛАВА ОРЛОВСКОГО МУНИЦИПАЛЬНОГО ОКРУГА</w:t>
      </w:r>
    </w:p>
    <w:p w:rsidR="00A90852" w:rsidRPr="00A90852" w:rsidRDefault="00A90852" w:rsidP="00A90852">
      <w:pPr>
        <w:ind w:right="283"/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КИРОВСКОЙ ОБЛАСТИ</w:t>
      </w:r>
    </w:p>
    <w:p w:rsidR="00A90852" w:rsidRPr="00A90852" w:rsidRDefault="00A90852" w:rsidP="00A90852">
      <w:pPr>
        <w:ind w:right="283"/>
        <w:jc w:val="center"/>
        <w:rPr>
          <w:b/>
          <w:sz w:val="24"/>
          <w:szCs w:val="24"/>
        </w:rPr>
      </w:pPr>
    </w:p>
    <w:p w:rsidR="00A90852" w:rsidRPr="00A90852" w:rsidRDefault="00A90852" w:rsidP="00A90852">
      <w:pPr>
        <w:jc w:val="both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 xml:space="preserve">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90852">
        <w:rPr>
          <w:b/>
          <w:sz w:val="24"/>
          <w:szCs w:val="24"/>
        </w:rPr>
        <w:t xml:space="preserve"> ПОСТАНОВЛЕНИЕ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  <w:u w:val="single"/>
        </w:rPr>
      </w:pPr>
      <w:r w:rsidRPr="00A90852">
        <w:rPr>
          <w:sz w:val="24"/>
          <w:szCs w:val="24"/>
        </w:rPr>
        <w:t xml:space="preserve">                27. 07.2026                                                      </w:t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  <w:t xml:space="preserve">  № </w:t>
      </w:r>
      <w:r w:rsidRPr="00A90852">
        <w:rPr>
          <w:sz w:val="24"/>
          <w:szCs w:val="24"/>
          <w:u w:val="single"/>
        </w:rPr>
        <w:t>13 -п-гр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г. Орлов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90852">
        <w:rPr>
          <w:rFonts w:ascii="Times New Roman" w:hAnsi="Times New Roman" w:cs="Times New Roman"/>
          <w:sz w:val="24"/>
          <w:szCs w:val="24"/>
        </w:rPr>
        <w:t>О назначении собрания граждан Орловского муниципального округа по вопросу по</w:t>
      </w:r>
      <w:r w:rsidRPr="00A90852">
        <w:rPr>
          <w:rFonts w:ascii="Times New Roman" w:hAnsi="Times New Roman" w:cs="Times New Roman"/>
          <w:sz w:val="24"/>
          <w:szCs w:val="24"/>
        </w:rPr>
        <w:t>д</w:t>
      </w:r>
      <w:r w:rsidRPr="00A90852">
        <w:rPr>
          <w:rFonts w:ascii="Times New Roman" w:hAnsi="Times New Roman" w:cs="Times New Roman"/>
          <w:sz w:val="24"/>
          <w:szCs w:val="24"/>
        </w:rPr>
        <w:t>держки местных инициатив муниципального образования Орло</w:t>
      </w:r>
      <w:r w:rsidRPr="00A90852">
        <w:rPr>
          <w:rFonts w:ascii="Times New Roman" w:hAnsi="Times New Roman" w:cs="Times New Roman"/>
          <w:sz w:val="24"/>
          <w:szCs w:val="24"/>
        </w:rPr>
        <w:t>в</w:t>
      </w:r>
      <w:r w:rsidRPr="00A90852">
        <w:rPr>
          <w:rFonts w:ascii="Times New Roman" w:hAnsi="Times New Roman" w:cs="Times New Roman"/>
          <w:sz w:val="24"/>
          <w:szCs w:val="24"/>
        </w:rPr>
        <w:t xml:space="preserve">ский муниципальный округ Кировской области в 2027 году  </w:t>
      </w:r>
    </w:p>
    <w:p w:rsidR="00A90852" w:rsidRPr="00A90852" w:rsidRDefault="00A90852" w:rsidP="00A9085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90852" w:rsidRPr="00A90852" w:rsidRDefault="00A90852" w:rsidP="00A90852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A90852">
        <w:rPr>
          <w:rFonts w:ascii="Times New Roman" w:hAnsi="Times New Roman" w:cs="Times New Roman"/>
          <w:b w:val="0"/>
          <w:sz w:val="24"/>
          <w:szCs w:val="24"/>
        </w:rPr>
        <w:t xml:space="preserve">         В соответствии со ст. 48 Федерального Закона от 20.03.2025 № 33-ФЗ Федеральным з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а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коном «Об общих принципах организации местного самоуправления», Уставом муниципал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ь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ного образования Орловский муниципальный округ Кировской области, решением Думы О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р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ловского муниципального округа от 20.03.2026 № 9/104 «Об утверждении положения о собр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а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ниях, конференциях, опросах граждан в муниципальном образовании Орловский муниципал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ь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ный округ Кировской области», ПОСТАНОВЛЯЮ:</w:t>
      </w:r>
    </w:p>
    <w:p w:rsidR="00A90852" w:rsidRPr="00A90852" w:rsidRDefault="00A90852" w:rsidP="00A90852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A90852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 1.Назначить собрание граждан Орловского муниципального округа в границах д. Му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н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доро по проекту поддержки местных инициатив муниципального образования Орловский м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у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ниципальный округ в 2027 году на 08 августа 2026 года в 10 часов 00 минут.</w:t>
      </w:r>
    </w:p>
    <w:p w:rsidR="00A90852" w:rsidRPr="00A90852" w:rsidRDefault="00A90852" w:rsidP="00A90852">
      <w:pPr>
        <w:pStyle w:val="ConsPlusTitle"/>
        <w:tabs>
          <w:tab w:val="left" w:pos="7980"/>
        </w:tabs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A90852">
        <w:rPr>
          <w:rFonts w:ascii="Times New Roman" w:hAnsi="Times New Roman" w:cs="Times New Roman"/>
          <w:b w:val="0"/>
          <w:sz w:val="24"/>
          <w:szCs w:val="24"/>
        </w:rPr>
        <w:t xml:space="preserve">          2.Провести собрание по адресу: Орловский муниципальный округ, д. Му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н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доро.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A90852" w:rsidRPr="00A90852" w:rsidRDefault="00A90852" w:rsidP="00A90852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A90852">
        <w:rPr>
          <w:rFonts w:ascii="Times New Roman" w:hAnsi="Times New Roman" w:cs="Times New Roman"/>
          <w:b w:val="0"/>
          <w:sz w:val="24"/>
          <w:szCs w:val="24"/>
        </w:rPr>
        <w:t xml:space="preserve">          3.Опубликовать постановление в Информационном бюллетене органов местного сам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о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управления муниципального образования Орловский муниципальный округ Кировской обл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а</w:t>
      </w:r>
      <w:r w:rsidRPr="00A90852">
        <w:rPr>
          <w:rFonts w:ascii="Times New Roman" w:hAnsi="Times New Roman" w:cs="Times New Roman"/>
          <w:b w:val="0"/>
          <w:sz w:val="24"/>
          <w:szCs w:val="24"/>
        </w:rPr>
        <w:t>сти.</w:t>
      </w:r>
    </w:p>
    <w:p w:rsidR="00A90852" w:rsidRPr="00A90852" w:rsidRDefault="00A90852" w:rsidP="00A90852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A90852">
        <w:rPr>
          <w:rFonts w:ascii="Times New Roman" w:hAnsi="Times New Roman" w:cs="Times New Roman"/>
          <w:b w:val="0"/>
          <w:sz w:val="24"/>
          <w:szCs w:val="24"/>
        </w:rPr>
        <w:t xml:space="preserve">          4. Постановление вступает в силу с момента опубликования.</w:t>
      </w:r>
    </w:p>
    <w:p w:rsidR="00A90852" w:rsidRPr="00A90852" w:rsidRDefault="00A90852" w:rsidP="00A90852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A90852" w:rsidRPr="00A90852" w:rsidRDefault="00A90852" w:rsidP="00A90852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 Глава Орловского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 муниципального округа            Л.В.Фокина</w:t>
      </w:r>
    </w:p>
    <w:p w:rsidR="00A90852" w:rsidRPr="00A90852" w:rsidRDefault="00A90852" w:rsidP="00A90852">
      <w:pPr>
        <w:pStyle w:val="afa"/>
        <w:tabs>
          <w:tab w:val="left" w:pos="4395"/>
          <w:tab w:val="left" w:pos="8550"/>
        </w:tabs>
        <w:spacing w:line="100" w:lineRule="atLeast"/>
        <w:jc w:val="both"/>
        <w:rPr>
          <w:sz w:val="24"/>
          <w:szCs w:val="24"/>
        </w:rPr>
      </w:pPr>
    </w:p>
    <w:p w:rsidR="00A90852" w:rsidRPr="00A90852" w:rsidRDefault="00A90852" w:rsidP="00A90852">
      <w:pPr>
        <w:pStyle w:val="afa"/>
        <w:tabs>
          <w:tab w:val="left" w:pos="4395"/>
          <w:tab w:val="left" w:pos="8550"/>
        </w:tabs>
        <w:spacing w:line="100" w:lineRule="atLeast"/>
        <w:jc w:val="both"/>
        <w:rPr>
          <w:sz w:val="24"/>
          <w:szCs w:val="24"/>
        </w:rPr>
      </w:pPr>
    </w:p>
    <w:p w:rsidR="00A90852" w:rsidRPr="00A90852" w:rsidRDefault="00A90852" w:rsidP="00A90852">
      <w:pPr>
        <w:pStyle w:val="afa"/>
        <w:tabs>
          <w:tab w:val="left" w:pos="4395"/>
          <w:tab w:val="left" w:pos="8550"/>
        </w:tabs>
        <w:spacing w:line="100" w:lineRule="atLeast"/>
        <w:jc w:val="both"/>
        <w:rPr>
          <w:sz w:val="24"/>
          <w:szCs w:val="24"/>
        </w:rPr>
      </w:pPr>
    </w:p>
    <w:p w:rsidR="00A90852" w:rsidRPr="00A90852" w:rsidRDefault="00A90852" w:rsidP="00A90852">
      <w:pPr>
        <w:pStyle w:val="afa"/>
        <w:tabs>
          <w:tab w:val="left" w:pos="4395"/>
          <w:tab w:val="left" w:pos="8550"/>
        </w:tabs>
        <w:spacing w:line="100" w:lineRule="atLeast"/>
        <w:jc w:val="both"/>
        <w:rPr>
          <w:sz w:val="24"/>
          <w:szCs w:val="24"/>
        </w:rPr>
      </w:pPr>
    </w:p>
    <w:p w:rsidR="00A90852" w:rsidRPr="00A90852" w:rsidRDefault="00A90852" w:rsidP="00A90852">
      <w:pPr>
        <w:pStyle w:val="afa"/>
        <w:tabs>
          <w:tab w:val="left" w:pos="4395"/>
          <w:tab w:val="left" w:pos="8550"/>
        </w:tabs>
        <w:spacing w:line="100" w:lineRule="atLeast"/>
        <w:jc w:val="both"/>
        <w:rPr>
          <w:sz w:val="24"/>
          <w:szCs w:val="24"/>
        </w:rPr>
      </w:pPr>
    </w:p>
    <w:p w:rsidR="00A90852" w:rsidRPr="00A90852" w:rsidRDefault="00A90852" w:rsidP="00A90852">
      <w:pPr>
        <w:pageBreakBefore/>
        <w:tabs>
          <w:tab w:val="left" w:pos="284"/>
        </w:tabs>
        <w:ind w:left="5103"/>
        <w:rPr>
          <w:sz w:val="24"/>
          <w:szCs w:val="24"/>
        </w:rPr>
      </w:pPr>
      <w:r w:rsidRPr="00A90852">
        <w:rPr>
          <w:sz w:val="24"/>
          <w:szCs w:val="24"/>
        </w:rPr>
        <w:lastRenderedPageBreak/>
        <w:t xml:space="preserve">УТВЕРДЖЕН </w:t>
      </w:r>
    </w:p>
    <w:p w:rsidR="00A90852" w:rsidRPr="00A90852" w:rsidRDefault="00A90852" w:rsidP="00A90852">
      <w:pPr>
        <w:tabs>
          <w:tab w:val="left" w:pos="284"/>
        </w:tabs>
        <w:ind w:left="5103"/>
        <w:rPr>
          <w:sz w:val="24"/>
          <w:szCs w:val="24"/>
        </w:rPr>
      </w:pPr>
      <w:r w:rsidRPr="00A90852">
        <w:rPr>
          <w:sz w:val="24"/>
          <w:szCs w:val="24"/>
        </w:rPr>
        <w:t xml:space="preserve">постановлением главы </w:t>
      </w:r>
    </w:p>
    <w:p w:rsidR="00A90852" w:rsidRPr="00A90852" w:rsidRDefault="00A90852" w:rsidP="00A90852">
      <w:pPr>
        <w:tabs>
          <w:tab w:val="left" w:pos="284"/>
        </w:tabs>
        <w:ind w:left="5103"/>
        <w:rPr>
          <w:sz w:val="24"/>
          <w:szCs w:val="24"/>
        </w:rPr>
      </w:pPr>
      <w:r w:rsidRPr="00A90852">
        <w:rPr>
          <w:sz w:val="24"/>
          <w:szCs w:val="24"/>
        </w:rPr>
        <w:t xml:space="preserve">Орловского муниципального округа </w:t>
      </w:r>
    </w:p>
    <w:p w:rsidR="00A90852" w:rsidRPr="00A90852" w:rsidRDefault="00A90852" w:rsidP="00A90852">
      <w:pPr>
        <w:tabs>
          <w:tab w:val="left" w:pos="284"/>
        </w:tabs>
        <w:ind w:left="5103"/>
        <w:rPr>
          <w:sz w:val="24"/>
          <w:szCs w:val="24"/>
          <w:u w:val="single"/>
        </w:rPr>
      </w:pPr>
      <w:r w:rsidRPr="00A90852">
        <w:rPr>
          <w:sz w:val="24"/>
          <w:szCs w:val="24"/>
        </w:rPr>
        <w:t xml:space="preserve">от </w:t>
      </w:r>
      <w:r w:rsidRPr="00A90852">
        <w:rPr>
          <w:sz w:val="24"/>
          <w:szCs w:val="24"/>
          <w:u w:val="single"/>
        </w:rPr>
        <w:t xml:space="preserve">  27.07.2026 </w:t>
      </w:r>
      <w:r w:rsidRPr="00A90852">
        <w:rPr>
          <w:sz w:val="24"/>
          <w:szCs w:val="24"/>
        </w:rPr>
        <w:t>N 13-п-гр</w:t>
      </w: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0852" w:rsidRPr="00A90852" w:rsidRDefault="00A90852" w:rsidP="00A90852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8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 </w:t>
      </w:r>
    </w:p>
    <w:p w:rsidR="00A90852" w:rsidRPr="00A90852" w:rsidRDefault="00A90852" w:rsidP="00A908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852">
        <w:rPr>
          <w:rFonts w:ascii="Times New Roman" w:hAnsi="Times New Roman" w:cs="Times New Roman"/>
          <w:bCs/>
          <w:color w:val="000000"/>
          <w:sz w:val="24"/>
          <w:szCs w:val="24"/>
        </w:rPr>
        <w:t>комиссии по подготовке собрания</w:t>
      </w:r>
    </w:p>
    <w:p w:rsidR="00A90852" w:rsidRPr="00A90852" w:rsidRDefault="00A90852" w:rsidP="00A90852">
      <w:pPr>
        <w:pStyle w:val="aff6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9"/>
        <w:rPr>
          <w:rFonts w:ascii="Times New Roman" w:hAnsi="Times New Roman"/>
          <w:color w:val="000000"/>
          <w:sz w:val="24"/>
          <w:szCs w:val="24"/>
        </w:rPr>
      </w:pP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/>
          <w:color w:val="000000"/>
          <w:sz w:val="24"/>
          <w:szCs w:val="24"/>
        </w:rPr>
      </w:pPr>
      <w:r w:rsidRPr="00A90852">
        <w:rPr>
          <w:rFonts w:ascii="Times New Roman" w:hAnsi="Times New Roman"/>
          <w:color w:val="000000"/>
          <w:sz w:val="24"/>
          <w:szCs w:val="24"/>
        </w:rPr>
        <w:t xml:space="preserve">Фокина                                         -  глава администрации Орловского муниципального  </w:t>
      </w: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4"/>
          <w:szCs w:val="24"/>
        </w:rPr>
      </w:pPr>
      <w:r w:rsidRPr="00A90852">
        <w:rPr>
          <w:rFonts w:ascii="Times New Roman" w:hAnsi="Times New Roman" w:cs="Times New Roman"/>
          <w:sz w:val="24"/>
          <w:szCs w:val="24"/>
        </w:rPr>
        <w:t xml:space="preserve">Лариса Валерьевна                        округа, председатель комиссии       </w:t>
      </w: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4"/>
          <w:szCs w:val="24"/>
        </w:rPr>
      </w:pP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4"/>
          <w:szCs w:val="24"/>
        </w:rPr>
      </w:pPr>
      <w:r w:rsidRPr="00A90852">
        <w:rPr>
          <w:rFonts w:ascii="Times New Roman" w:hAnsi="Times New Roman" w:cs="Times New Roman"/>
          <w:sz w:val="24"/>
          <w:szCs w:val="24"/>
        </w:rPr>
        <w:t xml:space="preserve">                                           ЧЛЕНЫ КОМИССИИ:</w:t>
      </w: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4"/>
          <w:szCs w:val="24"/>
        </w:rPr>
      </w:pP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4"/>
          <w:szCs w:val="24"/>
        </w:rPr>
      </w:pP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4"/>
          <w:szCs w:val="24"/>
        </w:rPr>
      </w:pP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4"/>
          <w:szCs w:val="24"/>
        </w:rPr>
      </w:pPr>
      <w:r w:rsidRPr="00A90852">
        <w:rPr>
          <w:rFonts w:ascii="Times New Roman" w:hAnsi="Times New Roman" w:cs="Times New Roman"/>
          <w:sz w:val="24"/>
          <w:szCs w:val="24"/>
        </w:rPr>
        <w:t>Гребенев                                           -начальник управления по вопросам жизнеобеспе-</w:t>
      </w: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4"/>
          <w:szCs w:val="24"/>
        </w:rPr>
      </w:pPr>
      <w:r w:rsidRPr="00A90852">
        <w:rPr>
          <w:rFonts w:ascii="Times New Roman" w:hAnsi="Times New Roman" w:cs="Times New Roman"/>
          <w:sz w:val="24"/>
          <w:szCs w:val="24"/>
        </w:rPr>
        <w:t>Александр Михайлович                  чения администрации Орловского муниципально-</w:t>
      </w:r>
    </w:p>
    <w:p w:rsidR="00A90852" w:rsidRPr="00A90852" w:rsidRDefault="00A90852" w:rsidP="00A90852">
      <w:pPr>
        <w:pStyle w:val="afa"/>
        <w:jc w:val="left"/>
        <w:rPr>
          <w:sz w:val="24"/>
          <w:szCs w:val="24"/>
        </w:rPr>
      </w:pPr>
      <w:r w:rsidRPr="00A90852">
        <w:rPr>
          <w:sz w:val="24"/>
          <w:szCs w:val="24"/>
        </w:rPr>
        <w:t xml:space="preserve">                                                                       го округа.                     </w:t>
      </w:r>
    </w:p>
    <w:p w:rsidR="00A90852" w:rsidRPr="00A90852" w:rsidRDefault="00A90852" w:rsidP="00A90852">
      <w:pPr>
        <w:pStyle w:val="afa"/>
        <w:rPr>
          <w:sz w:val="24"/>
          <w:szCs w:val="24"/>
          <w:lang w:eastAsia="ar-SA"/>
        </w:rPr>
      </w:pP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9"/>
        <w:rPr>
          <w:rFonts w:ascii="Times New Roman" w:hAnsi="Times New Roman"/>
          <w:color w:val="000000"/>
          <w:sz w:val="24"/>
          <w:szCs w:val="24"/>
        </w:rPr>
      </w:pPr>
      <w:r w:rsidRPr="00A90852">
        <w:rPr>
          <w:rFonts w:ascii="Times New Roman" w:hAnsi="Times New Roman"/>
          <w:color w:val="000000"/>
          <w:sz w:val="24"/>
          <w:szCs w:val="24"/>
        </w:rPr>
        <w:t xml:space="preserve">Гордеева </w:t>
      </w:r>
      <w:r w:rsidRPr="00A90852">
        <w:rPr>
          <w:rFonts w:ascii="Times New Roman" w:hAnsi="Times New Roman"/>
          <w:color w:val="000000"/>
          <w:sz w:val="24"/>
          <w:szCs w:val="24"/>
        </w:rPr>
        <w:tab/>
        <w:t xml:space="preserve">  - заведующая отделом проектной деятельности</w:t>
      </w: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9"/>
        <w:rPr>
          <w:rFonts w:ascii="Times New Roman" w:hAnsi="Times New Roman"/>
          <w:sz w:val="24"/>
          <w:szCs w:val="24"/>
        </w:rPr>
      </w:pPr>
      <w:r w:rsidRPr="00A90852">
        <w:rPr>
          <w:rFonts w:ascii="Times New Roman" w:hAnsi="Times New Roman"/>
          <w:sz w:val="24"/>
          <w:szCs w:val="24"/>
        </w:rPr>
        <w:t>Елена  Николаевна</w:t>
      </w:r>
      <w:r w:rsidRPr="00A90852">
        <w:rPr>
          <w:rFonts w:ascii="Times New Roman" w:hAnsi="Times New Roman"/>
          <w:sz w:val="24"/>
          <w:szCs w:val="24"/>
        </w:rPr>
        <w:tab/>
        <w:t xml:space="preserve">    администрации Орловского муниципального округа</w:t>
      </w: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ind w:left="709"/>
        <w:rPr>
          <w:sz w:val="24"/>
          <w:szCs w:val="24"/>
        </w:rPr>
      </w:pPr>
      <w:r w:rsidRPr="00A90852">
        <w:rPr>
          <w:rFonts w:ascii="Times New Roman" w:hAnsi="Times New Roman"/>
          <w:sz w:val="24"/>
          <w:szCs w:val="24"/>
        </w:rPr>
        <w:tab/>
      </w:r>
    </w:p>
    <w:p w:rsidR="00A90852" w:rsidRPr="00A90852" w:rsidRDefault="00A90852" w:rsidP="00A90852">
      <w:pPr>
        <w:pStyle w:val="afa"/>
        <w:tabs>
          <w:tab w:val="left" w:pos="750"/>
        </w:tabs>
        <w:jc w:val="left"/>
        <w:rPr>
          <w:sz w:val="24"/>
          <w:szCs w:val="24"/>
          <w:lang w:eastAsia="ar-SA"/>
        </w:rPr>
      </w:pPr>
      <w:r w:rsidRPr="00A90852">
        <w:rPr>
          <w:sz w:val="24"/>
          <w:szCs w:val="24"/>
          <w:lang w:eastAsia="ar-SA"/>
        </w:rPr>
        <w:t xml:space="preserve">          </w:t>
      </w:r>
    </w:p>
    <w:p w:rsidR="00A90852" w:rsidRPr="00A90852" w:rsidRDefault="00A90852" w:rsidP="00A90852">
      <w:pPr>
        <w:pStyle w:val="afa"/>
        <w:tabs>
          <w:tab w:val="left" w:pos="735"/>
        </w:tabs>
        <w:jc w:val="left"/>
        <w:rPr>
          <w:sz w:val="24"/>
          <w:szCs w:val="24"/>
          <w:lang w:eastAsia="ar-SA"/>
        </w:rPr>
      </w:pPr>
      <w:r w:rsidRPr="00A90852">
        <w:rPr>
          <w:sz w:val="24"/>
          <w:szCs w:val="24"/>
          <w:lang w:eastAsia="ar-SA"/>
        </w:rPr>
        <w:t xml:space="preserve">          Иванова                                              -главный специалист отдела проектной деятельности                                                                                                    </w:t>
      </w:r>
    </w:p>
    <w:p w:rsidR="00A90852" w:rsidRPr="00A90852" w:rsidRDefault="00A90852" w:rsidP="00A90852">
      <w:pPr>
        <w:pStyle w:val="afa"/>
        <w:tabs>
          <w:tab w:val="left" w:pos="735"/>
        </w:tabs>
        <w:jc w:val="left"/>
        <w:rPr>
          <w:sz w:val="24"/>
          <w:szCs w:val="24"/>
          <w:lang w:eastAsia="ar-SA"/>
        </w:rPr>
      </w:pPr>
      <w:r w:rsidRPr="00A90852">
        <w:rPr>
          <w:sz w:val="24"/>
          <w:szCs w:val="24"/>
          <w:lang w:eastAsia="ar-SA"/>
        </w:rPr>
        <w:t xml:space="preserve">          Ирина Васильевна                             администрации Орловского муниципального округа</w:t>
      </w:r>
    </w:p>
    <w:p w:rsidR="00A90852" w:rsidRPr="00A90852" w:rsidRDefault="00A90852" w:rsidP="00A90852">
      <w:pPr>
        <w:pStyle w:val="afa"/>
        <w:tabs>
          <w:tab w:val="left" w:pos="735"/>
        </w:tabs>
        <w:jc w:val="left"/>
        <w:rPr>
          <w:color w:val="000000"/>
          <w:sz w:val="24"/>
          <w:szCs w:val="24"/>
        </w:rPr>
        <w:sectPr w:rsidR="00A90852" w:rsidRPr="00A90852" w:rsidSect="009C1757">
          <w:pgSz w:w="11906" w:h="16838"/>
          <w:pgMar w:top="1134" w:right="850" w:bottom="1134" w:left="1260" w:header="708" w:footer="708" w:gutter="0"/>
          <w:cols w:space="708"/>
          <w:docGrid w:linePitch="360"/>
        </w:sectPr>
      </w:pPr>
    </w:p>
    <w:p w:rsidR="00A90852" w:rsidRPr="00A90852" w:rsidRDefault="00A90852" w:rsidP="00A90852">
      <w:pPr>
        <w:pStyle w:val="af9"/>
        <w:tabs>
          <w:tab w:val="left" w:pos="4111"/>
        </w:tabs>
        <w:spacing w:before="0" w:after="0" w:line="100" w:lineRule="atLeast"/>
        <w:rPr>
          <w:rFonts w:ascii="Times New Roman" w:hAnsi="Times New Roman"/>
          <w:color w:val="000000"/>
          <w:sz w:val="24"/>
          <w:szCs w:val="24"/>
        </w:rPr>
      </w:pPr>
    </w:p>
    <w:p w:rsidR="00A90852" w:rsidRPr="00A90852" w:rsidRDefault="00A90852" w:rsidP="00A90852">
      <w:pPr>
        <w:ind w:hanging="360"/>
        <w:jc w:val="center"/>
        <w:rPr>
          <w:b/>
          <w:sz w:val="24"/>
          <w:szCs w:val="24"/>
        </w:rPr>
      </w:pPr>
      <w:r w:rsidRPr="00A90852">
        <w:rPr>
          <w:rFonts w:cs="Tahoma"/>
          <w:color w:val="000000"/>
          <w:sz w:val="24"/>
          <w:szCs w:val="24"/>
        </w:rPr>
        <w:tab/>
      </w:r>
      <w:r w:rsidRPr="00A90852">
        <w:rPr>
          <w:b/>
          <w:sz w:val="24"/>
          <w:szCs w:val="24"/>
        </w:rPr>
        <w:t xml:space="preserve">  </w:t>
      </w:r>
      <w:r w:rsidRPr="00A90852">
        <w:rPr>
          <w:b/>
          <w:noProof/>
          <w:sz w:val="24"/>
          <w:szCs w:val="24"/>
        </w:rPr>
        <w:drawing>
          <wp:inline distT="0" distB="0" distL="0" distR="0" wp14:anchorId="047763F0" wp14:editId="7341A063">
            <wp:extent cx="428625" cy="523875"/>
            <wp:effectExtent l="0" t="0" r="9525" b="9525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АДМИНИСТРАЦИЯ ОРЛОВСКОГО МУНИЦИПАЛЬНОГО ОКРУГА</w:t>
      </w:r>
    </w:p>
    <w:p w:rsidR="00A90852" w:rsidRPr="00A90852" w:rsidRDefault="00A90852" w:rsidP="00A90852">
      <w:pPr>
        <w:ind w:right="283"/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КИРОВСКОЙ ОБЛАСТИ</w:t>
      </w:r>
    </w:p>
    <w:p w:rsidR="00A90852" w:rsidRPr="00A90852" w:rsidRDefault="00A90852" w:rsidP="00A90852">
      <w:pPr>
        <w:ind w:right="283"/>
        <w:jc w:val="center"/>
        <w:rPr>
          <w:b/>
          <w:sz w:val="24"/>
          <w:szCs w:val="24"/>
        </w:rPr>
      </w:pPr>
    </w:p>
    <w:p w:rsidR="00A90852" w:rsidRPr="00A90852" w:rsidRDefault="00A90852" w:rsidP="00A90852">
      <w:pPr>
        <w:ind w:right="283"/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ПОСТАНОВЛЕНИЕ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24.07.2026</w:t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  <w:t xml:space="preserve">                                                        №  794-п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г. Орлов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О признании многоквартирного дома аварийным</w:t>
      </w:r>
    </w:p>
    <w:p w:rsidR="00A90852" w:rsidRPr="00A90852" w:rsidRDefault="00A90852" w:rsidP="00A90852">
      <w:pPr>
        <w:pStyle w:val="afa"/>
        <w:jc w:val="both"/>
        <w:rPr>
          <w:sz w:val="24"/>
          <w:szCs w:val="24"/>
        </w:rPr>
      </w:pPr>
    </w:p>
    <w:p w:rsidR="00A90852" w:rsidRPr="00A90852" w:rsidRDefault="00A90852" w:rsidP="00A90852">
      <w:pPr>
        <w:pStyle w:val="1"/>
        <w:shd w:val="clear" w:color="auto" w:fill="FFFFFF"/>
        <w:spacing w:before="0" w:after="0"/>
        <w:ind w:firstLine="709"/>
        <w:contextualSpacing/>
        <w:jc w:val="both"/>
        <w:rPr>
          <w:b w:val="0"/>
          <w:color w:val="000000"/>
          <w:sz w:val="24"/>
          <w:szCs w:val="24"/>
        </w:rPr>
      </w:pPr>
      <w:r w:rsidRPr="00A90852">
        <w:rPr>
          <w:b w:val="0"/>
          <w:sz w:val="24"/>
          <w:szCs w:val="24"/>
        </w:rPr>
        <w:t>Во исполнение п. 49 Положения «</w:t>
      </w:r>
      <w:r w:rsidRPr="00A90852">
        <w:rPr>
          <w:b w:val="0"/>
          <w:color w:val="000000"/>
          <w:sz w:val="24"/>
          <w:szCs w:val="24"/>
        </w:rPr>
        <w:t xml:space="preserve"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 w:rsidRPr="00A90852">
        <w:rPr>
          <w:b w:val="0"/>
          <w:sz w:val="24"/>
          <w:szCs w:val="24"/>
        </w:rPr>
        <w:t>утвержденного Постановлением Правительства РФ от 28.01.2006 N 47,  руководствуясь заключением межведомственной комиссии по признанию помещений жилыми помещениями, пригодными (непригодными) для проживания, многоквартирных домов аварийными и подлежащими сносу или реконструкции, садовых домов жилыми домами и жилых домов садовыми домами на территории муниципального образования Орловский муниципальный округ от 02.06.2026 № 24, администрация  Орловского  муниципального округа  ПОСТАНОВЛЯЕТ:</w:t>
      </w:r>
    </w:p>
    <w:p w:rsidR="00A90852" w:rsidRPr="00A90852" w:rsidRDefault="00A90852" w:rsidP="00A90852">
      <w:pPr>
        <w:ind w:right="-22" w:firstLine="709"/>
        <w:contextualSpacing/>
        <w:jc w:val="both"/>
        <w:rPr>
          <w:sz w:val="24"/>
          <w:szCs w:val="24"/>
        </w:rPr>
      </w:pPr>
      <w:r w:rsidRPr="00A90852">
        <w:rPr>
          <w:sz w:val="24"/>
          <w:szCs w:val="24"/>
        </w:rPr>
        <w:t>1. Признать аварийным и подлежащим сносу многоквартирный дом по адресу: г. Орлов, ул. Орловская, д. 78.</w:t>
      </w:r>
    </w:p>
    <w:p w:rsidR="00A90852" w:rsidRPr="00A90852" w:rsidRDefault="00A90852" w:rsidP="00A90852">
      <w:pPr>
        <w:ind w:firstLine="709"/>
        <w:contextualSpacing/>
        <w:jc w:val="both"/>
        <w:rPr>
          <w:bCs/>
          <w:sz w:val="24"/>
          <w:szCs w:val="24"/>
        </w:rPr>
      </w:pPr>
      <w:r w:rsidRPr="00A90852">
        <w:rPr>
          <w:bCs/>
          <w:sz w:val="24"/>
          <w:szCs w:val="24"/>
        </w:rPr>
        <w:t>2. Рекомендовать собственникам помещений в доме, указанном в п. 1:</w:t>
      </w:r>
    </w:p>
    <w:p w:rsidR="00A90852" w:rsidRPr="00A90852" w:rsidRDefault="00A90852" w:rsidP="00A90852">
      <w:pPr>
        <w:ind w:firstLine="709"/>
        <w:contextualSpacing/>
        <w:jc w:val="both"/>
        <w:rPr>
          <w:bCs/>
          <w:sz w:val="24"/>
          <w:szCs w:val="24"/>
        </w:rPr>
      </w:pPr>
      <w:r w:rsidRPr="00A90852">
        <w:rPr>
          <w:bCs/>
          <w:sz w:val="24"/>
          <w:szCs w:val="24"/>
        </w:rPr>
        <w:t>2.1. Организовать мониторинг за техническим состоянием конструкций и эксплуатацией здания;</w:t>
      </w:r>
    </w:p>
    <w:p w:rsidR="00A90852" w:rsidRPr="00A90852" w:rsidRDefault="00A90852" w:rsidP="00A90852">
      <w:pPr>
        <w:ind w:firstLine="709"/>
        <w:contextualSpacing/>
        <w:jc w:val="both"/>
        <w:rPr>
          <w:bCs/>
          <w:sz w:val="24"/>
          <w:szCs w:val="24"/>
        </w:rPr>
      </w:pPr>
      <w:r w:rsidRPr="00A90852">
        <w:rPr>
          <w:bCs/>
          <w:sz w:val="24"/>
          <w:szCs w:val="24"/>
        </w:rPr>
        <w:t>2.2. Осуществить усиление конструкций;</w:t>
      </w:r>
    </w:p>
    <w:p w:rsidR="00A90852" w:rsidRPr="00A90852" w:rsidRDefault="00A90852" w:rsidP="00A90852">
      <w:pPr>
        <w:ind w:firstLine="709"/>
        <w:contextualSpacing/>
        <w:jc w:val="both"/>
        <w:rPr>
          <w:bCs/>
          <w:sz w:val="24"/>
          <w:szCs w:val="24"/>
        </w:rPr>
      </w:pPr>
      <w:r w:rsidRPr="00A90852">
        <w:rPr>
          <w:bCs/>
          <w:sz w:val="24"/>
          <w:szCs w:val="24"/>
        </w:rPr>
        <w:t>2.3. Расселить физических лиц, проживающих в многоквартирном доме, в срок до 31.12.2029 года;</w:t>
      </w:r>
    </w:p>
    <w:p w:rsidR="00A90852" w:rsidRPr="00A90852" w:rsidRDefault="00A90852" w:rsidP="00A90852">
      <w:pPr>
        <w:ind w:firstLine="709"/>
        <w:contextualSpacing/>
        <w:jc w:val="both"/>
        <w:rPr>
          <w:bCs/>
          <w:sz w:val="24"/>
          <w:szCs w:val="24"/>
        </w:rPr>
      </w:pPr>
      <w:r w:rsidRPr="00A90852">
        <w:rPr>
          <w:bCs/>
          <w:sz w:val="24"/>
          <w:szCs w:val="24"/>
        </w:rPr>
        <w:t>2.4. Осуществить снос расселённого многоквартирного дома в срок до 31.12.2031 года.</w:t>
      </w:r>
    </w:p>
    <w:p w:rsidR="00A90852" w:rsidRPr="00A90852" w:rsidRDefault="00A90852" w:rsidP="00A90852">
      <w:pPr>
        <w:ind w:firstLine="709"/>
        <w:contextualSpacing/>
        <w:jc w:val="both"/>
        <w:rPr>
          <w:sz w:val="24"/>
          <w:szCs w:val="24"/>
        </w:rPr>
      </w:pPr>
      <w:r w:rsidRPr="00A90852">
        <w:rPr>
          <w:bCs/>
          <w:sz w:val="24"/>
          <w:szCs w:val="24"/>
        </w:rPr>
        <w:t>3. 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A90852" w:rsidRPr="00A90852" w:rsidRDefault="00A90852" w:rsidP="00A90852">
      <w:pPr>
        <w:pStyle w:val="afa"/>
        <w:jc w:val="both"/>
        <w:rPr>
          <w:sz w:val="24"/>
          <w:szCs w:val="24"/>
        </w:rPr>
      </w:pPr>
    </w:p>
    <w:p w:rsidR="00A90852" w:rsidRPr="00A90852" w:rsidRDefault="00A90852" w:rsidP="00A90852">
      <w:pPr>
        <w:pStyle w:val="ConsPlusNormal"/>
        <w:jc w:val="right"/>
        <w:rPr>
          <w:sz w:val="24"/>
          <w:szCs w:val="24"/>
        </w:rPr>
      </w:pPr>
    </w:p>
    <w:p w:rsidR="00A90852" w:rsidRPr="00A90852" w:rsidRDefault="00A90852" w:rsidP="00A90852">
      <w:pPr>
        <w:pStyle w:val="afa"/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Глава администрации </w:t>
      </w:r>
    </w:p>
    <w:p w:rsidR="00A90852" w:rsidRPr="00A90852" w:rsidRDefault="00A90852" w:rsidP="00A90852">
      <w:pPr>
        <w:pStyle w:val="ConsPlusNormal"/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Орловского муниципального округа         Л.В. Фокина </w:t>
      </w:r>
    </w:p>
    <w:p w:rsidR="00A90852" w:rsidRPr="00A90852" w:rsidRDefault="00A90852" w:rsidP="00A90852">
      <w:pPr>
        <w:pStyle w:val="ConsPlusNormal"/>
        <w:jc w:val="right"/>
        <w:rPr>
          <w:sz w:val="24"/>
          <w:szCs w:val="24"/>
        </w:rPr>
      </w:pPr>
    </w:p>
    <w:p w:rsidR="00A90852" w:rsidRPr="00A90852" w:rsidRDefault="00A90852" w:rsidP="00A90852">
      <w:pPr>
        <w:pStyle w:val="ConsPlusNormal"/>
        <w:jc w:val="right"/>
        <w:rPr>
          <w:sz w:val="24"/>
          <w:szCs w:val="24"/>
        </w:rPr>
      </w:pPr>
    </w:p>
    <w:p w:rsidR="00A90852" w:rsidRPr="00A90852" w:rsidRDefault="00A90852" w:rsidP="00A90852">
      <w:pPr>
        <w:pStyle w:val="afa"/>
        <w:rPr>
          <w:sz w:val="24"/>
          <w:szCs w:val="24"/>
        </w:rPr>
      </w:pPr>
      <w:r w:rsidRPr="00A90852">
        <w:rPr>
          <w:rFonts w:cs="Tahoma"/>
          <w:color w:val="000000"/>
          <w:sz w:val="24"/>
          <w:szCs w:val="24"/>
        </w:rPr>
        <w:tab/>
      </w:r>
      <w:r w:rsidRPr="00A90852">
        <w:rPr>
          <w:rFonts w:cs="Tahoma"/>
          <w:color w:val="000000"/>
          <w:sz w:val="24"/>
          <w:szCs w:val="24"/>
        </w:rPr>
        <w:tab/>
      </w:r>
      <w:r w:rsidRPr="00A90852">
        <w:rPr>
          <w:rFonts w:cs="Tahoma"/>
          <w:color w:val="000000"/>
          <w:sz w:val="24"/>
          <w:szCs w:val="24"/>
        </w:rPr>
        <w:tab/>
      </w:r>
      <w:r w:rsidRPr="00A90852">
        <w:rPr>
          <w:rFonts w:cs="Tahoma"/>
          <w:color w:val="000000"/>
          <w:sz w:val="24"/>
          <w:szCs w:val="24"/>
        </w:rPr>
        <w:tab/>
        <w:t xml:space="preserve">         </w:t>
      </w:r>
    </w:p>
    <w:p w:rsidR="00A90852" w:rsidRPr="00A90852" w:rsidRDefault="00A90852" w:rsidP="00A90852">
      <w:pPr>
        <w:pStyle w:val="af9"/>
        <w:spacing w:before="0" w:after="0" w:line="100" w:lineRule="atLeast"/>
        <w:ind w:left="4111" w:hanging="4111"/>
        <w:jc w:val="both"/>
        <w:rPr>
          <w:sz w:val="24"/>
          <w:szCs w:val="24"/>
        </w:rPr>
      </w:pPr>
      <w:r w:rsidRPr="00A90852">
        <w:rPr>
          <w:rFonts w:ascii="Times New Roman" w:hAnsi="Times New Roman"/>
          <w:sz w:val="24"/>
          <w:szCs w:val="24"/>
        </w:rPr>
        <w:t xml:space="preserve">            </w:t>
      </w:r>
      <w:r w:rsidRPr="00A90852">
        <w:rPr>
          <w:sz w:val="24"/>
          <w:szCs w:val="24"/>
        </w:rPr>
        <w:t xml:space="preserve"> 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b/>
          <w:noProof/>
          <w:sz w:val="24"/>
          <w:szCs w:val="24"/>
        </w:rPr>
        <w:drawing>
          <wp:inline distT="0" distB="0" distL="0" distR="0" wp14:anchorId="37B2EAA1" wp14:editId="65DFF548">
            <wp:extent cx="457200" cy="542925"/>
            <wp:effectExtent l="0" t="0" r="0" b="9525"/>
            <wp:docPr id="4" name="Рисунок 4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spacing w:line="276" w:lineRule="auto"/>
        <w:jc w:val="center"/>
        <w:rPr>
          <w:b/>
          <w:bCs/>
          <w:color w:val="363636"/>
          <w:sz w:val="24"/>
          <w:szCs w:val="24"/>
          <w:shd w:val="clear" w:color="auto" w:fill="F5F7E7"/>
        </w:rPr>
      </w:pP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АДМИНИСТРАЦИЯ ОРЛОВСКОГО МУНИЦИПАЛЬНОГО ОКРУГА</w:t>
      </w:r>
    </w:p>
    <w:p w:rsidR="00A90852" w:rsidRPr="00A90852" w:rsidRDefault="00A90852" w:rsidP="00A90852">
      <w:pPr>
        <w:jc w:val="center"/>
        <w:rPr>
          <w:sz w:val="24"/>
          <w:szCs w:val="24"/>
          <w:shd w:val="clear" w:color="auto" w:fill="F5F7E7"/>
        </w:rPr>
      </w:pPr>
      <w:r w:rsidRPr="00A90852">
        <w:rPr>
          <w:b/>
          <w:sz w:val="24"/>
          <w:szCs w:val="24"/>
        </w:rPr>
        <w:t>КИРОВСКОЙ ОБЛАСТИ</w:t>
      </w:r>
    </w:p>
    <w:p w:rsidR="00A90852" w:rsidRPr="00A90852" w:rsidRDefault="00A90852" w:rsidP="00A90852">
      <w:pPr>
        <w:spacing w:line="276" w:lineRule="auto"/>
        <w:jc w:val="center"/>
        <w:rPr>
          <w:b/>
          <w:bCs/>
          <w:color w:val="363636"/>
          <w:sz w:val="24"/>
          <w:szCs w:val="24"/>
          <w:shd w:val="clear" w:color="auto" w:fill="F5F7E7"/>
        </w:rPr>
      </w:pP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ПОСТАНОВЛЕНИЕ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 xml:space="preserve">29.07.2026      </w:t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  <w:t xml:space="preserve">            № 800-п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г. Орлов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b/>
          <w:sz w:val="24"/>
          <w:szCs w:val="24"/>
        </w:rPr>
        <w:t>О внесении изменений в постановление администрации Орловского муниципального округа Кировской области от 15.01.2026 № 33-П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spacing w:line="360" w:lineRule="auto"/>
        <w:ind w:firstLine="567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В целях реализации положений Указа Губернатора Кировской области от 13.12.2023 №167 «Об утверждении предельных (максимальных) индексов изменения размера вносимой гражданами платы за коммунальные услуги в муниципальных образованиях Кировской области на период с 01 января 2024 года по 31 декабря 2028 года» администрация Орловского муниципального округа Кировской области ПОСТАНОВЛЯЕТ:</w:t>
      </w:r>
    </w:p>
    <w:p w:rsidR="00A90852" w:rsidRPr="00A90852" w:rsidRDefault="00A90852" w:rsidP="00A90852">
      <w:pPr>
        <w:spacing w:line="360" w:lineRule="auto"/>
        <w:ind w:firstLine="567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1. Внести изменения в постановление администрации Орловского муниципального округа Кировской области от 15.01.2026 № 33-П «Об установлении стандартов уровня платежа населения на 2026 год на услуги водоснабжения и водоотведения  для организаций коммунального комплекса на территории Орловского муниципального округа Кировской области», утвердив приложение к постановлению «Стандарты уровня платежа населения на 2026 год на услуги водоснабжения и водоотведения  для организаций коммунального комплекса на территории Орловского муниципального округа Кировской области» в новой редакции согласно приложению.</w:t>
      </w:r>
    </w:p>
    <w:p w:rsidR="00A90852" w:rsidRPr="00A90852" w:rsidRDefault="00A90852" w:rsidP="00A90852">
      <w:pPr>
        <w:spacing w:line="360" w:lineRule="auto"/>
        <w:ind w:firstLine="567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2. 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A90852" w:rsidRPr="00A90852" w:rsidRDefault="00A90852" w:rsidP="00A90852">
      <w:pPr>
        <w:spacing w:line="360" w:lineRule="auto"/>
        <w:ind w:firstLine="567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3. Постановление вступает в силу с момента опубликования и применяется к правоотношениям возникшим с 01.10.2026г.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   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>Глава администрации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>Орловского муниципального округа        Л.В.Фокина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Приложение </w:t>
      </w: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Утверждено</w:t>
      </w: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Постановлением администрации Орловского муниципального округа Кировской области</w:t>
      </w: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от  29.07.2026  № 800-п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Стандарты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 xml:space="preserve">уровня платежа населения на 2026 год на услуги водоснабжения и водоотведения для организаций коммунального комплекса 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 xml:space="preserve">  на территории Орловского муниципального округа Кировской области</w:t>
      </w:r>
    </w:p>
    <w:p w:rsidR="00A90852" w:rsidRPr="00A90852" w:rsidRDefault="00A90852" w:rsidP="00A90852">
      <w:pPr>
        <w:rPr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1274"/>
        <w:gridCol w:w="1278"/>
        <w:gridCol w:w="1134"/>
        <w:gridCol w:w="1134"/>
      </w:tblGrid>
      <w:tr w:rsidR="00A90852" w:rsidRPr="00A90852" w:rsidTr="00BA0AC9">
        <w:tc>
          <w:tcPr>
            <w:tcW w:w="2127" w:type="dxa"/>
            <w:vMerge w:val="restart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Вид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коммунальной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услуги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Вид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благоустройства домов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с  01.01.2026г.</w:t>
            </w: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по 30.09.2026г.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с  01.10.2026г.</w:t>
            </w: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по  31.12.2026г.</w:t>
            </w:r>
          </w:p>
        </w:tc>
      </w:tr>
      <w:tr w:rsidR="00A90852" w:rsidRPr="00A90852" w:rsidTr="00BA0AC9">
        <w:trPr>
          <w:trHeight w:val="1409"/>
        </w:trPr>
        <w:tc>
          <w:tcPr>
            <w:tcW w:w="2127" w:type="dxa"/>
            <w:vMerge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Стандарт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уровня платежа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граждан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( %)</w:t>
            </w:r>
          </w:p>
        </w:tc>
        <w:tc>
          <w:tcPr>
            <w:tcW w:w="1278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Тариф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для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населения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(рублей)</w:t>
            </w:r>
          </w:p>
        </w:tc>
        <w:tc>
          <w:tcPr>
            <w:tcW w:w="1134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Стандарт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уровня платежа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граждан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( %)</w:t>
            </w:r>
          </w:p>
        </w:tc>
        <w:tc>
          <w:tcPr>
            <w:tcW w:w="1134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Тариф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для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населения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(рублей)</w:t>
            </w:r>
          </w:p>
        </w:tc>
      </w:tr>
      <w:tr w:rsidR="00A90852" w:rsidRPr="00A90852" w:rsidTr="00BA0AC9">
        <w:tc>
          <w:tcPr>
            <w:tcW w:w="5954" w:type="dxa"/>
            <w:gridSpan w:val="2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iCs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Холодное водоснабжение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МУП</w:t>
            </w:r>
          </w:p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« Родник»</w:t>
            </w:r>
          </w:p>
          <w:p w:rsidR="00A90852" w:rsidRPr="00A90852" w:rsidRDefault="00A90852" w:rsidP="00BA0AC9">
            <w:pPr>
              <w:rPr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 xml:space="preserve"> </w:t>
            </w:r>
            <w:r w:rsidRPr="00A90852">
              <w:rPr>
                <w:bCs/>
                <w:sz w:val="24"/>
                <w:szCs w:val="24"/>
              </w:rPr>
              <w:t>с. Тохтино</w:t>
            </w:r>
          </w:p>
          <w:p w:rsidR="00A90852" w:rsidRPr="00A90852" w:rsidRDefault="00A90852" w:rsidP="00BA0AC9">
            <w:pPr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 xml:space="preserve"> с. Веретея</w:t>
            </w:r>
          </w:p>
          <w:p w:rsidR="00A90852" w:rsidRPr="00A90852" w:rsidRDefault="00A90852" w:rsidP="00BA0AC9">
            <w:pPr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 xml:space="preserve"> д. Озерки</w:t>
            </w:r>
          </w:p>
          <w:p w:rsidR="00A90852" w:rsidRPr="00A90852" w:rsidRDefault="00A90852" w:rsidP="00BA0AC9">
            <w:pPr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 xml:space="preserve"> д. Скозырята</w:t>
            </w:r>
          </w:p>
          <w:p w:rsidR="00A90852" w:rsidRPr="00A90852" w:rsidRDefault="00A90852" w:rsidP="00BA0AC9">
            <w:pPr>
              <w:rPr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канализацией, оборудованные водонагревателями, раковинами, мойками кухонными, унитазами, ваннами 1650-1700мм, душем;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lastRenderedPageBreak/>
              <w:t>с холодным водоснабжением, с местной канализацией (в том числе выгребные ямы), оборудованные водонагревателями, раковинами, мойками кухонными;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от водоразборных колонок.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>16,5564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15,76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13,5845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17,49</w:t>
            </w:r>
          </w:p>
        </w:tc>
      </w:tr>
      <w:tr w:rsidR="00A90852" w:rsidRPr="00A90852" w:rsidTr="00BA0AC9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 xml:space="preserve">МУП "Родник" </w:t>
            </w:r>
            <w:r w:rsidRPr="00A90852">
              <w:rPr>
                <w:bCs/>
                <w:sz w:val="24"/>
                <w:szCs w:val="24"/>
              </w:rPr>
              <w:t>дер. Чупины, дер. Солоницыны</w:t>
            </w:r>
            <w:r w:rsidRPr="00A9085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- с холодным водоснабжением без водоотведения, оборудованные раковинами; 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-с холодным водоснабжением от водоразборных колонок;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27,0722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25,77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21,7942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28,06</w:t>
            </w:r>
          </w:p>
        </w:tc>
      </w:tr>
      <w:tr w:rsidR="00A90852" w:rsidRPr="00A90852" w:rsidTr="00BA0AC9">
        <w:trPr>
          <w:trHeight w:val="841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 xml:space="preserve">МУП </w:t>
            </w: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«Родник»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дер. Поляки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Многоквартирные и жилые дома: 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 (в том числе выгребные ямы), оборудованные водонагревателями или без них, раковинами, унитазами, ваннами без душа.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без водоотведения, оборудованные раковинами.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28,5219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27,15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22,9592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29,56</w:t>
            </w:r>
          </w:p>
        </w:tc>
      </w:tr>
      <w:tr w:rsidR="00A90852" w:rsidRPr="00A90852" w:rsidTr="00BA0AC9">
        <w:trPr>
          <w:trHeight w:val="841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 с холодным водоснабжением от водоразборных колонок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19,7185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18,77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17,4524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22,47</w:t>
            </w:r>
          </w:p>
        </w:tc>
      </w:tr>
      <w:tr w:rsidR="00A90852" w:rsidRPr="00A90852" w:rsidTr="00BA0AC9">
        <w:trPr>
          <w:trHeight w:val="1247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 xml:space="preserve">МУП "Родник" 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 xml:space="preserve">дер. Русаново 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с местной канализацией (в том числе выгребные ямы), оборудованные водонагревателями или без них, раковинами, унитазами, ванными без душа;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с местной канализацией (в том числе выгребные ямы), оборудованные водонагревателями или без них, раковинами, мойками кухонными;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без водоотведения, оборудованные раковинами;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31,1167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29,62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25,0485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32,25</w:t>
            </w:r>
          </w:p>
        </w:tc>
      </w:tr>
      <w:tr w:rsidR="00A90852" w:rsidRPr="00A90852" w:rsidTr="00BA0AC9">
        <w:trPr>
          <w:trHeight w:val="2275"/>
        </w:trPr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МУП "Родник"</w:t>
            </w:r>
          </w:p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>с. Колково</w:t>
            </w:r>
          </w:p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>д. Степановщина</w:t>
            </w:r>
          </w:p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>д. Малышовщина</w:t>
            </w:r>
          </w:p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>с. Соловецкое</w:t>
            </w:r>
          </w:p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>д. Коробовщина</w:t>
            </w:r>
          </w:p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>д. Шадричи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 , оборудованные водонагревателями или без них, раковинами, мойками кухонными, унитазами , ваннами без душа;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 (в том числе выгребные ямы), оборудованные водонагревателями или без них, раковинами, мойками кухонными, унитазами, ваннами без душа;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 (в том числе выгребные ямы), оборудованные водонагревателями, раковинами, мойками кухонными, унитазами, душем;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 (в том числе выгребные ямы), оборудованные водонагревателями или без них, раковинами, мойками кухонными, унитазами;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 (в том</w:t>
            </w:r>
            <w:r w:rsidRPr="00A90852">
              <w:rPr>
                <w:iCs/>
                <w:color w:val="FF0000"/>
                <w:sz w:val="24"/>
                <w:szCs w:val="24"/>
              </w:rPr>
              <w:t xml:space="preserve"> </w:t>
            </w:r>
            <w:r w:rsidRPr="00A90852">
              <w:rPr>
                <w:iCs/>
                <w:sz w:val="24"/>
                <w:szCs w:val="24"/>
              </w:rPr>
              <w:t>числе выгребные ямы), оборудованные водонагревателями или без них, раковинами, мойками кухонными;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 (в том числе выгребные ямы), оборудованные водонагревателями или без них, раковинами, унитазами;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без водоотведения, оборудованные раковинами;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от водоразборных колонок;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100,0000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95,19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80,5126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103,66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МУП "Родник"</w:t>
            </w:r>
          </w:p>
          <w:p w:rsidR="00A90852" w:rsidRPr="00A90852" w:rsidRDefault="00A90852" w:rsidP="00BA0AC9">
            <w:pPr>
              <w:ind w:left="-108"/>
              <w:jc w:val="center"/>
              <w:rPr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 xml:space="preserve"> </w:t>
            </w:r>
            <w:r w:rsidRPr="00A90852">
              <w:rPr>
                <w:bCs/>
                <w:sz w:val="24"/>
                <w:szCs w:val="24"/>
              </w:rPr>
              <w:t xml:space="preserve">дер. Лугиновка, дер. Белянка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 - с холодным водоснабжением, с местной канализацией (в том числе выгребные ямы), оборудованные водонагревателями или без них, раковинами, унитазами;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- с холодным водоснабжением без водоотведения, оборудованные </w:t>
            </w:r>
            <w:r w:rsidRPr="00A90852">
              <w:rPr>
                <w:iCs/>
                <w:sz w:val="24"/>
                <w:szCs w:val="24"/>
              </w:rPr>
              <w:lastRenderedPageBreak/>
              <w:t>раковинами;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>100,0000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83,63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70,7340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91,07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 xml:space="preserve">  МУП</w:t>
            </w:r>
          </w:p>
          <w:p w:rsidR="00A90852" w:rsidRPr="00A90852" w:rsidRDefault="00A90852" w:rsidP="00BA0AC9">
            <w:pPr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 xml:space="preserve"> "Родник" </w:t>
            </w:r>
          </w:p>
          <w:p w:rsidR="00A90852" w:rsidRPr="00A90852" w:rsidRDefault="00A90852" w:rsidP="00BA0AC9">
            <w:pPr>
              <w:rPr>
                <w:b/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>дер. Высоково</w:t>
            </w:r>
            <w:r w:rsidRPr="00A9085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 - с холодным водоснабжением, с местной канализацией (в том числе выгребные ямы), оборудованные водонагревателями, раковинами, мойками кухонными;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без водоотведения, оборудованные раковинами;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от водоразборных колонок;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13,1124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18,52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9,5238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20,86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 xml:space="preserve">МУП "Родник" </w:t>
            </w:r>
            <w:r w:rsidRPr="00A90852">
              <w:rPr>
                <w:bCs/>
                <w:sz w:val="24"/>
                <w:szCs w:val="24"/>
              </w:rPr>
              <w:t>дер. Мамаевщина</w:t>
            </w:r>
            <w:r w:rsidRPr="00A9085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без водоотведения, оборудованные раковинами;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от водоразборных колонок;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100,0000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141,24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70,2233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153,81</w:t>
            </w:r>
          </w:p>
        </w:tc>
      </w:tr>
    </w:tbl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1274"/>
        <w:gridCol w:w="1278"/>
        <w:gridCol w:w="1134"/>
        <w:gridCol w:w="1134"/>
      </w:tblGrid>
      <w:tr w:rsidR="00A90852" w:rsidRPr="00A90852" w:rsidTr="00BA0AC9">
        <w:trPr>
          <w:trHeight w:val="1653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 xml:space="preserve">МУП "Родник" 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дер. Цепели.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дер. Епиховщина.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с местной канализацией (в том числе выгребные ямы), оборудованные водонагревателям, раковинами, мойками кухонными.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87,5202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65,01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54,9825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70,79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МУП "Родник"</w:t>
            </w:r>
          </w:p>
          <w:p w:rsidR="00A90852" w:rsidRPr="00A90852" w:rsidRDefault="00A90852" w:rsidP="00BA0AC9">
            <w:pPr>
              <w:ind w:left="-108"/>
              <w:jc w:val="center"/>
              <w:rPr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 xml:space="preserve"> </w:t>
            </w:r>
            <w:r w:rsidRPr="00A90852">
              <w:rPr>
                <w:bCs/>
                <w:sz w:val="24"/>
                <w:szCs w:val="24"/>
              </w:rPr>
              <w:t>дер. Кузнецы.</w:t>
            </w:r>
          </w:p>
          <w:p w:rsidR="00A90852" w:rsidRPr="00A90852" w:rsidRDefault="00A90852" w:rsidP="00BA0AC9">
            <w:pPr>
              <w:ind w:left="-108"/>
              <w:jc w:val="center"/>
              <w:rPr>
                <w:bCs/>
                <w:sz w:val="24"/>
                <w:szCs w:val="24"/>
              </w:rPr>
            </w:pPr>
          </w:p>
          <w:p w:rsidR="00A90852" w:rsidRPr="00A90852" w:rsidRDefault="00A90852" w:rsidP="00BA0AC9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кухонными, унитазами, ваннами 1650-1750мм, душем.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 (в том числе выгребные ямы), оборудованные водонагревателями или без них, раковинами, мойками кухонными, унитазами, ваннами без душа.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 (в том числе выгребные ямы), оборудованные водонагревателям, раковинами, мойками кухонными.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23,8018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17,68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16,2019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20,86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- с холодным водоснабжением, с централизованным </w:t>
            </w:r>
            <w:r w:rsidRPr="00A90852">
              <w:rPr>
                <w:iCs/>
                <w:sz w:val="24"/>
                <w:szCs w:val="24"/>
              </w:rPr>
              <w:lastRenderedPageBreak/>
              <w:t>водоотведением, не  оборудованные водонагревателями, раковинами, мойками кухонными, унитазами, ваннами 1650-1750мм, душем.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>17,1244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12,72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11,8524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15,26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27,7868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20,64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17,4524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22,47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СХЗАО "Тохтинское"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  - с холодным водоснабжением, с местной канализацией (в том числе выгребные ямы), оборудованные водонагревателями, раковинами, мойками кухонными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100,0000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13,25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37,2195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15,26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МУП «РОДНИК»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г.Орлов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д.Булычевы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д.Давыдовы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д.Куликовщина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д.Моржи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д.Назаровы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п.Племптиц –хоз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д.Тороповы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д.Филимоновы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д.Хохловы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п.Центральная усадьба плодосовхоза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д.Чисть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кухонными, унитазами, ваннами 1650-1700 мм, с душем.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кухонными, унитазами, ваннами 1650-1700 мм, без  душа.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кухонными, унитазами.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канализацией, оборудованные водонагревателями, раковинами, мойками кухонными.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местной канализацией, оборудованные водонагревателями, раковинами, мойками кухонными, унитазами.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без водоотведения оборудованные раковинами, мойками кухонными;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64,3665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68,28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57,7476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74,35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Многоквартирные и жилые дома:  - с холодным водоснабжением, с местной канализацией, оборудованные </w:t>
            </w:r>
            <w:r w:rsidRPr="00A90852">
              <w:rPr>
                <w:iCs/>
                <w:sz w:val="24"/>
                <w:szCs w:val="24"/>
              </w:rPr>
              <w:lastRenderedPageBreak/>
              <w:t>водонагревателями, раковинами, мойками кухонными, унитазами, ваннами 1650-1700 мм, душем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>41,1859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43,69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36,9476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47,57</w:t>
            </w:r>
          </w:p>
        </w:tc>
      </w:tr>
      <w:tr w:rsidR="00A90852" w:rsidRPr="00A90852" w:rsidTr="00BA0AC9">
        <w:trPr>
          <w:trHeight w:val="2050"/>
        </w:trPr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  - с холодным водоснабжением, с местной канализацией, оборудованные водонагревателями, раковинами, мойками кухонными, унитазами, душем.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59,3232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62,93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53,2272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68,53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  - с холодным водоснабжением, с местной канализацией, оборудованные водонагревателями, раковинами, мойками кухонными, унитазами.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55,2885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58,65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49,6000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63,86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 от водоразборных колонок.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51,2255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54,34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45,9573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59,17</w:t>
            </w:r>
          </w:p>
        </w:tc>
      </w:tr>
    </w:tbl>
    <w:p w:rsidR="00A90852" w:rsidRPr="00A90852" w:rsidRDefault="00A90852" w:rsidP="00A90852">
      <w:pPr>
        <w:tabs>
          <w:tab w:val="left" w:pos="1620"/>
        </w:tabs>
        <w:jc w:val="both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1620"/>
        </w:tabs>
        <w:jc w:val="both"/>
        <w:rPr>
          <w:b/>
          <w:sz w:val="24"/>
          <w:szCs w:val="24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1274"/>
        <w:gridCol w:w="1278"/>
        <w:gridCol w:w="1134"/>
        <w:gridCol w:w="1417"/>
      </w:tblGrid>
      <w:tr w:rsidR="00A90852" w:rsidRPr="00A90852" w:rsidTr="00BA0AC9">
        <w:trPr>
          <w:trHeight w:val="377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ВОДООТВЕДЕНИЕ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rPr>
          <w:trHeight w:val="228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 xml:space="preserve">МУП </w:t>
            </w: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«Родник»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село Колково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Многоквартирные и жилые дома: 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раковинами, мойками кухонными, унитазами, ваннами 1650-1700 мм,с душем.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50,7240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66,56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41,9663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72,48</w:t>
            </w:r>
          </w:p>
        </w:tc>
      </w:tr>
      <w:tr w:rsidR="00A90852" w:rsidRPr="00A90852" w:rsidTr="00BA0AC9">
        <w:trPr>
          <w:trHeight w:val="84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 xml:space="preserve">МУП "Родник" </w:t>
            </w:r>
          </w:p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>дер. Цепели.</w:t>
            </w:r>
          </w:p>
          <w:p w:rsidR="00A90852" w:rsidRPr="00A90852" w:rsidRDefault="00A90852" w:rsidP="00BA0AC9">
            <w:pPr>
              <w:jc w:val="center"/>
              <w:rPr>
                <w:bCs/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раковинами, мойками кухонными, унитазами, ваннами 1650-1700 мм, с душем.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18,3608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7,46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5,1821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8,95</w:t>
            </w:r>
          </w:p>
        </w:tc>
      </w:tr>
      <w:tr w:rsidR="00A90852" w:rsidRPr="00A90852" w:rsidTr="00BA0AC9">
        <w:trPr>
          <w:trHeight w:val="2275"/>
        </w:trPr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МУП "Родник"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дер. Кузнецы.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кухонными, унитазами , ваннами 1650-1750 мм, душем.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57,8883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23,52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14,8283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25,61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Многоквартирные и жилые дома с холодным водоснабжением, с централизованным водоотведением, оборудованные раковинами, мойками кухонными, унитазами, ваннами 1650-1750 мм, </w:t>
            </w:r>
            <w:r w:rsidRPr="00A90852">
              <w:rPr>
                <w:iCs/>
                <w:sz w:val="24"/>
                <w:szCs w:val="24"/>
              </w:rPr>
              <w:lastRenderedPageBreak/>
              <w:t>душем.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>36,2786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14,74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9,8141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16,95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>МУП «РОДНИК»</w:t>
            </w:r>
          </w:p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г.Орлов</w:t>
            </w:r>
          </w:p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п.Центральная усадьба</w:t>
            </w:r>
          </w:p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плодосовхоза.</w:t>
            </w: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кухонными, унитазами, ваннами 1650-1700 мм, душем;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кухонными, унитазами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43,7995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73,50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46,3436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80,04</w:t>
            </w:r>
          </w:p>
        </w:tc>
      </w:tr>
      <w:tr w:rsidR="00A90852" w:rsidRPr="00A90852" w:rsidTr="00BA0AC9"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Многоквартирные и жилые дома: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кухонными, унитазами, ваннами 1650-1700 мм без душа;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- с холодным водоснабжением, с централизованным водоотведением, оборудованные водонагревателями, раковинами, мойками кухонными;</w:t>
            </w:r>
          </w:p>
          <w:p w:rsidR="00A90852" w:rsidRPr="00A90852" w:rsidRDefault="00A90852" w:rsidP="00BA0AC9">
            <w:pPr>
              <w:jc w:val="both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- </w:t>
            </w:r>
            <w:r w:rsidRPr="00A90852">
              <w:rPr>
                <w:sz w:val="24"/>
                <w:szCs w:val="24"/>
              </w:rPr>
              <w:t>с ИПУ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50,5572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84,84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53,4943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92,39</w:t>
            </w:r>
          </w:p>
        </w:tc>
      </w:tr>
    </w:tbl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b/>
          <w:noProof/>
          <w:sz w:val="24"/>
          <w:szCs w:val="24"/>
        </w:rPr>
        <w:drawing>
          <wp:inline distT="0" distB="0" distL="0" distR="0" wp14:anchorId="5BD1C058" wp14:editId="18CCCD1B">
            <wp:extent cx="457200" cy="542925"/>
            <wp:effectExtent l="0" t="0" r="0" b="9525"/>
            <wp:docPr id="5" name="Рисунок 5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spacing w:line="276" w:lineRule="auto"/>
        <w:jc w:val="center"/>
        <w:rPr>
          <w:b/>
          <w:bCs/>
          <w:color w:val="363636"/>
          <w:sz w:val="24"/>
          <w:szCs w:val="24"/>
          <w:shd w:val="clear" w:color="auto" w:fill="F5F7E7"/>
        </w:rPr>
      </w:pP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АДМИНИСТРАЦИЯ ОРЛОВСКОГО МУНИЦИПАЛЬНОГО ОКРУГА</w:t>
      </w:r>
    </w:p>
    <w:p w:rsidR="00A90852" w:rsidRPr="00A90852" w:rsidRDefault="00A90852" w:rsidP="00A90852">
      <w:pPr>
        <w:jc w:val="center"/>
        <w:rPr>
          <w:sz w:val="24"/>
          <w:szCs w:val="24"/>
          <w:shd w:val="clear" w:color="auto" w:fill="F5F7E7"/>
        </w:rPr>
      </w:pPr>
      <w:r w:rsidRPr="00A90852">
        <w:rPr>
          <w:b/>
          <w:sz w:val="24"/>
          <w:szCs w:val="24"/>
        </w:rPr>
        <w:t>КИРОВСКОЙ ОБЛАСТИ</w:t>
      </w:r>
    </w:p>
    <w:p w:rsidR="00A90852" w:rsidRPr="00A90852" w:rsidRDefault="00A90852" w:rsidP="00A90852">
      <w:pPr>
        <w:spacing w:line="276" w:lineRule="auto"/>
        <w:jc w:val="center"/>
        <w:rPr>
          <w:b/>
          <w:bCs/>
          <w:color w:val="363636"/>
          <w:sz w:val="24"/>
          <w:szCs w:val="24"/>
          <w:shd w:val="clear" w:color="auto" w:fill="F5F7E7"/>
        </w:rPr>
      </w:pP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ПОСТАНОВЛЕНИЕ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 xml:space="preserve">29.07.2026  </w:t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  <w:t xml:space="preserve">            № 802-п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г. Орлов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b/>
          <w:sz w:val="24"/>
          <w:szCs w:val="24"/>
        </w:rPr>
        <w:t>О внесении изменений в постановление администрации Орловского муниципального округа Кировской области от 15.01.2026 № 30-П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spacing w:line="360" w:lineRule="auto"/>
        <w:ind w:firstLine="567"/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В целях реализации положений Указа Губернатора Кировской области от 13.12.2023 №167 «Об утверждении предельных (максимальных) индексов изменения размера вносимой гражданами платы за коммунальные услуги в муниципальных образованиях Кировской области </w:t>
      </w:r>
      <w:r w:rsidRPr="00A90852">
        <w:rPr>
          <w:sz w:val="24"/>
          <w:szCs w:val="24"/>
        </w:rPr>
        <w:lastRenderedPageBreak/>
        <w:t>на период с 01 января 2024 года по 31 декабря 2028 года» администрация Орловского муниципального округа Кировской области ПОСТАНОВЛЯЕТ:</w:t>
      </w:r>
    </w:p>
    <w:p w:rsidR="00A90852" w:rsidRPr="00A90852" w:rsidRDefault="00A90852" w:rsidP="00A90852">
      <w:pPr>
        <w:spacing w:line="360" w:lineRule="auto"/>
        <w:ind w:firstLine="567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1. Внести изменения в постановление администрации Орловского муниципального округа Кировской области от 15.01.2026 № 30-П «Об установлении стандартов уровня платежа населения на 2026 год на услуги электроснабжения на территории Орловского муниципального округа Кировской области», утвердив приложение к постановлению «Стандарты уровня платежа населения на 2026 год на услуги электроснабжения на территории Орловского муниципального округа Кировской области» в новой редакции согласно приложению.</w:t>
      </w:r>
    </w:p>
    <w:p w:rsidR="00A90852" w:rsidRPr="00A90852" w:rsidRDefault="00A90852" w:rsidP="00A90852">
      <w:pPr>
        <w:spacing w:line="360" w:lineRule="auto"/>
        <w:ind w:firstLine="567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2. 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A90852" w:rsidRPr="00A90852" w:rsidRDefault="00A90852" w:rsidP="00A90852">
      <w:pPr>
        <w:spacing w:line="360" w:lineRule="auto"/>
        <w:ind w:firstLine="567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3. Постановление вступает в силу с момента опубликования и применяется к правоотношениям возникшим с 01.10.2026г.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   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>Глава администрации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>Орловского муниципального округа        Л.В.Фокина</w:t>
      </w: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280"/>
        </w:tabs>
        <w:spacing w:line="360" w:lineRule="exact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 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Приложение </w:t>
      </w: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Утверждено</w:t>
      </w: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Постановлением администрации Орловского муниципального округа Кировской области</w:t>
      </w:r>
    </w:p>
    <w:p w:rsidR="00A90852" w:rsidRPr="00A90852" w:rsidRDefault="00A90852" w:rsidP="00A90852">
      <w:pPr>
        <w:ind w:left="4536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от  29.07.2026 № 802-п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Стандарты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 xml:space="preserve">уровня платежа населения на 2026 год на услуги электроснабжения  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 xml:space="preserve">  на территории Орловского муниципального округа Кировской области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таблица № 1 с 01.01.2026г. по 30.09.2026г.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2410"/>
      </w:tblGrid>
      <w:tr w:rsidR="00A90852" w:rsidRPr="00A90852" w:rsidTr="00BA0AC9">
        <w:tc>
          <w:tcPr>
            <w:tcW w:w="5103" w:type="dxa"/>
            <w:vMerge w:val="restart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с  01.01.2026 г.</w:t>
            </w: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по 30.09.2026 г.</w:t>
            </w:r>
          </w:p>
        </w:tc>
      </w:tr>
      <w:tr w:rsidR="00A90852" w:rsidRPr="00A90852" w:rsidTr="00BA0AC9">
        <w:tc>
          <w:tcPr>
            <w:tcW w:w="5103" w:type="dxa"/>
            <w:vMerge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Стандарт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уровня платежа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граждан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( %)</w:t>
            </w:r>
          </w:p>
        </w:tc>
        <w:tc>
          <w:tcPr>
            <w:tcW w:w="2410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Тариф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для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населения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(рублей)</w:t>
            </w:r>
          </w:p>
        </w:tc>
      </w:tr>
      <w:tr w:rsidR="00A90852" w:rsidRPr="00A90852" w:rsidTr="00BA0AC9">
        <w:tc>
          <w:tcPr>
            <w:tcW w:w="5103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Городское электроснабжение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103" w:type="dxa"/>
            <w:shd w:val="clear" w:color="auto" w:fill="auto"/>
          </w:tcPr>
          <w:p w:rsidR="00A90852" w:rsidRPr="00A90852" w:rsidRDefault="00A90852" w:rsidP="00BA0AC9">
            <w:pPr>
              <w:jc w:val="right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Газовые плиты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100,0000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6,01</w:t>
            </w:r>
          </w:p>
        </w:tc>
      </w:tr>
      <w:tr w:rsidR="00A90852" w:rsidRPr="00A90852" w:rsidTr="00BA0AC9">
        <w:tc>
          <w:tcPr>
            <w:tcW w:w="5103" w:type="dxa"/>
            <w:shd w:val="clear" w:color="auto" w:fill="auto"/>
          </w:tcPr>
          <w:p w:rsidR="00A90852" w:rsidRPr="00A90852" w:rsidRDefault="00A90852" w:rsidP="00BA0AC9">
            <w:pPr>
              <w:jc w:val="right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Электроплиты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100,0000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4,21</w:t>
            </w:r>
          </w:p>
        </w:tc>
      </w:tr>
      <w:tr w:rsidR="00A90852" w:rsidRPr="00A90852" w:rsidTr="00BA0AC9">
        <w:tc>
          <w:tcPr>
            <w:tcW w:w="5103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Сельское электроснабжение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103" w:type="dxa"/>
            <w:shd w:val="clear" w:color="auto" w:fill="auto"/>
          </w:tcPr>
          <w:p w:rsidR="00A90852" w:rsidRPr="00A90852" w:rsidRDefault="00A90852" w:rsidP="00BA0AC9">
            <w:pPr>
              <w:jc w:val="right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Газовые плиты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100,0000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4,21</w:t>
            </w:r>
          </w:p>
        </w:tc>
      </w:tr>
      <w:tr w:rsidR="00A90852" w:rsidRPr="00A90852" w:rsidTr="00BA0AC9">
        <w:tc>
          <w:tcPr>
            <w:tcW w:w="5103" w:type="dxa"/>
            <w:shd w:val="clear" w:color="auto" w:fill="auto"/>
          </w:tcPr>
          <w:p w:rsidR="00A90852" w:rsidRPr="00A90852" w:rsidRDefault="00A90852" w:rsidP="00BA0AC9">
            <w:pPr>
              <w:jc w:val="right"/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Электроплиты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100,0000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4,21</w:t>
            </w:r>
          </w:p>
        </w:tc>
      </w:tr>
    </w:tbl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 xml:space="preserve">Таблица № 2 с 01.10.2026г. по 31.12.2026г.с разбивкой по ставкам и дифференциацией по зонам суток </w:t>
      </w:r>
    </w:p>
    <w:p w:rsidR="00A90852" w:rsidRPr="00A90852" w:rsidRDefault="00A90852" w:rsidP="00A90852">
      <w:pPr>
        <w:rPr>
          <w:sz w:val="24"/>
          <w:szCs w:val="24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268"/>
        <w:gridCol w:w="2127"/>
      </w:tblGrid>
      <w:tr w:rsidR="00A90852" w:rsidRPr="00A90852" w:rsidTr="00BA0AC9">
        <w:tc>
          <w:tcPr>
            <w:tcW w:w="5245" w:type="dxa"/>
            <w:vMerge w:val="restart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с 01.10.2026 г.</w:t>
            </w:r>
          </w:p>
          <w:p w:rsidR="00A90852" w:rsidRPr="00A90852" w:rsidRDefault="00A90852" w:rsidP="00BA0AC9">
            <w:pPr>
              <w:jc w:val="center"/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по 31.12.2026 г.</w:t>
            </w:r>
          </w:p>
        </w:tc>
      </w:tr>
      <w:tr w:rsidR="00A90852" w:rsidRPr="00A90852" w:rsidTr="00BA0AC9">
        <w:tc>
          <w:tcPr>
            <w:tcW w:w="5245" w:type="dxa"/>
            <w:vMerge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Стандарт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уровня платежа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граждан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( %)</w:t>
            </w:r>
          </w:p>
        </w:tc>
        <w:tc>
          <w:tcPr>
            <w:tcW w:w="2127" w:type="dxa"/>
            <w:shd w:val="clear" w:color="auto" w:fill="auto"/>
          </w:tcPr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Тариф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для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населения</w:t>
            </w:r>
          </w:p>
          <w:p w:rsidR="00A90852" w:rsidRPr="00A90852" w:rsidRDefault="00A90852" w:rsidP="00BA0AC9">
            <w:pPr>
              <w:jc w:val="center"/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(рублей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1.Население и приравненные к нему категории граждан, проживающие в городских населенных пунктах: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97,9042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6,54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lastRenderedPageBreak/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97,9592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7,20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98,1273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5,24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98,0050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7,86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Полупиковая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98,0539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6,55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97,9439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5,24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2. Население, проживающее в городских населенных пунктах в домах, оборудованных стационарными электроплитами и электроотопительными установками: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97,6546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5,05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98,0427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5,51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Полупиковая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98,0769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4,59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3. 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97,6546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5,05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98,0427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5,51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 xml:space="preserve">Полупиковая зона: для первого диапазона </w:t>
            </w:r>
            <w:r w:rsidRPr="00A90852">
              <w:rPr>
                <w:iCs/>
                <w:sz w:val="24"/>
                <w:szCs w:val="24"/>
              </w:rPr>
              <w:lastRenderedPageBreak/>
              <w:t>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lastRenderedPageBreak/>
              <w:t>98,0769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4,59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lastRenderedPageBreak/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4. 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97,6546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5,05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98,0427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5,51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Полупиковая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98,0769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4,59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5. Население, проживающее в сельских населенных пунктах в домах, оборудованных стационарными электроплитами и электроотопительными установками: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97,6546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5,05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98,0427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5,51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Полупиковая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98,0769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4,59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6. Население, проживающее в сельских населенных пунктах в домах, оборудованных стационарными электроплитами и не оборудованных электроотопительными установками: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97,6546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lastRenderedPageBreak/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5,05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98,0427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5,51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Полупиковая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98,0769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4,59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7. Население, проживающее в сельских населенных пунктах в домах, оборудованных электроотопительными установками и не оборудованных стационарными электроплитами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97,6546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5,05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98,0427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5,51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Полупиковая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98,0769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4,59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8. Население и приравненные к нему категории граждан, проживающее в сельских населенных пунктах: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97,6546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5,05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98,0427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5,51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Полупиковая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98,0769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4,59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98,1333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3,68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lastRenderedPageBreak/>
              <w:t>9. Иные потребители, приравненные к населению: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Одноставочный  тариф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97,9042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6,54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двум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Дневная зона (пиковая и полупиковая зана):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97,9592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7,20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98,1273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5,24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iCs/>
                <w:sz w:val="24"/>
                <w:szCs w:val="24"/>
              </w:rPr>
            </w:pPr>
            <w:r w:rsidRPr="00A90852">
              <w:rPr>
                <w:b/>
                <w:iCs/>
                <w:sz w:val="24"/>
                <w:szCs w:val="24"/>
              </w:rPr>
              <w:t>Одноставочный тариф, дифференцированный по трем зонам суток: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98,0050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7,86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Полупиковая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98,0539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6,55</w:t>
            </w:r>
          </w:p>
        </w:tc>
      </w:tr>
      <w:tr w:rsidR="00A90852" w:rsidRPr="00A90852" w:rsidTr="00BA0AC9">
        <w:tc>
          <w:tcPr>
            <w:tcW w:w="5245" w:type="dxa"/>
            <w:shd w:val="clear" w:color="auto" w:fill="auto"/>
          </w:tcPr>
          <w:p w:rsidR="00A90852" w:rsidRPr="00A90852" w:rsidRDefault="00A90852" w:rsidP="00BA0AC9">
            <w:pPr>
              <w:rPr>
                <w:iCs/>
                <w:sz w:val="24"/>
                <w:szCs w:val="24"/>
              </w:rPr>
            </w:pPr>
            <w:r w:rsidRPr="00A90852">
              <w:rPr>
                <w:iCs/>
                <w:sz w:val="24"/>
                <w:szCs w:val="24"/>
              </w:rPr>
              <w:t>Ночная зона: для первого диапазона объемов потребления электрической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97,9439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0852" w:rsidRPr="00A90852" w:rsidRDefault="00A90852" w:rsidP="00BA0AC9">
            <w:pPr>
              <w:jc w:val="center"/>
              <w:rPr>
                <w:b/>
                <w:bCs/>
                <w:sz w:val="24"/>
                <w:szCs w:val="24"/>
              </w:rPr>
            </w:pPr>
            <w:r w:rsidRPr="00A90852">
              <w:rPr>
                <w:b/>
                <w:bCs/>
                <w:sz w:val="24"/>
                <w:szCs w:val="24"/>
              </w:rPr>
              <w:t>5,24</w:t>
            </w:r>
          </w:p>
        </w:tc>
      </w:tr>
    </w:tbl>
    <w:p w:rsidR="00A90852" w:rsidRPr="00A90852" w:rsidRDefault="00A90852" w:rsidP="00A90852">
      <w:pPr>
        <w:rPr>
          <w:b/>
          <w:sz w:val="24"/>
          <w:szCs w:val="24"/>
        </w:rPr>
      </w:pPr>
    </w:p>
    <w:p w:rsidR="00A90852" w:rsidRPr="00A90852" w:rsidRDefault="00A90852" w:rsidP="00A90852">
      <w:pPr>
        <w:ind w:hanging="360"/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 xml:space="preserve">  </w:t>
      </w:r>
      <w:r w:rsidRPr="00A90852">
        <w:rPr>
          <w:b/>
          <w:noProof/>
          <w:sz w:val="24"/>
          <w:szCs w:val="24"/>
        </w:rPr>
        <w:drawing>
          <wp:inline distT="0" distB="0" distL="0" distR="0" wp14:anchorId="03E5562F" wp14:editId="10280698">
            <wp:extent cx="428625" cy="523875"/>
            <wp:effectExtent l="0" t="0" r="9525" b="9525"/>
            <wp:docPr id="6" name="Рисунок 6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АДМИНИСТРАЦИЯ ОРЛОВСКОГО МУНИЦИПАЛЬНОГО ОКРУГА</w:t>
      </w:r>
    </w:p>
    <w:p w:rsidR="00A90852" w:rsidRPr="00A90852" w:rsidRDefault="00A90852" w:rsidP="00A90852">
      <w:pPr>
        <w:ind w:right="283"/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КИРОВСКОЙ ОБЛАСТИ</w:t>
      </w:r>
    </w:p>
    <w:p w:rsidR="00A90852" w:rsidRPr="00A90852" w:rsidRDefault="00A90852" w:rsidP="00A90852">
      <w:pPr>
        <w:ind w:right="283"/>
        <w:jc w:val="center"/>
        <w:rPr>
          <w:b/>
          <w:sz w:val="24"/>
          <w:szCs w:val="24"/>
        </w:rPr>
      </w:pPr>
    </w:p>
    <w:p w:rsidR="00A90852" w:rsidRPr="00A90852" w:rsidRDefault="00A90852" w:rsidP="00A90852">
      <w:pPr>
        <w:tabs>
          <w:tab w:val="left" w:pos="9781"/>
        </w:tabs>
        <w:ind w:right="83"/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ПОСТАНОВЛЕНИЕ</w:t>
      </w: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29.07.2026</w:t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</w:r>
      <w:r w:rsidRPr="00A90852">
        <w:rPr>
          <w:sz w:val="24"/>
          <w:szCs w:val="24"/>
        </w:rPr>
        <w:tab/>
        <w:t xml:space="preserve">№ 805-п 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  <w:r w:rsidRPr="00A90852">
        <w:rPr>
          <w:sz w:val="24"/>
          <w:szCs w:val="24"/>
        </w:rPr>
        <w:t>г. Орлов</w:t>
      </w:r>
    </w:p>
    <w:p w:rsidR="00A90852" w:rsidRPr="00A90852" w:rsidRDefault="00A90852" w:rsidP="00A9085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90852" w:rsidRPr="00A90852" w:rsidRDefault="00A90852" w:rsidP="00A90852">
      <w:pPr>
        <w:tabs>
          <w:tab w:val="left" w:pos="4760"/>
          <w:tab w:val="left" w:pos="9515"/>
        </w:tabs>
        <w:ind w:right="-5"/>
        <w:jc w:val="center"/>
        <w:rPr>
          <w:bCs/>
          <w:sz w:val="24"/>
          <w:szCs w:val="24"/>
        </w:rPr>
      </w:pPr>
      <w:r w:rsidRPr="00A90852">
        <w:rPr>
          <w:b/>
          <w:sz w:val="24"/>
          <w:szCs w:val="24"/>
        </w:rPr>
        <w:t>О внесении изменений в постановление администрации Орловского муниципального округа от 12.01.2026 года № 10-п</w:t>
      </w:r>
    </w:p>
    <w:p w:rsidR="00A90852" w:rsidRPr="00A90852" w:rsidRDefault="00A90852" w:rsidP="00A90852">
      <w:pPr>
        <w:pStyle w:val="aff6"/>
        <w:spacing w:before="0" w:after="0" w:line="360" w:lineRule="auto"/>
        <w:ind w:firstLine="984"/>
        <w:jc w:val="both"/>
        <w:rPr>
          <w:bCs/>
          <w:sz w:val="24"/>
          <w:szCs w:val="24"/>
        </w:rPr>
      </w:pPr>
    </w:p>
    <w:p w:rsidR="00A90852" w:rsidRPr="00A90852" w:rsidRDefault="00A90852" w:rsidP="00A90852">
      <w:pPr>
        <w:pStyle w:val="aff6"/>
        <w:spacing w:before="0" w:after="0" w:line="360" w:lineRule="auto"/>
        <w:ind w:firstLine="567"/>
        <w:jc w:val="both"/>
        <w:rPr>
          <w:bCs/>
          <w:sz w:val="24"/>
          <w:szCs w:val="24"/>
        </w:rPr>
      </w:pPr>
      <w:r w:rsidRPr="00A90852">
        <w:rPr>
          <w:sz w:val="24"/>
          <w:szCs w:val="24"/>
        </w:rPr>
        <w:t>В соответствии с Федеральным законом от 24.06.1999 № 120-ФЗ «Об основах с</w:t>
      </w:r>
      <w:r w:rsidRPr="00A90852">
        <w:rPr>
          <w:sz w:val="24"/>
          <w:szCs w:val="24"/>
        </w:rPr>
        <w:t>и</w:t>
      </w:r>
      <w:r w:rsidRPr="00A90852">
        <w:rPr>
          <w:sz w:val="24"/>
          <w:szCs w:val="24"/>
        </w:rPr>
        <w:t>стемы профилактики безнадзорности и правонарушений несовершеннолетних», Зак</w:t>
      </w:r>
      <w:r w:rsidRPr="00A90852">
        <w:rPr>
          <w:sz w:val="24"/>
          <w:szCs w:val="24"/>
        </w:rPr>
        <w:t>о</w:t>
      </w:r>
      <w:r w:rsidRPr="00A90852">
        <w:rPr>
          <w:sz w:val="24"/>
          <w:szCs w:val="24"/>
        </w:rPr>
        <w:t>ном Кировской области от 25.11.2010 № 578–ЗО «О комиссиях по делам несоверше</w:t>
      </w:r>
      <w:r w:rsidRPr="00A90852">
        <w:rPr>
          <w:sz w:val="24"/>
          <w:szCs w:val="24"/>
        </w:rPr>
        <w:t>н</w:t>
      </w:r>
      <w:r w:rsidRPr="00A90852">
        <w:rPr>
          <w:sz w:val="24"/>
          <w:szCs w:val="24"/>
        </w:rPr>
        <w:t>нолетних и защите их прав в Кировской области»</w:t>
      </w:r>
      <w:r w:rsidRPr="00A90852">
        <w:rPr>
          <w:bCs/>
          <w:sz w:val="24"/>
          <w:szCs w:val="24"/>
        </w:rPr>
        <w:t>, администрация Орловского муниц</w:t>
      </w:r>
      <w:r w:rsidRPr="00A90852">
        <w:rPr>
          <w:bCs/>
          <w:sz w:val="24"/>
          <w:szCs w:val="24"/>
        </w:rPr>
        <w:t>и</w:t>
      </w:r>
      <w:r w:rsidRPr="00A90852">
        <w:rPr>
          <w:bCs/>
          <w:sz w:val="24"/>
          <w:szCs w:val="24"/>
        </w:rPr>
        <w:t>пального округа П</w:t>
      </w:r>
      <w:r w:rsidRPr="00A90852">
        <w:rPr>
          <w:bCs/>
          <w:sz w:val="24"/>
          <w:szCs w:val="24"/>
        </w:rPr>
        <w:t>О</w:t>
      </w:r>
      <w:r w:rsidRPr="00A90852">
        <w:rPr>
          <w:bCs/>
          <w:sz w:val="24"/>
          <w:szCs w:val="24"/>
        </w:rPr>
        <w:t>СТАНОВЛЯЕТ:</w:t>
      </w:r>
    </w:p>
    <w:p w:rsidR="00A90852" w:rsidRPr="00A90852" w:rsidRDefault="00A90852" w:rsidP="00A90852">
      <w:pPr>
        <w:pStyle w:val="aff6"/>
        <w:spacing w:before="0" w:after="0" w:line="360" w:lineRule="auto"/>
        <w:ind w:firstLine="567"/>
        <w:jc w:val="both"/>
        <w:rPr>
          <w:sz w:val="24"/>
          <w:szCs w:val="24"/>
        </w:rPr>
      </w:pPr>
      <w:r w:rsidRPr="00A90852">
        <w:rPr>
          <w:bCs/>
          <w:sz w:val="24"/>
          <w:szCs w:val="24"/>
        </w:rPr>
        <w:t>1. Внести изменения в постановление администрации Орловского муниципальн</w:t>
      </w:r>
      <w:r w:rsidRPr="00A90852">
        <w:rPr>
          <w:bCs/>
          <w:sz w:val="24"/>
          <w:szCs w:val="24"/>
        </w:rPr>
        <w:t>о</w:t>
      </w:r>
      <w:r w:rsidRPr="00A90852">
        <w:rPr>
          <w:bCs/>
          <w:sz w:val="24"/>
          <w:szCs w:val="24"/>
        </w:rPr>
        <w:t>го округа от 12.01.2026 года №10-п «Об утверждении состава комиссии по делам нес</w:t>
      </w:r>
      <w:r w:rsidRPr="00A90852">
        <w:rPr>
          <w:bCs/>
          <w:sz w:val="24"/>
          <w:szCs w:val="24"/>
        </w:rPr>
        <w:t>о</w:t>
      </w:r>
      <w:r w:rsidRPr="00A90852">
        <w:rPr>
          <w:bCs/>
          <w:sz w:val="24"/>
          <w:szCs w:val="24"/>
        </w:rPr>
        <w:t>вершеннолетних и защите их прав муниципального образования Орловский муниц</w:t>
      </w:r>
      <w:r w:rsidRPr="00A90852">
        <w:rPr>
          <w:bCs/>
          <w:sz w:val="24"/>
          <w:szCs w:val="24"/>
        </w:rPr>
        <w:t>и</w:t>
      </w:r>
      <w:r w:rsidRPr="00A90852">
        <w:rPr>
          <w:bCs/>
          <w:sz w:val="24"/>
          <w:szCs w:val="24"/>
        </w:rPr>
        <w:t>пальный округ Кировской области», утвердив состав комиссии по делам несоверше</w:t>
      </w:r>
      <w:r w:rsidRPr="00A90852">
        <w:rPr>
          <w:bCs/>
          <w:sz w:val="24"/>
          <w:szCs w:val="24"/>
        </w:rPr>
        <w:t>н</w:t>
      </w:r>
      <w:r w:rsidRPr="00A90852">
        <w:rPr>
          <w:bCs/>
          <w:sz w:val="24"/>
          <w:szCs w:val="24"/>
        </w:rPr>
        <w:t>нолетних и защите их прав муниципального образования Орловский муниципальный округ К</w:t>
      </w:r>
      <w:r w:rsidRPr="00A90852">
        <w:rPr>
          <w:bCs/>
          <w:sz w:val="24"/>
          <w:szCs w:val="24"/>
        </w:rPr>
        <w:t>и</w:t>
      </w:r>
      <w:r w:rsidRPr="00A90852">
        <w:rPr>
          <w:bCs/>
          <w:sz w:val="24"/>
          <w:szCs w:val="24"/>
        </w:rPr>
        <w:t>ровской области в новой редакции согласно приложению.</w:t>
      </w:r>
    </w:p>
    <w:p w:rsidR="00A90852" w:rsidRPr="00A90852" w:rsidRDefault="00A90852" w:rsidP="00A90852">
      <w:pPr>
        <w:tabs>
          <w:tab w:val="left" w:pos="567"/>
        </w:tabs>
        <w:spacing w:line="360" w:lineRule="auto"/>
        <w:ind w:firstLine="560"/>
        <w:jc w:val="both"/>
        <w:rPr>
          <w:sz w:val="24"/>
          <w:szCs w:val="24"/>
        </w:rPr>
      </w:pPr>
      <w:r w:rsidRPr="00A90852">
        <w:rPr>
          <w:sz w:val="24"/>
          <w:szCs w:val="24"/>
        </w:rPr>
        <w:lastRenderedPageBreak/>
        <w:t>2. Контроль за выполнением настоящего постановления возложить на заместителя главы администрации Орловского муниципального округа Кировской области, заведующую отделом социальной политики Ашихмину Татьяну Ивановну.</w:t>
      </w:r>
    </w:p>
    <w:p w:rsidR="00A90852" w:rsidRPr="00A90852" w:rsidRDefault="00A90852" w:rsidP="00A90852">
      <w:pPr>
        <w:spacing w:line="360" w:lineRule="auto"/>
        <w:ind w:firstLine="540"/>
        <w:jc w:val="both"/>
        <w:rPr>
          <w:sz w:val="24"/>
          <w:szCs w:val="24"/>
        </w:rPr>
      </w:pPr>
      <w:r w:rsidRPr="00A90852">
        <w:rPr>
          <w:sz w:val="24"/>
          <w:szCs w:val="24"/>
        </w:rPr>
        <w:t>3. 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A90852" w:rsidRPr="00A90852" w:rsidRDefault="00A90852" w:rsidP="00A90852">
      <w:pPr>
        <w:spacing w:line="360" w:lineRule="auto"/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       4. Постановление вступает в силу с момента опубликования.</w:t>
      </w:r>
    </w:p>
    <w:p w:rsidR="00A90852" w:rsidRPr="00A90852" w:rsidRDefault="00A90852" w:rsidP="00A90852">
      <w:pPr>
        <w:shd w:val="clear" w:color="auto" w:fill="FFFFFF"/>
        <w:tabs>
          <w:tab w:val="left" w:pos="828"/>
        </w:tabs>
        <w:jc w:val="both"/>
        <w:rPr>
          <w:sz w:val="24"/>
          <w:szCs w:val="24"/>
        </w:rPr>
      </w:pPr>
    </w:p>
    <w:p w:rsidR="00A90852" w:rsidRPr="00A90852" w:rsidRDefault="00A90852" w:rsidP="00A90852">
      <w:pPr>
        <w:shd w:val="clear" w:color="auto" w:fill="FFFFFF"/>
        <w:tabs>
          <w:tab w:val="left" w:pos="828"/>
        </w:tabs>
        <w:jc w:val="both"/>
        <w:rPr>
          <w:sz w:val="24"/>
          <w:szCs w:val="24"/>
        </w:rPr>
      </w:pPr>
    </w:p>
    <w:p w:rsidR="00A90852" w:rsidRPr="00A90852" w:rsidRDefault="00A90852" w:rsidP="00A90852">
      <w:pPr>
        <w:shd w:val="clear" w:color="auto" w:fill="FFFFFF"/>
        <w:tabs>
          <w:tab w:val="left" w:pos="828"/>
        </w:tabs>
        <w:jc w:val="both"/>
        <w:rPr>
          <w:sz w:val="24"/>
          <w:szCs w:val="24"/>
        </w:rPr>
      </w:pPr>
      <w:r w:rsidRPr="00A90852">
        <w:rPr>
          <w:sz w:val="24"/>
          <w:szCs w:val="24"/>
        </w:rPr>
        <w:t xml:space="preserve">Глава администрации </w:t>
      </w:r>
    </w:p>
    <w:p w:rsidR="00A90852" w:rsidRPr="00A90852" w:rsidRDefault="00A90852" w:rsidP="00A90852">
      <w:pPr>
        <w:shd w:val="clear" w:color="auto" w:fill="FFFFFF"/>
        <w:tabs>
          <w:tab w:val="left" w:pos="828"/>
        </w:tabs>
        <w:jc w:val="both"/>
        <w:rPr>
          <w:sz w:val="24"/>
          <w:szCs w:val="24"/>
        </w:rPr>
      </w:pPr>
      <w:r w:rsidRPr="00A90852">
        <w:rPr>
          <w:sz w:val="24"/>
          <w:szCs w:val="24"/>
        </w:rPr>
        <w:t>Орловского муниципального округа          Л.В. Фокина</w:t>
      </w: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</w:p>
    <w:p w:rsidR="00A90852" w:rsidRPr="00A90852" w:rsidRDefault="00A90852" w:rsidP="00A90852">
      <w:pPr>
        <w:ind w:left="5180"/>
        <w:rPr>
          <w:sz w:val="24"/>
          <w:szCs w:val="24"/>
        </w:rPr>
      </w:pPr>
      <w:r w:rsidRPr="00A90852">
        <w:rPr>
          <w:sz w:val="24"/>
          <w:szCs w:val="24"/>
        </w:rPr>
        <w:t xml:space="preserve">Приложение </w:t>
      </w:r>
    </w:p>
    <w:p w:rsidR="00A90852" w:rsidRPr="00A90852" w:rsidRDefault="00A90852" w:rsidP="00A90852">
      <w:pPr>
        <w:ind w:left="5180"/>
        <w:rPr>
          <w:sz w:val="24"/>
          <w:szCs w:val="24"/>
        </w:rPr>
      </w:pPr>
      <w:r w:rsidRPr="00A90852">
        <w:rPr>
          <w:sz w:val="24"/>
          <w:szCs w:val="24"/>
        </w:rPr>
        <w:t>УТВЕРЖДЕН</w:t>
      </w:r>
    </w:p>
    <w:p w:rsidR="00A90852" w:rsidRPr="00A90852" w:rsidRDefault="00A90852" w:rsidP="00A90852">
      <w:pPr>
        <w:ind w:left="5180"/>
        <w:rPr>
          <w:sz w:val="24"/>
          <w:szCs w:val="24"/>
        </w:rPr>
      </w:pPr>
      <w:r w:rsidRPr="00A90852">
        <w:rPr>
          <w:sz w:val="24"/>
          <w:szCs w:val="24"/>
        </w:rPr>
        <w:t xml:space="preserve">Постановлением администрации Орловского муниципального округа </w:t>
      </w:r>
    </w:p>
    <w:p w:rsidR="00A90852" w:rsidRPr="00A90852" w:rsidRDefault="00A90852" w:rsidP="00A90852">
      <w:pPr>
        <w:ind w:left="5180"/>
        <w:rPr>
          <w:sz w:val="24"/>
          <w:szCs w:val="24"/>
        </w:rPr>
      </w:pPr>
      <w:r w:rsidRPr="00A90852">
        <w:rPr>
          <w:sz w:val="24"/>
          <w:szCs w:val="24"/>
        </w:rPr>
        <w:t>от 08.06.2026 № 10-п</w:t>
      </w: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sz w:val="24"/>
          <w:szCs w:val="24"/>
        </w:rPr>
      </w:pP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СОСТАВ</w:t>
      </w: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  <w:r w:rsidRPr="00A90852">
        <w:rPr>
          <w:b/>
          <w:sz w:val="24"/>
          <w:szCs w:val="24"/>
        </w:rPr>
        <w:t>комиссии по делам несовершеннолетних и защите их прав муниципального образования Орловский муниципальный округ Кировской области</w:t>
      </w:r>
    </w:p>
    <w:p w:rsidR="00A90852" w:rsidRPr="00A90852" w:rsidRDefault="00A90852" w:rsidP="00A90852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48"/>
        <w:gridCol w:w="5123"/>
      </w:tblGrid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АШИХМИНА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Татьяна Ивановна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заместитель главы администрации Орловского муниципального округа, заведующая отделом социальной политики, председатель комиссии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АНДРЕЕВА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Елена Николаевна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 xml:space="preserve">- начальник управления образования Орловского муниципального округа, заместитель председателя комиссии 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 xml:space="preserve">КОПОСОВА 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Ольга Николаевна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главный специалист, ответственный секретарь комиссии по делам несовершеннолетних и защите их прав администрации Орловского муниципального округа;</w:t>
            </w: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b/>
                <w:sz w:val="24"/>
                <w:szCs w:val="24"/>
              </w:rPr>
            </w:pPr>
            <w:r w:rsidRPr="00A90852">
              <w:rPr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 xml:space="preserve">БЕРЕСНЕВА 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Елена Валерьевна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начальник Орловского отдела социального обслуживания населения КОГАУСО «МКЦСОН в Котельничском районе» (по согласованию)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 xml:space="preserve">СИЗОВА  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Ирина Александровна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врач – педиатр участкового детского поликлинического отделения КОГБУЗ «Орловская ЦРБ» (по согласованию);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ХОХЛОВА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Анна Владимировна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 xml:space="preserve">- директор МБОУ ДО ДДТ «Мозаика» 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г. Орлова (по согласованию);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БЕРГ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Евгений Иванович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главный врач Кировского областного государственного бюджетного учреждения здравоохранения «Орловская центральная районная больница» (по согласованию)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ОВЧИННИКОВ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Алексей Николаевич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заместитель начальника МО МВД России «Юрьянский» отделение полиции «Орловское»; (по согласованию);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КОЖИХОВА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Ольга Николаевна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заместитель начальника управления  по работе с территориями администрации Орловского муниципального округа;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ТУРАЕВА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Анна Александровна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консультант по работе с молодежью отдела социальной политики администрации Орловского муниципального округа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 xml:space="preserve">КЫРЧАНОВА 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Татьяна Леонидовна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руководитель – начальник отдела предоставления мер государственной поддержки в сфере занятости Кадрового центра Орловского района КОГКУ «Центра занятости населения Кировской области» (по согласованию)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lastRenderedPageBreak/>
              <w:t>ПОНОМАРЕВА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Анна Валерьевна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начальник ОУУП отделения полиции «Орловское» (по согласованию)</w:t>
            </w:r>
          </w:p>
        </w:tc>
      </w:tr>
      <w:tr w:rsidR="00A90852" w:rsidRPr="00A90852" w:rsidTr="00BA0AC9">
        <w:tc>
          <w:tcPr>
            <w:tcW w:w="4448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 xml:space="preserve">ЧИРКОВ </w:t>
            </w:r>
          </w:p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Михаил Васильевич</w:t>
            </w:r>
          </w:p>
        </w:tc>
        <w:tc>
          <w:tcPr>
            <w:tcW w:w="5123" w:type="dxa"/>
            <w:shd w:val="clear" w:color="auto" w:fill="auto"/>
          </w:tcPr>
          <w:p w:rsidR="00A90852" w:rsidRPr="00A90852" w:rsidRDefault="00A90852" w:rsidP="00BA0AC9">
            <w:pPr>
              <w:rPr>
                <w:sz w:val="24"/>
                <w:szCs w:val="24"/>
              </w:rPr>
            </w:pPr>
            <w:r w:rsidRPr="00A90852">
              <w:rPr>
                <w:sz w:val="24"/>
                <w:szCs w:val="24"/>
              </w:rPr>
              <w:t>- начальник Котельничского межмуниципального филиала ФКУ УИИ УФСИН России по Кировской области (по согласованию)</w:t>
            </w:r>
          </w:p>
        </w:tc>
      </w:tr>
    </w:tbl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  <w:r w:rsidRPr="00A90852">
        <w:rPr>
          <w:sz w:val="24"/>
          <w:szCs w:val="24"/>
        </w:rPr>
        <w:t xml:space="preserve">                             _______________________________________</w:t>
      </w: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ИНФОРМАЦИОННЫЙ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БЮЛЛЕТЕНЬ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ОРГАНОВ МЕСТНОГО САМОУПРАВЛЕНИЯ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ОБРАЗОВАНИЯ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ОРЛОВСКИЙ МУНИЦИПАЛЬНЫЙ ОКРУГ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КИРОВСКОЙ  ОБЛАСТИ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(ОФИЦИАЛЬНОЕ    ИЗДАНИЕ)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</w:p>
    <w:p w:rsidR="00A90852" w:rsidRDefault="00A90852" w:rsidP="00A90852">
      <w:pPr>
        <w:pStyle w:val="310"/>
        <w:jc w:val="center"/>
        <w:rPr>
          <w:sz w:val="18"/>
          <w:szCs w:val="18"/>
        </w:rPr>
      </w:pPr>
    </w:p>
    <w:p w:rsidR="00A90852" w:rsidRDefault="00A90852" w:rsidP="00A90852">
      <w:pPr>
        <w:pStyle w:val="310"/>
        <w:jc w:val="center"/>
        <w:rPr>
          <w:sz w:val="18"/>
          <w:szCs w:val="18"/>
        </w:rPr>
      </w:pP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Отпечатано в администрации Орловского </w:t>
      </w:r>
      <w:r>
        <w:rPr>
          <w:sz w:val="20"/>
          <w:szCs w:val="28"/>
          <w:lang w:eastAsia="en-US"/>
        </w:rPr>
        <w:t xml:space="preserve">муниципального округа </w:t>
      </w:r>
      <w:r>
        <w:rPr>
          <w:sz w:val="18"/>
          <w:szCs w:val="18"/>
        </w:rPr>
        <w:t>30</w:t>
      </w:r>
      <w:r>
        <w:rPr>
          <w:sz w:val="18"/>
          <w:szCs w:val="18"/>
        </w:rPr>
        <w:t>.07.2026,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612270, г. Орлов Кировской области, ул. Ст. Халтурина, 18</w:t>
      </w:r>
    </w:p>
    <w:p w:rsidR="00A90852" w:rsidRDefault="00A90852" w:rsidP="00A90852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тираж  5  экземпляров</w:t>
      </w: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jc w:val="both"/>
        <w:rPr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A90852" w:rsidRPr="00A90852" w:rsidRDefault="00A90852" w:rsidP="00A90852">
      <w:pPr>
        <w:pStyle w:val="afa"/>
        <w:rPr>
          <w:sz w:val="24"/>
          <w:szCs w:val="24"/>
        </w:rPr>
      </w:pPr>
    </w:p>
    <w:p w:rsidR="00A90852" w:rsidRPr="00A90852" w:rsidRDefault="00A90852" w:rsidP="00A90852">
      <w:pPr>
        <w:tabs>
          <w:tab w:val="left" w:pos="3969"/>
        </w:tabs>
        <w:ind w:firstLine="851"/>
        <w:rPr>
          <w:b/>
          <w:sz w:val="24"/>
          <w:szCs w:val="24"/>
        </w:rPr>
      </w:pPr>
      <w:r w:rsidRPr="00A90852">
        <w:rPr>
          <w:color w:val="000000"/>
          <w:sz w:val="24"/>
          <w:szCs w:val="24"/>
        </w:rPr>
        <w:tab/>
      </w:r>
    </w:p>
    <w:p w:rsidR="00A90852" w:rsidRPr="00A90852" w:rsidRDefault="00A90852" w:rsidP="00A90852">
      <w:pPr>
        <w:jc w:val="center"/>
        <w:rPr>
          <w:b/>
          <w:sz w:val="24"/>
          <w:szCs w:val="24"/>
        </w:rPr>
      </w:pPr>
    </w:p>
    <w:p w:rsidR="00A90852" w:rsidRPr="00A90852" w:rsidRDefault="00A90852" w:rsidP="00A90852">
      <w:pPr>
        <w:rPr>
          <w:sz w:val="24"/>
          <w:szCs w:val="24"/>
        </w:rPr>
      </w:pPr>
    </w:p>
    <w:p w:rsidR="008E0738" w:rsidRPr="00A90852" w:rsidRDefault="008E0738" w:rsidP="00A90852">
      <w:pPr>
        <w:rPr>
          <w:sz w:val="24"/>
          <w:szCs w:val="24"/>
        </w:rPr>
      </w:pPr>
    </w:p>
    <w:sectPr w:rsidR="008E0738" w:rsidRPr="00A90852" w:rsidSect="00CF7EBA">
      <w:headerReference w:type="even" r:id="rId10"/>
      <w:footerReference w:type="default" r:id="rId11"/>
      <w:pgSz w:w="11906" w:h="16838"/>
      <w:pgMar w:top="426" w:right="850" w:bottom="568" w:left="1134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AA2" w:rsidRDefault="00B76AA2">
      <w:r>
        <w:separator/>
      </w:r>
    </w:p>
  </w:endnote>
  <w:endnote w:type="continuationSeparator" w:id="0">
    <w:p w:rsidR="00B76AA2" w:rsidRDefault="00B7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">
    <w:altName w:val="Franklin Gothic Medium Cond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AB" w:rsidRDefault="00724CAB">
    <w:pPr>
      <w:pStyle w:val="ac"/>
      <w:jc w:val="right"/>
      <w:rPr>
        <w:color w:val="8080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AA2" w:rsidRDefault="00B76AA2">
      <w:r>
        <w:separator/>
      </w:r>
    </w:p>
  </w:footnote>
  <w:footnote w:type="continuationSeparator" w:id="0">
    <w:p w:rsidR="00B76AA2" w:rsidRDefault="00B76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CAB" w:rsidRDefault="00855368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09333A" wp14:editId="31FF00D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4CAB" w:rsidRDefault="00855368">
                          <w:pPr>
                            <w:pStyle w:val="aa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</w:rPr>
                            <w:fldChar w:fldCharType="separate"/>
                          </w:r>
                          <w:r>
                            <w:rPr>
                              <w:rStyle w:val="af5"/>
                            </w:rPr>
                            <w:t>0</w:t>
                          </w:r>
                          <w:r>
                            <w:rPr>
                              <w:rStyle w:val="af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FVhc2T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724CAB" w:rsidRDefault="00855368">
                    <w:pPr>
                      <w:pStyle w:val="aa"/>
                      <w:rPr>
                        <w:rStyle w:val="af5"/>
                      </w:rPr>
                    </w:pPr>
                    <w:r>
                      <w:rPr>
                        <w:rStyle w:val="af5"/>
                      </w:rPr>
                      <w:fldChar w:fldCharType="begin"/>
                    </w:r>
                    <w:r>
                      <w:rPr>
                        <w:rStyle w:val="af5"/>
                      </w:rPr>
                      <w:instrText xml:space="preserve"> PAGE </w:instrText>
                    </w:r>
                    <w:r>
                      <w:rPr>
                        <w:rStyle w:val="af5"/>
                      </w:rPr>
                      <w:fldChar w:fldCharType="separate"/>
                    </w:r>
                    <w:r>
                      <w:rPr>
                        <w:rStyle w:val="af5"/>
                      </w:rPr>
                      <w:t>0</w:t>
                    </w:r>
                    <w:r>
                      <w:rPr>
                        <w:rStyle w:val="af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D0715"/>
    <w:multiLevelType w:val="hybridMultilevel"/>
    <w:tmpl w:val="9F109A80"/>
    <w:lvl w:ilvl="0" w:tplc="A8600914">
      <w:start w:val="1"/>
      <w:numFmt w:val="decimal"/>
      <w:lvlText w:val="%1."/>
      <w:lvlJc w:val="left"/>
      <w:pPr>
        <w:ind w:left="1065" w:hanging="360"/>
      </w:pPr>
      <w:rPr>
        <w:sz w:val="26"/>
        <w:szCs w:val="26"/>
      </w:rPr>
    </w:lvl>
    <w:lvl w:ilvl="1" w:tplc="AC76B53A">
      <w:start w:val="1"/>
      <w:numFmt w:val="lowerLetter"/>
      <w:lvlText w:val="%2."/>
      <w:lvlJc w:val="left"/>
      <w:pPr>
        <w:ind w:left="1785" w:hanging="360"/>
      </w:pPr>
    </w:lvl>
    <w:lvl w:ilvl="2" w:tplc="E2800058">
      <w:start w:val="1"/>
      <w:numFmt w:val="lowerRoman"/>
      <w:lvlText w:val="%3."/>
      <w:lvlJc w:val="right"/>
      <w:pPr>
        <w:ind w:left="2505" w:hanging="180"/>
      </w:pPr>
    </w:lvl>
    <w:lvl w:ilvl="3" w:tplc="7C2E4E0E">
      <w:start w:val="1"/>
      <w:numFmt w:val="decimal"/>
      <w:lvlText w:val="%4."/>
      <w:lvlJc w:val="left"/>
      <w:pPr>
        <w:ind w:left="3225" w:hanging="360"/>
      </w:pPr>
    </w:lvl>
    <w:lvl w:ilvl="4" w:tplc="D812AB6E">
      <w:start w:val="1"/>
      <w:numFmt w:val="lowerLetter"/>
      <w:lvlText w:val="%5."/>
      <w:lvlJc w:val="left"/>
      <w:pPr>
        <w:ind w:left="3945" w:hanging="360"/>
      </w:pPr>
    </w:lvl>
    <w:lvl w:ilvl="5" w:tplc="0C5C6AEC">
      <w:start w:val="1"/>
      <w:numFmt w:val="lowerRoman"/>
      <w:lvlText w:val="%6."/>
      <w:lvlJc w:val="right"/>
      <w:pPr>
        <w:ind w:left="4665" w:hanging="180"/>
      </w:pPr>
    </w:lvl>
    <w:lvl w:ilvl="6" w:tplc="5FA23120">
      <w:start w:val="1"/>
      <w:numFmt w:val="decimal"/>
      <w:lvlText w:val="%7."/>
      <w:lvlJc w:val="left"/>
      <w:pPr>
        <w:ind w:left="5385" w:hanging="360"/>
      </w:pPr>
    </w:lvl>
    <w:lvl w:ilvl="7" w:tplc="F5741BD2">
      <w:start w:val="1"/>
      <w:numFmt w:val="lowerLetter"/>
      <w:lvlText w:val="%8."/>
      <w:lvlJc w:val="left"/>
      <w:pPr>
        <w:ind w:left="6105" w:hanging="360"/>
      </w:pPr>
    </w:lvl>
    <w:lvl w:ilvl="8" w:tplc="9D5AF40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AB"/>
    <w:rsid w:val="00097D80"/>
    <w:rsid w:val="000A0D9C"/>
    <w:rsid w:val="00376530"/>
    <w:rsid w:val="00394088"/>
    <w:rsid w:val="003F2C15"/>
    <w:rsid w:val="00455E8E"/>
    <w:rsid w:val="00614F42"/>
    <w:rsid w:val="00724CAB"/>
    <w:rsid w:val="00790A90"/>
    <w:rsid w:val="007D0CCF"/>
    <w:rsid w:val="00855368"/>
    <w:rsid w:val="008E0738"/>
    <w:rsid w:val="009A44C5"/>
    <w:rsid w:val="00A64510"/>
    <w:rsid w:val="00A90852"/>
    <w:rsid w:val="00AB2CEC"/>
    <w:rsid w:val="00B76AA2"/>
    <w:rsid w:val="00BA59AD"/>
    <w:rsid w:val="00BD08E5"/>
    <w:rsid w:val="00C200E1"/>
    <w:rsid w:val="00CB788A"/>
    <w:rsid w:val="00CE5EBF"/>
    <w:rsid w:val="00CF7EBA"/>
    <w:rsid w:val="00D33A46"/>
    <w:rsid w:val="00DD5681"/>
    <w:rsid w:val="00F5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roid Sans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before="360" w:after="240"/>
      <w:jc w:val="center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InternetLink">
    <w:name w:val="Internet Link"/>
    <w:uiPriority w:val="99"/>
    <w:unhideWhenUsed/>
    <w:qFormat/>
    <w:rPr>
      <w:color w:val="0000FF" w:themeColor="hyperlink"/>
      <w:u w:val="single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styleId="af1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styleId="af4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5">
    <w:name w:val="page number"/>
    <w:basedOn w:val="a0"/>
    <w:semiHidden/>
  </w:style>
  <w:style w:type="character" w:customStyle="1" w:styleId="23">
    <w:name w:val="Знак Знак2"/>
    <w:qFormat/>
    <w:rPr>
      <w:lang w:val="ru-RU" w:eastAsia="ru-RU" w:bidi="ar-SA"/>
    </w:rPr>
  </w:style>
  <w:style w:type="character" w:customStyle="1" w:styleId="40">
    <w:name w:val="Заголовок 4 Знак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6">
    <w:name w:val="Текст выноски Знак"/>
    <w:link w:val="af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iiianoaieou">
    <w:name w:val="iiia? no?aieou"/>
    <w:uiPriority w:val="99"/>
    <w:qFormat/>
    <w:rPr>
      <w:rFonts w:ascii="Times New Roman" w:hAnsi="Times New Roman"/>
      <w:sz w:val="20"/>
    </w:rPr>
  </w:style>
  <w:style w:type="character" w:styleId="af8">
    <w:name w:val="Hyperlink"/>
    <w:uiPriority w:val="99"/>
    <w:qFormat/>
    <w:rPr>
      <w:rFonts w:ascii="Times New Roman" w:hAnsi="Times New Roman" w:cs="Times New Roman"/>
      <w:color w:val="0000FF"/>
      <w:u w:val="single"/>
    </w:rPr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a">
    <w:name w:val="Body Text"/>
    <w:basedOn w:val="a"/>
    <w:semiHidden/>
    <w:pPr>
      <w:spacing w:before="480"/>
      <w:jc w:val="center"/>
    </w:pPr>
    <w:rPr>
      <w:b/>
      <w:sz w:val="28"/>
    </w:rPr>
  </w:style>
  <w:style w:type="paragraph" w:styleId="afb">
    <w:name w:val="List"/>
    <w:basedOn w:val="afa"/>
  </w:style>
  <w:style w:type="paragraph" w:styleId="ae">
    <w:name w:val="caption"/>
    <w:basedOn w:val="a"/>
    <w:link w:val="ad"/>
    <w:qFormat/>
    <w:pPr>
      <w:jc w:val="center"/>
    </w:pPr>
    <w:rPr>
      <w:b/>
      <w:sz w:val="28"/>
    </w:rPr>
  </w:style>
  <w:style w:type="paragraph" w:styleId="afc">
    <w:name w:val="index heading"/>
    <w:basedOn w:val="af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semiHidden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semiHidden/>
    <w:pPr>
      <w:tabs>
        <w:tab w:val="center" w:pos="4677"/>
        <w:tab w:val="right" w:pos="9355"/>
      </w:tabs>
    </w:pPr>
  </w:style>
  <w:style w:type="paragraph" w:styleId="af0">
    <w:name w:val="footnote text"/>
    <w:basedOn w:val="a"/>
    <w:link w:val="af"/>
    <w:semiHidden/>
    <w:qFormat/>
  </w:style>
  <w:style w:type="paragraph" w:styleId="af3">
    <w:name w:val="endnote text"/>
    <w:basedOn w:val="a"/>
    <w:link w:val="af2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25">
    <w:name w:val="заголовок 2"/>
    <w:basedOn w:val="a"/>
    <w:next w:val="a"/>
    <w:qFormat/>
    <w:pPr>
      <w:keepNext/>
      <w:spacing w:before="240" w:after="240"/>
      <w:jc w:val="center"/>
    </w:pPr>
    <w:rPr>
      <w:b/>
      <w:sz w:val="28"/>
    </w:rPr>
  </w:style>
  <w:style w:type="paragraph" w:styleId="aff1">
    <w:name w:val="Body Text Indent"/>
    <w:basedOn w:val="a"/>
    <w:semiHidden/>
    <w:pPr>
      <w:tabs>
        <w:tab w:val="left" w:pos="6300"/>
      </w:tabs>
      <w:ind w:firstLine="720"/>
      <w:jc w:val="both"/>
    </w:pPr>
    <w:rPr>
      <w:sz w:val="28"/>
    </w:rPr>
  </w:style>
  <w:style w:type="paragraph" w:customStyle="1" w:styleId="14">
    <w:name w:val="Загл.14"/>
    <w:basedOn w:val="a"/>
    <w:qFormat/>
    <w:pPr>
      <w:jc w:val="center"/>
    </w:pPr>
    <w:rPr>
      <w:b/>
      <w:bCs/>
      <w:sz w:val="28"/>
      <w:szCs w:val="28"/>
    </w:rPr>
  </w:style>
  <w:style w:type="paragraph" w:styleId="26">
    <w:name w:val="Body Text Indent 2"/>
    <w:basedOn w:val="a"/>
    <w:semiHidden/>
    <w:qFormat/>
    <w:pPr>
      <w:ind w:left="9720"/>
    </w:pPr>
    <w:rPr>
      <w:sz w:val="28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/>
      <w:sz w:val="16"/>
      <w:szCs w:val="16"/>
      <w:lang w:val="en-US" w:eastAsia="en-US"/>
    </w:rPr>
  </w:style>
  <w:style w:type="paragraph" w:customStyle="1" w:styleId="aff2">
    <w:name w:val="Стиль"/>
    <w:qFormat/>
    <w:pPr>
      <w:widowControl w:val="0"/>
    </w:pPr>
    <w:rPr>
      <w:sz w:val="24"/>
      <w:szCs w:val="24"/>
      <w:lang w:eastAsia="ru-RU"/>
    </w:rPr>
  </w:style>
  <w:style w:type="paragraph" w:customStyle="1" w:styleId="14-15">
    <w:name w:val="Текст 14-1.5"/>
    <w:qFormat/>
    <w:pPr>
      <w:widowControl w:val="0"/>
      <w:spacing w:line="360" w:lineRule="auto"/>
      <w:ind w:firstLine="709"/>
      <w:jc w:val="both"/>
    </w:pPr>
    <w:rPr>
      <w:rFonts w:eastAsia="Times New Roman" w:cs="Times New Roman"/>
      <w:sz w:val="28"/>
      <w:lang w:eastAsia="ru-RU"/>
    </w:rPr>
  </w:style>
  <w:style w:type="paragraph" w:customStyle="1" w:styleId="aff3">
    <w:name w:val="Содержимое врезки"/>
    <w:basedOn w:val="a"/>
    <w:qFormat/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customStyle="1" w:styleId="FontStyle13">
    <w:name w:val="Font Style13"/>
    <w:qFormat/>
    <w:rsid w:val="008E0738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A90852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A90852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f6">
    <w:name w:val="Normal (Web)"/>
    <w:basedOn w:val="a"/>
    <w:rsid w:val="00A90852"/>
    <w:pPr>
      <w:suppressAutoHyphens w:val="0"/>
      <w:spacing w:before="30" w:after="80"/>
    </w:pPr>
    <w:rPr>
      <w:rFonts w:ascii="Helvetica" w:eastAsia="Times New Roman" w:hAnsi="Helvetica" w:cs="Helvetica"/>
      <w:color w:val="191919"/>
      <w:sz w:val="13"/>
      <w:szCs w:val="13"/>
      <w:lang w:eastAsia="ar-SA"/>
    </w:rPr>
  </w:style>
  <w:style w:type="character" w:customStyle="1" w:styleId="ConsPlusNormal0">
    <w:name w:val="ConsPlusNormal Знак"/>
    <w:link w:val="ConsPlusNormal"/>
    <w:locked/>
    <w:rsid w:val="00A90852"/>
    <w:rPr>
      <w:rFonts w:ascii="Arial" w:eastAsia="Times New Roman" w:hAnsi="Arial" w:cs="Arial"/>
      <w:lang w:eastAsia="ru-RU"/>
    </w:rPr>
  </w:style>
  <w:style w:type="paragraph" w:customStyle="1" w:styleId="310">
    <w:name w:val="Основной текст 31"/>
    <w:basedOn w:val="a"/>
    <w:rsid w:val="00A90852"/>
    <w:pPr>
      <w:spacing w:line="216" w:lineRule="auto"/>
      <w:jc w:val="both"/>
    </w:pPr>
    <w:rPr>
      <w:rFonts w:eastAsia="Calibri" w:cs="Times New Roman"/>
      <w:b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roid Sans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before="360" w:after="240"/>
      <w:jc w:val="center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InternetLink">
    <w:name w:val="Internet Link"/>
    <w:uiPriority w:val="99"/>
    <w:unhideWhenUsed/>
    <w:qFormat/>
    <w:rPr>
      <w:color w:val="0000FF" w:themeColor="hyperlink"/>
      <w:u w:val="single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styleId="af1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styleId="af4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5">
    <w:name w:val="page number"/>
    <w:basedOn w:val="a0"/>
    <w:semiHidden/>
  </w:style>
  <w:style w:type="character" w:customStyle="1" w:styleId="23">
    <w:name w:val="Знак Знак2"/>
    <w:qFormat/>
    <w:rPr>
      <w:lang w:val="ru-RU" w:eastAsia="ru-RU" w:bidi="ar-SA"/>
    </w:rPr>
  </w:style>
  <w:style w:type="character" w:customStyle="1" w:styleId="40">
    <w:name w:val="Заголовок 4 Знак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6">
    <w:name w:val="Текст выноски Знак"/>
    <w:link w:val="af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iiianoaieou">
    <w:name w:val="iiia? no?aieou"/>
    <w:uiPriority w:val="99"/>
    <w:qFormat/>
    <w:rPr>
      <w:rFonts w:ascii="Times New Roman" w:hAnsi="Times New Roman"/>
      <w:sz w:val="20"/>
    </w:rPr>
  </w:style>
  <w:style w:type="character" w:styleId="af8">
    <w:name w:val="Hyperlink"/>
    <w:uiPriority w:val="99"/>
    <w:qFormat/>
    <w:rPr>
      <w:rFonts w:ascii="Times New Roman" w:hAnsi="Times New Roman" w:cs="Times New Roman"/>
      <w:color w:val="0000FF"/>
      <w:u w:val="single"/>
    </w:rPr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a">
    <w:name w:val="Body Text"/>
    <w:basedOn w:val="a"/>
    <w:semiHidden/>
    <w:pPr>
      <w:spacing w:before="480"/>
      <w:jc w:val="center"/>
    </w:pPr>
    <w:rPr>
      <w:b/>
      <w:sz w:val="28"/>
    </w:rPr>
  </w:style>
  <w:style w:type="paragraph" w:styleId="afb">
    <w:name w:val="List"/>
    <w:basedOn w:val="afa"/>
  </w:style>
  <w:style w:type="paragraph" w:styleId="ae">
    <w:name w:val="caption"/>
    <w:basedOn w:val="a"/>
    <w:link w:val="ad"/>
    <w:qFormat/>
    <w:pPr>
      <w:jc w:val="center"/>
    </w:pPr>
    <w:rPr>
      <w:b/>
      <w:sz w:val="28"/>
    </w:rPr>
  </w:style>
  <w:style w:type="paragraph" w:styleId="afc">
    <w:name w:val="index heading"/>
    <w:basedOn w:val="af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semiHidden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semiHidden/>
    <w:pPr>
      <w:tabs>
        <w:tab w:val="center" w:pos="4677"/>
        <w:tab w:val="right" w:pos="9355"/>
      </w:tabs>
    </w:pPr>
  </w:style>
  <w:style w:type="paragraph" w:styleId="af0">
    <w:name w:val="footnote text"/>
    <w:basedOn w:val="a"/>
    <w:link w:val="af"/>
    <w:semiHidden/>
    <w:qFormat/>
  </w:style>
  <w:style w:type="paragraph" w:styleId="af3">
    <w:name w:val="endnote text"/>
    <w:basedOn w:val="a"/>
    <w:link w:val="af2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25">
    <w:name w:val="заголовок 2"/>
    <w:basedOn w:val="a"/>
    <w:next w:val="a"/>
    <w:qFormat/>
    <w:pPr>
      <w:keepNext/>
      <w:spacing w:before="240" w:after="240"/>
      <w:jc w:val="center"/>
    </w:pPr>
    <w:rPr>
      <w:b/>
      <w:sz w:val="28"/>
    </w:rPr>
  </w:style>
  <w:style w:type="paragraph" w:styleId="aff1">
    <w:name w:val="Body Text Indent"/>
    <w:basedOn w:val="a"/>
    <w:semiHidden/>
    <w:pPr>
      <w:tabs>
        <w:tab w:val="left" w:pos="6300"/>
      </w:tabs>
      <w:ind w:firstLine="720"/>
      <w:jc w:val="both"/>
    </w:pPr>
    <w:rPr>
      <w:sz w:val="28"/>
    </w:rPr>
  </w:style>
  <w:style w:type="paragraph" w:customStyle="1" w:styleId="14">
    <w:name w:val="Загл.14"/>
    <w:basedOn w:val="a"/>
    <w:qFormat/>
    <w:pPr>
      <w:jc w:val="center"/>
    </w:pPr>
    <w:rPr>
      <w:b/>
      <w:bCs/>
      <w:sz w:val="28"/>
      <w:szCs w:val="28"/>
    </w:rPr>
  </w:style>
  <w:style w:type="paragraph" w:styleId="26">
    <w:name w:val="Body Text Indent 2"/>
    <w:basedOn w:val="a"/>
    <w:semiHidden/>
    <w:qFormat/>
    <w:pPr>
      <w:ind w:left="9720"/>
    </w:pPr>
    <w:rPr>
      <w:sz w:val="28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/>
      <w:sz w:val="16"/>
      <w:szCs w:val="16"/>
      <w:lang w:val="en-US" w:eastAsia="en-US"/>
    </w:rPr>
  </w:style>
  <w:style w:type="paragraph" w:customStyle="1" w:styleId="aff2">
    <w:name w:val="Стиль"/>
    <w:qFormat/>
    <w:pPr>
      <w:widowControl w:val="0"/>
    </w:pPr>
    <w:rPr>
      <w:sz w:val="24"/>
      <w:szCs w:val="24"/>
      <w:lang w:eastAsia="ru-RU"/>
    </w:rPr>
  </w:style>
  <w:style w:type="paragraph" w:customStyle="1" w:styleId="14-15">
    <w:name w:val="Текст 14-1.5"/>
    <w:qFormat/>
    <w:pPr>
      <w:widowControl w:val="0"/>
      <w:spacing w:line="360" w:lineRule="auto"/>
      <w:ind w:firstLine="709"/>
      <w:jc w:val="both"/>
    </w:pPr>
    <w:rPr>
      <w:rFonts w:eastAsia="Times New Roman" w:cs="Times New Roman"/>
      <w:sz w:val="28"/>
      <w:lang w:eastAsia="ru-RU"/>
    </w:rPr>
  </w:style>
  <w:style w:type="paragraph" w:customStyle="1" w:styleId="aff3">
    <w:name w:val="Содержимое врезки"/>
    <w:basedOn w:val="a"/>
    <w:qFormat/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customStyle="1" w:styleId="FontStyle13">
    <w:name w:val="Font Style13"/>
    <w:qFormat/>
    <w:rsid w:val="008E0738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A90852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A90852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f6">
    <w:name w:val="Normal (Web)"/>
    <w:basedOn w:val="a"/>
    <w:rsid w:val="00A90852"/>
    <w:pPr>
      <w:suppressAutoHyphens w:val="0"/>
      <w:spacing w:before="30" w:after="80"/>
    </w:pPr>
    <w:rPr>
      <w:rFonts w:ascii="Helvetica" w:eastAsia="Times New Roman" w:hAnsi="Helvetica" w:cs="Helvetica"/>
      <w:color w:val="191919"/>
      <w:sz w:val="13"/>
      <w:szCs w:val="13"/>
      <w:lang w:eastAsia="ar-SA"/>
    </w:rPr>
  </w:style>
  <w:style w:type="character" w:customStyle="1" w:styleId="ConsPlusNormal0">
    <w:name w:val="ConsPlusNormal Знак"/>
    <w:link w:val="ConsPlusNormal"/>
    <w:locked/>
    <w:rsid w:val="00A90852"/>
    <w:rPr>
      <w:rFonts w:ascii="Arial" w:eastAsia="Times New Roman" w:hAnsi="Arial" w:cs="Arial"/>
      <w:lang w:eastAsia="ru-RU"/>
    </w:rPr>
  </w:style>
  <w:style w:type="paragraph" w:customStyle="1" w:styleId="310">
    <w:name w:val="Основной текст 31"/>
    <w:basedOn w:val="a"/>
    <w:rsid w:val="00A90852"/>
    <w:pPr>
      <w:spacing w:line="216" w:lineRule="auto"/>
      <w:jc w:val="both"/>
    </w:pPr>
    <w:rPr>
      <w:rFonts w:eastAsia="Calibri" w:cs="Times New Roman"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6270</Words>
  <Characters>35740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41927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Елена Николаевна</cp:lastModifiedBy>
  <cp:revision>9</cp:revision>
  <cp:lastPrinted>2026-07-30T06:56:00Z</cp:lastPrinted>
  <dcterms:created xsi:type="dcterms:W3CDTF">2026-07-30T05:27:00Z</dcterms:created>
  <dcterms:modified xsi:type="dcterms:W3CDTF">2026-08-02T06:53:00Z</dcterms:modified>
  <dc:language>ru-RU</dc:language>
  <cp:version>786432</cp:version>
</cp:coreProperties>
</file>