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460" w:rsidRDefault="00C10460" w:rsidP="00C10460">
      <w:pPr>
        <w:spacing w:line="360" w:lineRule="auto"/>
        <w:rPr>
          <w:rFonts w:ascii="Bookman Old Style" w:hAnsi="Bookman Old Style"/>
          <w:b/>
          <w:sz w:val="76"/>
          <w:szCs w:val="76"/>
        </w:rPr>
      </w:pPr>
    </w:p>
    <w:p w:rsidR="00C10460" w:rsidRDefault="00C10460" w:rsidP="00C10460">
      <w:pPr>
        <w:spacing w:line="360" w:lineRule="auto"/>
        <w:rPr>
          <w:rFonts w:ascii="Bookman Old Style" w:hAnsi="Bookman Old Style"/>
          <w:b/>
          <w:sz w:val="76"/>
          <w:szCs w:val="76"/>
        </w:rPr>
      </w:pPr>
    </w:p>
    <w:p w:rsidR="00C10460" w:rsidRDefault="00C10460" w:rsidP="00C10460">
      <w:pPr>
        <w:spacing w:line="360" w:lineRule="auto"/>
        <w:rPr>
          <w:rFonts w:ascii="Bookman Old Style" w:hAnsi="Bookman Old Style"/>
          <w:b/>
          <w:sz w:val="76"/>
          <w:szCs w:val="76"/>
        </w:rPr>
      </w:pPr>
    </w:p>
    <w:p w:rsidR="00C10460" w:rsidRDefault="00C10460" w:rsidP="00C10460">
      <w:pPr>
        <w:spacing w:line="360" w:lineRule="auto"/>
        <w:rPr>
          <w:rFonts w:ascii="Bookman Old Style" w:hAnsi="Bookman Old Style"/>
          <w:b/>
          <w:sz w:val="76"/>
          <w:szCs w:val="76"/>
        </w:rPr>
      </w:pPr>
    </w:p>
    <w:p w:rsidR="00C10460" w:rsidRDefault="00C10460" w:rsidP="00C10460">
      <w:pPr>
        <w:spacing w:line="360" w:lineRule="auto"/>
        <w:rPr>
          <w:rFonts w:ascii="Calibri" w:hAnsi="Calibri"/>
          <w:b/>
          <w:sz w:val="76"/>
          <w:szCs w:val="76"/>
        </w:rPr>
      </w:pPr>
      <w:r>
        <w:rPr>
          <w:rFonts w:ascii="Bookman Old Style" w:hAnsi="Bookman Old Style"/>
          <w:b/>
          <w:sz w:val="76"/>
          <w:szCs w:val="76"/>
        </w:rPr>
        <w:t>ИНФОРМАЦИОННЫЙ</w:t>
      </w:r>
    </w:p>
    <w:p w:rsidR="00C10460" w:rsidRDefault="00C10460" w:rsidP="00C10460">
      <w:pPr>
        <w:jc w:val="center"/>
        <w:rPr>
          <w:b/>
          <w:sz w:val="72"/>
          <w:szCs w:val="72"/>
        </w:rPr>
      </w:pPr>
      <w:r>
        <w:rPr>
          <w:rFonts w:ascii="Bookman Old Style" w:hAnsi="Bookman Old Style"/>
          <w:b/>
          <w:sz w:val="80"/>
          <w:szCs w:val="80"/>
        </w:rPr>
        <w:t>БЮЛЛЕТЕНЬ</w:t>
      </w:r>
    </w:p>
    <w:p w:rsidR="00C10460" w:rsidRDefault="00C10460" w:rsidP="00C10460">
      <w:pPr>
        <w:jc w:val="center"/>
        <w:rPr>
          <w:b/>
          <w:sz w:val="48"/>
          <w:szCs w:val="48"/>
        </w:rPr>
      </w:pPr>
    </w:p>
    <w:p w:rsidR="00C10460" w:rsidRDefault="00C10460" w:rsidP="00C10460">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C10460" w:rsidRDefault="00C10460" w:rsidP="00C10460">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C10460" w:rsidRDefault="00C10460" w:rsidP="00C10460">
      <w:pPr>
        <w:jc w:val="center"/>
        <w:rPr>
          <w:rFonts w:ascii="Bookman Old Style" w:hAnsi="Bookman Old Style"/>
          <w:b/>
          <w:sz w:val="34"/>
          <w:szCs w:val="34"/>
        </w:rPr>
      </w:pPr>
      <w:r>
        <w:rPr>
          <w:rFonts w:ascii="Bookman Old Style" w:hAnsi="Bookman Old Style"/>
          <w:b/>
          <w:sz w:val="34"/>
          <w:szCs w:val="34"/>
        </w:rPr>
        <w:t>КИРОВСКОЙ  ОБЛАСТИ</w:t>
      </w:r>
    </w:p>
    <w:p w:rsidR="00C10460" w:rsidRDefault="00C10460" w:rsidP="00C10460">
      <w:pPr>
        <w:jc w:val="center"/>
        <w:rPr>
          <w:rFonts w:ascii="Calibri" w:hAnsi="Calibri"/>
          <w:b/>
          <w:sz w:val="32"/>
          <w:szCs w:val="32"/>
        </w:rPr>
      </w:pPr>
    </w:p>
    <w:p w:rsidR="00C10460" w:rsidRDefault="00C10460" w:rsidP="00C10460">
      <w:pPr>
        <w:jc w:val="center"/>
        <w:rPr>
          <w:rFonts w:ascii="Bookman Old Style" w:hAnsi="Bookman Old Style"/>
          <w:b/>
          <w:sz w:val="22"/>
          <w:szCs w:val="22"/>
        </w:rPr>
      </w:pPr>
      <w:r>
        <w:rPr>
          <w:rFonts w:ascii="Bookman Old Style" w:hAnsi="Bookman Old Style"/>
          <w:b/>
        </w:rPr>
        <w:t>(ОФИЦИАЛЬНОЕ    ИЗДАНИЕ)</w:t>
      </w:r>
    </w:p>
    <w:p w:rsidR="00C10460" w:rsidRDefault="00C10460" w:rsidP="00C10460">
      <w:pPr>
        <w:jc w:val="center"/>
        <w:rPr>
          <w:rFonts w:ascii="Bookman Old Style" w:hAnsi="Bookman Old Style"/>
          <w:b/>
          <w:sz w:val="40"/>
          <w:szCs w:val="40"/>
        </w:rPr>
      </w:pPr>
    </w:p>
    <w:p w:rsidR="00C10460" w:rsidRDefault="00C10460" w:rsidP="00C10460">
      <w:pPr>
        <w:rPr>
          <w:rFonts w:ascii="Bookman Old Style" w:hAnsi="Bookman Old Style"/>
          <w:b/>
          <w:sz w:val="40"/>
          <w:szCs w:val="40"/>
        </w:rPr>
      </w:pPr>
    </w:p>
    <w:p w:rsidR="00C10460" w:rsidRDefault="00C10460" w:rsidP="00C10460">
      <w:pPr>
        <w:rPr>
          <w:rFonts w:ascii="Bookman Old Style" w:hAnsi="Bookman Old Style"/>
          <w:b/>
          <w:sz w:val="40"/>
          <w:szCs w:val="40"/>
        </w:rPr>
      </w:pPr>
    </w:p>
    <w:p w:rsidR="00C10460" w:rsidRDefault="00C10460" w:rsidP="00C10460">
      <w:pPr>
        <w:rPr>
          <w:rFonts w:ascii="Bookman Old Style" w:hAnsi="Bookman Old Style"/>
          <w:b/>
          <w:sz w:val="40"/>
          <w:szCs w:val="40"/>
        </w:rPr>
      </w:pPr>
    </w:p>
    <w:p w:rsidR="00C10460" w:rsidRDefault="00C10460" w:rsidP="00C10460">
      <w:pPr>
        <w:rPr>
          <w:rFonts w:ascii="Bookman Old Style" w:hAnsi="Bookman Old Style"/>
          <w:b/>
          <w:color w:val="FF0000"/>
          <w:sz w:val="40"/>
          <w:szCs w:val="40"/>
        </w:rPr>
      </w:pPr>
    </w:p>
    <w:p w:rsidR="00C10460" w:rsidRDefault="00C10460" w:rsidP="00C10460">
      <w:pPr>
        <w:jc w:val="center"/>
        <w:rPr>
          <w:rFonts w:ascii="Bookman Old Style" w:hAnsi="Bookman Old Style"/>
          <w:b/>
          <w:sz w:val="40"/>
          <w:szCs w:val="40"/>
        </w:rPr>
      </w:pPr>
      <w:r>
        <w:rPr>
          <w:rFonts w:ascii="Bookman Old Style" w:hAnsi="Bookman Old Style"/>
          <w:b/>
          <w:sz w:val="40"/>
          <w:szCs w:val="40"/>
        </w:rPr>
        <w:t xml:space="preserve">№ </w:t>
      </w:r>
      <w:r w:rsidR="006E0BC3">
        <w:rPr>
          <w:rFonts w:ascii="Bookman Old Style" w:hAnsi="Bookman Old Style"/>
          <w:b/>
          <w:sz w:val="40"/>
          <w:szCs w:val="40"/>
        </w:rPr>
        <w:t>33</w:t>
      </w:r>
    </w:p>
    <w:p w:rsidR="00C10460" w:rsidRPr="008C6B63" w:rsidRDefault="00C10460" w:rsidP="00C10460">
      <w:pPr>
        <w:jc w:val="center"/>
        <w:rPr>
          <w:rFonts w:ascii="Bookman Old Style" w:hAnsi="Bookman Old Style"/>
          <w:b/>
          <w:sz w:val="40"/>
          <w:szCs w:val="40"/>
        </w:rPr>
      </w:pPr>
      <w:r>
        <w:rPr>
          <w:rFonts w:ascii="Bookman Old Style" w:hAnsi="Bookman Old Style"/>
          <w:b/>
          <w:sz w:val="40"/>
          <w:szCs w:val="40"/>
        </w:rPr>
        <w:t>Август 2026</w:t>
      </w:r>
    </w:p>
    <w:p w:rsidR="00C10460" w:rsidRDefault="00C10460" w:rsidP="00C10460">
      <w:pPr>
        <w:jc w:val="center"/>
        <w:rPr>
          <w:b/>
          <w:sz w:val="56"/>
          <w:szCs w:val="56"/>
        </w:rPr>
      </w:pPr>
    </w:p>
    <w:p w:rsidR="00C10460" w:rsidRDefault="00C10460" w:rsidP="00C10460">
      <w:pPr>
        <w:jc w:val="center"/>
        <w:rPr>
          <w:b/>
          <w:sz w:val="56"/>
          <w:szCs w:val="56"/>
        </w:rPr>
      </w:pPr>
      <w:r>
        <w:rPr>
          <w:b/>
          <w:sz w:val="56"/>
          <w:szCs w:val="56"/>
        </w:rPr>
        <w:lastRenderedPageBreak/>
        <w:t>Содержание</w:t>
      </w:r>
    </w:p>
    <w:p w:rsidR="00C10460" w:rsidRDefault="00C10460" w:rsidP="00C10460">
      <w:pPr>
        <w:jc w:val="center"/>
        <w:rPr>
          <w:b/>
          <w:sz w:val="56"/>
          <w:szCs w:val="56"/>
        </w:rPr>
      </w:pPr>
    </w:p>
    <w:tbl>
      <w:tblPr>
        <w:tblStyle w:val="a5"/>
        <w:tblW w:w="10065" w:type="dxa"/>
        <w:tblInd w:w="-176" w:type="dxa"/>
        <w:tblLayout w:type="fixed"/>
        <w:tblLook w:val="04A0" w:firstRow="1" w:lastRow="0" w:firstColumn="1" w:lastColumn="0" w:noHBand="0" w:noVBand="1"/>
      </w:tblPr>
      <w:tblGrid>
        <w:gridCol w:w="568"/>
        <w:gridCol w:w="9497"/>
      </w:tblGrid>
      <w:tr w:rsidR="00C10460" w:rsidTr="00094A29">
        <w:tc>
          <w:tcPr>
            <w:tcW w:w="568" w:type="dxa"/>
            <w:tcBorders>
              <w:top w:val="single" w:sz="4" w:space="0" w:color="auto"/>
              <w:left w:val="single" w:sz="4" w:space="0" w:color="auto"/>
              <w:bottom w:val="single" w:sz="4" w:space="0" w:color="auto"/>
              <w:right w:val="single" w:sz="4" w:space="0" w:color="auto"/>
            </w:tcBorders>
            <w:hideMark/>
          </w:tcPr>
          <w:p w:rsidR="00C10460" w:rsidRDefault="00C10460" w:rsidP="00094A29">
            <w:pPr>
              <w:jc w:val="center"/>
              <w:rPr>
                <w:sz w:val="28"/>
                <w:szCs w:val="28"/>
                <w:lang w:eastAsia="en-US"/>
              </w:rPr>
            </w:pPr>
            <w:r>
              <w:rPr>
                <w:sz w:val="28"/>
                <w:szCs w:val="28"/>
                <w:lang w:eastAsia="en-US"/>
              </w:rPr>
              <w:t>1</w:t>
            </w:r>
          </w:p>
        </w:tc>
        <w:tc>
          <w:tcPr>
            <w:tcW w:w="9497" w:type="dxa"/>
            <w:tcBorders>
              <w:top w:val="single" w:sz="4" w:space="0" w:color="auto"/>
              <w:left w:val="single" w:sz="4" w:space="0" w:color="auto"/>
              <w:bottom w:val="single" w:sz="4" w:space="0" w:color="auto"/>
              <w:right w:val="single" w:sz="4" w:space="0" w:color="auto"/>
            </w:tcBorders>
            <w:hideMark/>
          </w:tcPr>
          <w:p w:rsidR="00C10460" w:rsidRDefault="00C10460" w:rsidP="006E0BC3">
            <w:pPr>
              <w:jc w:val="both"/>
              <w:rPr>
                <w:sz w:val="28"/>
                <w:szCs w:val="28"/>
                <w:lang w:eastAsia="en-US"/>
              </w:rPr>
            </w:pPr>
            <w:r>
              <w:rPr>
                <w:sz w:val="28"/>
                <w:szCs w:val="28"/>
                <w:lang w:eastAsia="en-US"/>
              </w:rPr>
              <w:t xml:space="preserve">Постановление </w:t>
            </w:r>
            <w:r w:rsidR="006E0BC3">
              <w:rPr>
                <w:sz w:val="28"/>
                <w:szCs w:val="28"/>
                <w:lang w:eastAsia="en-US"/>
              </w:rPr>
              <w:t>главы</w:t>
            </w:r>
            <w:r>
              <w:rPr>
                <w:sz w:val="28"/>
                <w:szCs w:val="28"/>
                <w:lang w:eastAsia="en-US"/>
              </w:rPr>
              <w:t xml:space="preserve"> Орловского муниципального округа от </w:t>
            </w:r>
            <w:r w:rsidR="006E0BC3">
              <w:rPr>
                <w:sz w:val="28"/>
                <w:szCs w:val="28"/>
                <w:lang w:eastAsia="en-US"/>
              </w:rPr>
              <w:t xml:space="preserve">13.08.2026 </w:t>
            </w:r>
            <w:r w:rsidRPr="00C10460">
              <w:rPr>
                <w:sz w:val="28"/>
                <w:szCs w:val="28"/>
                <w:lang w:eastAsia="en-US"/>
              </w:rPr>
              <w:t xml:space="preserve">№ </w:t>
            </w:r>
            <w:r w:rsidR="006E0BC3">
              <w:rPr>
                <w:sz w:val="28"/>
                <w:szCs w:val="28"/>
                <w:lang w:eastAsia="en-US"/>
              </w:rPr>
              <w:t>15</w:t>
            </w:r>
            <w:r w:rsidRPr="00C10460">
              <w:rPr>
                <w:sz w:val="28"/>
                <w:szCs w:val="28"/>
                <w:lang w:eastAsia="en-US"/>
              </w:rPr>
              <w:t>-п</w:t>
            </w:r>
            <w:r w:rsidR="006E0BC3">
              <w:rPr>
                <w:sz w:val="28"/>
                <w:szCs w:val="28"/>
                <w:lang w:eastAsia="en-US"/>
              </w:rPr>
              <w:t>-гр</w:t>
            </w:r>
            <w:r w:rsidRPr="00C10460">
              <w:rPr>
                <w:sz w:val="28"/>
                <w:szCs w:val="28"/>
                <w:lang w:eastAsia="en-US"/>
              </w:rPr>
              <w:t xml:space="preserve"> </w:t>
            </w:r>
            <w:r>
              <w:rPr>
                <w:sz w:val="28"/>
                <w:szCs w:val="28"/>
                <w:lang w:eastAsia="en-US"/>
              </w:rPr>
              <w:t>«</w:t>
            </w:r>
            <w:r w:rsidRPr="00C10460">
              <w:rPr>
                <w:sz w:val="28"/>
                <w:szCs w:val="28"/>
                <w:lang w:eastAsia="en-US"/>
              </w:rPr>
              <w:t>Об утверждении плана мероприятий по реализации в 2026-2028 годах на территории Орловского муниципального округа Кировской области Стратегии государственной национальной политики Российской Федерации на период до 2036 года</w:t>
            </w:r>
            <w:r>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hideMark/>
          </w:tcPr>
          <w:p w:rsidR="00C10460" w:rsidRDefault="00C10460" w:rsidP="00094A29">
            <w:pPr>
              <w:jc w:val="center"/>
              <w:rPr>
                <w:sz w:val="28"/>
                <w:szCs w:val="28"/>
                <w:lang w:eastAsia="en-US"/>
              </w:rPr>
            </w:pPr>
            <w:r>
              <w:rPr>
                <w:sz w:val="28"/>
                <w:szCs w:val="28"/>
                <w:lang w:eastAsia="en-US"/>
              </w:rPr>
              <w:t>2</w:t>
            </w:r>
          </w:p>
        </w:tc>
        <w:tc>
          <w:tcPr>
            <w:tcW w:w="9497" w:type="dxa"/>
            <w:tcBorders>
              <w:top w:val="single" w:sz="4" w:space="0" w:color="auto"/>
              <w:left w:val="single" w:sz="4" w:space="0" w:color="auto"/>
              <w:bottom w:val="single" w:sz="4" w:space="0" w:color="auto"/>
              <w:right w:val="single" w:sz="4" w:space="0" w:color="auto"/>
            </w:tcBorders>
            <w:hideMark/>
          </w:tcPr>
          <w:p w:rsidR="007D62F3" w:rsidRPr="007D62F3" w:rsidRDefault="00C10460" w:rsidP="007D62F3">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Pr>
                <w:sz w:val="28"/>
                <w:szCs w:val="28"/>
                <w:lang w:eastAsia="en-US"/>
              </w:rPr>
              <w:t>14.08.2023</w:t>
            </w:r>
            <w:r w:rsidRPr="00C10460">
              <w:rPr>
                <w:sz w:val="28"/>
                <w:szCs w:val="28"/>
                <w:lang w:eastAsia="en-US"/>
              </w:rPr>
              <w:t xml:space="preserve"> №421-п </w:t>
            </w:r>
            <w:r w:rsidRPr="00F84E06">
              <w:rPr>
                <w:sz w:val="28"/>
                <w:szCs w:val="28"/>
                <w:lang w:eastAsia="en-US"/>
              </w:rPr>
              <w:t>«</w:t>
            </w:r>
            <w:r w:rsidR="007D62F3" w:rsidRPr="007D62F3">
              <w:rPr>
                <w:sz w:val="28"/>
                <w:szCs w:val="28"/>
                <w:lang w:eastAsia="en-US"/>
              </w:rPr>
              <w:t>О внесении изменений в постановление администрации</w:t>
            </w:r>
          </w:p>
          <w:p w:rsidR="00C10460" w:rsidRPr="009608BC" w:rsidRDefault="007D62F3" w:rsidP="007D62F3">
            <w:pPr>
              <w:jc w:val="both"/>
              <w:rPr>
                <w:sz w:val="28"/>
                <w:szCs w:val="28"/>
                <w:lang w:eastAsia="en-US"/>
              </w:rPr>
            </w:pPr>
            <w:r w:rsidRPr="007D62F3">
              <w:rPr>
                <w:sz w:val="28"/>
                <w:szCs w:val="28"/>
                <w:lang w:eastAsia="en-US"/>
              </w:rPr>
              <w:t>Орловского района от 28.07.2017 №509-п</w:t>
            </w:r>
            <w:r w:rsidR="00C10460"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hideMark/>
          </w:tcPr>
          <w:p w:rsidR="00C10460" w:rsidRDefault="00C10460" w:rsidP="00094A29">
            <w:pPr>
              <w:jc w:val="center"/>
              <w:rPr>
                <w:sz w:val="28"/>
                <w:szCs w:val="28"/>
                <w:lang w:eastAsia="en-US"/>
              </w:rPr>
            </w:pPr>
            <w:r>
              <w:rPr>
                <w:sz w:val="28"/>
                <w:szCs w:val="28"/>
                <w:lang w:eastAsia="en-US"/>
              </w:rPr>
              <w:t>3</w:t>
            </w:r>
          </w:p>
        </w:tc>
        <w:tc>
          <w:tcPr>
            <w:tcW w:w="9497" w:type="dxa"/>
            <w:tcBorders>
              <w:top w:val="single" w:sz="4" w:space="0" w:color="auto"/>
              <w:left w:val="single" w:sz="4" w:space="0" w:color="auto"/>
              <w:bottom w:val="single" w:sz="4" w:space="0" w:color="auto"/>
              <w:right w:val="single" w:sz="4" w:space="0" w:color="auto"/>
            </w:tcBorders>
            <w:hideMark/>
          </w:tcPr>
          <w:p w:rsidR="007D62F3" w:rsidRPr="007D62F3" w:rsidRDefault="00C10460" w:rsidP="007D62F3">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7D62F3" w:rsidRPr="007D62F3">
              <w:rPr>
                <w:sz w:val="28"/>
                <w:szCs w:val="28"/>
                <w:lang w:eastAsia="en-US"/>
              </w:rPr>
              <w:t>14.08.2023</w:t>
            </w:r>
            <w:r w:rsidR="007D62F3">
              <w:rPr>
                <w:sz w:val="28"/>
                <w:szCs w:val="28"/>
                <w:lang w:eastAsia="en-US"/>
              </w:rPr>
              <w:t xml:space="preserve"> </w:t>
            </w:r>
            <w:r w:rsidR="007D62F3" w:rsidRPr="007D62F3">
              <w:rPr>
                <w:sz w:val="28"/>
                <w:szCs w:val="28"/>
                <w:lang w:eastAsia="en-US"/>
              </w:rPr>
              <w:t xml:space="preserve">№ </w:t>
            </w:r>
            <w:r w:rsidR="007D62F3">
              <w:rPr>
                <w:sz w:val="28"/>
                <w:szCs w:val="28"/>
                <w:lang w:eastAsia="en-US"/>
              </w:rPr>
              <w:t>422-п</w:t>
            </w:r>
            <w:r w:rsidR="007D62F3" w:rsidRPr="007D62F3">
              <w:rPr>
                <w:sz w:val="28"/>
                <w:szCs w:val="28"/>
                <w:lang w:eastAsia="en-US"/>
              </w:rPr>
              <w:t xml:space="preserve"> </w:t>
            </w:r>
            <w:r w:rsidRPr="00F84E06">
              <w:rPr>
                <w:sz w:val="28"/>
                <w:szCs w:val="28"/>
                <w:lang w:eastAsia="en-US"/>
              </w:rPr>
              <w:t>«</w:t>
            </w:r>
            <w:r w:rsidR="007D62F3" w:rsidRPr="007D62F3">
              <w:rPr>
                <w:sz w:val="28"/>
                <w:szCs w:val="28"/>
                <w:lang w:eastAsia="en-US"/>
              </w:rPr>
              <w:t>О внесении изменений в постановление администрации</w:t>
            </w:r>
          </w:p>
          <w:p w:rsidR="00C10460" w:rsidRPr="009608BC" w:rsidRDefault="007D62F3" w:rsidP="007D62F3">
            <w:pPr>
              <w:jc w:val="both"/>
              <w:rPr>
                <w:sz w:val="28"/>
                <w:szCs w:val="28"/>
                <w:lang w:eastAsia="en-US"/>
              </w:rPr>
            </w:pPr>
            <w:r w:rsidRPr="007D62F3">
              <w:rPr>
                <w:sz w:val="28"/>
                <w:szCs w:val="28"/>
                <w:lang w:eastAsia="en-US"/>
              </w:rPr>
              <w:t>Орловского района от 22.09.2022г. № 482-п</w:t>
            </w:r>
            <w:r w:rsidR="00C10460"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hideMark/>
          </w:tcPr>
          <w:p w:rsidR="00C10460" w:rsidRDefault="00C10460" w:rsidP="00094A29">
            <w:pPr>
              <w:jc w:val="center"/>
              <w:rPr>
                <w:sz w:val="28"/>
                <w:szCs w:val="28"/>
                <w:lang w:eastAsia="en-US"/>
              </w:rPr>
            </w:pPr>
            <w:r>
              <w:rPr>
                <w:sz w:val="28"/>
                <w:szCs w:val="28"/>
                <w:lang w:eastAsia="en-US"/>
              </w:rPr>
              <w:t>4</w:t>
            </w:r>
          </w:p>
        </w:tc>
        <w:tc>
          <w:tcPr>
            <w:tcW w:w="9497" w:type="dxa"/>
            <w:tcBorders>
              <w:top w:val="single" w:sz="4" w:space="0" w:color="auto"/>
              <w:left w:val="single" w:sz="4" w:space="0" w:color="auto"/>
              <w:bottom w:val="single" w:sz="4" w:space="0" w:color="auto"/>
              <w:right w:val="single" w:sz="4" w:space="0" w:color="auto"/>
            </w:tcBorders>
            <w:hideMark/>
          </w:tcPr>
          <w:p w:rsidR="00C10460" w:rsidRPr="008C6B63" w:rsidRDefault="00C10460" w:rsidP="00094A29">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094A29">
              <w:rPr>
                <w:sz w:val="28"/>
                <w:szCs w:val="28"/>
                <w:lang w:eastAsia="en-US"/>
              </w:rPr>
              <w:t xml:space="preserve">18.08.2023 </w:t>
            </w:r>
            <w:r w:rsidR="00094A29" w:rsidRPr="00094A29">
              <w:rPr>
                <w:sz w:val="28"/>
                <w:szCs w:val="28"/>
                <w:lang w:eastAsia="en-US"/>
              </w:rPr>
              <w:t xml:space="preserve">№ 428-п </w:t>
            </w:r>
            <w:r w:rsidRPr="00F84E06">
              <w:rPr>
                <w:sz w:val="28"/>
                <w:szCs w:val="28"/>
                <w:lang w:eastAsia="en-US"/>
              </w:rPr>
              <w:t>«</w:t>
            </w:r>
            <w:r w:rsidR="00094A29" w:rsidRPr="00A50DD3">
              <w:rPr>
                <w:sz w:val="28"/>
                <w:szCs w:val="28"/>
              </w:rPr>
              <w:t>О внесении изменений в постановление администрации Орловского района от 25.11.2022 № 624-п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5</w:t>
            </w:r>
          </w:p>
        </w:tc>
        <w:tc>
          <w:tcPr>
            <w:tcW w:w="9497" w:type="dxa"/>
            <w:tcBorders>
              <w:top w:val="single" w:sz="4" w:space="0" w:color="auto"/>
              <w:left w:val="single" w:sz="4" w:space="0" w:color="auto"/>
              <w:bottom w:val="single" w:sz="4" w:space="0" w:color="auto"/>
              <w:right w:val="single" w:sz="4" w:space="0" w:color="auto"/>
            </w:tcBorders>
          </w:tcPr>
          <w:p w:rsidR="00C10460" w:rsidRPr="008C6B63" w:rsidRDefault="00C10460" w:rsidP="00094A29">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8C6B63">
              <w:rPr>
                <w:sz w:val="28"/>
                <w:szCs w:val="28"/>
                <w:lang w:eastAsia="en-US"/>
              </w:rPr>
              <w:t xml:space="preserve">  </w:t>
            </w:r>
            <w:r w:rsidR="00094A29" w:rsidRPr="00094A29">
              <w:rPr>
                <w:sz w:val="28"/>
                <w:szCs w:val="28"/>
                <w:lang w:eastAsia="en-US"/>
              </w:rPr>
              <w:t xml:space="preserve">18.08.2023 № 429-п </w:t>
            </w:r>
            <w:r w:rsidRPr="00F84E06">
              <w:rPr>
                <w:sz w:val="28"/>
                <w:szCs w:val="28"/>
                <w:lang w:eastAsia="en-US"/>
              </w:rPr>
              <w:t>«</w:t>
            </w:r>
            <w:r w:rsidR="00094A29" w:rsidRPr="00094A29">
              <w:rPr>
                <w:sz w:val="28"/>
                <w:szCs w:val="28"/>
                <w:lang w:eastAsia="en-US"/>
              </w:rPr>
              <w:t>О внесении изменений в постановление администрации Орловского района от 12.10.2022 № 524-п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6</w:t>
            </w:r>
          </w:p>
        </w:tc>
        <w:tc>
          <w:tcPr>
            <w:tcW w:w="9497" w:type="dxa"/>
            <w:tcBorders>
              <w:top w:val="single" w:sz="4" w:space="0" w:color="auto"/>
              <w:left w:val="single" w:sz="4" w:space="0" w:color="auto"/>
              <w:bottom w:val="single" w:sz="4" w:space="0" w:color="auto"/>
              <w:right w:val="single" w:sz="4" w:space="0" w:color="auto"/>
            </w:tcBorders>
          </w:tcPr>
          <w:p w:rsidR="00C10460" w:rsidRDefault="00C10460" w:rsidP="00094A29">
            <w:pPr>
              <w:jc w:val="both"/>
            </w:pPr>
            <w:r w:rsidRPr="00F84E06">
              <w:rPr>
                <w:sz w:val="28"/>
                <w:szCs w:val="28"/>
                <w:lang w:eastAsia="en-US"/>
              </w:rPr>
              <w:t xml:space="preserve">Постановление администрации Орловского муниципального округа от </w:t>
            </w:r>
            <w:r w:rsidR="00094A29" w:rsidRPr="00094A29">
              <w:rPr>
                <w:sz w:val="28"/>
                <w:szCs w:val="28"/>
              </w:rPr>
              <w:t xml:space="preserve">18.08.2023 № 430-п </w:t>
            </w:r>
            <w:r w:rsidRPr="00F84E06">
              <w:rPr>
                <w:sz w:val="28"/>
                <w:szCs w:val="28"/>
                <w:lang w:eastAsia="en-US"/>
              </w:rPr>
              <w:t>«</w:t>
            </w:r>
            <w:r w:rsidR="00094A29" w:rsidRPr="00094A29">
              <w:rPr>
                <w:sz w:val="28"/>
                <w:szCs w:val="28"/>
                <w:lang w:eastAsia="en-US"/>
              </w:rPr>
              <w:t>О внесении изменений в постановление администрации Орловского района от 25.11.2022 № 625-п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7</w:t>
            </w:r>
          </w:p>
        </w:tc>
        <w:tc>
          <w:tcPr>
            <w:tcW w:w="9497" w:type="dxa"/>
            <w:tcBorders>
              <w:top w:val="single" w:sz="4" w:space="0" w:color="auto"/>
              <w:left w:val="single" w:sz="4" w:space="0" w:color="auto"/>
              <w:bottom w:val="single" w:sz="4" w:space="0" w:color="auto"/>
              <w:right w:val="single" w:sz="4" w:space="0" w:color="auto"/>
            </w:tcBorders>
          </w:tcPr>
          <w:p w:rsidR="00C10460" w:rsidRDefault="00C10460" w:rsidP="00314F44">
            <w:pPr>
              <w:jc w:val="both"/>
            </w:pPr>
            <w:r w:rsidRPr="00F84E06">
              <w:rPr>
                <w:sz w:val="28"/>
                <w:szCs w:val="28"/>
                <w:lang w:eastAsia="en-US"/>
              </w:rPr>
              <w:t xml:space="preserve">Постановление администрации Орловского муниципального округа от </w:t>
            </w:r>
            <w:r w:rsidR="00314F44">
              <w:rPr>
                <w:sz w:val="28"/>
                <w:szCs w:val="28"/>
                <w:lang w:eastAsia="en-US"/>
              </w:rPr>
              <w:t>13.08.2026</w:t>
            </w:r>
            <w:r w:rsidR="00314F44" w:rsidRPr="00314F44">
              <w:rPr>
                <w:sz w:val="28"/>
                <w:szCs w:val="28"/>
                <w:lang w:eastAsia="en-US"/>
              </w:rPr>
              <w:t xml:space="preserve"> № 853-П </w:t>
            </w:r>
            <w:r w:rsidRPr="00F84E06">
              <w:rPr>
                <w:sz w:val="28"/>
                <w:szCs w:val="28"/>
                <w:lang w:eastAsia="en-US"/>
              </w:rPr>
              <w:t>«</w:t>
            </w:r>
            <w:r w:rsidR="00314F44" w:rsidRPr="00314F44">
              <w:rPr>
                <w:sz w:val="28"/>
                <w:szCs w:val="28"/>
                <w:lang w:eastAsia="en-US"/>
              </w:rPr>
              <w:t>Об утверждении Порядка поступления обращений, заявлений и уведомлений, являющихся основанием для проведения заседания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8</w:t>
            </w:r>
          </w:p>
        </w:tc>
        <w:tc>
          <w:tcPr>
            <w:tcW w:w="9497" w:type="dxa"/>
            <w:tcBorders>
              <w:top w:val="single" w:sz="4" w:space="0" w:color="auto"/>
              <w:left w:val="single" w:sz="4" w:space="0" w:color="auto"/>
              <w:bottom w:val="single" w:sz="4" w:space="0" w:color="auto"/>
              <w:right w:val="single" w:sz="4" w:space="0" w:color="auto"/>
            </w:tcBorders>
          </w:tcPr>
          <w:p w:rsidR="00C10460" w:rsidRDefault="00C10460" w:rsidP="001F68BE">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001F68BE" w:rsidRPr="001F68BE">
              <w:rPr>
                <w:sz w:val="28"/>
                <w:szCs w:val="28"/>
                <w:lang w:eastAsia="en-US"/>
              </w:rPr>
              <w:t xml:space="preserve">13.08.2026 </w:t>
            </w:r>
            <w:r w:rsidR="001F68BE" w:rsidRPr="001F68BE">
              <w:rPr>
                <w:sz w:val="28"/>
                <w:szCs w:val="28"/>
                <w:lang w:eastAsia="en-US"/>
              </w:rPr>
              <w:tab/>
              <w:t xml:space="preserve">№ 861-п </w:t>
            </w:r>
            <w:r>
              <w:rPr>
                <w:sz w:val="28"/>
                <w:szCs w:val="28"/>
                <w:lang w:eastAsia="en-US"/>
              </w:rPr>
              <w:t>«</w:t>
            </w:r>
            <w:r w:rsidR="001F68BE" w:rsidRPr="001F68BE">
              <w:rPr>
                <w:sz w:val="28"/>
                <w:szCs w:val="28"/>
                <w:lang w:eastAsia="en-US"/>
              </w:rPr>
              <w:t>Об утверждении Методики прогнозирования поступлений  доходов в муниципальный бюджет, администрируемых Администрацией Орловского муниципального округа Кировской области</w:t>
            </w:r>
            <w:r>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9</w:t>
            </w:r>
          </w:p>
        </w:tc>
        <w:tc>
          <w:tcPr>
            <w:tcW w:w="9497" w:type="dxa"/>
            <w:tcBorders>
              <w:top w:val="single" w:sz="4" w:space="0" w:color="auto"/>
              <w:left w:val="single" w:sz="4" w:space="0" w:color="auto"/>
              <w:bottom w:val="single" w:sz="4" w:space="0" w:color="auto"/>
              <w:right w:val="single" w:sz="4" w:space="0" w:color="auto"/>
            </w:tcBorders>
          </w:tcPr>
          <w:p w:rsidR="00C10460" w:rsidRPr="009608BC" w:rsidRDefault="00C10460" w:rsidP="001F68B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1F68BE" w:rsidRPr="001F68BE">
              <w:rPr>
                <w:sz w:val="28"/>
                <w:szCs w:val="28"/>
                <w:lang w:eastAsia="en-US"/>
              </w:rPr>
              <w:t xml:space="preserve">13.08.2026 </w:t>
            </w:r>
            <w:r w:rsidR="001F68BE" w:rsidRPr="001F68BE">
              <w:rPr>
                <w:sz w:val="28"/>
                <w:szCs w:val="28"/>
                <w:lang w:eastAsia="en-US"/>
              </w:rPr>
              <w:tab/>
              <w:t xml:space="preserve">№ 863-п </w:t>
            </w:r>
            <w:r w:rsidRPr="00F84E06">
              <w:rPr>
                <w:sz w:val="28"/>
                <w:szCs w:val="28"/>
                <w:lang w:eastAsia="en-US"/>
              </w:rPr>
              <w:t>«</w:t>
            </w:r>
            <w:r w:rsidR="001F68BE" w:rsidRPr="001F68BE">
              <w:rPr>
                <w:sz w:val="28"/>
                <w:szCs w:val="28"/>
                <w:lang w:eastAsia="en-US"/>
              </w:rPr>
              <w:t>Об утверждении Прави</w:t>
            </w:r>
            <w:r w:rsidR="001F68BE">
              <w:rPr>
                <w:sz w:val="28"/>
                <w:szCs w:val="28"/>
                <w:lang w:eastAsia="en-US"/>
              </w:rPr>
              <w:t xml:space="preserve">л землепользования и застройки </w:t>
            </w:r>
            <w:r w:rsidR="001F68BE" w:rsidRPr="001F68BE">
              <w:rPr>
                <w:sz w:val="28"/>
                <w:szCs w:val="28"/>
                <w:lang w:eastAsia="en-US"/>
              </w:rPr>
              <w:t>Ор</w:t>
            </w:r>
            <w:r w:rsidR="001F68BE">
              <w:rPr>
                <w:sz w:val="28"/>
                <w:szCs w:val="28"/>
                <w:lang w:eastAsia="en-US"/>
              </w:rPr>
              <w:t xml:space="preserve">ловского муниципального округа </w:t>
            </w:r>
            <w:r w:rsidR="001F68BE" w:rsidRPr="001F68BE">
              <w:rPr>
                <w:sz w:val="28"/>
                <w:szCs w:val="28"/>
                <w:lang w:eastAsia="en-US"/>
              </w:rPr>
              <w:t>Кировской области</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10</w:t>
            </w:r>
          </w:p>
        </w:tc>
        <w:tc>
          <w:tcPr>
            <w:tcW w:w="9497" w:type="dxa"/>
            <w:tcBorders>
              <w:top w:val="single" w:sz="4" w:space="0" w:color="auto"/>
              <w:left w:val="single" w:sz="4" w:space="0" w:color="auto"/>
              <w:bottom w:val="single" w:sz="4" w:space="0" w:color="auto"/>
              <w:right w:val="single" w:sz="4" w:space="0" w:color="auto"/>
            </w:tcBorders>
          </w:tcPr>
          <w:p w:rsidR="00C10460" w:rsidRPr="009608BC" w:rsidRDefault="00C10460" w:rsidP="001F68B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1F68BE">
              <w:rPr>
                <w:sz w:val="28"/>
                <w:szCs w:val="28"/>
                <w:lang w:eastAsia="en-US"/>
              </w:rPr>
              <w:t xml:space="preserve">17.08.2026 </w:t>
            </w:r>
            <w:r w:rsidR="001F68BE" w:rsidRPr="001F68BE">
              <w:rPr>
                <w:sz w:val="28"/>
                <w:szCs w:val="28"/>
                <w:lang w:eastAsia="en-US"/>
              </w:rPr>
              <w:t xml:space="preserve">№ 865-П </w:t>
            </w:r>
            <w:r w:rsidRPr="00F84E06">
              <w:rPr>
                <w:sz w:val="28"/>
                <w:szCs w:val="28"/>
                <w:lang w:eastAsia="en-US"/>
              </w:rPr>
              <w:t>«</w:t>
            </w:r>
            <w:r w:rsidR="001F68BE" w:rsidRPr="001F68BE">
              <w:rPr>
                <w:sz w:val="28"/>
                <w:szCs w:val="28"/>
                <w:lang w:eastAsia="en-US"/>
              </w:rPr>
              <w:t>О внесении изменений в постановление администрации Орловского муниципального округа Кировской области от 23.06.2026 № 720-П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11</w:t>
            </w:r>
          </w:p>
        </w:tc>
        <w:tc>
          <w:tcPr>
            <w:tcW w:w="9497" w:type="dxa"/>
            <w:tcBorders>
              <w:top w:val="single" w:sz="4" w:space="0" w:color="auto"/>
              <w:left w:val="single" w:sz="4" w:space="0" w:color="auto"/>
              <w:bottom w:val="single" w:sz="4" w:space="0" w:color="auto"/>
              <w:right w:val="single" w:sz="4" w:space="0" w:color="auto"/>
            </w:tcBorders>
          </w:tcPr>
          <w:p w:rsidR="00C10460" w:rsidRPr="008C6B63" w:rsidRDefault="00C10460" w:rsidP="001F68B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1F68BE" w:rsidRPr="001F68BE">
              <w:rPr>
                <w:sz w:val="28"/>
                <w:szCs w:val="28"/>
                <w:lang w:eastAsia="en-US"/>
              </w:rPr>
              <w:t xml:space="preserve">17.08.2026 № 866-П </w:t>
            </w:r>
            <w:r w:rsidRPr="00F84E06">
              <w:rPr>
                <w:sz w:val="28"/>
                <w:szCs w:val="28"/>
                <w:lang w:eastAsia="en-US"/>
              </w:rPr>
              <w:t>«</w:t>
            </w:r>
            <w:r w:rsidR="001F68BE" w:rsidRPr="001F68BE">
              <w:rPr>
                <w:sz w:val="28"/>
                <w:szCs w:val="28"/>
                <w:lang w:eastAsia="en-US"/>
              </w:rPr>
              <w:t xml:space="preserve">О внесении изменений в постановление администрации Орловского муниципального округа Кировской области от </w:t>
            </w:r>
            <w:r w:rsidR="001F68BE" w:rsidRPr="001F68BE">
              <w:rPr>
                <w:sz w:val="28"/>
                <w:szCs w:val="28"/>
                <w:lang w:eastAsia="en-US"/>
              </w:rPr>
              <w:lastRenderedPageBreak/>
              <w:t>15.01.2026 № 33-П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lastRenderedPageBreak/>
              <w:t>12</w:t>
            </w:r>
          </w:p>
        </w:tc>
        <w:tc>
          <w:tcPr>
            <w:tcW w:w="9497" w:type="dxa"/>
            <w:tcBorders>
              <w:top w:val="single" w:sz="4" w:space="0" w:color="auto"/>
              <w:left w:val="single" w:sz="4" w:space="0" w:color="auto"/>
              <w:bottom w:val="single" w:sz="4" w:space="0" w:color="auto"/>
              <w:right w:val="single" w:sz="4" w:space="0" w:color="auto"/>
            </w:tcBorders>
          </w:tcPr>
          <w:p w:rsidR="00C10460" w:rsidRPr="008C6B63" w:rsidRDefault="00C10460" w:rsidP="001F68B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8C6B63">
              <w:rPr>
                <w:sz w:val="28"/>
                <w:szCs w:val="28"/>
                <w:lang w:eastAsia="en-US"/>
              </w:rPr>
              <w:t xml:space="preserve">  </w:t>
            </w:r>
            <w:r w:rsidR="001F68BE" w:rsidRPr="001F68BE">
              <w:rPr>
                <w:sz w:val="28"/>
                <w:szCs w:val="28"/>
                <w:lang w:eastAsia="en-US"/>
              </w:rPr>
              <w:t xml:space="preserve">17.08.2026 № 868-п </w:t>
            </w:r>
            <w:r w:rsidRPr="00F84E06">
              <w:rPr>
                <w:sz w:val="28"/>
                <w:szCs w:val="28"/>
                <w:lang w:eastAsia="en-US"/>
              </w:rPr>
              <w:t>«</w:t>
            </w:r>
            <w:r w:rsidR="001F68BE" w:rsidRPr="001F68BE">
              <w:rPr>
                <w:sz w:val="28"/>
                <w:szCs w:val="28"/>
                <w:lang w:eastAsia="en-US"/>
              </w:rPr>
              <w:t xml:space="preserve">О признании </w:t>
            </w:r>
            <w:proofErr w:type="gramStart"/>
            <w:r w:rsidR="001F68BE" w:rsidRPr="001F68BE">
              <w:rPr>
                <w:sz w:val="28"/>
                <w:szCs w:val="28"/>
                <w:lang w:eastAsia="en-US"/>
              </w:rPr>
              <w:t>утратившими</w:t>
            </w:r>
            <w:proofErr w:type="gramEnd"/>
            <w:r w:rsidR="001F68BE" w:rsidRPr="001F68BE">
              <w:rPr>
                <w:sz w:val="28"/>
                <w:szCs w:val="28"/>
                <w:lang w:eastAsia="en-US"/>
              </w:rPr>
              <w:t xml:space="preserve"> силу постановлений администрации Орловского района</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13</w:t>
            </w:r>
          </w:p>
        </w:tc>
        <w:tc>
          <w:tcPr>
            <w:tcW w:w="9497" w:type="dxa"/>
            <w:tcBorders>
              <w:top w:val="single" w:sz="4" w:space="0" w:color="auto"/>
              <w:left w:val="single" w:sz="4" w:space="0" w:color="auto"/>
              <w:bottom w:val="single" w:sz="4" w:space="0" w:color="auto"/>
              <w:right w:val="single" w:sz="4" w:space="0" w:color="auto"/>
            </w:tcBorders>
          </w:tcPr>
          <w:p w:rsidR="00C10460" w:rsidRPr="001F68BE" w:rsidRDefault="00C10460" w:rsidP="001F68BE">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1F68BE" w:rsidRPr="001F68BE">
              <w:rPr>
                <w:sz w:val="28"/>
                <w:szCs w:val="28"/>
              </w:rPr>
              <w:t>18.08.2026</w:t>
            </w:r>
            <w:r w:rsidR="001F68BE" w:rsidRPr="001F68BE">
              <w:rPr>
                <w:sz w:val="28"/>
                <w:szCs w:val="28"/>
              </w:rPr>
              <w:tab/>
              <w:t xml:space="preserve">№ 869-п </w:t>
            </w:r>
            <w:r w:rsidRPr="00F84E06">
              <w:rPr>
                <w:sz w:val="28"/>
                <w:szCs w:val="28"/>
                <w:lang w:eastAsia="en-US"/>
              </w:rPr>
              <w:t>«</w:t>
            </w:r>
            <w:r w:rsidR="001F68BE" w:rsidRPr="001F68BE">
              <w:rPr>
                <w:sz w:val="28"/>
                <w:szCs w:val="28"/>
                <w:lang w:eastAsia="en-US"/>
              </w:rPr>
              <w:t>О внесении изменений</w:t>
            </w:r>
            <w:r w:rsidR="001F68BE">
              <w:rPr>
                <w:sz w:val="28"/>
                <w:szCs w:val="28"/>
                <w:lang w:eastAsia="en-US"/>
              </w:rPr>
              <w:t xml:space="preserve"> в постановление администрации </w:t>
            </w:r>
            <w:r w:rsidR="001F68BE" w:rsidRPr="001F68BE">
              <w:rPr>
                <w:sz w:val="28"/>
                <w:szCs w:val="28"/>
                <w:lang w:eastAsia="en-US"/>
              </w:rPr>
              <w:t>Орловского муниципального округа от 18.03.2026 г. № 297-п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14</w:t>
            </w:r>
          </w:p>
        </w:tc>
        <w:tc>
          <w:tcPr>
            <w:tcW w:w="9497" w:type="dxa"/>
            <w:tcBorders>
              <w:top w:val="single" w:sz="4" w:space="0" w:color="auto"/>
              <w:left w:val="single" w:sz="4" w:space="0" w:color="auto"/>
              <w:bottom w:val="single" w:sz="4" w:space="0" w:color="auto"/>
              <w:right w:val="single" w:sz="4" w:space="0" w:color="auto"/>
            </w:tcBorders>
          </w:tcPr>
          <w:p w:rsidR="00C10460" w:rsidRPr="001F68BE" w:rsidRDefault="00C10460" w:rsidP="001F68BE">
            <w:pPr>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1F68BE" w:rsidRPr="001F68BE">
              <w:rPr>
                <w:sz w:val="28"/>
                <w:szCs w:val="28"/>
              </w:rPr>
              <w:t>18.08.2026</w:t>
            </w:r>
            <w:r w:rsidR="001F68BE" w:rsidRPr="001F68BE">
              <w:rPr>
                <w:sz w:val="28"/>
                <w:szCs w:val="28"/>
              </w:rPr>
              <w:tab/>
              <w:t>№ 870-п</w:t>
            </w:r>
            <w:r w:rsidR="001F68BE">
              <w:rPr>
                <w:sz w:val="28"/>
                <w:szCs w:val="28"/>
              </w:rPr>
              <w:t xml:space="preserve"> </w:t>
            </w:r>
            <w:r w:rsidRPr="00F84E06">
              <w:rPr>
                <w:sz w:val="28"/>
                <w:szCs w:val="28"/>
                <w:lang w:eastAsia="en-US"/>
              </w:rPr>
              <w:t>«</w:t>
            </w:r>
            <w:r w:rsidR="001F68BE" w:rsidRPr="001F68BE">
              <w:rPr>
                <w:sz w:val="28"/>
                <w:szCs w:val="28"/>
                <w:lang w:eastAsia="en-US"/>
              </w:rPr>
              <w:t>О внесении изменений</w:t>
            </w:r>
            <w:r w:rsidR="001F68BE">
              <w:rPr>
                <w:sz w:val="28"/>
                <w:szCs w:val="28"/>
                <w:lang w:eastAsia="en-US"/>
              </w:rPr>
              <w:t xml:space="preserve"> в постановление администрации </w:t>
            </w:r>
            <w:r w:rsidR="001F68BE" w:rsidRPr="001F68BE">
              <w:rPr>
                <w:sz w:val="28"/>
                <w:szCs w:val="28"/>
                <w:lang w:eastAsia="en-US"/>
              </w:rPr>
              <w:t>Орловского муниципального округа от 02.02.2026 г. № 96-п</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15</w:t>
            </w:r>
          </w:p>
        </w:tc>
        <w:tc>
          <w:tcPr>
            <w:tcW w:w="9497" w:type="dxa"/>
            <w:tcBorders>
              <w:top w:val="single" w:sz="4" w:space="0" w:color="auto"/>
              <w:left w:val="single" w:sz="4" w:space="0" w:color="auto"/>
              <w:bottom w:val="single" w:sz="4" w:space="0" w:color="auto"/>
              <w:right w:val="single" w:sz="4" w:space="0" w:color="auto"/>
            </w:tcBorders>
          </w:tcPr>
          <w:p w:rsidR="00C10460" w:rsidRDefault="00C10460" w:rsidP="008E7E3D">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008E7E3D">
              <w:rPr>
                <w:sz w:val="28"/>
                <w:szCs w:val="28"/>
              </w:rPr>
              <w:t xml:space="preserve">19.08.2026 </w:t>
            </w:r>
            <w:r w:rsidR="008E7E3D" w:rsidRPr="00FA61AC">
              <w:rPr>
                <w:sz w:val="28"/>
                <w:szCs w:val="28"/>
              </w:rPr>
              <w:t>№</w:t>
            </w:r>
            <w:r w:rsidR="008E7E3D">
              <w:rPr>
                <w:sz w:val="28"/>
                <w:szCs w:val="28"/>
              </w:rPr>
              <w:t xml:space="preserve"> 874-п</w:t>
            </w:r>
            <w:r w:rsidR="008E7E3D">
              <w:rPr>
                <w:sz w:val="28"/>
                <w:szCs w:val="28"/>
                <w:lang w:eastAsia="en-US"/>
              </w:rPr>
              <w:t xml:space="preserve"> </w:t>
            </w:r>
            <w:r>
              <w:rPr>
                <w:sz w:val="28"/>
                <w:szCs w:val="28"/>
                <w:lang w:eastAsia="en-US"/>
              </w:rPr>
              <w:t>«</w:t>
            </w:r>
            <w:r w:rsidR="008E7E3D" w:rsidRPr="008E7E3D">
              <w:rPr>
                <w:bCs/>
                <w:sz w:val="28"/>
                <w:szCs w:val="28"/>
              </w:rPr>
              <w:t>О внесении изменений в постановление администрации Орловского района от 11.03.2026 № 251-п</w:t>
            </w:r>
            <w:r>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16</w:t>
            </w:r>
          </w:p>
        </w:tc>
        <w:tc>
          <w:tcPr>
            <w:tcW w:w="9497" w:type="dxa"/>
            <w:tcBorders>
              <w:top w:val="single" w:sz="4" w:space="0" w:color="auto"/>
              <w:left w:val="single" w:sz="4" w:space="0" w:color="auto"/>
              <w:bottom w:val="single" w:sz="4" w:space="0" w:color="auto"/>
              <w:right w:val="single" w:sz="4" w:space="0" w:color="auto"/>
            </w:tcBorders>
          </w:tcPr>
          <w:p w:rsidR="00C10460" w:rsidRPr="009608BC" w:rsidRDefault="00C10460" w:rsidP="008E7E3D">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8E7E3D" w:rsidRPr="008E7E3D">
              <w:rPr>
                <w:sz w:val="28"/>
                <w:szCs w:val="28"/>
                <w:lang w:eastAsia="en-US"/>
              </w:rPr>
              <w:t xml:space="preserve">21.08.2026 </w:t>
            </w:r>
            <w:r w:rsidR="008E7E3D">
              <w:rPr>
                <w:sz w:val="28"/>
                <w:szCs w:val="28"/>
                <w:lang w:eastAsia="en-US"/>
              </w:rPr>
              <w:t xml:space="preserve">№ </w:t>
            </w:r>
            <w:r w:rsidR="008E7E3D" w:rsidRPr="008E7E3D">
              <w:rPr>
                <w:sz w:val="28"/>
                <w:szCs w:val="28"/>
                <w:lang w:eastAsia="en-US"/>
              </w:rPr>
              <w:t xml:space="preserve">880-п </w:t>
            </w:r>
            <w:r w:rsidRPr="00F84E06">
              <w:rPr>
                <w:sz w:val="28"/>
                <w:szCs w:val="28"/>
                <w:lang w:eastAsia="en-US"/>
              </w:rPr>
              <w:t>«</w:t>
            </w:r>
            <w:r w:rsidR="008E7E3D" w:rsidRPr="008E7E3D">
              <w:rPr>
                <w:bCs/>
                <w:sz w:val="28"/>
                <w:szCs w:val="28"/>
              </w:rPr>
              <w:t>О внесении изменений в постановление администрации Орловского муниципального округа Кировской области от 10.03.2026 №244</w:t>
            </w:r>
            <w:r w:rsidRPr="00F84E06">
              <w:rPr>
                <w:sz w:val="28"/>
                <w:szCs w:val="28"/>
                <w:lang w:eastAsia="en-US"/>
              </w:rPr>
              <w:t>»</w:t>
            </w:r>
          </w:p>
        </w:tc>
      </w:tr>
      <w:tr w:rsidR="00C10460" w:rsidTr="00094A29">
        <w:tc>
          <w:tcPr>
            <w:tcW w:w="568" w:type="dxa"/>
            <w:tcBorders>
              <w:top w:val="single" w:sz="4" w:space="0" w:color="auto"/>
              <w:left w:val="single" w:sz="4" w:space="0" w:color="auto"/>
              <w:bottom w:val="single" w:sz="4" w:space="0" w:color="auto"/>
              <w:right w:val="single" w:sz="4" w:space="0" w:color="auto"/>
            </w:tcBorders>
          </w:tcPr>
          <w:p w:rsidR="00C10460" w:rsidRDefault="00C10460" w:rsidP="00094A29">
            <w:pPr>
              <w:jc w:val="center"/>
              <w:rPr>
                <w:sz w:val="28"/>
                <w:szCs w:val="28"/>
                <w:lang w:eastAsia="en-US"/>
              </w:rPr>
            </w:pPr>
            <w:r>
              <w:rPr>
                <w:sz w:val="28"/>
                <w:szCs w:val="28"/>
                <w:lang w:eastAsia="en-US"/>
              </w:rPr>
              <w:t>17</w:t>
            </w:r>
          </w:p>
        </w:tc>
        <w:tc>
          <w:tcPr>
            <w:tcW w:w="9497" w:type="dxa"/>
            <w:tcBorders>
              <w:top w:val="single" w:sz="4" w:space="0" w:color="auto"/>
              <w:left w:val="single" w:sz="4" w:space="0" w:color="auto"/>
              <w:bottom w:val="single" w:sz="4" w:space="0" w:color="auto"/>
              <w:right w:val="single" w:sz="4" w:space="0" w:color="auto"/>
            </w:tcBorders>
          </w:tcPr>
          <w:p w:rsidR="00C10460" w:rsidRPr="008E7E3D" w:rsidRDefault="00C10460" w:rsidP="008E7E3D">
            <w:pPr>
              <w:rPr>
                <w:b/>
                <w:sz w:val="28"/>
                <w:szCs w:val="28"/>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8E7E3D" w:rsidRPr="008E7E3D">
              <w:rPr>
                <w:sz w:val="28"/>
                <w:szCs w:val="28"/>
              </w:rPr>
              <w:t xml:space="preserve">21.08.2026 </w:t>
            </w:r>
            <w:r w:rsidR="008E7E3D" w:rsidRPr="008E7E3D">
              <w:rPr>
                <w:sz w:val="28"/>
                <w:szCs w:val="28"/>
              </w:rPr>
              <w:tab/>
              <w:t>№ 881-п</w:t>
            </w:r>
            <w:r w:rsidR="008E7E3D">
              <w:rPr>
                <w:b/>
                <w:sz w:val="28"/>
                <w:szCs w:val="28"/>
              </w:rPr>
              <w:t xml:space="preserve"> </w:t>
            </w:r>
            <w:r w:rsidRPr="00F84E06">
              <w:rPr>
                <w:sz w:val="28"/>
                <w:szCs w:val="28"/>
                <w:lang w:eastAsia="en-US"/>
              </w:rPr>
              <w:t>«</w:t>
            </w:r>
            <w:r w:rsidR="008E7E3D" w:rsidRPr="008E7E3D">
              <w:rPr>
                <w:sz w:val="28"/>
                <w:szCs w:val="28"/>
                <w:lang w:eastAsia="en-US"/>
              </w:rPr>
              <w:t>О создании учебно-консультационного пункта по гражданской обороне и чрезвычайным ситуациям</w:t>
            </w:r>
            <w:r w:rsidRPr="00F84E06">
              <w:rPr>
                <w:sz w:val="28"/>
                <w:szCs w:val="28"/>
                <w:lang w:eastAsia="en-US"/>
              </w:rPr>
              <w:t>»</w:t>
            </w:r>
          </w:p>
        </w:tc>
      </w:tr>
    </w:tbl>
    <w:p w:rsidR="00373EB2" w:rsidRDefault="00373EB2"/>
    <w:p w:rsidR="00C10460" w:rsidRDefault="00C10460"/>
    <w:p w:rsidR="00C10460" w:rsidRDefault="00C10460"/>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8E7E3D" w:rsidRDefault="008E7E3D"/>
    <w:p w:rsidR="00C10460" w:rsidRDefault="00C10460"/>
    <w:p w:rsidR="00C10460" w:rsidRPr="00C10460" w:rsidRDefault="00C10460" w:rsidP="00C10460">
      <w:pPr>
        <w:jc w:val="center"/>
        <w:rPr>
          <w:sz w:val="20"/>
          <w:szCs w:val="20"/>
        </w:rPr>
      </w:pPr>
      <w:r w:rsidRPr="00C10460">
        <w:rPr>
          <w:noProof/>
          <w:sz w:val="20"/>
          <w:szCs w:val="20"/>
        </w:rPr>
        <w:lastRenderedPageBreak/>
        <w:drawing>
          <wp:inline distT="0" distB="0" distL="0" distR="0" wp14:anchorId="55286B26" wp14:editId="0AA367F3">
            <wp:extent cx="504825" cy="619125"/>
            <wp:effectExtent l="0" t="0" r="9525" b="9525"/>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C10460" w:rsidRPr="00C10460" w:rsidRDefault="00C10460" w:rsidP="00C10460">
      <w:pPr>
        <w:jc w:val="center"/>
        <w:rPr>
          <w:b/>
          <w:sz w:val="20"/>
          <w:szCs w:val="20"/>
        </w:rPr>
      </w:pPr>
    </w:p>
    <w:p w:rsidR="00C10460" w:rsidRPr="00C10460" w:rsidRDefault="00C10460" w:rsidP="00C10460">
      <w:pPr>
        <w:jc w:val="center"/>
        <w:rPr>
          <w:b/>
          <w:sz w:val="20"/>
          <w:szCs w:val="20"/>
        </w:rPr>
      </w:pPr>
      <w:r w:rsidRPr="00C10460">
        <w:rPr>
          <w:b/>
          <w:sz w:val="20"/>
          <w:szCs w:val="20"/>
        </w:rPr>
        <w:t>ГЛАВА ОРЛОВСКОГО МУНИЦИПАЛЬНОГО ОКРУГА</w:t>
      </w:r>
    </w:p>
    <w:p w:rsidR="00C10460" w:rsidRPr="00C10460" w:rsidRDefault="00C10460" w:rsidP="00C10460">
      <w:pPr>
        <w:jc w:val="center"/>
        <w:rPr>
          <w:sz w:val="20"/>
          <w:szCs w:val="20"/>
        </w:rPr>
      </w:pPr>
      <w:r w:rsidRPr="00C10460">
        <w:rPr>
          <w:b/>
          <w:sz w:val="20"/>
          <w:szCs w:val="20"/>
        </w:rPr>
        <w:t>КИРОВСКОЙ ОБЛАСТИ</w:t>
      </w:r>
    </w:p>
    <w:p w:rsidR="00C10460" w:rsidRPr="00C10460" w:rsidRDefault="00C10460" w:rsidP="00C10460">
      <w:pPr>
        <w:jc w:val="center"/>
        <w:rPr>
          <w:sz w:val="20"/>
          <w:szCs w:val="20"/>
        </w:rPr>
      </w:pPr>
    </w:p>
    <w:p w:rsidR="00C10460" w:rsidRPr="00C10460" w:rsidRDefault="00C10460" w:rsidP="00C10460">
      <w:pPr>
        <w:jc w:val="center"/>
        <w:rPr>
          <w:b/>
          <w:sz w:val="20"/>
          <w:szCs w:val="20"/>
        </w:rPr>
      </w:pPr>
      <w:r w:rsidRPr="00C10460">
        <w:rPr>
          <w:b/>
          <w:sz w:val="20"/>
          <w:szCs w:val="20"/>
        </w:rPr>
        <w:t>ПОСТАНОВЛЕНИЕ</w:t>
      </w:r>
    </w:p>
    <w:p w:rsidR="00C10460" w:rsidRPr="00C10460" w:rsidRDefault="00C10460" w:rsidP="00C10460">
      <w:pPr>
        <w:jc w:val="center"/>
        <w:rPr>
          <w:sz w:val="20"/>
          <w:szCs w:val="20"/>
        </w:rPr>
      </w:pPr>
      <w:r w:rsidRPr="00C10460">
        <w:rPr>
          <w:sz w:val="20"/>
          <w:szCs w:val="20"/>
        </w:rPr>
        <w:t xml:space="preserve">                     </w:t>
      </w:r>
    </w:p>
    <w:p w:rsidR="00C10460" w:rsidRPr="00C10460" w:rsidRDefault="00C10460" w:rsidP="00C10460">
      <w:pPr>
        <w:rPr>
          <w:b/>
          <w:sz w:val="20"/>
          <w:szCs w:val="20"/>
        </w:rPr>
      </w:pPr>
      <w:r w:rsidRPr="00C10460">
        <w:rPr>
          <w:b/>
          <w:sz w:val="20"/>
          <w:szCs w:val="20"/>
        </w:rPr>
        <w:tab/>
      </w:r>
      <w:r w:rsidRPr="00C10460">
        <w:rPr>
          <w:sz w:val="20"/>
          <w:szCs w:val="20"/>
        </w:rPr>
        <w:t xml:space="preserve">13.08.2026 </w:t>
      </w:r>
      <w:r w:rsidRPr="00C10460">
        <w:rPr>
          <w:sz w:val="20"/>
          <w:szCs w:val="20"/>
        </w:rPr>
        <w:tab/>
      </w:r>
      <w:r w:rsidRPr="00C10460">
        <w:rPr>
          <w:sz w:val="20"/>
          <w:szCs w:val="20"/>
        </w:rPr>
        <w:tab/>
      </w:r>
      <w:r w:rsidRPr="00C10460">
        <w:rPr>
          <w:sz w:val="20"/>
          <w:szCs w:val="20"/>
        </w:rPr>
        <w:tab/>
      </w:r>
      <w:r w:rsidRPr="00C10460">
        <w:rPr>
          <w:sz w:val="20"/>
          <w:szCs w:val="20"/>
        </w:rPr>
        <w:tab/>
      </w:r>
      <w:r w:rsidRPr="00C10460">
        <w:rPr>
          <w:sz w:val="20"/>
          <w:szCs w:val="20"/>
        </w:rPr>
        <w:tab/>
      </w:r>
      <w:r w:rsidRPr="00C10460">
        <w:rPr>
          <w:sz w:val="20"/>
          <w:szCs w:val="20"/>
        </w:rPr>
        <w:tab/>
      </w:r>
      <w:r w:rsidRPr="00C10460">
        <w:rPr>
          <w:sz w:val="20"/>
          <w:szCs w:val="20"/>
        </w:rPr>
        <w:tab/>
      </w:r>
      <w:r w:rsidRPr="00C10460">
        <w:rPr>
          <w:sz w:val="20"/>
          <w:szCs w:val="20"/>
        </w:rPr>
        <w:tab/>
      </w:r>
      <w:r w:rsidRPr="00C10460">
        <w:rPr>
          <w:sz w:val="20"/>
          <w:szCs w:val="20"/>
        </w:rPr>
        <w:tab/>
        <w:t xml:space="preserve">№ </w:t>
      </w:r>
      <w:r w:rsidR="006E0BC3">
        <w:rPr>
          <w:sz w:val="20"/>
          <w:szCs w:val="20"/>
        </w:rPr>
        <w:t>15-</w:t>
      </w:r>
      <w:r w:rsidRPr="00C10460">
        <w:rPr>
          <w:sz w:val="20"/>
          <w:szCs w:val="20"/>
        </w:rPr>
        <w:t>п</w:t>
      </w:r>
      <w:r w:rsidR="006E0BC3">
        <w:rPr>
          <w:sz w:val="20"/>
          <w:szCs w:val="20"/>
        </w:rPr>
        <w:t>-гр</w:t>
      </w:r>
    </w:p>
    <w:p w:rsidR="00C10460" w:rsidRPr="00C10460" w:rsidRDefault="00C10460" w:rsidP="00C10460">
      <w:pPr>
        <w:jc w:val="center"/>
        <w:rPr>
          <w:sz w:val="20"/>
          <w:szCs w:val="20"/>
        </w:rPr>
      </w:pPr>
      <w:r w:rsidRPr="00C10460">
        <w:rPr>
          <w:b/>
          <w:sz w:val="20"/>
          <w:szCs w:val="20"/>
        </w:rPr>
        <w:t>г. Орлов</w:t>
      </w:r>
    </w:p>
    <w:p w:rsidR="00C10460" w:rsidRPr="00C10460" w:rsidRDefault="00C10460" w:rsidP="00C10460">
      <w:pPr>
        <w:jc w:val="center"/>
        <w:rPr>
          <w:sz w:val="20"/>
          <w:szCs w:val="20"/>
        </w:rPr>
      </w:pPr>
    </w:p>
    <w:p w:rsidR="00C10460" w:rsidRPr="00C10460" w:rsidRDefault="00C10460" w:rsidP="00C10460">
      <w:pPr>
        <w:widowControl w:val="0"/>
        <w:autoSpaceDE w:val="0"/>
        <w:autoSpaceDN w:val="0"/>
        <w:adjustRightInd w:val="0"/>
        <w:jc w:val="center"/>
        <w:rPr>
          <w:b/>
          <w:bCs/>
          <w:sz w:val="20"/>
          <w:szCs w:val="20"/>
        </w:rPr>
      </w:pPr>
      <w:r w:rsidRPr="00C10460">
        <w:rPr>
          <w:b/>
          <w:bCs/>
          <w:sz w:val="20"/>
          <w:szCs w:val="20"/>
        </w:rPr>
        <w:t>Об утверждении плана мероприятий по реализации в 2026-2028 годах на территории Орловского муниципального округа Кировской области Стратегии государственной национальной политики Российской Федерации на период до 2036 года</w:t>
      </w:r>
    </w:p>
    <w:p w:rsidR="00C10460" w:rsidRPr="00C10460" w:rsidRDefault="00C10460" w:rsidP="00C10460">
      <w:pPr>
        <w:ind w:firstLine="984"/>
        <w:jc w:val="both"/>
        <w:rPr>
          <w:bCs/>
          <w:sz w:val="20"/>
          <w:szCs w:val="20"/>
        </w:rPr>
      </w:pPr>
    </w:p>
    <w:p w:rsidR="00C10460" w:rsidRPr="00C10460" w:rsidRDefault="00C10460" w:rsidP="00C10460">
      <w:pPr>
        <w:autoSpaceDE w:val="0"/>
        <w:autoSpaceDN w:val="0"/>
        <w:adjustRightInd w:val="0"/>
        <w:ind w:firstLine="567"/>
        <w:jc w:val="both"/>
        <w:rPr>
          <w:sz w:val="20"/>
          <w:szCs w:val="20"/>
        </w:rPr>
      </w:pPr>
      <w:proofErr w:type="gramStart"/>
      <w:r w:rsidRPr="00C10460">
        <w:rPr>
          <w:sz w:val="20"/>
          <w:szCs w:val="20"/>
        </w:rPr>
        <w:t xml:space="preserve">В целях реализации на территории Орловского муниципального округа Кировской области </w:t>
      </w:r>
      <w:hyperlink r:id="rId9" w:history="1">
        <w:r w:rsidRPr="00C10460">
          <w:rPr>
            <w:color w:val="0000FF"/>
            <w:sz w:val="20"/>
            <w:szCs w:val="20"/>
          </w:rPr>
          <w:t>Стратегии</w:t>
        </w:r>
      </w:hyperlink>
      <w:r w:rsidRPr="00C10460">
        <w:rPr>
          <w:sz w:val="20"/>
          <w:szCs w:val="20"/>
        </w:rPr>
        <w:t xml:space="preserve"> государственной национальной политики Российской Федерации на период до 2036 года, утвержденной Указом Президента Российской Федерации от 25.11.2025 N 858 "О Стратегии государственной национальной политики Российской Федерации на период до 2036 года", распоряжением Правительства Кировской области от 23.06.2026 № 185 «Об утверждении плана мероприятий по реализации в 2026 - 2028 годах на</w:t>
      </w:r>
      <w:proofErr w:type="gramEnd"/>
      <w:r w:rsidRPr="00C10460">
        <w:rPr>
          <w:sz w:val="20"/>
          <w:szCs w:val="20"/>
        </w:rPr>
        <w:t xml:space="preserve"> территории Кировской области Стратегии государственной национальной политики Российской Федерации на период до 2036 года, ПОСТАНОВЛЯЮ:</w:t>
      </w:r>
    </w:p>
    <w:p w:rsidR="00C10460" w:rsidRPr="00C10460" w:rsidRDefault="00C10460" w:rsidP="00C10460">
      <w:pPr>
        <w:autoSpaceDE w:val="0"/>
        <w:autoSpaceDN w:val="0"/>
        <w:adjustRightInd w:val="0"/>
        <w:ind w:firstLine="567"/>
        <w:jc w:val="both"/>
        <w:rPr>
          <w:sz w:val="20"/>
          <w:szCs w:val="20"/>
        </w:rPr>
      </w:pPr>
      <w:r w:rsidRPr="00C10460">
        <w:rPr>
          <w:sz w:val="20"/>
          <w:szCs w:val="20"/>
        </w:rPr>
        <w:t xml:space="preserve">1. Утвердить </w:t>
      </w:r>
      <w:hyperlink r:id="rId10" w:history="1">
        <w:r w:rsidRPr="00C10460">
          <w:rPr>
            <w:color w:val="0000FF"/>
            <w:sz w:val="20"/>
            <w:szCs w:val="20"/>
          </w:rPr>
          <w:t>план</w:t>
        </w:r>
      </w:hyperlink>
      <w:r w:rsidRPr="00C10460">
        <w:rPr>
          <w:sz w:val="20"/>
          <w:szCs w:val="20"/>
        </w:rPr>
        <w:t xml:space="preserve"> мероприятий по реализации в 2026 - 2028 годах на территории Орловского муниципального округа Кировской области Стратегии государственной национальной политики Российской Федерации на период до 2036 года (далее - план) согласно приложению.</w:t>
      </w:r>
    </w:p>
    <w:p w:rsidR="00C10460" w:rsidRPr="00C10460" w:rsidRDefault="00C10460" w:rsidP="00C10460">
      <w:pPr>
        <w:autoSpaceDE w:val="0"/>
        <w:autoSpaceDN w:val="0"/>
        <w:adjustRightInd w:val="0"/>
        <w:ind w:firstLine="567"/>
        <w:jc w:val="both"/>
        <w:rPr>
          <w:sz w:val="20"/>
          <w:szCs w:val="20"/>
        </w:rPr>
      </w:pPr>
      <w:r w:rsidRPr="00C10460">
        <w:rPr>
          <w:sz w:val="20"/>
          <w:szCs w:val="20"/>
        </w:rPr>
        <w:t xml:space="preserve">2. </w:t>
      </w:r>
      <w:proofErr w:type="gramStart"/>
      <w:r w:rsidRPr="00C10460">
        <w:rPr>
          <w:sz w:val="20"/>
          <w:szCs w:val="20"/>
        </w:rPr>
        <w:t>Контроль за</w:t>
      </w:r>
      <w:proofErr w:type="gramEnd"/>
      <w:r w:rsidRPr="00C10460">
        <w:rPr>
          <w:sz w:val="20"/>
          <w:szCs w:val="20"/>
        </w:rPr>
        <w:t xml:space="preserve"> выполнением постановления возложить заместителя главы администрации Орловского муниципального округа, заведующего отделом социальной политики </w:t>
      </w:r>
      <w:proofErr w:type="spellStart"/>
      <w:r w:rsidRPr="00C10460">
        <w:rPr>
          <w:sz w:val="20"/>
          <w:szCs w:val="20"/>
        </w:rPr>
        <w:t>Ашихмину</w:t>
      </w:r>
      <w:proofErr w:type="spellEnd"/>
      <w:r w:rsidRPr="00C10460">
        <w:rPr>
          <w:sz w:val="20"/>
          <w:szCs w:val="20"/>
        </w:rPr>
        <w:t xml:space="preserve"> Т.И.</w:t>
      </w:r>
    </w:p>
    <w:p w:rsidR="00C10460" w:rsidRPr="00C10460" w:rsidRDefault="00C10460" w:rsidP="00C10460">
      <w:pPr>
        <w:shd w:val="clear" w:color="auto" w:fill="FFFFFF"/>
        <w:ind w:firstLine="567"/>
        <w:jc w:val="both"/>
        <w:rPr>
          <w:sz w:val="20"/>
          <w:szCs w:val="20"/>
        </w:rPr>
      </w:pPr>
      <w:r w:rsidRPr="00C10460">
        <w:rPr>
          <w:bCs/>
          <w:sz w:val="20"/>
          <w:szCs w:val="20"/>
        </w:rPr>
        <w:t xml:space="preserve">3. </w:t>
      </w:r>
      <w:r w:rsidRPr="00C10460">
        <w:rPr>
          <w:sz w:val="20"/>
          <w:szCs w:val="20"/>
        </w:rPr>
        <w:t>Князеву И.А. управляющему делами</w:t>
      </w:r>
      <w:r w:rsidRPr="00C10460">
        <w:rPr>
          <w:color w:val="000000"/>
          <w:spacing w:val="3"/>
          <w:sz w:val="20"/>
          <w:szCs w:val="20"/>
        </w:rPr>
        <w:t xml:space="preserve"> администрации Орловского муниципального округа </w:t>
      </w:r>
      <w:r w:rsidRPr="00C10460">
        <w:rPr>
          <w:color w:val="000000"/>
          <w:spacing w:val="-3"/>
          <w:sz w:val="20"/>
          <w:szCs w:val="20"/>
        </w:rPr>
        <w:t xml:space="preserve">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w:t>
      </w:r>
      <w:r w:rsidRPr="00C10460">
        <w:rPr>
          <w:color w:val="000000"/>
          <w:spacing w:val="-7"/>
          <w:sz w:val="20"/>
          <w:szCs w:val="20"/>
        </w:rPr>
        <w:t>области.</w:t>
      </w:r>
    </w:p>
    <w:p w:rsidR="00C10460" w:rsidRPr="00C10460" w:rsidRDefault="00C10460" w:rsidP="00C10460">
      <w:pPr>
        <w:shd w:val="clear" w:color="auto" w:fill="FFFFFF"/>
        <w:tabs>
          <w:tab w:val="left" w:pos="828"/>
        </w:tabs>
        <w:ind w:firstLine="567"/>
        <w:jc w:val="both"/>
        <w:rPr>
          <w:color w:val="000000"/>
          <w:spacing w:val="-3"/>
          <w:sz w:val="20"/>
          <w:szCs w:val="20"/>
        </w:rPr>
      </w:pPr>
      <w:r w:rsidRPr="00C10460">
        <w:rPr>
          <w:bCs/>
          <w:sz w:val="20"/>
          <w:szCs w:val="20"/>
        </w:rPr>
        <w:t xml:space="preserve">4. </w:t>
      </w:r>
      <w:r w:rsidRPr="00C10460">
        <w:rPr>
          <w:color w:val="000000"/>
          <w:spacing w:val="-3"/>
          <w:sz w:val="20"/>
          <w:szCs w:val="20"/>
        </w:rPr>
        <w:t>Постановление вступает в силу с момента его опубликования.</w:t>
      </w:r>
    </w:p>
    <w:p w:rsidR="00C10460" w:rsidRPr="00C10460" w:rsidRDefault="00C10460" w:rsidP="00C10460">
      <w:pPr>
        <w:shd w:val="clear" w:color="auto" w:fill="FFFFFF"/>
        <w:tabs>
          <w:tab w:val="left" w:pos="828"/>
        </w:tabs>
        <w:ind w:firstLine="984"/>
        <w:jc w:val="both"/>
        <w:rPr>
          <w:color w:val="000000"/>
          <w:spacing w:val="-3"/>
          <w:sz w:val="20"/>
          <w:szCs w:val="20"/>
        </w:rPr>
      </w:pPr>
    </w:p>
    <w:p w:rsidR="00C10460" w:rsidRPr="00C10460" w:rsidRDefault="00C10460" w:rsidP="00C10460">
      <w:pPr>
        <w:shd w:val="clear" w:color="auto" w:fill="FFFFFF"/>
        <w:tabs>
          <w:tab w:val="left" w:pos="828"/>
        </w:tabs>
        <w:spacing w:after="100" w:afterAutospacing="1"/>
        <w:jc w:val="both"/>
        <w:rPr>
          <w:sz w:val="20"/>
          <w:szCs w:val="20"/>
        </w:rPr>
      </w:pPr>
      <w:r w:rsidRPr="00C10460">
        <w:rPr>
          <w:sz w:val="20"/>
          <w:szCs w:val="20"/>
        </w:rPr>
        <w:t xml:space="preserve">Глава Орловского муниципального округа       </w:t>
      </w:r>
      <w:proofErr w:type="spellStart"/>
      <w:r w:rsidRPr="00C10460">
        <w:rPr>
          <w:sz w:val="20"/>
          <w:szCs w:val="20"/>
        </w:rPr>
        <w:t>Л.В.Фокина</w:t>
      </w:r>
      <w:proofErr w:type="spellEnd"/>
    </w:p>
    <w:p w:rsidR="00C10460" w:rsidRPr="00C10460" w:rsidRDefault="00C10460" w:rsidP="00C10460">
      <w:pPr>
        <w:widowControl w:val="0"/>
        <w:autoSpaceDE w:val="0"/>
        <w:autoSpaceDN w:val="0"/>
        <w:jc w:val="both"/>
        <w:rPr>
          <w:sz w:val="20"/>
          <w:szCs w:val="20"/>
        </w:rPr>
      </w:pPr>
      <w:r w:rsidRPr="00C10460">
        <w:rPr>
          <w:sz w:val="20"/>
          <w:szCs w:val="20"/>
        </w:rPr>
        <w:t>Приложение</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jc w:val="right"/>
        <w:rPr>
          <w:sz w:val="20"/>
          <w:szCs w:val="20"/>
        </w:rPr>
      </w:pPr>
      <w:r w:rsidRPr="00C10460">
        <w:rPr>
          <w:sz w:val="20"/>
          <w:szCs w:val="20"/>
        </w:rPr>
        <w:t>Утвержден</w:t>
      </w:r>
    </w:p>
    <w:p w:rsidR="00C10460" w:rsidRPr="00C10460" w:rsidRDefault="00C10460" w:rsidP="00C10460">
      <w:pPr>
        <w:widowControl w:val="0"/>
        <w:autoSpaceDE w:val="0"/>
        <w:autoSpaceDN w:val="0"/>
        <w:jc w:val="right"/>
        <w:rPr>
          <w:sz w:val="20"/>
          <w:szCs w:val="20"/>
        </w:rPr>
      </w:pPr>
      <w:r w:rsidRPr="00C10460">
        <w:rPr>
          <w:sz w:val="20"/>
          <w:szCs w:val="20"/>
        </w:rPr>
        <w:t>постановлением</w:t>
      </w:r>
    </w:p>
    <w:p w:rsidR="00C10460" w:rsidRPr="00C10460" w:rsidRDefault="00C10460" w:rsidP="00C10460">
      <w:pPr>
        <w:widowControl w:val="0"/>
        <w:autoSpaceDE w:val="0"/>
        <w:autoSpaceDN w:val="0"/>
        <w:jc w:val="right"/>
        <w:rPr>
          <w:sz w:val="20"/>
          <w:szCs w:val="20"/>
        </w:rPr>
      </w:pPr>
      <w:r w:rsidRPr="00C10460">
        <w:rPr>
          <w:sz w:val="20"/>
          <w:szCs w:val="20"/>
        </w:rPr>
        <w:t xml:space="preserve">главы Орловского </w:t>
      </w:r>
    </w:p>
    <w:p w:rsidR="00C10460" w:rsidRPr="00C10460" w:rsidRDefault="00C10460" w:rsidP="00C10460">
      <w:pPr>
        <w:widowControl w:val="0"/>
        <w:autoSpaceDE w:val="0"/>
        <w:autoSpaceDN w:val="0"/>
        <w:jc w:val="right"/>
        <w:rPr>
          <w:sz w:val="20"/>
          <w:szCs w:val="20"/>
        </w:rPr>
      </w:pPr>
      <w:r w:rsidRPr="00C10460">
        <w:rPr>
          <w:sz w:val="20"/>
          <w:szCs w:val="20"/>
        </w:rPr>
        <w:t>муниципального округа</w:t>
      </w:r>
    </w:p>
    <w:p w:rsidR="00C10460" w:rsidRPr="00C10460" w:rsidRDefault="00C10460" w:rsidP="00C10460">
      <w:pPr>
        <w:widowControl w:val="0"/>
        <w:autoSpaceDE w:val="0"/>
        <w:autoSpaceDN w:val="0"/>
        <w:jc w:val="right"/>
        <w:rPr>
          <w:sz w:val="20"/>
          <w:szCs w:val="20"/>
        </w:rPr>
      </w:pPr>
      <w:r w:rsidRPr="00C10460">
        <w:rPr>
          <w:sz w:val="20"/>
          <w:szCs w:val="20"/>
        </w:rPr>
        <w:t xml:space="preserve"> Кировской области</w:t>
      </w:r>
    </w:p>
    <w:p w:rsidR="00C10460" w:rsidRPr="00C10460" w:rsidRDefault="00C10460" w:rsidP="00C10460">
      <w:pPr>
        <w:widowControl w:val="0"/>
        <w:autoSpaceDE w:val="0"/>
        <w:autoSpaceDN w:val="0"/>
        <w:jc w:val="center"/>
        <w:rPr>
          <w:sz w:val="20"/>
          <w:szCs w:val="20"/>
        </w:rPr>
      </w:pPr>
      <w:r w:rsidRPr="00C10460">
        <w:rPr>
          <w:sz w:val="20"/>
          <w:szCs w:val="20"/>
        </w:rPr>
        <w:t xml:space="preserve">                                                                                       От 13.08.2026 №  15-п-гр     </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jc w:val="center"/>
        <w:rPr>
          <w:b/>
          <w:sz w:val="20"/>
          <w:szCs w:val="20"/>
        </w:rPr>
      </w:pPr>
      <w:bookmarkStart w:id="0" w:name="P35"/>
      <w:bookmarkEnd w:id="0"/>
    </w:p>
    <w:p w:rsidR="00C10460" w:rsidRPr="00C10460" w:rsidRDefault="00C10460" w:rsidP="00C10460">
      <w:pPr>
        <w:widowControl w:val="0"/>
        <w:autoSpaceDE w:val="0"/>
        <w:autoSpaceDN w:val="0"/>
        <w:jc w:val="center"/>
        <w:rPr>
          <w:b/>
          <w:sz w:val="20"/>
          <w:szCs w:val="20"/>
        </w:rPr>
      </w:pPr>
    </w:p>
    <w:p w:rsidR="00C10460" w:rsidRPr="00C10460" w:rsidRDefault="00C10460" w:rsidP="00C10460">
      <w:pPr>
        <w:widowControl w:val="0"/>
        <w:autoSpaceDE w:val="0"/>
        <w:autoSpaceDN w:val="0"/>
        <w:jc w:val="center"/>
        <w:rPr>
          <w:b/>
          <w:sz w:val="20"/>
          <w:szCs w:val="20"/>
        </w:rPr>
      </w:pPr>
      <w:r w:rsidRPr="00C10460">
        <w:rPr>
          <w:b/>
          <w:sz w:val="20"/>
          <w:szCs w:val="20"/>
        </w:rPr>
        <w:t>ПЛАН</w:t>
      </w:r>
    </w:p>
    <w:p w:rsidR="00C10460" w:rsidRPr="00C10460" w:rsidRDefault="00C10460" w:rsidP="00C10460">
      <w:pPr>
        <w:widowControl w:val="0"/>
        <w:autoSpaceDE w:val="0"/>
        <w:autoSpaceDN w:val="0"/>
        <w:jc w:val="center"/>
        <w:rPr>
          <w:b/>
          <w:sz w:val="20"/>
          <w:szCs w:val="20"/>
        </w:rPr>
      </w:pPr>
      <w:r w:rsidRPr="00C10460">
        <w:rPr>
          <w:b/>
          <w:sz w:val="20"/>
          <w:szCs w:val="20"/>
        </w:rPr>
        <w:t>МЕРОПРИЯТИЙ ПО РЕАЛИЗАЦИИ В 2026 - 2028 ГОДАХ НА ТЕРРИТОРИИ ОРЛОВСКОГО МУНИЦИПАЛЬНОГО ОКРУГА КИРОВСКОЙ ОБЛАСТИ СТРАТЕГИИ ГОСУДАРСТВЕННОЙ НАЦИОНАЛЬНОЙ</w:t>
      </w:r>
    </w:p>
    <w:p w:rsidR="00C10460" w:rsidRPr="00C10460" w:rsidRDefault="00C10460" w:rsidP="00C10460">
      <w:pPr>
        <w:widowControl w:val="0"/>
        <w:autoSpaceDE w:val="0"/>
        <w:autoSpaceDN w:val="0"/>
        <w:jc w:val="center"/>
        <w:rPr>
          <w:b/>
          <w:sz w:val="20"/>
          <w:szCs w:val="20"/>
        </w:rPr>
      </w:pPr>
      <w:r w:rsidRPr="00C10460">
        <w:rPr>
          <w:b/>
          <w:sz w:val="20"/>
          <w:szCs w:val="20"/>
        </w:rPr>
        <w:t>ПОЛИТИКИ РОССИЙСКОЙ ФЕДЕРАЦИИ НА ПЕРИОД ДО 2036 ГОДА</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rPr>
          <w:sz w:val="20"/>
          <w:szCs w:val="20"/>
        </w:rPr>
        <w:sectPr w:rsidR="00C10460" w:rsidRPr="00C10460" w:rsidSect="00C10460">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05"/>
        <w:gridCol w:w="2572"/>
        <w:gridCol w:w="1228"/>
        <w:gridCol w:w="2139"/>
        <w:gridCol w:w="1957"/>
        <w:gridCol w:w="3187"/>
        <w:gridCol w:w="2305"/>
        <w:gridCol w:w="1975"/>
      </w:tblGrid>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 xml:space="preserve">№ </w:t>
            </w:r>
            <w:proofErr w:type="gramStart"/>
            <w:r w:rsidRPr="00C10460">
              <w:rPr>
                <w:sz w:val="20"/>
                <w:szCs w:val="20"/>
              </w:rPr>
              <w:t>п</w:t>
            </w:r>
            <w:proofErr w:type="gramEnd"/>
            <w:r w:rsidRPr="00C10460">
              <w:rPr>
                <w:sz w:val="20"/>
                <w:szCs w:val="20"/>
              </w:rPr>
              <w:t>/п</w:t>
            </w:r>
          </w:p>
        </w:tc>
        <w:tc>
          <w:tcPr>
            <w:tcW w:w="2576" w:type="dxa"/>
          </w:tcPr>
          <w:p w:rsidR="00C10460" w:rsidRPr="00C10460" w:rsidRDefault="00C10460" w:rsidP="00C10460">
            <w:pPr>
              <w:widowControl w:val="0"/>
              <w:autoSpaceDE w:val="0"/>
              <w:autoSpaceDN w:val="0"/>
              <w:jc w:val="center"/>
              <w:rPr>
                <w:sz w:val="20"/>
                <w:szCs w:val="20"/>
              </w:rPr>
            </w:pPr>
            <w:r w:rsidRPr="00C10460">
              <w:rPr>
                <w:sz w:val="20"/>
                <w:szCs w:val="20"/>
              </w:rPr>
              <w:t>Наименование мероприятия</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Срок исполнения</w:t>
            </w:r>
          </w:p>
        </w:tc>
        <w:tc>
          <w:tcPr>
            <w:tcW w:w="2147" w:type="dxa"/>
          </w:tcPr>
          <w:p w:rsidR="00C10460" w:rsidRPr="00C10460" w:rsidRDefault="00C10460" w:rsidP="00C10460">
            <w:pPr>
              <w:widowControl w:val="0"/>
              <w:autoSpaceDE w:val="0"/>
              <w:autoSpaceDN w:val="0"/>
              <w:jc w:val="center"/>
              <w:rPr>
                <w:sz w:val="20"/>
                <w:szCs w:val="20"/>
              </w:rPr>
            </w:pPr>
            <w:r w:rsidRPr="00C10460">
              <w:rPr>
                <w:sz w:val="20"/>
                <w:szCs w:val="20"/>
              </w:rPr>
              <w:t>Ответственный исполнитель</w:t>
            </w:r>
          </w:p>
        </w:tc>
        <w:tc>
          <w:tcPr>
            <w:tcW w:w="1961" w:type="dxa"/>
          </w:tcPr>
          <w:p w:rsidR="00C10460" w:rsidRPr="00C10460" w:rsidRDefault="00C10460" w:rsidP="00C10460">
            <w:pPr>
              <w:widowControl w:val="0"/>
              <w:autoSpaceDE w:val="0"/>
              <w:autoSpaceDN w:val="0"/>
              <w:jc w:val="center"/>
              <w:rPr>
                <w:sz w:val="20"/>
                <w:szCs w:val="20"/>
              </w:rPr>
            </w:pPr>
            <w:r w:rsidRPr="00C10460">
              <w:rPr>
                <w:sz w:val="20"/>
                <w:szCs w:val="20"/>
              </w:rPr>
              <w:t>Источник финансирования</w:t>
            </w:r>
          </w:p>
        </w:tc>
        <w:tc>
          <w:tcPr>
            <w:tcW w:w="3199" w:type="dxa"/>
          </w:tcPr>
          <w:p w:rsidR="00C10460" w:rsidRPr="00C10460" w:rsidRDefault="00C10460" w:rsidP="00C10460">
            <w:pPr>
              <w:widowControl w:val="0"/>
              <w:autoSpaceDE w:val="0"/>
              <w:autoSpaceDN w:val="0"/>
              <w:jc w:val="center"/>
              <w:rPr>
                <w:sz w:val="20"/>
                <w:szCs w:val="20"/>
              </w:rPr>
            </w:pPr>
            <w:r w:rsidRPr="00C10460">
              <w:rPr>
                <w:sz w:val="20"/>
                <w:szCs w:val="20"/>
              </w:rPr>
              <w:t>Задача</w:t>
            </w:r>
          </w:p>
        </w:tc>
        <w:tc>
          <w:tcPr>
            <w:tcW w:w="2312" w:type="dxa"/>
          </w:tcPr>
          <w:p w:rsidR="00C10460" w:rsidRPr="00C10460" w:rsidRDefault="00C10460" w:rsidP="00C10460">
            <w:pPr>
              <w:widowControl w:val="0"/>
              <w:autoSpaceDE w:val="0"/>
              <w:autoSpaceDN w:val="0"/>
              <w:jc w:val="center"/>
              <w:rPr>
                <w:sz w:val="20"/>
                <w:szCs w:val="20"/>
              </w:rPr>
            </w:pPr>
            <w:r w:rsidRPr="00C10460">
              <w:rPr>
                <w:sz w:val="20"/>
                <w:szCs w:val="20"/>
              </w:rPr>
              <w:t>Индикатор (количественный или качественный) для контроля исполнения мероприятия</w:t>
            </w:r>
          </w:p>
        </w:tc>
        <w:tc>
          <w:tcPr>
            <w:tcW w:w="1803" w:type="dxa"/>
          </w:tcPr>
          <w:p w:rsidR="00C10460" w:rsidRPr="00C10460" w:rsidRDefault="00C10460" w:rsidP="00C10460">
            <w:pPr>
              <w:widowControl w:val="0"/>
              <w:autoSpaceDE w:val="0"/>
              <w:autoSpaceDN w:val="0"/>
              <w:jc w:val="center"/>
              <w:rPr>
                <w:sz w:val="20"/>
                <w:szCs w:val="20"/>
              </w:rPr>
            </w:pPr>
            <w:r w:rsidRPr="00C10460">
              <w:rPr>
                <w:sz w:val="20"/>
                <w:szCs w:val="20"/>
              </w:rPr>
              <w:t>Документ, подтверждающий исполнение мероприятия</w:t>
            </w:r>
          </w:p>
        </w:tc>
      </w:tr>
      <w:tr w:rsidR="00C10460" w:rsidRPr="00C10460" w:rsidTr="00094A29">
        <w:tc>
          <w:tcPr>
            <w:tcW w:w="807" w:type="dxa"/>
          </w:tcPr>
          <w:p w:rsidR="00C10460" w:rsidRPr="00C10460" w:rsidRDefault="00C10460" w:rsidP="00C10460">
            <w:pPr>
              <w:widowControl w:val="0"/>
              <w:autoSpaceDE w:val="0"/>
              <w:autoSpaceDN w:val="0"/>
              <w:jc w:val="center"/>
              <w:outlineLvl w:val="1"/>
              <w:rPr>
                <w:sz w:val="20"/>
                <w:szCs w:val="20"/>
              </w:rPr>
            </w:pPr>
            <w:r w:rsidRPr="00C10460">
              <w:rPr>
                <w:sz w:val="20"/>
                <w:szCs w:val="20"/>
              </w:rPr>
              <w:t>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культурно-исторических ценностей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Защита, поддержка и развитие русского языка как государственного языка Российской Федерации, как языка </w:t>
            </w:r>
            <w:proofErr w:type="spellStart"/>
            <w:r w:rsidRPr="00C10460">
              <w:rPr>
                <w:sz w:val="20"/>
                <w:szCs w:val="20"/>
              </w:rPr>
              <w:t>государствообразующего</w:t>
            </w:r>
            <w:proofErr w:type="spellEnd"/>
            <w:r w:rsidRPr="00C10460">
              <w:rPr>
                <w:sz w:val="20"/>
                <w:szCs w:val="20"/>
              </w:rPr>
              <w:t xml:space="preserve"> народа и как родного языка, а также продвижение русского языка как языка межнационального общения</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1.1.1.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мероприятий, посвященных Дню русского языка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Управление образования, Орловского муниципального округа (дале</w:t>
            </w:r>
            <w:proofErr w:type="gramStart"/>
            <w:r w:rsidRPr="00C10460">
              <w:rPr>
                <w:sz w:val="20"/>
                <w:szCs w:val="20"/>
              </w:rPr>
              <w:t>е-</w:t>
            </w:r>
            <w:proofErr w:type="gramEnd"/>
            <w:r w:rsidRPr="00C10460">
              <w:rPr>
                <w:sz w:val="20"/>
                <w:szCs w:val="20"/>
              </w:rPr>
              <w:t xml:space="preserve"> Орловское РУО) Управление культуры Орловского муниципального округа (далее-Управление культуры), администрация Орловского муниципального округа Кировской области (далее –</w:t>
            </w:r>
            <w:r w:rsidRPr="00C10460">
              <w:rPr>
                <w:sz w:val="20"/>
                <w:szCs w:val="20"/>
              </w:rPr>
              <w:lastRenderedPageBreak/>
              <w:t>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в пределах средств, предусмотренных в  бюджете муниципального образования Орловского муниципального округа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создание оптимальных условий для использования русского языка и его защиты как государственного языка Российской Федерации, языка межнационального общения</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4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300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1.1.2.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Организация повышения квалификации педагогических работников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 по методике преподавания русского языка (курсы повышения квалификации, профессиональная переподготовка, семинары, </w:t>
            </w:r>
            <w:proofErr w:type="spellStart"/>
            <w:r w:rsidRPr="00C10460">
              <w:rPr>
                <w:sz w:val="20"/>
                <w:szCs w:val="20"/>
              </w:rPr>
              <w:t>вебинары</w:t>
            </w:r>
            <w:proofErr w:type="spellEnd"/>
            <w:r w:rsidRPr="00C10460">
              <w:rPr>
                <w:sz w:val="20"/>
                <w:szCs w:val="20"/>
              </w:rPr>
              <w:t>, круглые столы)</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 Орловское РУО</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совершенствование преподавания русского языка как государственного языка Российской Федерации и повышение качества владения им</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 xml:space="preserve">число педагогических работников, прошедших </w:t>
            </w:r>
            <w:proofErr w:type="gramStart"/>
            <w:r w:rsidRPr="00C10460">
              <w:rPr>
                <w:sz w:val="20"/>
                <w:szCs w:val="20"/>
              </w:rPr>
              <w:t>обучение</w:t>
            </w:r>
            <w:proofErr w:type="gramEnd"/>
            <w:r w:rsidRPr="00C10460">
              <w:rPr>
                <w:sz w:val="20"/>
                <w:szCs w:val="20"/>
              </w:rPr>
              <w:t xml:space="preserve"> по дополнительным профессиональным программам, - не менее 5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w:t>
            </w:r>
            <w:proofErr w:type="gramStart"/>
            <w:r w:rsidRPr="00C10460">
              <w:rPr>
                <w:sz w:val="20"/>
                <w:szCs w:val="20"/>
              </w:rPr>
              <w:t>и(</w:t>
            </w:r>
            <w:proofErr w:type="gramEnd"/>
            <w:r w:rsidRPr="00C10460">
              <w:rPr>
                <w:sz w:val="20"/>
                <w:szCs w:val="20"/>
              </w:rPr>
              <w:t>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Формирование у детей и молодежи на всех этапах образовательного и воспитательного процессов гражданского самосознания, представлений о единстве многонационального народа Российской Федерации (российской нации), воспитание патриотизма</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1.2.1.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просветительских мероприятий для детей и молодежи, направленных на формирование понимания значения государственных символов Российской Федерации и осознание их значимой роли в жизни каждого гражданина страны</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отдел социальной политики администрации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обеспечение присутствия государственных символов Российской Федерации во всех сферах общественной жизни детей и молодежи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10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5000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1.2.2.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Организация и проведение мероприятий, направленных на сближение поколений и передачу традиционных </w:t>
            </w:r>
            <w:r w:rsidRPr="00C10460">
              <w:rPr>
                <w:sz w:val="20"/>
                <w:szCs w:val="20"/>
              </w:rPr>
              <w:lastRenderedPageBreak/>
              <w:t>российских духовно-нравственных ценностей от старших поколений младшим, на укрепление гражданского единства, приобщение детей и молодежи к культуре и традициям народов России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w:t>
            </w:r>
            <w:r w:rsidRPr="00C10460">
              <w:rPr>
                <w:sz w:val="20"/>
                <w:szCs w:val="20"/>
              </w:rPr>
              <w:lastRenderedPageBreak/>
              <w:t>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сохранение и преумножение духовного, исторического и культурного наследия и потенциала многонационального </w:t>
            </w:r>
            <w:r w:rsidRPr="00C10460">
              <w:rPr>
                <w:sz w:val="20"/>
                <w:szCs w:val="20"/>
              </w:rPr>
              <w:lastRenderedPageBreak/>
              <w:t>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p w:rsidR="00C10460" w:rsidRPr="00C10460" w:rsidRDefault="00C10460" w:rsidP="00C10460">
            <w:pPr>
              <w:widowControl w:val="0"/>
              <w:autoSpaceDE w:val="0"/>
              <w:autoSpaceDN w:val="0"/>
              <w:jc w:val="both"/>
              <w:rPr>
                <w:sz w:val="20"/>
                <w:szCs w:val="20"/>
              </w:rPr>
            </w:pPr>
            <w:r w:rsidRPr="00C10460">
              <w:rPr>
                <w:sz w:val="20"/>
                <w:szCs w:val="20"/>
              </w:rPr>
              <w:t>предупреждение попыток фальсификации истории России;</w:t>
            </w:r>
          </w:p>
          <w:p w:rsidR="00C10460" w:rsidRPr="00C10460" w:rsidRDefault="00C10460" w:rsidP="00C10460">
            <w:pPr>
              <w:widowControl w:val="0"/>
              <w:autoSpaceDE w:val="0"/>
              <w:autoSpaceDN w:val="0"/>
              <w:jc w:val="both"/>
              <w:rPr>
                <w:sz w:val="20"/>
                <w:szCs w:val="20"/>
              </w:rPr>
            </w:pPr>
            <w:r w:rsidRPr="00C10460">
              <w:rPr>
                <w:sz w:val="20"/>
                <w:szCs w:val="20"/>
              </w:rPr>
              <w:t>сохранение и развитие культуры межнациональных (межэтнических) отношений в Российской Федерации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количество мероприятий - не менее 6 мероприятий;</w:t>
            </w:r>
          </w:p>
          <w:p w:rsidR="00C10460" w:rsidRPr="00C10460" w:rsidRDefault="00C10460" w:rsidP="00C10460">
            <w:pPr>
              <w:widowControl w:val="0"/>
              <w:autoSpaceDE w:val="0"/>
              <w:autoSpaceDN w:val="0"/>
              <w:jc w:val="both"/>
              <w:rPr>
                <w:sz w:val="20"/>
                <w:szCs w:val="20"/>
              </w:rPr>
            </w:pPr>
            <w:r w:rsidRPr="00C10460">
              <w:rPr>
                <w:sz w:val="20"/>
                <w:szCs w:val="20"/>
              </w:rPr>
              <w:t xml:space="preserve">число участников - не </w:t>
            </w:r>
            <w:r w:rsidRPr="00C10460">
              <w:rPr>
                <w:sz w:val="20"/>
                <w:szCs w:val="20"/>
              </w:rPr>
              <w:lastRenderedPageBreak/>
              <w:t>менее 1000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отчет в администрацию Орловского муниципального </w:t>
            </w:r>
            <w:r w:rsidRPr="00C10460">
              <w:rPr>
                <w:sz w:val="20"/>
                <w:szCs w:val="20"/>
              </w:rPr>
              <w:lastRenderedPageBreak/>
              <w:t>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1.2.3.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Организация и проведение мероприятий, направленных на гармонизацию </w:t>
            </w:r>
            <w:proofErr w:type="spellStart"/>
            <w:r w:rsidRPr="00C10460">
              <w:rPr>
                <w:sz w:val="20"/>
                <w:szCs w:val="20"/>
              </w:rPr>
              <w:t>этноконфессиональных</w:t>
            </w:r>
            <w:proofErr w:type="spellEnd"/>
            <w:r w:rsidRPr="00C10460">
              <w:rPr>
                <w:sz w:val="20"/>
                <w:szCs w:val="20"/>
              </w:rPr>
              <w:t xml:space="preserve"> отношений, противодействие распространению ксенофобии, идеологий нацизма, экстремизма и терроризма среди детей и молодежи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отдел социальной политики,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противодействие распространению ксенофобии, идеологий нацизма, экстремизма и терроризма среди детей и молодежи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6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1.2.4.</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Содействие разработке и распространению среди учащихся образовательных организаций Орловского муниципального округа Кировской области методических и информационных материалов, направленных на сохранение памяти о значимых событиях истории России, повлиявших на укрепление гражданского единства, межнационального согласия, воспитание патриотизма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Орловское</w:t>
            </w:r>
            <w:proofErr w:type="gramEnd"/>
            <w:r w:rsidRPr="00C10460">
              <w:rPr>
                <w:sz w:val="20"/>
                <w:szCs w:val="20"/>
              </w:rPr>
              <w:t xml:space="preserve"> РУО,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совершенствование образовательных программ на различных уровнях образования, а также учебно-методических комплексов по изучению исторического опыта взаимодействия народов Российской Федерации и значимых событий истории России, повлиявших на укрепление гражданского единства и солидарности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разработанных и распространенных материалов - не менее 4 материалов</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Сохранение и развитие культуры межнациональных </w:t>
            </w:r>
            <w:r w:rsidRPr="00C10460">
              <w:rPr>
                <w:sz w:val="20"/>
                <w:szCs w:val="20"/>
              </w:rPr>
              <w:lastRenderedPageBreak/>
              <w:t>(межэтнических) отношений, защита исторической правды и исторической памяти, традиционных российских духовно-нравственных и культурно-исторических ценностей</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1.3.1.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проведения торжественных мероприятий, приуроченных к праздничным и памятным датам в истории народов России, в том числе посвященных: Дню России, Дню народного единства, Дню Победы советского народа в Великой Отечественной войне 1941 - 1945 годов</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отдел социальной политики,   администрация Орловского муниципального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утверждение идей патриотизма, служения Отечеству и ответственности за его судьбу, исторического гражданского единства и дружбы народов, межнационального (межэтнического) согласия</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Всероссийской просветительской акции «Большой этнографический диктант»</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Орловское</w:t>
            </w:r>
            <w:proofErr w:type="gramEnd"/>
            <w:r w:rsidRPr="00C10460">
              <w:rPr>
                <w:sz w:val="20"/>
                <w:szCs w:val="20"/>
              </w:rPr>
              <w:t xml:space="preserve"> РУО, 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утверждение идей патриотизма, служения Отечеству и ответственности за его судьбу, исторического гражданского единства и дружбы народов, межнационального (межэтнического) согласия;</w:t>
            </w:r>
          </w:p>
          <w:p w:rsidR="00C10460" w:rsidRPr="00C10460" w:rsidRDefault="00C10460" w:rsidP="00C10460">
            <w:pPr>
              <w:widowControl w:val="0"/>
              <w:autoSpaceDE w:val="0"/>
              <w:autoSpaceDN w:val="0"/>
              <w:jc w:val="both"/>
              <w:rPr>
                <w:sz w:val="20"/>
                <w:szCs w:val="20"/>
              </w:rPr>
            </w:pPr>
            <w:r w:rsidRPr="00C10460">
              <w:rPr>
                <w:sz w:val="20"/>
                <w:szCs w:val="20"/>
              </w:rPr>
              <w:t>развитие единого культурного пространства страны</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3000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отчет в администрацию Орловского муниципального округа Кировской области       </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проектов и мероприятий, направленных на распространение в обществе установок неприятия неонацизма, расизма, экстремизма и ксенофобии, национальной исключительности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отдел социальной политики,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распространение в обществе установок неприятия и недопущения пропаганды и оправдания неонацизма, расизма, экстремизма и ксенофобии, национальной исключительности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проектов и мероприятий - не менее 5 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1.3.4.</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Организация проведения мероприятий, направленных </w:t>
            </w:r>
            <w:r w:rsidRPr="00C10460">
              <w:rPr>
                <w:sz w:val="20"/>
                <w:szCs w:val="20"/>
              </w:rPr>
              <w:lastRenderedPageBreak/>
              <w:t>на защиту исторической правды и исторической памяти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Орловское</w:t>
            </w:r>
            <w:proofErr w:type="gramEnd"/>
            <w:r w:rsidRPr="00C10460">
              <w:rPr>
                <w:sz w:val="20"/>
                <w:szCs w:val="20"/>
              </w:rPr>
              <w:t xml:space="preserve"> РУО, отдел социальной политики,   </w:t>
            </w:r>
            <w:r w:rsidRPr="00C10460">
              <w:rPr>
                <w:sz w:val="20"/>
                <w:szCs w:val="20"/>
              </w:rPr>
              <w:lastRenderedPageBreak/>
              <w:t>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в пределах средств, предусмотренных в   </w:t>
            </w:r>
            <w:r w:rsidRPr="00C10460">
              <w:rPr>
                <w:sz w:val="20"/>
                <w:szCs w:val="20"/>
              </w:rPr>
              <w:lastRenderedPageBreak/>
              <w:t>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популяризация достоверных и научно обоснованных </w:t>
            </w:r>
            <w:r w:rsidRPr="00C10460">
              <w:rPr>
                <w:sz w:val="20"/>
                <w:szCs w:val="20"/>
              </w:rPr>
              <w:lastRenderedPageBreak/>
              <w:t xml:space="preserve">исторических знаний о значимых событиях истории России, включая историю </w:t>
            </w:r>
            <w:proofErr w:type="spellStart"/>
            <w:r w:rsidRPr="00C10460">
              <w:rPr>
                <w:sz w:val="20"/>
                <w:szCs w:val="20"/>
              </w:rPr>
              <w:t>государствообразующего</w:t>
            </w:r>
            <w:proofErr w:type="spellEnd"/>
            <w:r w:rsidRPr="00C10460">
              <w:rPr>
                <w:sz w:val="20"/>
                <w:szCs w:val="20"/>
              </w:rPr>
              <w:t xml:space="preserve"> русского народа и других народов России, предупреждение и противодействие фальсификации истории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количество мероприятий - не менее 10 </w:t>
            </w:r>
            <w:r w:rsidRPr="00C10460">
              <w:rPr>
                <w:sz w:val="20"/>
                <w:szCs w:val="20"/>
              </w:rPr>
              <w:lastRenderedPageBreak/>
              <w:t>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отчет в администрацию </w:t>
            </w:r>
            <w:r w:rsidRPr="00C10460">
              <w:rPr>
                <w:sz w:val="20"/>
                <w:szCs w:val="20"/>
              </w:rPr>
              <w:lastRenderedPageBreak/>
              <w:t>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1.3.5.</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мероприятий, направленных на популяризацию истории Отечества и развитие системы научного исторического знания</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 xml:space="preserve">популяризация достоверных и научно обоснованных исторических знаний о значимых событиях истории России, включая историю </w:t>
            </w:r>
            <w:proofErr w:type="spellStart"/>
            <w:r w:rsidRPr="00C10460">
              <w:rPr>
                <w:sz w:val="20"/>
                <w:szCs w:val="20"/>
              </w:rPr>
              <w:t>государствообразующего</w:t>
            </w:r>
            <w:proofErr w:type="spellEnd"/>
            <w:r w:rsidRPr="00C10460">
              <w:rPr>
                <w:sz w:val="20"/>
                <w:szCs w:val="20"/>
              </w:rPr>
              <w:t xml:space="preserve"> русского народа и других народов России, предупреждение и противодействие фальсификации истории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10 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1.3.6.</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мероприятий по поддержке проектов, направленных на продвижение традиционных российских духовно-нравственных ценностей в информационно-телекоммуникационной сети «Интернет», средствах массовой информации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поддержка проектов, направленных на сохранение и укрепление традиционных российских духовно-нравственных ценностей как основы общероссийской гражданской идентичности (гражданского самосознания) и российской самобытности, на продвижение положительного опыта межкультурного и межнационального (межэтнического) взаимодействия</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5 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1.3.7.</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Развитие сети исторических парков «Россия - моя история»</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2027 год,</w:t>
            </w:r>
          </w:p>
          <w:p w:rsidR="00C10460" w:rsidRPr="00C10460" w:rsidRDefault="00C10460" w:rsidP="00C10460">
            <w:pPr>
              <w:widowControl w:val="0"/>
              <w:autoSpaceDE w:val="0"/>
              <w:autoSpaceDN w:val="0"/>
              <w:jc w:val="center"/>
              <w:rPr>
                <w:sz w:val="20"/>
                <w:szCs w:val="20"/>
              </w:rPr>
            </w:pPr>
            <w:r w:rsidRPr="00C10460">
              <w:rPr>
                <w:sz w:val="20"/>
                <w:szCs w:val="20"/>
              </w:rPr>
              <w:t>2028 год</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Управление культуры, 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повышение интереса к изучению истории, значимых исторических событий, ставших основой российских государственных праздников, памятных дат и памятных дней, в том числе посредством популяризации архивных документов</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вновь созданных исторических парков и количество действующих исторических парков, в которых проведено техническое обновление, - не менее 1 парка</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outlineLvl w:val="1"/>
              <w:rPr>
                <w:sz w:val="20"/>
                <w:szCs w:val="20"/>
              </w:rPr>
            </w:pPr>
            <w:r w:rsidRPr="00C10460">
              <w:rPr>
                <w:sz w:val="20"/>
                <w:szCs w:val="20"/>
              </w:rPr>
              <w:t>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Сохранение и поддержка </w:t>
            </w:r>
            <w:r w:rsidRPr="00C10460">
              <w:rPr>
                <w:sz w:val="20"/>
                <w:szCs w:val="20"/>
              </w:rPr>
              <w:lastRenderedPageBreak/>
              <w:t>этнокультурного и языкового многообразия Российской Федерации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2.1.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Этнокультурное и духовное развитие народов Российской Федерации, проживающих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2.1.1.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и проведение мероприятий, направленных на содействие этнокультурному и духовному развитию народов Российской Федерации, проживающих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сохранение и преумножение духовного, исторического и культурного наследия 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p w:rsidR="00C10460" w:rsidRPr="00C10460" w:rsidRDefault="00C10460" w:rsidP="00C10460">
            <w:pPr>
              <w:widowControl w:val="0"/>
              <w:autoSpaceDE w:val="0"/>
              <w:autoSpaceDN w:val="0"/>
              <w:jc w:val="both"/>
              <w:rPr>
                <w:sz w:val="20"/>
                <w:szCs w:val="20"/>
              </w:rPr>
            </w:pPr>
            <w:r w:rsidRPr="00C10460">
              <w:rPr>
                <w:sz w:val="20"/>
                <w:szCs w:val="20"/>
              </w:rPr>
              <w:t>вовлечение этнокультурных и общественных объединений, религиозных организаций в межнациональное и межконфессиональное сотрудничество</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7мероприятиий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2.1.2.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выставочных проектов, посвященных истории, культуре народов Российской Федерации, проживающих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популяризация и распространение классических и современных произведений литературы и искусства народов Российской Федерации, народного художественного творчества, организация и поддержка проведения художественных выставок, конкурсов, гастролей творческих коллективов и других форм деятельности в области культуры</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реализованных выставочных проектов - не менее 2 проектов</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2.1.3.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культурно-</w:t>
            </w:r>
            <w:r w:rsidRPr="00C10460">
              <w:rPr>
                <w:sz w:val="20"/>
                <w:szCs w:val="20"/>
              </w:rPr>
              <w:lastRenderedPageBreak/>
              <w:t>просветительских мероприятий, образовательных программ, проведение лекций по истории народов Российской Федерации, проживающих на территории  Орловского муниципального округа  Кировской области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w:t>
            </w:r>
            <w:r w:rsidRPr="00C10460">
              <w:rPr>
                <w:sz w:val="20"/>
                <w:szCs w:val="20"/>
              </w:rPr>
              <w:lastRenderedPageBreak/>
              <w:t xml:space="preserve">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в пределах средств, </w:t>
            </w:r>
            <w:r w:rsidRPr="00C10460">
              <w:rPr>
                <w:sz w:val="20"/>
                <w:szCs w:val="20"/>
              </w:rPr>
              <w:lastRenderedPageBreak/>
              <w:t>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сохранение и преумножение </w:t>
            </w:r>
            <w:r w:rsidRPr="00C10460">
              <w:rPr>
                <w:sz w:val="20"/>
                <w:szCs w:val="20"/>
              </w:rPr>
              <w:lastRenderedPageBreak/>
              <w:t>духовного, исторического и культурного наследия 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количество мероприятий </w:t>
            </w:r>
            <w:r w:rsidRPr="00C10460">
              <w:rPr>
                <w:sz w:val="20"/>
                <w:szCs w:val="20"/>
              </w:rPr>
              <w:lastRenderedPageBreak/>
              <w:t>- не менее 10 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отчет в </w:t>
            </w:r>
            <w:r w:rsidRPr="00C10460">
              <w:rPr>
                <w:sz w:val="20"/>
                <w:szCs w:val="20"/>
              </w:rPr>
              <w:lastRenderedPageBreak/>
              <w:t>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2.1.4.</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Поддержка развития народных художественных промыслов</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сохранение и популяризация нематериального этнокультурного достояния Российской Федерации, народного художественного творчества, содействие возрождению, сохранению и развитию народных промыслов и ремесел</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проектов, получивших поддержку, - не менее 2 проектов</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2.1.5.</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проведения физкультурных мероприятий и спортивных мероприятий по национальным видам спорта, включенных в Единый календарный план межрегиональных, всероссийских и международных физкультурных мероприятий и спортивных мероприятий</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отдел социальной политики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развитие национальных видов спорта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30 человек в рамках одного мероприятия</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Укрепление объединяющей роли русского народа как </w:t>
            </w:r>
            <w:proofErr w:type="spellStart"/>
            <w:r w:rsidRPr="00C10460">
              <w:rPr>
                <w:sz w:val="20"/>
                <w:szCs w:val="20"/>
              </w:rPr>
              <w:t>государствообразующего</w:t>
            </w:r>
            <w:proofErr w:type="spellEnd"/>
            <w:r w:rsidRPr="00C10460">
              <w:rPr>
                <w:sz w:val="20"/>
                <w:szCs w:val="20"/>
              </w:rPr>
              <w:t xml:space="preserve"> народа</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2.2.1.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мероприятий, посвященных Дню русского языка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w:t>
            </w:r>
            <w:r w:rsidRPr="00C10460">
              <w:rPr>
                <w:sz w:val="20"/>
                <w:szCs w:val="20"/>
              </w:rPr>
              <w:lastRenderedPageBreak/>
              <w:t>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обеспечение благоприятных условий для сохранения и развития культуры русского народа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отчет в администрацию Орловского муниципального округа     Кировской области (ежегодно, </w:t>
            </w:r>
            <w:r w:rsidRPr="00C10460">
              <w:rPr>
                <w:sz w:val="20"/>
                <w:szCs w:val="20"/>
              </w:rPr>
              <w:lastRenderedPageBreak/>
              <w:t>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2.2.2.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мероприятий, посвященных Дню славянской письменности и культуры</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обеспечение благоприятных условий для сохранения культуры русского народа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2.2.3.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проведения культурно-образовательных и просветительских мероприятий, направленных на сохранение и развитие русской культуры</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фестивалей, конкурсов, выставок, ярмарок, праздников, организация творческих лабораторий, форумов и иных мероприятий, направленных на сохранение и развитие культуры русского народа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5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300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2.2.4.</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мероприятий, направленных на популяризацию русской культуры, традиций и гостеприимства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обеспечение благоприятных условий для сохранения и развития культуры русского народа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5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300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w:t>
            </w:r>
            <w:proofErr w:type="gramStart"/>
            <w:r w:rsidRPr="00C10460">
              <w:rPr>
                <w:sz w:val="20"/>
                <w:szCs w:val="20"/>
              </w:rPr>
              <w:t>й(</w:t>
            </w:r>
            <w:proofErr w:type="gramEnd"/>
            <w:r w:rsidRPr="00C10460">
              <w:rPr>
                <w:sz w:val="20"/>
                <w:szCs w:val="20"/>
              </w:rPr>
              <w:t>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2.2.5.</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Оказание поддержки деятельности профессиональных и любительских коллективов народного творчества, направленных на популяризацию культуры русского народа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 Управление культуры, администрация округа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поддержка профессиональных и любительских коллективов народного творчества, способствующих популяризации культуры русского народа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коллективов, получивших поддержку, - не менее 2 коллективов</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outlineLvl w:val="1"/>
              <w:rPr>
                <w:sz w:val="20"/>
                <w:szCs w:val="20"/>
              </w:rPr>
            </w:pPr>
            <w:r w:rsidRPr="00C10460">
              <w:rPr>
                <w:sz w:val="20"/>
                <w:szCs w:val="20"/>
              </w:rPr>
              <w:t>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Обеспечение межнационального </w:t>
            </w:r>
            <w:r w:rsidRPr="00C10460">
              <w:rPr>
                <w:sz w:val="20"/>
                <w:szCs w:val="20"/>
              </w:rPr>
              <w:lastRenderedPageBreak/>
              <w:t>(межэтнического) и межрелигиозного согласия, противодействие экстремизму и возникновению конфликтов на национальной (этнической) и (или) религиозной почве</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3.1.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Профилактика и предупреждение конфликтов на национальной (этнической) и (или) религиозной почве, обеспечение равноправия граждан</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3.1.1.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Организация и проведение мероприятий, посвященных вопросам обеспечения межнационального (межэтнического) и межрелигиозного согласия, противодействия экстремизму и возникновению конфликтов на национальной (этнической) и (или) религиозной почве, в том числе с привлечением представителей гражданского общества</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отдел социальной политики, администрация округа  </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jc w:val="both"/>
              <w:rPr>
                <w:sz w:val="20"/>
                <w:szCs w:val="20"/>
              </w:rPr>
            </w:pP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защита российского общества от внешней идейно-ценностной экспансии и внешнего деструктивного информационно-психологического воздействия, недопущение распространения продукции экстремистского содержания;</w:t>
            </w:r>
          </w:p>
          <w:p w:rsidR="00C10460" w:rsidRPr="00C10460" w:rsidRDefault="00C10460" w:rsidP="00C10460">
            <w:pPr>
              <w:widowControl w:val="0"/>
              <w:autoSpaceDE w:val="0"/>
              <w:autoSpaceDN w:val="0"/>
              <w:jc w:val="both"/>
              <w:rPr>
                <w:sz w:val="20"/>
                <w:szCs w:val="20"/>
              </w:rPr>
            </w:pPr>
            <w:r w:rsidRPr="00C10460">
              <w:rPr>
                <w:sz w:val="20"/>
                <w:szCs w:val="20"/>
              </w:rPr>
              <w:t>проведение просветительских мероприятий, направленных на предупреждение экстремистских, в том числе сепаратистских, проявлений, распространения религиозного, национального радикализма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500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w:t>
            </w:r>
            <w:proofErr w:type="gramStart"/>
            <w:r w:rsidRPr="00C10460">
              <w:rPr>
                <w:sz w:val="20"/>
                <w:szCs w:val="20"/>
              </w:rPr>
              <w:t>й(</w:t>
            </w:r>
            <w:proofErr w:type="gramEnd"/>
            <w:r w:rsidRPr="00C10460">
              <w:rPr>
                <w:sz w:val="20"/>
                <w:szCs w:val="20"/>
              </w:rPr>
              <w:t>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3.1.2.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выставочных и культурно-просветительских мероприятий, направленных на профилактику и предупреждение конфликтов на национальной (этнической) и (или) религиозной почве</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Управление культуры, администрация округа   </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jc w:val="both"/>
              <w:rPr>
                <w:sz w:val="20"/>
                <w:szCs w:val="20"/>
              </w:rPr>
            </w:pP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проведение просветительских мероприятий, направленных на предупреждение экстремистских, в том числе сепаратистских, проявлений, распространения религиозного, национального радикализма</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5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w:t>
            </w:r>
            <w:proofErr w:type="gramStart"/>
            <w:r w:rsidRPr="00C10460">
              <w:rPr>
                <w:sz w:val="20"/>
                <w:szCs w:val="20"/>
              </w:rPr>
              <w:t>й(</w:t>
            </w:r>
            <w:proofErr w:type="gramEnd"/>
            <w:r w:rsidRPr="00C10460">
              <w:rPr>
                <w:sz w:val="20"/>
                <w:szCs w:val="20"/>
              </w:rPr>
              <w:t>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3.1.3.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Организация и проведение научных конференций, лекций, круглых столов по </w:t>
            </w:r>
            <w:r w:rsidRPr="00C10460">
              <w:rPr>
                <w:sz w:val="20"/>
                <w:szCs w:val="20"/>
              </w:rPr>
              <w:lastRenderedPageBreak/>
              <w:t>вопросам укрепления межнациональных и межконфессиональных отношений, профилактики конфликтов на национальной (этнической) и (или) религиозной почве</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Орловское</w:t>
            </w:r>
            <w:proofErr w:type="gramEnd"/>
            <w:r w:rsidRPr="00C10460">
              <w:rPr>
                <w:sz w:val="20"/>
                <w:szCs w:val="20"/>
              </w:rPr>
              <w:t xml:space="preserve"> РУО,   отдел социальной политики, </w:t>
            </w:r>
            <w:r w:rsidRPr="00C10460">
              <w:rPr>
                <w:sz w:val="20"/>
                <w:szCs w:val="20"/>
              </w:rPr>
              <w:lastRenderedPageBreak/>
              <w:t xml:space="preserve">администрация округа  </w:t>
            </w:r>
          </w:p>
          <w:p w:rsidR="00C10460" w:rsidRPr="00C10460" w:rsidRDefault="00C10460" w:rsidP="00C10460">
            <w:pPr>
              <w:widowControl w:val="0"/>
              <w:autoSpaceDE w:val="0"/>
              <w:autoSpaceDN w:val="0"/>
              <w:jc w:val="both"/>
              <w:rPr>
                <w:sz w:val="20"/>
                <w:szCs w:val="20"/>
              </w:rPr>
            </w:pPr>
          </w:p>
          <w:p w:rsidR="00C10460" w:rsidRPr="00C10460" w:rsidRDefault="00C10460" w:rsidP="00C10460">
            <w:pPr>
              <w:widowControl w:val="0"/>
              <w:autoSpaceDE w:val="0"/>
              <w:autoSpaceDN w:val="0"/>
              <w:jc w:val="both"/>
              <w:rPr>
                <w:sz w:val="20"/>
                <w:szCs w:val="20"/>
              </w:rPr>
            </w:pP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в пределах средств, предусмотренных в бюджете </w:t>
            </w:r>
            <w:r w:rsidRPr="00C10460">
              <w:rPr>
                <w:sz w:val="20"/>
                <w:szCs w:val="20"/>
              </w:rPr>
              <w:lastRenderedPageBreak/>
              <w:t>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проведение просветительских мероприятий, направленных на предупреждение экстремистских, в </w:t>
            </w:r>
            <w:r w:rsidRPr="00C10460">
              <w:rPr>
                <w:sz w:val="20"/>
                <w:szCs w:val="20"/>
              </w:rPr>
              <w:lastRenderedPageBreak/>
              <w:t>том числе сепаратистских, проявлений, распространения религиозного, национального радикализма;</w:t>
            </w:r>
          </w:p>
          <w:p w:rsidR="00C10460" w:rsidRPr="00C10460" w:rsidRDefault="00C10460" w:rsidP="00C10460">
            <w:pPr>
              <w:widowControl w:val="0"/>
              <w:autoSpaceDE w:val="0"/>
              <w:autoSpaceDN w:val="0"/>
              <w:jc w:val="both"/>
              <w:rPr>
                <w:sz w:val="20"/>
                <w:szCs w:val="20"/>
              </w:rPr>
            </w:pPr>
            <w:r w:rsidRPr="00C10460">
              <w:rPr>
                <w:sz w:val="20"/>
                <w:szCs w:val="20"/>
              </w:rPr>
              <w:t>защита российского общества от внешней идейно-ценностной экспансии и внешнего деструктивного информационно-психологического воздействия, недопущение распространения продукции экстремистского содержания</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количество мероприятий - не менее 2 мероприятий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отчет в администрацию Орловского </w:t>
            </w:r>
            <w:r w:rsidRPr="00C10460">
              <w:rPr>
                <w:sz w:val="20"/>
                <w:szCs w:val="20"/>
              </w:rPr>
              <w:lastRenderedPageBreak/>
              <w:t>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3.2.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Совершенствование механизмов содействия адаптации иностранных граждан к условиям жизни в российском обществе</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3.2.4.</w:t>
            </w:r>
          </w:p>
        </w:tc>
        <w:tc>
          <w:tcPr>
            <w:tcW w:w="2576"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Организация и проведение мероприятий, направленных на распространение знаний об основах российской государственности, истории, культуры, а также традициях народов Российской Федерации, проживающих на территории Орловского муниципального округа Кировской области, и правилах поведения среди детей иностранных граждан в дошкольных образовательных организациях Орловского муниципального округа Кировской области и общеобразовательных организациях Орловского муниципального округа Кировской области</w:t>
            </w:r>
            <w:proofErr w:type="gramEnd"/>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w:t>
            </w:r>
          </w:p>
          <w:p w:rsidR="00C10460" w:rsidRPr="00C10460" w:rsidRDefault="00C10460" w:rsidP="00C10460">
            <w:pPr>
              <w:widowControl w:val="0"/>
              <w:autoSpaceDE w:val="0"/>
              <w:autoSpaceDN w:val="0"/>
              <w:jc w:val="both"/>
              <w:rPr>
                <w:sz w:val="20"/>
                <w:szCs w:val="20"/>
              </w:rPr>
            </w:pP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создание для адаптации иностранных граждан условий, способствующих усвоению ими общепризнанных в российском обществе норм поведения (правил общежития, отправления религиозных обрядов) с учетом социальных, исторических и национально-культурных особенностей субъектов Российской Федерации, формированию у них присущих российскому обществу правосознания и правовой культуры, приобщению их к традиционным российским духовно-нравственным ценностям</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мероприятий - не менее 4 мероприятий;</w:t>
            </w:r>
          </w:p>
          <w:p w:rsidR="00C10460" w:rsidRPr="00C10460" w:rsidRDefault="00C10460" w:rsidP="00C10460">
            <w:pPr>
              <w:widowControl w:val="0"/>
              <w:autoSpaceDE w:val="0"/>
              <w:autoSpaceDN w:val="0"/>
              <w:jc w:val="both"/>
              <w:rPr>
                <w:sz w:val="20"/>
                <w:szCs w:val="20"/>
              </w:rPr>
            </w:pPr>
            <w:r w:rsidRPr="00C10460">
              <w:rPr>
                <w:sz w:val="20"/>
                <w:szCs w:val="20"/>
              </w:rPr>
              <w:t>число участников - не менее 100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Кировской области (ежегодно, до 15 января года, следующего за отчетным годом)</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3.2.5.</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Проведение совещаний, встреч с участием органов публичной власти, </w:t>
            </w:r>
            <w:r w:rsidRPr="00C10460">
              <w:rPr>
                <w:sz w:val="20"/>
                <w:szCs w:val="20"/>
              </w:rPr>
              <w:lastRenderedPageBreak/>
              <w:t>институтов гражданского общества и работодателей с целью координации совместной работы в сфере социально-культурной адаптации иностранных граждан</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w:t>
            </w:r>
            <w:r w:rsidRPr="00C10460">
              <w:rPr>
                <w:sz w:val="20"/>
                <w:szCs w:val="20"/>
              </w:rPr>
              <w:lastRenderedPageBreak/>
              <w:t xml:space="preserve">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 xml:space="preserve">создание для адаптации иностранных граждан условий, способствующих усвоению ими </w:t>
            </w:r>
            <w:r w:rsidRPr="00C10460">
              <w:rPr>
                <w:sz w:val="20"/>
                <w:szCs w:val="20"/>
              </w:rPr>
              <w:lastRenderedPageBreak/>
              <w:t>общепризнанных в российском обществе норм поведения (правил общежития, отправления религиозных обрядов) с учетом социальных, исторических и национально-культурных особенностей субъектов Российской Федерации, формированию у них присущих российскому обществу правосознания и правовой культуры, приобщению их к традиционным российским духовно-нравственным ценностям</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количество мероприятий - не менее 4 мероприятий;</w:t>
            </w:r>
          </w:p>
          <w:p w:rsidR="00C10460" w:rsidRPr="00C10460" w:rsidRDefault="00C10460" w:rsidP="00C10460">
            <w:pPr>
              <w:widowControl w:val="0"/>
              <w:autoSpaceDE w:val="0"/>
              <w:autoSpaceDN w:val="0"/>
              <w:jc w:val="both"/>
              <w:rPr>
                <w:sz w:val="20"/>
                <w:szCs w:val="20"/>
              </w:rPr>
            </w:pPr>
            <w:r w:rsidRPr="00C10460">
              <w:rPr>
                <w:sz w:val="20"/>
                <w:szCs w:val="20"/>
              </w:rPr>
              <w:lastRenderedPageBreak/>
              <w:t>число участников - не менее 100 человек</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информация администрации округа</w:t>
            </w:r>
          </w:p>
        </w:tc>
      </w:tr>
      <w:tr w:rsidR="00C10460" w:rsidRPr="00C10460" w:rsidTr="00094A29">
        <w:tc>
          <w:tcPr>
            <w:tcW w:w="807" w:type="dxa"/>
          </w:tcPr>
          <w:p w:rsidR="00C10460" w:rsidRPr="00C10460" w:rsidRDefault="00C10460" w:rsidP="00C10460">
            <w:pPr>
              <w:widowControl w:val="0"/>
              <w:autoSpaceDE w:val="0"/>
              <w:autoSpaceDN w:val="0"/>
              <w:jc w:val="center"/>
              <w:outlineLvl w:val="1"/>
              <w:rPr>
                <w:sz w:val="20"/>
                <w:szCs w:val="20"/>
              </w:rPr>
            </w:pPr>
            <w:r w:rsidRPr="00C10460">
              <w:rPr>
                <w:sz w:val="20"/>
                <w:szCs w:val="20"/>
              </w:rPr>
              <w:lastRenderedPageBreak/>
              <w:t>4.</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Совершенствование в  Орловском муниципальном округе  Кировской области государственного управления в сфере государственной национальной политики, эффективное информационное сопровождение ее реализации и продвижение на международной арене объективных достижений</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4.1.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Совершенствование государственного управления и обеспечение социально-экономических условий для реализации государственной национальной политики на территории Кировской области</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4.1.1.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 xml:space="preserve">Реализация мероприятий, связанных с проведением Всероссийского конкурса «Лучшая муниципальная практика» по номинации «Укрепление межнационального мира и </w:t>
            </w:r>
            <w:r w:rsidRPr="00C10460">
              <w:rPr>
                <w:sz w:val="20"/>
                <w:szCs w:val="20"/>
              </w:rPr>
              <w:lastRenderedPageBreak/>
              <w:t>согласия, реализация иных мероприятий в сфере национальной политики на муниципальном уровне»</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предоставленных из федерального бюджета бюджету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 xml:space="preserve">повышение эффективности координации деятельности государственных органов и органов местного самоуправления муниципальных образований Кировской области при реализации государственной национальной </w:t>
            </w:r>
            <w:r w:rsidRPr="00C10460">
              <w:rPr>
                <w:sz w:val="20"/>
                <w:szCs w:val="20"/>
              </w:rPr>
              <w:lastRenderedPageBreak/>
              <w:t>политики Российской Федерации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lastRenderedPageBreak/>
              <w:t>число участников - не менее 2 муниципальных образований Кировской области</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 администрация округа</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4.1.2</w:t>
            </w:r>
            <w:r w:rsidRPr="00C10460">
              <w:rPr>
                <w:color w:val="FF0000"/>
                <w:sz w:val="20"/>
                <w:szCs w:val="20"/>
              </w:rPr>
              <w:t>.</w:t>
            </w:r>
          </w:p>
        </w:tc>
        <w:tc>
          <w:tcPr>
            <w:tcW w:w="2576" w:type="dxa"/>
          </w:tcPr>
          <w:p w:rsidR="00C10460" w:rsidRPr="00C10460" w:rsidRDefault="00C10460" w:rsidP="00C10460">
            <w:pPr>
              <w:widowControl w:val="0"/>
              <w:autoSpaceDE w:val="0"/>
              <w:autoSpaceDN w:val="0"/>
              <w:jc w:val="both"/>
              <w:rPr>
                <w:sz w:val="20"/>
                <w:szCs w:val="20"/>
              </w:rPr>
            </w:pPr>
            <w:proofErr w:type="gramStart"/>
            <w:r w:rsidRPr="00C10460">
              <w:rPr>
                <w:sz w:val="20"/>
                <w:szCs w:val="20"/>
              </w:rPr>
              <w:t xml:space="preserve">Реализация плана мероприятий по осуществлению полномочий в сфере государственной национальной политики, разработанного (доработанных) с учетом положений </w:t>
            </w:r>
            <w:hyperlink r:id="rId11">
              <w:r w:rsidRPr="00C10460">
                <w:rPr>
                  <w:color w:val="0000FF"/>
                  <w:sz w:val="20"/>
                  <w:szCs w:val="20"/>
                </w:rPr>
                <w:t>Стратегии</w:t>
              </w:r>
            </w:hyperlink>
            <w:r w:rsidRPr="00C10460">
              <w:rPr>
                <w:sz w:val="20"/>
                <w:szCs w:val="20"/>
              </w:rPr>
              <w:t xml:space="preserve"> государственной национальной политики Российской Федерации до 2036 года, утвержденной Указом Президента Российской Федерации от 25.11.2025 N 858 «О Стратегии государственной национальной политики Российской Федерации на период до 2036 года», на территории муниципального образования Орловский муниципальный округ Кировской области</w:t>
            </w:r>
            <w:proofErr w:type="gramEnd"/>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 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учет этнокультурного фактора при осуществлении комплексного и системного развития субъектов Российской Федерации и муниципального образования Орловский муниципальный округ Кировской области, обеспечение отраслевого и межотраслевого соответствия государственных (федеральных, региональных) и муниципальных программ</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муниципальных образований, реализующих соответствующий план - 1 муниципальных образований</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 администрация округа</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4.1.3.</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Участие в семинаре-совещании с представителями исполнительных органов субъектов Российской Федерации и муниципального образования Орловский муниципальный округ Кировской области по реализации комплекса мер по этнокультурному развитию финно-угорских народов Российской Федерации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2027 год</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 администрация округа</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в пределах средств, предусмотренных в бюджете муниципального образования Орловский муниципальный округ  Кировской области</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учет этнокультурного фактора при осуществлении комплексного и системного развития субъектов Российской Федерации и муниципального образования Орловский муниципальный округ Кировской области, обеспечение отраслевого и межотраслевого соответствия государственных (федеральных, региональных) и муниципальных программ</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принятие участия в семинаре-совещании</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 xml:space="preserve"> администрация Орловского муниципального округа</w:t>
            </w: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lastRenderedPageBreak/>
              <w:t>4.2.</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Информационное обеспечение реализации государственной национальной политики Российской Федерации в Орловском муниципальном округе  Кировской области</w:t>
            </w:r>
          </w:p>
        </w:tc>
        <w:tc>
          <w:tcPr>
            <w:tcW w:w="1229" w:type="dxa"/>
          </w:tcPr>
          <w:p w:rsidR="00C10460" w:rsidRPr="00C10460" w:rsidRDefault="00C10460" w:rsidP="00C10460">
            <w:pPr>
              <w:widowControl w:val="0"/>
              <w:autoSpaceDE w:val="0"/>
              <w:autoSpaceDN w:val="0"/>
              <w:rPr>
                <w:sz w:val="20"/>
                <w:szCs w:val="20"/>
              </w:rPr>
            </w:pPr>
          </w:p>
        </w:tc>
        <w:tc>
          <w:tcPr>
            <w:tcW w:w="2147" w:type="dxa"/>
          </w:tcPr>
          <w:p w:rsidR="00C10460" w:rsidRPr="00C10460" w:rsidRDefault="00C10460" w:rsidP="00C10460">
            <w:pPr>
              <w:widowControl w:val="0"/>
              <w:autoSpaceDE w:val="0"/>
              <w:autoSpaceDN w:val="0"/>
              <w:rPr>
                <w:sz w:val="20"/>
                <w:szCs w:val="20"/>
              </w:rPr>
            </w:pPr>
          </w:p>
        </w:tc>
        <w:tc>
          <w:tcPr>
            <w:tcW w:w="1961" w:type="dxa"/>
          </w:tcPr>
          <w:p w:rsidR="00C10460" w:rsidRPr="00C10460" w:rsidRDefault="00C10460" w:rsidP="00C10460">
            <w:pPr>
              <w:widowControl w:val="0"/>
              <w:autoSpaceDE w:val="0"/>
              <w:autoSpaceDN w:val="0"/>
              <w:rPr>
                <w:sz w:val="20"/>
                <w:szCs w:val="20"/>
              </w:rPr>
            </w:pPr>
          </w:p>
        </w:tc>
        <w:tc>
          <w:tcPr>
            <w:tcW w:w="3199" w:type="dxa"/>
          </w:tcPr>
          <w:p w:rsidR="00C10460" w:rsidRPr="00C10460" w:rsidRDefault="00C10460" w:rsidP="00C10460">
            <w:pPr>
              <w:widowControl w:val="0"/>
              <w:autoSpaceDE w:val="0"/>
              <w:autoSpaceDN w:val="0"/>
              <w:rPr>
                <w:sz w:val="20"/>
                <w:szCs w:val="20"/>
              </w:rPr>
            </w:pPr>
          </w:p>
        </w:tc>
        <w:tc>
          <w:tcPr>
            <w:tcW w:w="2312" w:type="dxa"/>
          </w:tcPr>
          <w:p w:rsidR="00C10460" w:rsidRPr="00C10460" w:rsidRDefault="00C10460" w:rsidP="00C10460">
            <w:pPr>
              <w:widowControl w:val="0"/>
              <w:autoSpaceDE w:val="0"/>
              <w:autoSpaceDN w:val="0"/>
              <w:rPr>
                <w:sz w:val="20"/>
                <w:szCs w:val="20"/>
              </w:rPr>
            </w:pPr>
          </w:p>
        </w:tc>
        <w:tc>
          <w:tcPr>
            <w:tcW w:w="1803" w:type="dxa"/>
          </w:tcPr>
          <w:p w:rsidR="00C10460" w:rsidRPr="00C10460" w:rsidRDefault="00C10460" w:rsidP="00C10460">
            <w:pPr>
              <w:widowControl w:val="0"/>
              <w:autoSpaceDE w:val="0"/>
              <w:autoSpaceDN w:val="0"/>
              <w:rPr>
                <w:sz w:val="20"/>
                <w:szCs w:val="20"/>
              </w:rPr>
            </w:pPr>
          </w:p>
        </w:tc>
      </w:tr>
      <w:tr w:rsidR="00C10460" w:rsidRPr="00C10460" w:rsidTr="00094A29">
        <w:tc>
          <w:tcPr>
            <w:tcW w:w="807" w:type="dxa"/>
          </w:tcPr>
          <w:p w:rsidR="00C10460" w:rsidRPr="00C10460" w:rsidRDefault="00C10460" w:rsidP="00C10460">
            <w:pPr>
              <w:widowControl w:val="0"/>
              <w:autoSpaceDE w:val="0"/>
              <w:autoSpaceDN w:val="0"/>
              <w:jc w:val="center"/>
              <w:rPr>
                <w:sz w:val="20"/>
                <w:szCs w:val="20"/>
              </w:rPr>
            </w:pPr>
            <w:r w:rsidRPr="00C10460">
              <w:rPr>
                <w:sz w:val="20"/>
                <w:szCs w:val="20"/>
              </w:rPr>
              <w:t>4.2.1.</w:t>
            </w:r>
          </w:p>
        </w:tc>
        <w:tc>
          <w:tcPr>
            <w:tcW w:w="2576" w:type="dxa"/>
          </w:tcPr>
          <w:p w:rsidR="00C10460" w:rsidRPr="00C10460" w:rsidRDefault="00C10460" w:rsidP="00C10460">
            <w:pPr>
              <w:widowControl w:val="0"/>
              <w:autoSpaceDE w:val="0"/>
              <w:autoSpaceDN w:val="0"/>
              <w:jc w:val="both"/>
              <w:rPr>
                <w:sz w:val="20"/>
                <w:szCs w:val="20"/>
              </w:rPr>
            </w:pPr>
            <w:r w:rsidRPr="00C10460">
              <w:rPr>
                <w:sz w:val="20"/>
                <w:szCs w:val="20"/>
              </w:rPr>
              <w:t>Реализация комплекса информационных мероприятий, направленных на укрепление межнационального, общегражданского единства, традиционных российских духовно-нравственных и культурно-исторических ценностей, борьбу с фальсификацией отечественной истории</w:t>
            </w:r>
          </w:p>
        </w:tc>
        <w:tc>
          <w:tcPr>
            <w:tcW w:w="1229" w:type="dxa"/>
          </w:tcPr>
          <w:p w:rsidR="00C10460" w:rsidRPr="00C10460" w:rsidRDefault="00C10460" w:rsidP="00C10460">
            <w:pPr>
              <w:widowControl w:val="0"/>
              <w:autoSpaceDE w:val="0"/>
              <w:autoSpaceDN w:val="0"/>
              <w:jc w:val="center"/>
              <w:rPr>
                <w:sz w:val="20"/>
                <w:szCs w:val="20"/>
              </w:rPr>
            </w:pPr>
            <w:r w:rsidRPr="00C10460">
              <w:rPr>
                <w:sz w:val="20"/>
                <w:szCs w:val="20"/>
              </w:rPr>
              <w:t>ежегодно</w:t>
            </w:r>
          </w:p>
        </w:tc>
        <w:tc>
          <w:tcPr>
            <w:tcW w:w="2147" w:type="dxa"/>
          </w:tcPr>
          <w:p w:rsidR="00C10460" w:rsidRPr="00C10460" w:rsidRDefault="00C10460" w:rsidP="00C10460">
            <w:pPr>
              <w:widowControl w:val="0"/>
              <w:autoSpaceDE w:val="0"/>
              <w:autoSpaceDN w:val="0"/>
              <w:jc w:val="both"/>
              <w:rPr>
                <w:sz w:val="20"/>
                <w:szCs w:val="20"/>
              </w:rPr>
            </w:pPr>
            <w:r w:rsidRPr="00C10460">
              <w:rPr>
                <w:sz w:val="20"/>
                <w:szCs w:val="20"/>
              </w:rPr>
              <w:t xml:space="preserve">Орловское РУО, Управление культуры, отдел социальной политики. </w:t>
            </w:r>
          </w:p>
        </w:tc>
        <w:tc>
          <w:tcPr>
            <w:tcW w:w="1961" w:type="dxa"/>
          </w:tcPr>
          <w:p w:rsidR="00C10460" w:rsidRPr="00C10460" w:rsidRDefault="00C10460" w:rsidP="00C10460">
            <w:pPr>
              <w:widowControl w:val="0"/>
              <w:autoSpaceDE w:val="0"/>
              <w:autoSpaceDN w:val="0"/>
              <w:jc w:val="both"/>
              <w:rPr>
                <w:sz w:val="20"/>
                <w:szCs w:val="20"/>
              </w:rPr>
            </w:pPr>
            <w:r w:rsidRPr="00C10460">
              <w:rPr>
                <w:sz w:val="20"/>
                <w:szCs w:val="20"/>
              </w:rPr>
              <w:t xml:space="preserve">в пределах средств, предусмотренных в бюджете муниципального образования Орловский муниципальный округ Кировской области </w:t>
            </w:r>
          </w:p>
        </w:tc>
        <w:tc>
          <w:tcPr>
            <w:tcW w:w="3199" w:type="dxa"/>
          </w:tcPr>
          <w:p w:rsidR="00C10460" w:rsidRPr="00C10460" w:rsidRDefault="00C10460" w:rsidP="00C10460">
            <w:pPr>
              <w:widowControl w:val="0"/>
              <w:autoSpaceDE w:val="0"/>
              <w:autoSpaceDN w:val="0"/>
              <w:jc w:val="both"/>
              <w:rPr>
                <w:sz w:val="20"/>
                <w:szCs w:val="20"/>
              </w:rPr>
            </w:pPr>
            <w:r w:rsidRPr="00C10460">
              <w:rPr>
                <w:sz w:val="20"/>
                <w:szCs w:val="20"/>
              </w:rPr>
              <w:t>подготовка и размещение в средствах массовой информации и в информационно-телекоммуникационных сетях, включая информационно-телекоммуникационную сеть "Интернет", социальной рекламы, направленной на реализацию государственной национальной политики</w:t>
            </w:r>
          </w:p>
        </w:tc>
        <w:tc>
          <w:tcPr>
            <w:tcW w:w="2312" w:type="dxa"/>
          </w:tcPr>
          <w:p w:rsidR="00C10460" w:rsidRPr="00C10460" w:rsidRDefault="00C10460" w:rsidP="00C10460">
            <w:pPr>
              <w:widowControl w:val="0"/>
              <w:autoSpaceDE w:val="0"/>
              <w:autoSpaceDN w:val="0"/>
              <w:jc w:val="both"/>
              <w:rPr>
                <w:sz w:val="20"/>
                <w:szCs w:val="20"/>
              </w:rPr>
            </w:pPr>
            <w:r w:rsidRPr="00C10460">
              <w:rPr>
                <w:sz w:val="20"/>
                <w:szCs w:val="20"/>
              </w:rPr>
              <w:t>количество размещенных информационных материалов - не менее 100 информационных материалов</w:t>
            </w:r>
          </w:p>
        </w:tc>
        <w:tc>
          <w:tcPr>
            <w:tcW w:w="1803" w:type="dxa"/>
          </w:tcPr>
          <w:p w:rsidR="00C10460" w:rsidRPr="00C10460" w:rsidRDefault="00C10460" w:rsidP="00C10460">
            <w:pPr>
              <w:widowControl w:val="0"/>
              <w:autoSpaceDE w:val="0"/>
              <w:autoSpaceDN w:val="0"/>
              <w:jc w:val="both"/>
              <w:rPr>
                <w:sz w:val="20"/>
                <w:szCs w:val="20"/>
              </w:rPr>
            </w:pPr>
            <w:r w:rsidRPr="00C10460">
              <w:rPr>
                <w:sz w:val="20"/>
                <w:szCs w:val="20"/>
              </w:rPr>
              <w:t>отчет в администрацию Орловского муниципального округа    Кировско</w:t>
            </w:r>
            <w:proofErr w:type="gramStart"/>
            <w:r w:rsidRPr="00C10460">
              <w:rPr>
                <w:sz w:val="20"/>
                <w:szCs w:val="20"/>
              </w:rPr>
              <w:t>й(</w:t>
            </w:r>
            <w:proofErr w:type="gramEnd"/>
            <w:r w:rsidRPr="00C10460">
              <w:rPr>
                <w:sz w:val="20"/>
                <w:szCs w:val="20"/>
              </w:rPr>
              <w:t>ежегодно, до 15 января года, следующего за отчетным годом)</w:t>
            </w:r>
          </w:p>
        </w:tc>
      </w:tr>
    </w:tbl>
    <w:p w:rsidR="00C10460" w:rsidRPr="00C10460" w:rsidRDefault="00C10460" w:rsidP="00C10460">
      <w:pPr>
        <w:widowControl w:val="0"/>
        <w:autoSpaceDE w:val="0"/>
        <w:autoSpaceDN w:val="0"/>
        <w:rPr>
          <w:sz w:val="20"/>
          <w:szCs w:val="20"/>
        </w:rPr>
        <w:sectPr w:rsidR="00C10460" w:rsidRPr="00C10460" w:rsidSect="00094A29">
          <w:pgSz w:w="16838" w:h="11905" w:orient="landscape"/>
          <w:pgMar w:top="567" w:right="397" w:bottom="426" w:left="397" w:header="0" w:footer="0" w:gutter="0"/>
          <w:cols w:space="720"/>
          <w:titlePg/>
        </w:sectPr>
      </w:pPr>
    </w:p>
    <w:p w:rsidR="00C10460" w:rsidRPr="00C10460" w:rsidRDefault="00C10460" w:rsidP="007D62F3">
      <w:pPr>
        <w:widowControl w:val="0"/>
        <w:pBdr>
          <w:bottom w:val="single" w:sz="6" w:space="0" w:color="auto"/>
        </w:pBdr>
        <w:autoSpaceDE w:val="0"/>
        <w:autoSpaceDN w:val="0"/>
        <w:jc w:val="both"/>
        <w:rPr>
          <w:sz w:val="20"/>
          <w:szCs w:val="20"/>
        </w:rPr>
      </w:pPr>
    </w:p>
    <w:p w:rsidR="007D62F3" w:rsidRPr="007D62F3" w:rsidRDefault="007D62F3" w:rsidP="007D62F3">
      <w:pPr>
        <w:jc w:val="center"/>
        <w:rPr>
          <w:b/>
          <w:sz w:val="20"/>
          <w:szCs w:val="20"/>
        </w:rPr>
      </w:pPr>
      <w:r w:rsidRPr="007D62F3">
        <w:rPr>
          <w:b/>
          <w:noProof/>
          <w:sz w:val="20"/>
          <w:szCs w:val="20"/>
        </w:rPr>
        <w:drawing>
          <wp:inline distT="0" distB="0" distL="0" distR="0" wp14:anchorId="3A6B3844" wp14:editId="3E5A64DE">
            <wp:extent cx="428625" cy="523875"/>
            <wp:effectExtent l="19050" t="0" r="9525" b="0"/>
            <wp:docPr id="2" name="Рисунок 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2" cstate="print"/>
                    <a:srcRect/>
                    <a:stretch>
                      <a:fillRect/>
                    </a:stretch>
                  </pic:blipFill>
                  <pic:spPr bwMode="auto">
                    <a:xfrm>
                      <a:off x="0" y="0"/>
                      <a:ext cx="428625" cy="523875"/>
                    </a:xfrm>
                    <a:prstGeom prst="rect">
                      <a:avLst/>
                    </a:prstGeom>
                    <a:noFill/>
                    <a:ln w="9525">
                      <a:noFill/>
                      <a:miter lim="800000"/>
                      <a:headEnd/>
                      <a:tailEnd/>
                    </a:ln>
                  </pic:spPr>
                </pic:pic>
              </a:graphicData>
            </a:graphic>
          </wp:inline>
        </w:drawing>
      </w:r>
    </w:p>
    <w:p w:rsidR="007D62F3" w:rsidRPr="007D62F3" w:rsidRDefault="007D62F3" w:rsidP="007D62F3">
      <w:pPr>
        <w:jc w:val="center"/>
        <w:rPr>
          <w:b/>
          <w:sz w:val="20"/>
          <w:szCs w:val="20"/>
        </w:rPr>
      </w:pPr>
    </w:p>
    <w:p w:rsidR="007D62F3" w:rsidRPr="007D62F3" w:rsidRDefault="007D62F3" w:rsidP="007D62F3">
      <w:pPr>
        <w:keepNext/>
        <w:jc w:val="center"/>
        <w:outlineLvl w:val="0"/>
        <w:rPr>
          <w:b/>
          <w:bCs/>
          <w:kern w:val="32"/>
          <w:sz w:val="20"/>
          <w:szCs w:val="20"/>
        </w:rPr>
      </w:pPr>
      <w:r w:rsidRPr="007D62F3">
        <w:rPr>
          <w:b/>
          <w:bCs/>
          <w:kern w:val="32"/>
          <w:sz w:val="20"/>
          <w:szCs w:val="20"/>
        </w:rPr>
        <w:t>АДМИНИСТРАЦИЯОРЛОВСКОГО РАЙОНА</w:t>
      </w:r>
    </w:p>
    <w:p w:rsidR="007D62F3" w:rsidRPr="007D62F3" w:rsidRDefault="007D62F3" w:rsidP="007D62F3">
      <w:pPr>
        <w:jc w:val="center"/>
        <w:rPr>
          <w:b/>
          <w:sz w:val="20"/>
          <w:szCs w:val="20"/>
        </w:rPr>
      </w:pPr>
      <w:r w:rsidRPr="007D62F3">
        <w:rPr>
          <w:b/>
          <w:sz w:val="20"/>
          <w:szCs w:val="20"/>
        </w:rPr>
        <w:t>КИРОВСКОЙ ОБЛАСТИ</w:t>
      </w:r>
    </w:p>
    <w:p w:rsidR="007D62F3" w:rsidRPr="007D62F3" w:rsidRDefault="007D62F3" w:rsidP="007D62F3">
      <w:pPr>
        <w:jc w:val="center"/>
        <w:rPr>
          <w:b/>
          <w:sz w:val="20"/>
          <w:szCs w:val="20"/>
        </w:rPr>
      </w:pPr>
    </w:p>
    <w:p w:rsidR="007D62F3" w:rsidRPr="007D62F3" w:rsidRDefault="007D62F3" w:rsidP="007D62F3">
      <w:pPr>
        <w:tabs>
          <w:tab w:val="left" w:pos="4536"/>
        </w:tabs>
        <w:jc w:val="center"/>
        <w:rPr>
          <w:b/>
          <w:sz w:val="20"/>
          <w:szCs w:val="20"/>
        </w:rPr>
      </w:pPr>
      <w:r w:rsidRPr="007D62F3">
        <w:rPr>
          <w:b/>
          <w:sz w:val="20"/>
          <w:szCs w:val="20"/>
        </w:rPr>
        <w:t>ПОСТАНОВЛЕНИЕ</w:t>
      </w:r>
    </w:p>
    <w:p w:rsidR="007D62F3" w:rsidRPr="007D62F3" w:rsidRDefault="007D62F3" w:rsidP="007D62F3">
      <w:pPr>
        <w:tabs>
          <w:tab w:val="left" w:pos="4536"/>
        </w:tabs>
        <w:jc w:val="center"/>
        <w:rPr>
          <w:b/>
          <w:sz w:val="20"/>
          <w:szCs w:val="20"/>
        </w:rPr>
      </w:pPr>
    </w:p>
    <w:p w:rsidR="007D62F3" w:rsidRPr="007D62F3" w:rsidRDefault="007D62F3" w:rsidP="007D62F3">
      <w:pPr>
        <w:tabs>
          <w:tab w:val="left" w:pos="4536"/>
        </w:tabs>
        <w:jc w:val="center"/>
        <w:rPr>
          <w:sz w:val="20"/>
          <w:szCs w:val="20"/>
        </w:rPr>
      </w:pPr>
      <w:r w:rsidRPr="007D62F3">
        <w:rPr>
          <w:sz w:val="20"/>
          <w:szCs w:val="20"/>
        </w:rPr>
        <w:t>14.08.2023                                                                                               №421-п</w:t>
      </w:r>
    </w:p>
    <w:p w:rsidR="007D62F3" w:rsidRPr="007D62F3" w:rsidRDefault="007D62F3" w:rsidP="007D62F3">
      <w:pPr>
        <w:tabs>
          <w:tab w:val="left" w:pos="4536"/>
        </w:tabs>
        <w:jc w:val="center"/>
        <w:rPr>
          <w:sz w:val="20"/>
          <w:szCs w:val="20"/>
        </w:rPr>
      </w:pPr>
      <w:r w:rsidRPr="007D62F3">
        <w:rPr>
          <w:sz w:val="20"/>
          <w:szCs w:val="20"/>
        </w:rPr>
        <w:t>г. Орлов</w:t>
      </w:r>
    </w:p>
    <w:p w:rsidR="007D62F3" w:rsidRPr="007D62F3" w:rsidRDefault="007D62F3" w:rsidP="007D62F3">
      <w:pPr>
        <w:tabs>
          <w:tab w:val="left" w:pos="4536"/>
        </w:tabs>
        <w:jc w:val="center"/>
        <w:rPr>
          <w:sz w:val="20"/>
          <w:szCs w:val="20"/>
        </w:rPr>
      </w:pPr>
    </w:p>
    <w:p w:rsidR="007D62F3" w:rsidRPr="007D62F3" w:rsidRDefault="007D62F3" w:rsidP="007D62F3">
      <w:pPr>
        <w:autoSpaceDE w:val="0"/>
        <w:autoSpaceDN w:val="0"/>
        <w:adjustRightInd w:val="0"/>
        <w:jc w:val="center"/>
        <w:outlineLvl w:val="0"/>
        <w:rPr>
          <w:b/>
          <w:bCs/>
          <w:sz w:val="20"/>
          <w:szCs w:val="20"/>
        </w:rPr>
      </w:pPr>
      <w:r w:rsidRPr="007D62F3">
        <w:rPr>
          <w:b/>
          <w:bCs/>
          <w:sz w:val="20"/>
          <w:szCs w:val="20"/>
        </w:rPr>
        <w:t>О внесении изменений в постановление администрации</w:t>
      </w:r>
    </w:p>
    <w:p w:rsidR="007D62F3" w:rsidRPr="007D62F3" w:rsidRDefault="007D62F3" w:rsidP="007D62F3">
      <w:pPr>
        <w:autoSpaceDE w:val="0"/>
        <w:autoSpaceDN w:val="0"/>
        <w:adjustRightInd w:val="0"/>
        <w:jc w:val="center"/>
        <w:outlineLvl w:val="0"/>
        <w:rPr>
          <w:b/>
          <w:bCs/>
          <w:sz w:val="20"/>
          <w:szCs w:val="20"/>
        </w:rPr>
      </w:pPr>
      <w:r w:rsidRPr="007D62F3">
        <w:rPr>
          <w:b/>
          <w:bCs/>
          <w:sz w:val="20"/>
          <w:szCs w:val="20"/>
        </w:rPr>
        <w:t>Орловского района от 28.07.2017 №509-п</w:t>
      </w:r>
    </w:p>
    <w:p w:rsidR="007D62F3" w:rsidRPr="007D62F3" w:rsidRDefault="007D62F3" w:rsidP="007D62F3">
      <w:pPr>
        <w:autoSpaceDE w:val="0"/>
        <w:autoSpaceDN w:val="0"/>
        <w:adjustRightInd w:val="0"/>
        <w:jc w:val="center"/>
        <w:outlineLvl w:val="0"/>
        <w:rPr>
          <w:b/>
          <w:bCs/>
          <w:sz w:val="20"/>
          <w:szCs w:val="20"/>
        </w:rPr>
      </w:pPr>
    </w:p>
    <w:p w:rsidR="007D62F3" w:rsidRPr="007D62F3" w:rsidRDefault="007D62F3" w:rsidP="007D62F3">
      <w:pPr>
        <w:autoSpaceDE w:val="0"/>
        <w:autoSpaceDN w:val="0"/>
        <w:adjustRightInd w:val="0"/>
        <w:spacing w:line="360" w:lineRule="auto"/>
        <w:ind w:firstLine="851"/>
        <w:jc w:val="both"/>
        <w:outlineLvl w:val="0"/>
        <w:rPr>
          <w:sz w:val="20"/>
          <w:szCs w:val="20"/>
        </w:rPr>
      </w:pPr>
      <w:r w:rsidRPr="007D62F3">
        <w:rPr>
          <w:sz w:val="20"/>
          <w:szCs w:val="20"/>
        </w:rPr>
        <w:t>В связи с изменением кадрового состава, администрация Орловского района ПОСТАНОВЛЯЕТ:</w:t>
      </w:r>
    </w:p>
    <w:p w:rsidR="007D62F3" w:rsidRPr="007D62F3" w:rsidRDefault="007D62F3" w:rsidP="007D62F3">
      <w:pPr>
        <w:tabs>
          <w:tab w:val="left" w:pos="1134"/>
        </w:tabs>
        <w:autoSpaceDE w:val="0"/>
        <w:autoSpaceDN w:val="0"/>
        <w:adjustRightInd w:val="0"/>
        <w:spacing w:line="360" w:lineRule="auto"/>
        <w:ind w:firstLine="851"/>
        <w:jc w:val="both"/>
        <w:outlineLvl w:val="0"/>
        <w:rPr>
          <w:sz w:val="20"/>
          <w:szCs w:val="20"/>
        </w:rPr>
      </w:pPr>
      <w:r w:rsidRPr="007D62F3">
        <w:rPr>
          <w:sz w:val="20"/>
          <w:szCs w:val="20"/>
        </w:rPr>
        <w:t>1.</w:t>
      </w:r>
      <w:r w:rsidRPr="007D62F3">
        <w:rPr>
          <w:sz w:val="20"/>
          <w:szCs w:val="20"/>
        </w:rPr>
        <w:tab/>
        <w:t xml:space="preserve">Внести изменения в постановление администрации Орловского района от 28.07.2017 №509-п «Об оперативной группе комиссии по предупреждению и ликвидации чрезвычайных ситуаций и обеспечению пожарной безопасности администрации Орловского района», утвердив состав </w:t>
      </w:r>
      <w:r w:rsidRPr="007D62F3">
        <w:rPr>
          <w:color w:val="000000"/>
          <w:sz w:val="20"/>
          <w:szCs w:val="20"/>
        </w:rPr>
        <w:t>оперативной группы</w:t>
      </w:r>
      <w:r w:rsidRPr="007D62F3">
        <w:rPr>
          <w:sz w:val="20"/>
          <w:szCs w:val="20"/>
        </w:rPr>
        <w:t xml:space="preserve"> в новой редакции, согласно приложению.</w:t>
      </w:r>
    </w:p>
    <w:p w:rsidR="007D62F3" w:rsidRPr="007D62F3" w:rsidRDefault="007D62F3" w:rsidP="007D62F3">
      <w:pPr>
        <w:shd w:val="clear" w:color="auto" w:fill="FFFFFF"/>
        <w:tabs>
          <w:tab w:val="left" w:pos="1003"/>
        </w:tabs>
        <w:spacing w:line="360" w:lineRule="auto"/>
        <w:ind w:firstLine="851"/>
        <w:jc w:val="both"/>
        <w:rPr>
          <w:color w:val="000000"/>
          <w:sz w:val="20"/>
          <w:szCs w:val="20"/>
        </w:rPr>
      </w:pPr>
      <w:r w:rsidRPr="007D62F3">
        <w:rPr>
          <w:sz w:val="20"/>
          <w:szCs w:val="20"/>
        </w:rPr>
        <w:t xml:space="preserve">2. Опубликовать </w:t>
      </w:r>
      <w:r w:rsidRPr="007D62F3">
        <w:rPr>
          <w:color w:val="000000"/>
          <w:sz w:val="20"/>
          <w:szCs w:val="20"/>
        </w:rPr>
        <w:t>постановление в Информационном бюллетене органов местного самоуправления муниципального образования Орловский муниципальный район Кировской области.</w:t>
      </w:r>
    </w:p>
    <w:p w:rsidR="007D62F3" w:rsidRPr="007D62F3" w:rsidRDefault="007D62F3" w:rsidP="007D62F3">
      <w:pPr>
        <w:tabs>
          <w:tab w:val="left" w:pos="1134"/>
        </w:tabs>
        <w:autoSpaceDE w:val="0"/>
        <w:autoSpaceDN w:val="0"/>
        <w:adjustRightInd w:val="0"/>
        <w:spacing w:line="360" w:lineRule="auto"/>
        <w:ind w:firstLine="851"/>
        <w:jc w:val="both"/>
        <w:outlineLvl w:val="0"/>
        <w:rPr>
          <w:sz w:val="20"/>
          <w:szCs w:val="20"/>
        </w:rPr>
      </w:pPr>
      <w:r w:rsidRPr="007D62F3">
        <w:rPr>
          <w:sz w:val="20"/>
          <w:szCs w:val="20"/>
        </w:rPr>
        <w:t>3.</w:t>
      </w:r>
      <w:r w:rsidRPr="007D62F3">
        <w:rPr>
          <w:sz w:val="20"/>
          <w:szCs w:val="20"/>
        </w:rPr>
        <w:tab/>
        <w:t>Постановление вступает в силу с момента опубликования.</w:t>
      </w:r>
    </w:p>
    <w:p w:rsidR="007D62F3" w:rsidRPr="007D62F3" w:rsidRDefault="007D62F3" w:rsidP="007D62F3">
      <w:pPr>
        <w:tabs>
          <w:tab w:val="left" w:pos="1134"/>
        </w:tabs>
        <w:autoSpaceDE w:val="0"/>
        <w:autoSpaceDN w:val="0"/>
        <w:adjustRightInd w:val="0"/>
        <w:spacing w:line="360" w:lineRule="auto"/>
        <w:ind w:firstLine="851"/>
        <w:jc w:val="both"/>
        <w:outlineLvl w:val="0"/>
        <w:rPr>
          <w:sz w:val="20"/>
          <w:szCs w:val="20"/>
        </w:rPr>
      </w:pPr>
    </w:p>
    <w:p w:rsidR="007D62F3" w:rsidRPr="007D62F3" w:rsidRDefault="007D62F3" w:rsidP="007D62F3">
      <w:pPr>
        <w:widowControl w:val="0"/>
        <w:autoSpaceDE w:val="0"/>
        <w:autoSpaceDN w:val="0"/>
        <w:adjustRightInd w:val="0"/>
        <w:jc w:val="both"/>
        <w:rPr>
          <w:sz w:val="20"/>
          <w:szCs w:val="20"/>
        </w:rPr>
      </w:pPr>
      <w:r w:rsidRPr="007D62F3">
        <w:rPr>
          <w:sz w:val="20"/>
          <w:szCs w:val="20"/>
        </w:rPr>
        <w:t>Глава администрации</w:t>
      </w:r>
    </w:p>
    <w:p w:rsidR="007D62F3" w:rsidRPr="007D62F3" w:rsidRDefault="007D62F3" w:rsidP="007D62F3">
      <w:pPr>
        <w:widowControl w:val="0"/>
        <w:autoSpaceDE w:val="0"/>
        <w:autoSpaceDN w:val="0"/>
        <w:adjustRightInd w:val="0"/>
        <w:jc w:val="both"/>
        <w:rPr>
          <w:sz w:val="20"/>
          <w:szCs w:val="20"/>
        </w:rPr>
      </w:pPr>
      <w:r w:rsidRPr="007D62F3">
        <w:rPr>
          <w:sz w:val="20"/>
          <w:szCs w:val="20"/>
        </w:rPr>
        <w:t xml:space="preserve">Орловского района      А.В. </w:t>
      </w:r>
      <w:proofErr w:type="spellStart"/>
      <w:r w:rsidRPr="007D62F3">
        <w:rPr>
          <w:sz w:val="20"/>
          <w:szCs w:val="20"/>
        </w:rPr>
        <w:t>Аботуров</w:t>
      </w:r>
      <w:proofErr w:type="spellEnd"/>
    </w:p>
    <w:p w:rsidR="007D62F3" w:rsidRPr="007D62F3" w:rsidRDefault="007D62F3" w:rsidP="007D62F3">
      <w:pPr>
        <w:autoSpaceDE w:val="0"/>
        <w:autoSpaceDN w:val="0"/>
        <w:adjustRightInd w:val="0"/>
        <w:ind w:firstLine="720"/>
        <w:outlineLvl w:val="0"/>
        <w:rPr>
          <w:sz w:val="20"/>
          <w:szCs w:val="20"/>
        </w:rPr>
      </w:pPr>
    </w:p>
    <w:tbl>
      <w:tblPr>
        <w:tblW w:w="0" w:type="auto"/>
        <w:tblLook w:val="04A0" w:firstRow="1" w:lastRow="0" w:firstColumn="1" w:lastColumn="0" w:noHBand="0" w:noVBand="1"/>
      </w:tblPr>
      <w:tblGrid>
        <w:gridCol w:w="5281"/>
        <w:gridCol w:w="4290"/>
      </w:tblGrid>
      <w:tr w:rsidR="007D62F3" w:rsidRPr="007D62F3" w:rsidTr="007D62F3">
        <w:tc>
          <w:tcPr>
            <w:tcW w:w="5281" w:type="dxa"/>
            <w:shd w:val="clear" w:color="auto" w:fill="auto"/>
          </w:tcPr>
          <w:p w:rsidR="007D62F3" w:rsidRPr="007D62F3" w:rsidRDefault="007D62F3" w:rsidP="007D62F3">
            <w:pPr>
              <w:autoSpaceDE w:val="0"/>
              <w:autoSpaceDN w:val="0"/>
              <w:adjustRightInd w:val="0"/>
              <w:jc w:val="center"/>
              <w:outlineLvl w:val="0"/>
              <w:rPr>
                <w:b/>
                <w:bCs/>
                <w:sz w:val="20"/>
                <w:szCs w:val="20"/>
              </w:rPr>
            </w:pPr>
          </w:p>
        </w:tc>
        <w:tc>
          <w:tcPr>
            <w:tcW w:w="4290" w:type="dxa"/>
            <w:shd w:val="clear" w:color="auto" w:fill="auto"/>
          </w:tcPr>
          <w:p w:rsidR="007D62F3" w:rsidRPr="007D62F3" w:rsidRDefault="007D62F3" w:rsidP="007D62F3">
            <w:pPr>
              <w:widowControl w:val="0"/>
              <w:autoSpaceDE w:val="0"/>
              <w:autoSpaceDN w:val="0"/>
              <w:adjustRightInd w:val="0"/>
              <w:outlineLvl w:val="0"/>
              <w:rPr>
                <w:bCs/>
                <w:sz w:val="20"/>
                <w:szCs w:val="20"/>
              </w:rPr>
            </w:pPr>
            <w:r w:rsidRPr="007D62F3">
              <w:rPr>
                <w:bCs/>
                <w:sz w:val="20"/>
                <w:szCs w:val="20"/>
              </w:rPr>
              <w:t>Приложение</w:t>
            </w:r>
          </w:p>
          <w:p w:rsidR="007D62F3" w:rsidRPr="007D62F3" w:rsidRDefault="007D62F3" w:rsidP="007D62F3">
            <w:pPr>
              <w:widowControl w:val="0"/>
              <w:autoSpaceDE w:val="0"/>
              <w:autoSpaceDN w:val="0"/>
              <w:adjustRightInd w:val="0"/>
              <w:outlineLvl w:val="0"/>
              <w:rPr>
                <w:bCs/>
                <w:sz w:val="20"/>
                <w:szCs w:val="20"/>
              </w:rPr>
            </w:pPr>
          </w:p>
          <w:p w:rsidR="007D62F3" w:rsidRPr="007D62F3" w:rsidRDefault="007D62F3" w:rsidP="007D62F3">
            <w:pPr>
              <w:widowControl w:val="0"/>
              <w:autoSpaceDE w:val="0"/>
              <w:autoSpaceDN w:val="0"/>
              <w:adjustRightInd w:val="0"/>
              <w:outlineLvl w:val="0"/>
              <w:rPr>
                <w:bCs/>
                <w:sz w:val="20"/>
                <w:szCs w:val="20"/>
              </w:rPr>
            </w:pPr>
            <w:r w:rsidRPr="007D62F3">
              <w:rPr>
                <w:bCs/>
                <w:sz w:val="20"/>
                <w:szCs w:val="20"/>
              </w:rPr>
              <w:t>УТВЕРЖДЕН</w:t>
            </w:r>
          </w:p>
          <w:p w:rsidR="007D62F3" w:rsidRPr="007D62F3" w:rsidRDefault="007D62F3" w:rsidP="007D62F3">
            <w:pPr>
              <w:widowControl w:val="0"/>
              <w:autoSpaceDE w:val="0"/>
              <w:autoSpaceDN w:val="0"/>
              <w:adjustRightInd w:val="0"/>
              <w:outlineLvl w:val="0"/>
              <w:rPr>
                <w:bCs/>
                <w:sz w:val="20"/>
                <w:szCs w:val="20"/>
              </w:rPr>
            </w:pPr>
          </w:p>
          <w:p w:rsidR="007D62F3" w:rsidRPr="007D62F3" w:rsidRDefault="007D62F3" w:rsidP="007D62F3">
            <w:pPr>
              <w:widowControl w:val="0"/>
              <w:autoSpaceDE w:val="0"/>
              <w:autoSpaceDN w:val="0"/>
              <w:adjustRightInd w:val="0"/>
              <w:outlineLvl w:val="0"/>
              <w:rPr>
                <w:bCs/>
                <w:sz w:val="20"/>
                <w:szCs w:val="20"/>
              </w:rPr>
            </w:pPr>
            <w:r w:rsidRPr="007D62F3">
              <w:rPr>
                <w:bCs/>
                <w:sz w:val="20"/>
                <w:szCs w:val="20"/>
              </w:rPr>
              <w:t xml:space="preserve">постановлением администрации </w:t>
            </w:r>
          </w:p>
          <w:p w:rsidR="007D62F3" w:rsidRPr="007D62F3" w:rsidRDefault="007D62F3" w:rsidP="007D62F3">
            <w:pPr>
              <w:widowControl w:val="0"/>
              <w:autoSpaceDE w:val="0"/>
              <w:autoSpaceDN w:val="0"/>
              <w:adjustRightInd w:val="0"/>
              <w:outlineLvl w:val="0"/>
              <w:rPr>
                <w:bCs/>
                <w:sz w:val="20"/>
                <w:szCs w:val="20"/>
              </w:rPr>
            </w:pPr>
            <w:r w:rsidRPr="007D62F3">
              <w:rPr>
                <w:bCs/>
                <w:sz w:val="20"/>
                <w:szCs w:val="20"/>
              </w:rPr>
              <w:t xml:space="preserve">Орловского района </w:t>
            </w:r>
          </w:p>
          <w:p w:rsidR="007D62F3" w:rsidRPr="007D62F3" w:rsidRDefault="007D62F3" w:rsidP="007D62F3">
            <w:pPr>
              <w:autoSpaceDE w:val="0"/>
              <w:autoSpaceDN w:val="0"/>
              <w:adjustRightInd w:val="0"/>
              <w:outlineLvl w:val="0"/>
              <w:rPr>
                <w:b/>
                <w:bCs/>
                <w:sz w:val="20"/>
                <w:szCs w:val="20"/>
              </w:rPr>
            </w:pPr>
            <w:r w:rsidRPr="007D62F3">
              <w:rPr>
                <w:bCs/>
                <w:sz w:val="20"/>
                <w:szCs w:val="20"/>
              </w:rPr>
              <w:t>от 14.08.2023</w:t>
            </w:r>
            <w:r w:rsidRPr="007D62F3">
              <w:rPr>
                <w:b/>
                <w:bCs/>
                <w:sz w:val="20"/>
                <w:szCs w:val="20"/>
              </w:rPr>
              <w:t xml:space="preserve"> </w:t>
            </w:r>
            <w:r w:rsidRPr="007D62F3">
              <w:rPr>
                <w:bCs/>
                <w:sz w:val="20"/>
                <w:szCs w:val="20"/>
              </w:rPr>
              <w:t xml:space="preserve"> № 421-п</w:t>
            </w:r>
          </w:p>
        </w:tc>
      </w:tr>
    </w:tbl>
    <w:p w:rsidR="007D62F3" w:rsidRPr="007D62F3" w:rsidRDefault="007D62F3" w:rsidP="007D62F3">
      <w:pPr>
        <w:autoSpaceDE w:val="0"/>
        <w:autoSpaceDN w:val="0"/>
        <w:adjustRightInd w:val="0"/>
        <w:jc w:val="center"/>
        <w:outlineLvl w:val="0"/>
        <w:rPr>
          <w:b/>
          <w:bCs/>
          <w:sz w:val="20"/>
          <w:szCs w:val="20"/>
        </w:rPr>
      </w:pPr>
    </w:p>
    <w:p w:rsidR="007D62F3" w:rsidRPr="007D62F3" w:rsidRDefault="007D62F3" w:rsidP="007D62F3">
      <w:pPr>
        <w:autoSpaceDE w:val="0"/>
        <w:autoSpaceDN w:val="0"/>
        <w:adjustRightInd w:val="0"/>
        <w:jc w:val="center"/>
        <w:outlineLvl w:val="0"/>
        <w:rPr>
          <w:b/>
          <w:bCs/>
          <w:sz w:val="20"/>
          <w:szCs w:val="20"/>
        </w:rPr>
      </w:pPr>
    </w:p>
    <w:p w:rsidR="007D62F3" w:rsidRPr="007D62F3" w:rsidRDefault="007D62F3" w:rsidP="007D62F3">
      <w:pPr>
        <w:autoSpaceDE w:val="0"/>
        <w:autoSpaceDN w:val="0"/>
        <w:adjustRightInd w:val="0"/>
        <w:jc w:val="center"/>
        <w:outlineLvl w:val="0"/>
        <w:rPr>
          <w:b/>
          <w:bCs/>
          <w:sz w:val="20"/>
          <w:szCs w:val="20"/>
        </w:rPr>
      </w:pPr>
      <w:r w:rsidRPr="007D62F3">
        <w:rPr>
          <w:b/>
          <w:bCs/>
          <w:sz w:val="20"/>
          <w:szCs w:val="20"/>
        </w:rPr>
        <w:t>СОСТАВ</w:t>
      </w:r>
    </w:p>
    <w:p w:rsidR="007D62F3" w:rsidRPr="007D62F3" w:rsidRDefault="007D62F3" w:rsidP="007D62F3">
      <w:pPr>
        <w:jc w:val="center"/>
        <w:rPr>
          <w:b/>
          <w:color w:val="000000"/>
          <w:spacing w:val="-5"/>
          <w:sz w:val="20"/>
          <w:szCs w:val="20"/>
        </w:rPr>
      </w:pPr>
      <w:r w:rsidRPr="007D62F3">
        <w:rPr>
          <w:b/>
          <w:color w:val="000000"/>
          <w:sz w:val="20"/>
          <w:szCs w:val="20"/>
        </w:rPr>
        <w:t xml:space="preserve">оперативной группы комиссии по предупреждению и ликвидации чрезвычайных ситуаций и </w:t>
      </w:r>
      <w:r w:rsidRPr="007D62F3">
        <w:rPr>
          <w:b/>
          <w:color w:val="000000"/>
          <w:spacing w:val="-5"/>
          <w:sz w:val="20"/>
          <w:szCs w:val="20"/>
        </w:rPr>
        <w:t>обеспечению пожарной безопасности Орловского  района</w:t>
      </w:r>
    </w:p>
    <w:p w:rsidR="007D62F3" w:rsidRPr="007D62F3" w:rsidRDefault="007D62F3" w:rsidP="007D62F3">
      <w:pPr>
        <w:jc w:val="center"/>
        <w:rPr>
          <w:b/>
          <w:sz w:val="20"/>
          <w:szCs w:val="20"/>
        </w:rPr>
      </w:pPr>
    </w:p>
    <w:p w:rsidR="007D62F3" w:rsidRPr="007D62F3" w:rsidRDefault="007D62F3" w:rsidP="007D62F3">
      <w:pPr>
        <w:jc w:val="center"/>
        <w:rPr>
          <w:b/>
          <w:sz w:val="20"/>
          <w:szCs w:val="20"/>
        </w:rPr>
      </w:pPr>
    </w:p>
    <w:tbl>
      <w:tblPr>
        <w:tblW w:w="10031" w:type="dxa"/>
        <w:tblLook w:val="0000" w:firstRow="0" w:lastRow="0" w:firstColumn="0" w:lastColumn="0" w:noHBand="0" w:noVBand="0"/>
      </w:tblPr>
      <w:tblGrid>
        <w:gridCol w:w="4077"/>
        <w:gridCol w:w="5954"/>
      </w:tblGrid>
      <w:tr w:rsidR="007D62F3" w:rsidRPr="007D62F3" w:rsidTr="00094A29">
        <w:tc>
          <w:tcPr>
            <w:tcW w:w="4077" w:type="dxa"/>
          </w:tcPr>
          <w:p w:rsidR="007D62F3" w:rsidRPr="007D62F3" w:rsidRDefault="007D62F3" w:rsidP="007D62F3">
            <w:pPr>
              <w:widowControl w:val="0"/>
              <w:autoSpaceDE w:val="0"/>
              <w:autoSpaceDN w:val="0"/>
              <w:adjustRightInd w:val="0"/>
              <w:spacing w:line="240" w:lineRule="exact"/>
              <w:outlineLvl w:val="0"/>
              <w:rPr>
                <w:bCs/>
                <w:sz w:val="20"/>
                <w:szCs w:val="20"/>
              </w:rPr>
            </w:pPr>
            <w:r w:rsidRPr="007D62F3">
              <w:rPr>
                <w:bCs/>
                <w:sz w:val="20"/>
                <w:szCs w:val="20"/>
              </w:rPr>
              <w:t>ХОХЛОВ</w:t>
            </w:r>
          </w:p>
          <w:p w:rsidR="007D62F3" w:rsidRPr="007D62F3" w:rsidRDefault="007D62F3" w:rsidP="007D62F3">
            <w:pPr>
              <w:widowControl w:val="0"/>
              <w:autoSpaceDE w:val="0"/>
              <w:autoSpaceDN w:val="0"/>
              <w:adjustRightInd w:val="0"/>
              <w:spacing w:line="240" w:lineRule="exact"/>
              <w:outlineLvl w:val="0"/>
              <w:rPr>
                <w:bCs/>
                <w:sz w:val="20"/>
                <w:szCs w:val="20"/>
              </w:rPr>
            </w:pPr>
            <w:r w:rsidRPr="007D62F3">
              <w:rPr>
                <w:bCs/>
                <w:sz w:val="20"/>
                <w:szCs w:val="20"/>
              </w:rPr>
              <w:t>Роман Викторович</w:t>
            </w:r>
          </w:p>
          <w:p w:rsidR="007D62F3" w:rsidRPr="007D62F3" w:rsidRDefault="007D62F3" w:rsidP="007D62F3">
            <w:pPr>
              <w:spacing w:line="240" w:lineRule="exact"/>
              <w:rPr>
                <w:sz w:val="20"/>
                <w:szCs w:val="20"/>
              </w:rPr>
            </w:pPr>
          </w:p>
        </w:tc>
        <w:tc>
          <w:tcPr>
            <w:tcW w:w="5954" w:type="dxa"/>
          </w:tcPr>
          <w:p w:rsidR="007D62F3" w:rsidRPr="007D62F3" w:rsidRDefault="007D62F3" w:rsidP="007D62F3">
            <w:pPr>
              <w:jc w:val="both"/>
              <w:rPr>
                <w:sz w:val="20"/>
                <w:szCs w:val="20"/>
              </w:rPr>
            </w:pPr>
            <w:r w:rsidRPr="007D62F3">
              <w:rPr>
                <w:sz w:val="20"/>
                <w:szCs w:val="20"/>
              </w:rPr>
              <w:t>- первый заместитель главы администрации Орловского района, заведующий отделом по вопросам жизнеобеспечения, архитектуры и градостроительства, заместитель председателя комиссии</w:t>
            </w:r>
          </w:p>
        </w:tc>
      </w:tr>
      <w:tr w:rsidR="007D62F3" w:rsidRPr="007D62F3" w:rsidTr="00094A29">
        <w:tc>
          <w:tcPr>
            <w:tcW w:w="4077" w:type="dxa"/>
          </w:tcPr>
          <w:p w:rsidR="007D62F3" w:rsidRPr="007D62F3" w:rsidRDefault="007D62F3" w:rsidP="007D62F3">
            <w:pPr>
              <w:shd w:val="clear" w:color="auto" w:fill="FFFFFF"/>
              <w:ind w:left="5"/>
              <w:rPr>
                <w:sz w:val="20"/>
                <w:szCs w:val="20"/>
              </w:rPr>
            </w:pPr>
            <w:r w:rsidRPr="007D62F3">
              <w:rPr>
                <w:sz w:val="20"/>
                <w:szCs w:val="20"/>
              </w:rPr>
              <w:t xml:space="preserve">АРДИЦКИЙ </w:t>
            </w:r>
          </w:p>
          <w:p w:rsidR="007D62F3" w:rsidRPr="007D62F3" w:rsidRDefault="007D62F3" w:rsidP="007D62F3">
            <w:pPr>
              <w:shd w:val="clear" w:color="auto" w:fill="FFFFFF"/>
              <w:ind w:left="5"/>
              <w:rPr>
                <w:sz w:val="20"/>
                <w:szCs w:val="20"/>
              </w:rPr>
            </w:pPr>
            <w:r w:rsidRPr="007D62F3">
              <w:rPr>
                <w:sz w:val="20"/>
                <w:szCs w:val="20"/>
              </w:rPr>
              <w:t>Анатолий Юрьевич</w:t>
            </w:r>
          </w:p>
        </w:tc>
        <w:tc>
          <w:tcPr>
            <w:tcW w:w="5954" w:type="dxa"/>
          </w:tcPr>
          <w:p w:rsidR="007D62F3" w:rsidRPr="007D62F3" w:rsidRDefault="007D62F3" w:rsidP="007D62F3">
            <w:pPr>
              <w:tabs>
                <w:tab w:val="left" w:pos="-62"/>
              </w:tabs>
              <w:jc w:val="both"/>
              <w:rPr>
                <w:sz w:val="20"/>
                <w:szCs w:val="20"/>
              </w:rPr>
            </w:pPr>
            <w:r w:rsidRPr="007D62F3">
              <w:rPr>
                <w:sz w:val="20"/>
                <w:szCs w:val="20"/>
              </w:rPr>
              <w:t>- главный специалист по информатизации организационного отдела администрации Орловского района.</w:t>
            </w:r>
          </w:p>
        </w:tc>
      </w:tr>
      <w:tr w:rsidR="007D62F3" w:rsidRPr="007D62F3" w:rsidTr="00094A29">
        <w:tc>
          <w:tcPr>
            <w:tcW w:w="4077" w:type="dxa"/>
          </w:tcPr>
          <w:p w:rsidR="007D62F3" w:rsidRPr="007D62F3" w:rsidRDefault="007D62F3" w:rsidP="007D62F3">
            <w:pPr>
              <w:shd w:val="clear" w:color="auto" w:fill="FFFFFF"/>
              <w:spacing w:line="240" w:lineRule="exact"/>
              <w:rPr>
                <w:sz w:val="20"/>
                <w:szCs w:val="20"/>
              </w:rPr>
            </w:pPr>
          </w:p>
        </w:tc>
        <w:tc>
          <w:tcPr>
            <w:tcW w:w="5954" w:type="dxa"/>
          </w:tcPr>
          <w:p w:rsidR="007D62F3" w:rsidRPr="007D62F3" w:rsidRDefault="007D62F3" w:rsidP="007D62F3">
            <w:pPr>
              <w:jc w:val="both"/>
              <w:rPr>
                <w:sz w:val="20"/>
                <w:szCs w:val="20"/>
              </w:rPr>
            </w:pPr>
          </w:p>
        </w:tc>
      </w:tr>
    </w:tbl>
    <w:p w:rsidR="007D62F3" w:rsidRPr="007D62F3" w:rsidRDefault="007D62F3" w:rsidP="007D62F3">
      <w:pPr>
        <w:autoSpaceDE w:val="0"/>
        <w:autoSpaceDN w:val="0"/>
        <w:adjustRightInd w:val="0"/>
        <w:jc w:val="center"/>
        <w:outlineLvl w:val="0"/>
        <w:rPr>
          <w:b/>
          <w:bCs/>
          <w:sz w:val="20"/>
          <w:szCs w:val="20"/>
        </w:rPr>
      </w:pPr>
      <w:r w:rsidRPr="007D62F3">
        <w:rPr>
          <w:b/>
          <w:bCs/>
          <w:sz w:val="20"/>
          <w:szCs w:val="20"/>
        </w:rPr>
        <w:t>____________________</w:t>
      </w:r>
    </w:p>
    <w:p w:rsidR="00C10460" w:rsidRPr="00C10460" w:rsidRDefault="00C10460" w:rsidP="00C10460">
      <w:pPr>
        <w:shd w:val="clear" w:color="auto" w:fill="FFFFFF"/>
        <w:tabs>
          <w:tab w:val="left" w:pos="828"/>
        </w:tabs>
        <w:spacing w:after="100" w:afterAutospacing="1"/>
        <w:jc w:val="both"/>
        <w:rPr>
          <w:sz w:val="20"/>
          <w:szCs w:val="20"/>
        </w:rPr>
      </w:pPr>
    </w:p>
    <w:p w:rsidR="00C10460" w:rsidRPr="00C10460" w:rsidRDefault="00C10460" w:rsidP="00C10460">
      <w:pPr>
        <w:rPr>
          <w:sz w:val="20"/>
          <w:szCs w:val="20"/>
        </w:rPr>
      </w:pPr>
    </w:p>
    <w:p w:rsidR="00094A29" w:rsidRPr="00094A29" w:rsidRDefault="00094A29" w:rsidP="00094A29">
      <w:pPr>
        <w:jc w:val="center"/>
        <w:rPr>
          <w:b/>
          <w:sz w:val="20"/>
          <w:szCs w:val="20"/>
        </w:rPr>
      </w:pPr>
      <w:r w:rsidRPr="00094A29">
        <w:rPr>
          <w:b/>
          <w:noProof/>
          <w:sz w:val="20"/>
          <w:szCs w:val="20"/>
        </w:rPr>
        <w:drawing>
          <wp:inline distT="0" distB="0" distL="0" distR="0" wp14:anchorId="2CDC5C29" wp14:editId="1CC85DA0">
            <wp:extent cx="428625" cy="542925"/>
            <wp:effectExtent l="0" t="0" r="9525" b="9525"/>
            <wp:docPr id="3" name="Рисунок 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094A29" w:rsidRPr="00094A29" w:rsidRDefault="00094A29" w:rsidP="00094A29">
      <w:pPr>
        <w:jc w:val="center"/>
        <w:rPr>
          <w:b/>
          <w:sz w:val="20"/>
          <w:szCs w:val="20"/>
          <w:lang w:val="en-US"/>
        </w:rPr>
      </w:pPr>
    </w:p>
    <w:p w:rsidR="00094A29" w:rsidRPr="00094A29" w:rsidRDefault="00094A29" w:rsidP="00094A29">
      <w:pPr>
        <w:jc w:val="center"/>
        <w:rPr>
          <w:b/>
          <w:sz w:val="20"/>
          <w:szCs w:val="20"/>
        </w:rPr>
      </w:pPr>
      <w:r w:rsidRPr="00094A29">
        <w:rPr>
          <w:b/>
          <w:sz w:val="20"/>
          <w:szCs w:val="20"/>
        </w:rPr>
        <w:lastRenderedPageBreak/>
        <w:t>АДМИНИСТРАЦИЯ ОРЛОВСКОГО РАЙОНА</w:t>
      </w:r>
    </w:p>
    <w:p w:rsidR="00094A29" w:rsidRPr="00094A29" w:rsidRDefault="00094A29" w:rsidP="00094A29">
      <w:pPr>
        <w:jc w:val="center"/>
        <w:rPr>
          <w:b/>
          <w:sz w:val="20"/>
          <w:szCs w:val="20"/>
        </w:rPr>
      </w:pPr>
      <w:r w:rsidRPr="00094A29">
        <w:rPr>
          <w:b/>
          <w:sz w:val="20"/>
          <w:szCs w:val="20"/>
        </w:rPr>
        <w:t>КИРОВСКОЙ ОБЛАСТИ</w:t>
      </w:r>
    </w:p>
    <w:p w:rsidR="00094A29" w:rsidRPr="00094A29" w:rsidRDefault="00094A29" w:rsidP="00094A29">
      <w:pPr>
        <w:ind w:right="283"/>
        <w:jc w:val="center"/>
        <w:rPr>
          <w:sz w:val="20"/>
          <w:szCs w:val="20"/>
        </w:rPr>
      </w:pPr>
    </w:p>
    <w:p w:rsidR="00094A29" w:rsidRPr="00094A29" w:rsidRDefault="00094A29" w:rsidP="00094A29">
      <w:pPr>
        <w:ind w:right="283"/>
        <w:jc w:val="center"/>
        <w:rPr>
          <w:b/>
          <w:sz w:val="20"/>
          <w:szCs w:val="20"/>
        </w:rPr>
      </w:pPr>
      <w:r w:rsidRPr="00094A29">
        <w:rPr>
          <w:b/>
          <w:sz w:val="20"/>
          <w:szCs w:val="20"/>
        </w:rPr>
        <w:t>ПОСТАНОВЛЕНИЕ</w:t>
      </w:r>
    </w:p>
    <w:p w:rsidR="00094A29" w:rsidRPr="00094A29" w:rsidRDefault="00094A29" w:rsidP="00094A29">
      <w:pPr>
        <w:ind w:right="283"/>
        <w:jc w:val="center"/>
        <w:rPr>
          <w:b/>
          <w:sz w:val="20"/>
          <w:szCs w:val="20"/>
        </w:rPr>
      </w:pPr>
    </w:p>
    <w:p w:rsidR="00094A29" w:rsidRPr="00094A29" w:rsidRDefault="00094A29" w:rsidP="00094A29">
      <w:pPr>
        <w:ind w:right="283"/>
        <w:jc w:val="center"/>
        <w:rPr>
          <w:b/>
          <w:sz w:val="20"/>
          <w:szCs w:val="20"/>
        </w:rPr>
      </w:pPr>
      <w:r w:rsidRPr="00094A29">
        <w:rPr>
          <w:sz w:val="20"/>
          <w:szCs w:val="20"/>
        </w:rPr>
        <w:t xml:space="preserve">14.08.2023                                                                    №   422-п                                          </w:t>
      </w:r>
    </w:p>
    <w:p w:rsidR="00094A29" w:rsidRPr="00094A29" w:rsidRDefault="00094A29" w:rsidP="00094A29">
      <w:pPr>
        <w:ind w:left="2820" w:right="283" w:firstLine="720"/>
        <w:rPr>
          <w:sz w:val="20"/>
          <w:szCs w:val="20"/>
        </w:rPr>
      </w:pPr>
      <w:r w:rsidRPr="00094A29">
        <w:rPr>
          <w:sz w:val="20"/>
          <w:szCs w:val="20"/>
        </w:rPr>
        <w:t xml:space="preserve">     г. Орлов</w:t>
      </w:r>
    </w:p>
    <w:p w:rsidR="00094A29" w:rsidRPr="00094A29" w:rsidRDefault="00094A29" w:rsidP="00094A29">
      <w:pPr>
        <w:ind w:left="2820" w:right="283" w:firstLine="720"/>
        <w:rPr>
          <w:sz w:val="20"/>
          <w:szCs w:val="20"/>
        </w:rPr>
      </w:pPr>
    </w:p>
    <w:p w:rsidR="00094A29" w:rsidRPr="00094A29" w:rsidRDefault="00094A29" w:rsidP="00094A29">
      <w:pPr>
        <w:tabs>
          <w:tab w:val="left" w:pos="4760"/>
          <w:tab w:val="left" w:pos="9515"/>
        </w:tabs>
        <w:ind w:right="-5"/>
        <w:jc w:val="center"/>
        <w:rPr>
          <w:b/>
          <w:bCs/>
          <w:sz w:val="20"/>
          <w:szCs w:val="20"/>
        </w:rPr>
      </w:pPr>
      <w:r w:rsidRPr="00094A29">
        <w:rPr>
          <w:b/>
          <w:bCs/>
          <w:sz w:val="20"/>
          <w:szCs w:val="20"/>
        </w:rPr>
        <w:t>О внесении изменений в постановление администрации</w:t>
      </w:r>
    </w:p>
    <w:p w:rsidR="00094A29" w:rsidRPr="00094A29" w:rsidRDefault="00094A29" w:rsidP="00094A29">
      <w:pPr>
        <w:jc w:val="center"/>
        <w:rPr>
          <w:b/>
          <w:sz w:val="20"/>
          <w:szCs w:val="20"/>
        </w:rPr>
      </w:pPr>
      <w:r w:rsidRPr="00094A29">
        <w:rPr>
          <w:b/>
          <w:bCs/>
          <w:sz w:val="20"/>
          <w:szCs w:val="20"/>
        </w:rPr>
        <w:t xml:space="preserve">Орловского района от 22.09.2022г. № 482-п </w:t>
      </w:r>
      <w:r w:rsidRPr="00094A29">
        <w:rPr>
          <w:b/>
          <w:sz w:val="20"/>
          <w:szCs w:val="20"/>
        </w:rPr>
        <w:t xml:space="preserve"> </w:t>
      </w:r>
    </w:p>
    <w:p w:rsidR="00094A29" w:rsidRPr="00094A29" w:rsidRDefault="00094A29" w:rsidP="00094A29">
      <w:pPr>
        <w:jc w:val="center"/>
        <w:rPr>
          <w:sz w:val="20"/>
          <w:szCs w:val="20"/>
        </w:rPr>
      </w:pPr>
      <w:r w:rsidRPr="00094A29">
        <w:rPr>
          <w:sz w:val="20"/>
          <w:szCs w:val="20"/>
        </w:rPr>
        <w:t xml:space="preserve"> </w:t>
      </w:r>
    </w:p>
    <w:p w:rsidR="00094A29" w:rsidRPr="00094A29" w:rsidRDefault="00094A29" w:rsidP="00094A29">
      <w:pPr>
        <w:ind w:firstLine="720"/>
        <w:jc w:val="both"/>
        <w:rPr>
          <w:sz w:val="20"/>
          <w:szCs w:val="20"/>
        </w:rPr>
      </w:pPr>
      <w:r w:rsidRPr="00094A29">
        <w:rPr>
          <w:sz w:val="20"/>
          <w:szCs w:val="20"/>
        </w:rPr>
        <w:t xml:space="preserve">Администрация Орловского района ПОСТАНОВЛЯЕТ: </w:t>
      </w:r>
    </w:p>
    <w:p w:rsidR="00094A29" w:rsidRPr="00094A29" w:rsidRDefault="00094A29" w:rsidP="00094A29">
      <w:pPr>
        <w:ind w:firstLine="720"/>
        <w:jc w:val="both"/>
        <w:rPr>
          <w:sz w:val="20"/>
          <w:szCs w:val="20"/>
        </w:rPr>
      </w:pPr>
      <w:r w:rsidRPr="00094A29">
        <w:rPr>
          <w:sz w:val="20"/>
          <w:szCs w:val="20"/>
        </w:rPr>
        <w:t xml:space="preserve"> 1. Внести в методику прогнозирования поступлений доходов в бюджет Орловского муниципального района, главным администратором которых является администрация Орловского района, утвержденную постановлением администрации Орловского района от 22.09.2022г. № 482-п следующие изменения:</w:t>
      </w:r>
    </w:p>
    <w:p w:rsidR="00094A29" w:rsidRPr="00094A29" w:rsidRDefault="00094A29" w:rsidP="00094A29">
      <w:pPr>
        <w:ind w:firstLine="720"/>
        <w:jc w:val="both"/>
        <w:rPr>
          <w:sz w:val="20"/>
          <w:szCs w:val="20"/>
        </w:rPr>
      </w:pPr>
      <w:r w:rsidRPr="00094A29">
        <w:rPr>
          <w:sz w:val="20"/>
          <w:szCs w:val="20"/>
        </w:rPr>
        <w:t>1.1. Пункт 2.4 раздела 2 методики прогнозирования поступлений доходов в бюджет Орловского муниципального района, главным администратором которых является администрация Орловского района изложить в новой редакции:</w:t>
      </w:r>
    </w:p>
    <w:p w:rsidR="00094A29" w:rsidRPr="00094A29" w:rsidRDefault="00094A29" w:rsidP="00094A29">
      <w:pPr>
        <w:jc w:val="both"/>
        <w:rPr>
          <w:b/>
          <w:i/>
          <w:sz w:val="20"/>
          <w:szCs w:val="20"/>
        </w:rPr>
      </w:pPr>
      <w:r w:rsidRPr="00094A29">
        <w:rPr>
          <w:b/>
          <w:i/>
          <w:sz w:val="20"/>
          <w:szCs w:val="20"/>
        </w:rPr>
        <w:t>2.4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(919 1 11 05035 05 0000 120).</w:t>
      </w:r>
    </w:p>
    <w:p w:rsidR="00094A29" w:rsidRPr="00094A29" w:rsidRDefault="00094A29" w:rsidP="00094A29">
      <w:pPr>
        <w:jc w:val="both"/>
        <w:rPr>
          <w:sz w:val="20"/>
          <w:szCs w:val="20"/>
          <w:u w:val="single"/>
        </w:rPr>
      </w:pPr>
      <w:r w:rsidRPr="00094A29">
        <w:rPr>
          <w:sz w:val="20"/>
          <w:szCs w:val="20"/>
        </w:rPr>
        <w:t xml:space="preserve">         </w:t>
      </w:r>
      <w:proofErr w:type="gramStart"/>
      <w:r w:rsidRPr="00094A29">
        <w:rPr>
          <w:sz w:val="20"/>
          <w:szCs w:val="20"/>
        </w:rPr>
        <w:t>Прогнозирование доходов от сдачи в аренду муниципального имущества, рассчитывается в соответствии с решением Думы Орловского района от 23.09.2011 № 8/62 «Об утверждении методики расчета арендной платы за движимое имущество, находящееся в собственности муниципального образования Орловский муниципальный район Кировской области», решением Думы Орловского района от 14.11.2014 № 37/319 «Об утверждении методики расчета годовой арендной платы за пользование нежилыми помещениями на территории</w:t>
      </w:r>
      <w:proofErr w:type="gramEnd"/>
      <w:r w:rsidRPr="00094A29">
        <w:rPr>
          <w:sz w:val="20"/>
          <w:szCs w:val="20"/>
        </w:rPr>
        <w:t xml:space="preserve"> Орловского района, </w:t>
      </w:r>
      <w:proofErr w:type="gramStart"/>
      <w:r w:rsidRPr="00094A29">
        <w:rPr>
          <w:sz w:val="20"/>
          <w:szCs w:val="20"/>
        </w:rPr>
        <w:t>находящимися</w:t>
      </w:r>
      <w:proofErr w:type="gramEnd"/>
      <w:r w:rsidRPr="00094A29">
        <w:rPr>
          <w:sz w:val="20"/>
          <w:szCs w:val="20"/>
        </w:rPr>
        <w:t xml:space="preserve"> в муниципальной собственности», постановлением администрации Орловского района от 30.10.2014 № 687 «Об арендной плате за муниципальное имущество», а также по формуле:</w:t>
      </w:r>
    </w:p>
    <w:p w:rsidR="00094A29" w:rsidRPr="00094A29" w:rsidRDefault="00094A29" w:rsidP="00094A29">
      <w:pPr>
        <w:ind w:firstLine="709"/>
        <w:jc w:val="both"/>
        <w:rPr>
          <w:sz w:val="20"/>
          <w:szCs w:val="20"/>
        </w:rPr>
      </w:pPr>
      <w:r w:rsidRPr="00094A29">
        <w:rPr>
          <w:sz w:val="20"/>
          <w:szCs w:val="20"/>
        </w:rPr>
        <w:t xml:space="preserve">                                   </w:t>
      </w:r>
      <w:proofErr w:type="gramStart"/>
      <w:r w:rsidRPr="00094A29">
        <w:rPr>
          <w:sz w:val="20"/>
          <w:szCs w:val="20"/>
          <w:lang w:val="en-US"/>
        </w:rPr>
        <w:t>n</w:t>
      </w:r>
      <w:proofErr w:type="gramEnd"/>
    </w:p>
    <w:p w:rsidR="00094A29" w:rsidRPr="00094A29" w:rsidRDefault="00094A29" w:rsidP="00094A29">
      <w:pPr>
        <w:ind w:firstLine="709"/>
        <w:jc w:val="both"/>
        <w:rPr>
          <w:sz w:val="20"/>
          <w:szCs w:val="20"/>
        </w:rPr>
      </w:pPr>
      <w:proofErr w:type="spellStart"/>
      <w:r w:rsidRPr="00094A29">
        <w:rPr>
          <w:sz w:val="20"/>
          <w:szCs w:val="20"/>
        </w:rPr>
        <w:t>АПим</w:t>
      </w:r>
      <w:proofErr w:type="spellEnd"/>
      <w:r w:rsidRPr="00094A29">
        <w:rPr>
          <w:sz w:val="20"/>
          <w:szCs w:val="20"/>
        </w:rPr>
        <w:t xml:space="preserve"> = </w:t>
      </w:r>
      <w:r w:rsidRPr="00094A29">
        <w:rPr>
          <w:sz w:val="20"/>
          <w:szCs w:val="20"/>
          <w:lang w:val="en-US"/>
        </w:rPr>
        <w:t>SUM</w:t>
      </w:r>
      <w:r w:rsidRPr="00094A29">
        <w:rPr>
          <w:sz w:val="20"/>
          <w:szCs w:val="20"/>
        </w:rPr>
        <w:t xml:space="preserve"> (</w:t>
      </w:r>
      <w:proofErr w:type="spellStart"/>
      <w:r w:rsidRPr="00094A29">
        <w:rPr>
          <w:sz w:val="20"/>
          <w:szCs w:val="20"/>
        </w:rPr>
        <w:t>ПЛар</w:t>
      </w:r>
      <w:proofErr w:type="spellEnd"/>
      <w:proofErr w:type="gramStart"/>
      <w:r w:rsidRPr="00094A29">
        <w:rPr>
          <w:sz w:val="20"/>
          <w:szCs w:val="20"/>
          <w:lang w:val="en-US"/>
        </w:rPr>
        <w:t>i</w:t>
      </w:r>
      <w:proofErr w:type="gramEnd"/>
      <w:r w:rsidRPr="00094A29">
        <w:rPr>
          <w:sz w:val="20"/>
          <w:szCs w:val="20"/>
        </w:rPr>
        <w:t xml:space="preserve"> - </w:t>
      </w:r>
      <w:proofErr w:type="spellStart"/>
      <w:r w:rsidRPr="00094A29">
        <w:rPr>
          <w:sz w:val="20"/>
          <w:szCs w:val="20"/>
        </w:rPr>
        <w:t>Сниж</w:t>
      </w:r>
      <w:proofErr w:type="spellEnd"/>
      <w:r w:rsidRPr="00094A29">
        <w:rPr>
          <w:sz w:val="20"/>
          <w:szCs w:val="20"/>
        </w:rPr>
        <w:t xml:space="preserve">) * </w:t>
      </w:r>
      <w:proofErr w:type="spellStart"/>
      <w:r w:rsidRPr="00094A29">
        <w:rPr>
          <w:sz w:val="20"/>
          <w:szCs w:val="20"/>
        </w:rPr>
        <w:t>КИд</w:t>
      </w:r>
      <w:proofErr w:type="spellEnd"/>
      <w:r w:rsidRPr="00094A29">
        <w:rPr>
          <w:sz w:val="20"/>
          <w:szCs w:val="20"/>
        </w:rPr>
        <w:t xml:space="preserve"> + </w:t>
      </w:r>
      <w:proofErr w:type="spellStart"/>
      <w:r w:rsidRPr="00094A29">
        <w:rPr>
          <w:sz w:val="20"/>
          <w:szCs w:val="20"/>
        </w:rPr>
        <w:t>Нвзап</w:t>
      </w:r>
      <w:proofErr w:type="spellEnd"/>
      <w:r w:rsidRPr="00094A29">
        <w:rPr>
          <w:sz w:val="20"/>
          <w:szCs w:val="20"/>
        </w:rPr>
        <w:t>, где:</w:t>
      </w:r>
    </w:p>
    <w:p w:rsidR="00094A29" w:rsidRPr="00094A29" w:rsidRDefault="00094A29" w:rsidP="00094A29">
      <w:pPr>
        <w:ind w:firstLine="709"/>
        <w:jc w:val="both"/>
        <w:rPr>
          <w:sz w:val="20"/>
          <w:szCs w:val="20"/>
        </w:rPr>
      </w:pPr>
      <w:r w:rsidRPr="00094A29">
        <w:rPr>
          <w:sz w:val="20"/>
          <w:szCs w:val="20"/>
        </w:rPr>
        <w:t xml:space="preserve">                                   </w:t>
      </w:r>
      <w:r w:rsidRPr="00094A29">
        <w:rPr>
          <w:sz w:val="20"/>
          <w:szCs w:val="20"/>
          <w:lang w:val="en-US"/>
        </w:rPr>
        <w:t>i</w:t>
      </w:r>
      <w:r w:rsidRPr="00094A29">
        <w:rPr>
          <w:sz w:val="20"/>
          <w:szCs w:val="20"/>
        </w:rPr>
        <w:t xml:space="preserve"> = 1</w:t>
      </w:r>
    </w:p>
    <w:p w:rsidR="00094A29" w:rsidRPr="00094A29" w:rsidRDefault="00094A29" w:rsidP="00094A29">
      <w:pPr>
        <w:ind w:firstLine="709"/>
        <w:jc w:val="both"/>
        <w:rPr>
          <w:sz w:val="20"/>
          <w:szCs w:val="20"/>
        </w:rPr>
      </w:pPr>
      <w:proofErr w:type="spellStart"/>
      <w:r w:rsidRPr="00094A29">
        <w:rPr>
          <w:sz w:val="20"/>
          <w:szCs w:val="20"/>
        </w:rPr>
        <w:t>АПим</w:t>
      </w:r>
      <w:proofErr w:type="spellEnd"/>
      <w:r w:rsidRPr="00094A29">
        <w:rPr>
          <w:sz w:val="20"/>
          <w:szCs w:val="20"/>
        </w:rPr>
        <w:t xml:space="preserve"> – прогноз доходов, получаемых в виде арендной платы за сдачу во временное владение и пользование имущества, находящегося в муниципальной собственности;</w:t>
      </w:r>
    </w:p>
    <w:p w:rsidR="00094A29" w:rsidRPr="00094A29" w:rsidRDefault="00094A29" w:rsidP="00094A29">
      <w:pPr>
        <w:ind w:firstLine="709"/>
        <w:jc w:val="both"/>
        <w:rPr>
          <w:sz w:val="20"/>
          <w:szCs w:val="20"/>
        </w:rPr>
      </w:pPr>
      <w:proofErr w:type="spellStart"/>
      <w:r w:rsidRPr="00094A29">
        <w:rPr>
          <w:sz w:val="20"/>
          <w:szCs w:val="20"/>
        </w:rPr>
        <w:t>ПЛар</w:t>
      </w:r>
      <w:proofErr w:type="spellEnd"/>
      <w:proofErr w:type="gramStart"/>
      <w:r w:rsidRPr="00094A29">
        <w:rPr>
          <w:sz w:val="20"/>
          <w:szCs w:val="20"/>
          <w:lang w:val="en-US"/>
        </w:rPr>
        <w:t>i</w:t>
      </w:r>
      <w:proofErr w:type="gramEnd"/>
      <w:r w:rsidRPr="00094A29">
        <w:rPr>
          <w:sz w:val="20"/>
          <w:szCs w:val="20"/>
        </w:rPr>
        <w:t xml:space="preserve"> – размер годовой арендной платы по объекту муниципальной собственности, передаваемому в аренду (включая объекты, планируемые к передаче в аренду в очередном финансовом году), по данным на дату расчета;</w:t>
      </w:r>
    </w:p>
    <w:p w:rsidR="00094A29" w:rsidRPr="00094A29" w:rsidRDefault="00094A29" w:rsidP="00094A29">
      <w:pPr>
        <w:ind w:firstLine="709"/>
        <w:jc w:val="both"/>
        <w:rPr>
          <w:sz w:val="20"/>
          <w:szCs w:val="20"/>
        </w:rPr>
      </w:pPr>
      <w:proofErr w:type="spellStart"/>
      <w:r w:rsidRPr="00094A29">
        <w:rPr>
          <w:sz w:val="20"/>
          <w:szCs w:val="20"/>
        </w:rPr>
        <w:t>Сниж</w:t>
      </w:r>
      <w:proofErr w:type="spellEnd"/>
      <w:r w:rsidRPr="00094A29">
        <w:rPr>
          <w:sz w:val="20"/>
          <w:szCs w:val="20"/>
        </w:rPr>
        <w:t xml:space="preserve"> – размер годовой арендной платы по объекту муниципальной собственности, отчуждаемому путем приватизации и ликвидации предприятий, а также продажи;</w:t>
      </w:r>
    </w:p>
    <w:p w:rsidR="00094A29" w:rsidRPr="00094A29" w:rsidRDefault="00094A29" w:rsidP="00094A29">
      <w:pPr>
        <w:ind w:firstLine="709"/>
        <w:jc w:val="both"/>
        <w:rPr>
          <w:sz w:val="20"/>
          <w:szCs w:val="20"/>
        </w:rPr>
      </w:pPr>
      <w:proofErr w:type="spellStart"/>
      <w:r w:rsidRPr="00094A29">
        <w:rPr>
          <w:sz w:val="20"/>
          <w:szCs w:val="20"/>
        </w:rPr>
        <w:t>КИд</w:t>
      </w:r>
      <w:proofErr w:type="spellEnd"/>
      <w:r w:rsidRPr="00094A29">
        <w:rPr>
          <w:sz w:val="20"/>
          <w:szCs w:val="20"/>
        </w:rPr>
        <w:t xml:space="preserve"> – индекс-дефлятор объемов платных услуг в процентах к предыдущему году;</w:t>
      </w:r>
    </w:p>
    <w:p w:rsidR="00094A29" w:rsidRPr="00094A29" w:rsidRDefault="00094A29" w:rsidP="00094A29">
      <w:pPr>
        <w:ind w:firstLine="709"/>
        <w:jc w:val="both"/>
        <w:rPr>
          <w:sz w:val="20"/>
          <w:szCs w:val="20"/>
        </w:rPr>
      </w:pPr>
      <w:proofErr w:type="spellStart"/>
      <w:r w:rsidRPr="00094A29">
        <w:rPr>
          <w:sz w:val="20"/>
          <w:szCs w:val="20"/>
        </w:rPr>
        <w:t>Нвзап</w:t>
      </w:r>
      <w:proofErr w:type="spellEnd"/>
      <w:r w:rsidRPr="00094A29">
        <w:rPr>
          <w:sz w:val="20"/>
          <w:szCs w:val="20"/>
        </w:rPr>
        <w:t xml:space="preserve"> – прогнозируемые поступления в виде неисполненных обязательств (задолженности) арендаторов объектов муниципального имущества;</w:t>
      </w:r>
    </w:p>
    <w:p w:rsidR="00094A29" w:rsidRPr="00094A29" w:rsidRDefault="00094A29" w:rsidP="00094A29">
      <w:pPr>
        <w:ind w:firstLine="709"/>
        <w:jc w:val="both"/>
        <w:rPr>
          <w:sz w:val="20"/>
          <w:szCs w:val="20"/>
        </w:rPr>
      </w:pPr>
      <w:r w:rsidRPr="00094A29">
        <w:rPr>
          <w:sz w:val="20"/>
          <w:szCs w:val="20"/>
          <w:lang w:val="en-US"/>
        </w:rPr>
        <w:t>i</w:t>
      </w:r>
      <w:r w:rsidRPr="00094A29">
        <w:rPr>
          <w:sz w:val="20"/>
          <w:szCs w:val="20"/>
        </w:rPr>
        <w:t xml:space="preserve"> – </w:t>
      </w:r>
      <w:proofErr w:type="gramStart"/>
      <w:r w:rsidRPr="00094A29">
        <w:rPr>
          <w:sz w:val="20"/>
          <w:szCs w:val="20"/>
        </w:rPr>
        <w:t>вид</w:t>
      </w:r>
      <w:proofErr w:type="gramEnd"/>
      <w:r w:rsidRPr="00094A29">
        <w:rPr>
          <w:sz w:val="20"/>
          <w:szCs w:val="20"/>
        </w:rPr>
        <w:t xml:space="preserve"> объекта муниципального имущества, переданного в аренду;</w:t>
      </w:r>
    </w:p>
    <w:p w:rsidR="00094A29" w:rsidRPr="00094A29" w:rsidRDefault="00094A29" w:rsidP="00094A29">
      <w:pPr>
        <w:ind w:firstLine="720"/>
        <w:jc w:val="both"/>
        <w:rPr>
          <w:sz w:val="20"/>
          <w:szCs w:val="20"/>
        </w:rPr>
      </w:pPr>
      <w:r w:rsidRPr="00094A29">
        <w:rPr>
          <w:sz w:val="20"/>
          <w:szCs w:val="20"/>
          <w:lang w:val="en-US"/>
        </w:rPr>
        <w:t>n</w:t>
      </w:r>
      <w:r w:rsidRPr="00094A29">
        <w:rPr>
          <w:sz w:val="20"/>
          <w:szCs w:val="20"/>
        </w:rPr>
        <w:t xml:space="preserve"> – </w:t>
      </w:r>
      <w:proofErr w:type="gramStart"/>
      <w:r w:rsidRPr="00094A29">
        <w:rPr>
          <w:sz w:val="20"/>
          <w:szCs w:val="20"/>
        </w:rPr>
        <w:t>количество</w:t>
      </w:r>
      <w:proofErr w:type="gramEnd"/>
      <w:r w:rsidRPr="00094A29">
        <w:rPr>
          <w:sz w:val="20"/>
          <w:szCs w:val="20"/>
        </w:rPr>
        <w:t xml:space="preserve"> объектов муниципального имущества, переданного в аренду, </w:t>
      </w:r>
      <w:r w:rsidRPr="00094A29">
        <w:rPr>
          <w:sz w:val="20"/>
          <w:szCs w:val="20"/>
          <w:lang w:val="en-US"/>
        </w:rPr>
        <w:t>i</w:t>
      </w:r>
      <w:r w:rsidRPr="00094A29">
        <w:rPr>
          <w:sz w:val="20"/>
          <w:szCs w:val="20"/>
        </w:rPr>
        <w:t xml:space="preserve"> – вида.</w:t>
      </w:r>
    </w:p>
    <w:p w:rsidR="00094A29" w:rsidRPr="00094A29" w:rsidRDefault="00094A29" w:rsidP="00094A29">
      <w:pPr>
        <w:ind w:firstLine="720"/>
        <w:jc w:val="both"/>
        <w:rPr>
          <w:sz w:val="20"/>
          <w:szCs w:val="20"/>
        </w:rPr>
      </w:pPr>
      <w:r w:rsidRPr="00094A29">
        <w:rPr>
          <w:sz w:val="20"/>
          <w:szCs w:val="20"/>
        </w:rPr>
        <w:t>1.2. Пункт 2 Приложения № 1 к методике прогнозирования поступлений доходов в бюджет Орловского муниципального района, главным администратором которых является администрация Орловского района изложить в новой редакции согласно приложению</w:t>
      </w:r>
    </w:p>
    <w:p w:rsidR="00094A29" w:rsidRPr="00094A29" w:rsidRDefault="00094A29" w:rsidP="00094A29">
      <w:pPr>
        <w:ind w:firstLine="720"/>
        <w:jc w:val="both"/>
        <w:rPr>
          <w:sz w:val="20"/>
          <w:szCs w:val="20"/>
        </w:rPr>
      </w:pPr>
      <w:r w:rsidRPr="00094A29">
        <w:rPr>
          <w:sz w:val="20"/>
          <w:szCs w:val="20"/>
        </w:rPr>
        <w:t xml:space="preserve">2. </w:t>
      </w:r>
      <w:proofErr w:type="gramStart"/>
      <w:r w:rsidRPr="00094A29">
        <w:rPr>
          <w:sz w:val="20"/>
          <w:szCs w:val="20"/>
        </w:rPr>
        <w:t>Контроль за</w:t>
      </w:r>
      <w:proofErr w:type="gramEnd"/>
      <w:r w:rsidRPr="00094A29">
        <w:rPr>
          <w:sz w:val="20"/>
          <w:szCs w:val="20"/>
        </w:rPr>
        <w:t xml:space="preserve"> выполнением данного постановления возложить на директора МКУ «ЦБ ОМСУ» Осипенко И.А. </w:t>
      </w:r>
    </w:p>
    <w:p w:rsidR="00094A29" w:rsidRPr="00094A29" w:rsidRDefault="00094A29" w:rsidP="00094A29">
      <w:pPr>
        <w:ind w:firstLine="720"/>
        <w:jc w:val="both"/>
        <w:rPr>
          <w:sz w:val="20"/>
          <w:szCs w:val="20"/>
        </w:rPr>
      </w:pPr>
      <w:r w:rsidRPr="00094A29">
        <w:rPr>
          <w:sz w:val="20"/>
          <w:szCs w:val="20"/>
        </w:rPr>
        <w:t xml:space="preserve">3. Постановление вступает в силу после его официального опубликования и применяется к правоотношениям, возникающим начиная с составления проекта муниципального бюджета района на 2024 год и плановый период 2025 и 2026 годов. </w:t>
      </w:r>
    </w:p>
    <w:p w:rsidR="00094A29" w:rsidRPr="00094A29" w:rsidRDefault="00094A29" w:rsidP="00094A29">
      <w:pPr>
        <w:ind w:firstLine="720"/>
        <w:jc w:val="both"/>
        <w:rPr>
          <w:sz w:val="20"/>
          <w:szCs w:val="20"/>
        </w:rPr>
      </w:pPr>
    </w:p>
    <w:p w:rsidR="00094A29" w:rsidRPr="00094A29" w:rsidRDefault="00094A29" w:rsidP="00094A29">
      <w:pPr>
        <w:ind w:firstLine="720"/>
        <w:jc w:val="both"/>
        <w:rPr>
          <w:sz w:val="20"/>
          <w:szCs w:val="20"/>
        </w:rPr>
      </w:pPr>
    </w:p>
    <w:p w:rsidR="00094A29" w:rsidRPr="00094A29" w:rsidRDefault="00094A29" w:rsidP="00094A29">
      <w:pPr>
        <w:jc w:val="both"/>
        <w:rPr>
          <w:sz w:val="20"/>
          <w:szCs w:val="20"/>
        </w:rPr>
      </w:pPr>
      <w:r w:rsidRPr="00094A29">
        <w:rPr>
          <w:sz w:val="20"/>
          <w:szCs w:val="20"/>
        </w:rPr>
        <w:t xml:space="preserve">Глава администрации </w:t>
      </w:r>
    </w:p>
    <w:p w:rsidR="00094A29" w:rsidRPr="00094A29" w:rsidRDefault="00094A29" w:rsidP="00094A29">
      <w:pPr>
        <w:jc w:val="both"/>
        <w:rPr>
          <w:sz w:val="20"/>
          <w:szCs w:val="20"/>
        </w:rPr>
      </w:pPr>
      <w:r w:rsidRPr="00094A29">
        <w:rPr>
          <w:sz w:val="20"/>
          <w:szCs w:val="20"/>
        </w:rPr>
        <w:t xml:space="preserve">Орловского района    </w:t>
      </w:r>
      <w:proofErr w:type="spellStart"/>
      <w:r w:rsidRPr="00094A29">
        <w:rPr>
          <w:sz w:val="20"/>
          <w:szCs w:val="20"/>
        </w:rPr>
        <w:t>А.В.Аботуров</w:t>
      </w:r>
      <w:proofErr w:type="spellEnd"/>
      <w:r w:rsidRPr="00094A29">
        <w:rPr>
          <w:sz w:val="20"/>
          <w:szCs w:val="20"/>
        </w:rPr>
        <w:t xml:space="preserve"> </w:t>
      </w:r>
    </w:p>
    <w:p w:rsidR="00094A29" w:rsidRPr="00094A29" w:rsidRDefault="00094A29" w:rsidP="00094A29">
      <w:pPr>
        <w:jc w:val="both"/>
        <w:rPr>
          <w:sz w:val="20"/>
          <w:szCs w:val="20"/>
        </w:rPr>
      </w:pPr>
      <w:r w:rsidRPr="00094A29">
        <w:rPr>
          <w:sz w:val="20"/>
          <w:szCs w:val="20"/>
        </w:rPr>
        <w:br w:type="page"/>
      </w:r>
    </w:p>
    <w:tbl>
      <w:tblPr>
        <w:tblW w:w="9811" w:type="dxa"/>
        <w:tblLayout w:type="fixed"/>
        <w:tblCellMar>
          <w:left w:w="30" w:type="dxa"/>
          <w:right w:w="30" w:type="dxa"/>
        </w:tblCellMar>
        <w:tblLook w:val="0000" w:firstRow="0" w:lastRow="0" w:firstColumn="0" w:lastColumn="0" w:noHBand="0" w:noVBand="0"/>
      </w:tblPr>
      <w:tblGrid>
        <w:gridCol w:w="456"/>
        <w:gridCol w:w="98"/>
        <w:gridCol w:w="752"/>
        <w:gridCol w:w="175"/>
        <w:gridCol w:w="676"/>
        <w:gridCol w:w="250"/>
        <w:gridCol w:w="884"/>
        <w:gridCol w:w="494"/>
        <w:gridCol w:w="1065"/>
        <w:gridCol w:w="533"/>
        <w:gridCol w:w="459"/>
        <w:gridCol w:w="547"/>
        <w:gridCol w:w="587"/>
        <w:gridCol w:w="1023"/>
        <w:gridCol w:w="111"/>
        <w:gridCol w:w="1701"/>
      </w:tblGrid>
      <w:tr w:rsidR="00094A29" w:rsidRPr="00094A29" w:rsidTr="00094A29">
        <w:trPr>
          <w:trHeight w:val="233"/>
        </w:trPr>
        <w:tc>
          <w:tcPr>
            <w:tcW w:w="554"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927"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926"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378"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598"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006"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3422" w:type="dxa"/>
            <w:gridSpan w:val="4"/>
            <w:vMerge w:val="restart"/>
            <w:tcBorders>
              <w:top w:val="nil"/>
              <w:left w:val="nil"/>
              <w:right w:val="nil"/>
            </w:tcBorders>
          </w:tcPr>
          <w:p w:rsidR="00094A29" w:rsidRPr="00094A29" w:rsidRDefault="00094A29" w:rsidP="00094A29">
            <w:pPr>
              <w:autoSpaceDE w:val="0"/>
              <w:autoSpaceDN w:val="0"/>
              <w:adjustRightInd w:val="0"/>
              <w:rPr>
                <w:color w:val="000000"/>
                <w:sz w:val="20"/>
                <w:szCs w:val="20"/>
              </w:rPr>
            </w:pPr>
            <w:r w:rsidRPr="00094A29">
              <w:rPr>
                <w:color w:val="000000"/>
                <w:sz w:val="20"/>
                <w:szCs w:val="20"/>
              </w:rPr>
              <w:t>Приложение № 1</w:t>
            </w:r>
          </w:p>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к Методике</w:t>
            </w:r>
          </w:p>
        </w:tc>
      </w:tr>
      <w:tr w:rsidR="00094A29" w:rsidRPr="00094A29" w:rsidTr="00094A29">
        <w:trPr>
          <w:trHeight w:val="233"/>
        </w:trPr>
        <w:tc>
          <w:tcPr>
            <w:tcW w:w="554"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927"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926"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1378"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1598"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1006" w:type="dxa"/>
            <w:gridSpan w:val="2"/>
            <w:tcBorders>
              <w:top w:val="nil"/>
              <w:left w:val="nil"/>
              <w:bottom w:val="nil"/>
              <w:right w:val="nil"/>
            </w:tcBorders>
          </w:tcPr>
          <w:p w:rsidR="00094A29" w:rsidRPr="00094A29" w:rsidRDefault="00094A29" w:rsidP="00094A29">
            <w:pPr>
              <w:autoSpaceDE w:val="0"/>
              <w:autoSpaceDN w:val="0"/>
              <w:adjustRightInd w:val="0"/>
              <w:jc w:val="center"/>
              <w:rPr>
                <w:rFonts w:ascii="Calibri" w:hAnsi="Calibri" w:cs="Calibri"/>
                <w:color w:val="000000"/>
                <w:sz w:val="20"/>
                <w:szCs w:val="20"/>
              </w:rPr>
            </w:pPr>
          </w:p>
        </w:tc>
        <w:tc>
          <w:tcPr>
            <w:tcW w:w="3422" w:type="dxa"/>
            <w:gridSpan w:val="4"/>
            <w:vMerge/>
            <w:tcBorders>
              <w:left w:val="nil"/>
              <w:bottom w:val="nil"/>
              <w:right w:val="nil"/>
            </w:tcBorders>
          </w:tcPr>
          <w:p w:rsidR="00094A29" w:rsidRPr="00094A29" w:rsidRDefault="00094A29" w:rsidP="00094A29">
            <w:pPr>
              <w:autoSpaceDE w:val="0"/>
              <w:autoSpaceDN w:val="0"/>
              <w:adjustRightInd w:val="0"/>
              <w:jc w:val="center"/>
              <w:rPr>
                <w:color w:val="000000"/>
                <w:sz w:val="20"/>
                <w:szCs w:val="20"/>
              </w:rPr>
            </w:pPr>
          </w:p>
        </w:tc>
      </w:tr>
      <w:tr w:rsidR="00094A29" w:rsidRPr="00094A29" w:rsidTr="00094A29">
        <w:trPr>
          <w:trHeight w:val="879"/>
        </w:trPr>
        <w:tc>
          <w:tcPr>
            <w:tcW w:w="9811" w:type="dxa"/>
            <w:gridSpan w:val="16"/>
            <w:tcBorders>
              <w:top w:val="nil"/>
              <w:left w:val="nil"/>
              <w:right w:val="nil"/>
            </w:tcBorders>
          </w:tcPr>
          <w:p w:rsidR="00094A29" w:rsidRPr="00094A29" w:rsidRDefault="00094A29" w:rsidP="00094A29">
            <w:pPr>
              <w:autoSpaceDE w:val="0"/>
              <w:autoSpaceDN w:val="0"/>
              <w:adjustRightInd w:val="0"/>
              <w:jc w:val="center"/>
              <w:rPr>
                <w:b/>
                <w:bCs/>
                <w:color w:val="000000"/>
                <w:sz w:val="20"/>
                <w:szCs w:val="20"/>
              </w:rPr>
            </w:pPr>
            <w:r w:rsidRPr="00094A29">
              <w:rPr>
                <w:b/>
                <w:bCs/>
                <w:color w:val="000000"/>
                <w:sz w:val="20"/>
                <w:szCs w:val="20"/>
              </w:rPr>
              <w:t>МЕТОДИКА</w:t>
            </w:r>
          </w:p>
          <w:p w:rsidR="00094A29" w:rsidRPr="00094A29" w:rsidRDefault="00094A29" w:rsidP="00094A29">
            <w:pPr>
              <w:autoSpaceDE w:val="0"/>
              <w:autoSpaceDN w:val="0"/>
              <w:adjustRightInd w:val="0"/>
              <w:jc w:val="center"/>
              <w:rPr>
                <w:b/>
                <w:bCs/>
                <w:color w:val="000000"/>
                <w:sz w:val="20"/>
                <w:szCs w:val="20"/>
              </w:rPr>
            </w:pPr>
            <w:r w:rsidRPr="00094A29">
              <w:rPr>
                <w:b/>
                <w:bCs/>
                <w:color w:val="000000"/>
                <w:sz w:val="20"/>
                <w:szCs w:val="20"/>
              </w:rPr>
              <w:t>прогнозирования поступлений доходов в бюджет Орловского муниципального района, администрируемых  администрацией Орловского района</w:t>
            </w:r>
          </w:p>
        </w:tc>
      </w:tr>
      <w:tr w:rsidR="00094A29" w:rsidRPr="00094A29" w:rsidTr="00094A29">
        <w:trPr>
          <w:trHeight w:val="139"/>
        </w:trPr>
        <w:tc>
          <w:tcPr>
            <w:tcW w:w="456" w:type="dxa"/>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850"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851"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134"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559"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992"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134"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134" w:type="dxa"/>
            <w:gridSpan w:val="2"/>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c>
          <w:tcPr>
            <w:tcW w:w="1701" w:type="dxa"/>
            <w:tcBorders>
              <w:top w:val="nil"/>
              <w:left w:val="nil"/>
              <w:bottom w:val="nil"/>
              <w:right w:val="nil"/>
            </w:tcBorders>
          </w:tcPr>
          <w:p w:rsidR="00094A29" w:rsidRPr="00094A29" w:rsidRDefault="00094A29" w:rsidP="00094A29">
            <w:pPr>
              <w:autoSpaceDE w:val="0"/>
              <w:autoSpaceDN w:val="0"/>
              <w:adjustRightInd w:val="0"/>
              <w:jc w:val="right"/>
              <w:rPr>
                <w:rFonts w:ascii="Calibri" w:hAnsi="Calibri" w:cs="Calibri"/>
                <w:color w:val="000000"/>
                <w:sz w:val="20"/>
                <w:szCs w:val="20"/>
              </w:rPr>
            </w:pPr>
          </w:p>
        </w:tc>
      </w:tr>
      <w:tr w:rsidR="00094A29" w:rsidRPr="00094A29" w:rsidTr="00094A29">
        <w:trPr>
          <w:trHeight w:val="245"/>
        </w:trPr>
        <w:tc>
          <w:tcPr>
            <w:tcW w:w="456"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w:t>
            </w:r>
          </w:p>
        </w:tc>
        <w:tc>
          <w:tcPr>
            <w:tcW w:w="850"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 xml:space="preserve">Код главного </w:t>
            </w:r>
            <w:proofErr w:type="spellStart"/>
            <w:r w:rsidRPr="00094A29">
              <w:rPr>
                <w:color w:val="000000"/>
                <w:sz w:val="20"/>
                <w:szCs w:val="20"/>
              </w:rPr>
              <w:t>администоратора</w:t>
            </w:r>
            <w:proofErr w:type="spellEnd"/>
            <w:r w:rsidRPr="00094A29">
              <w:rPr>
                <w:color w:val="000000"/>
                <w:sz w:val="20"/>
                <w:szCs w:val="20"/>
              </w:rPr>
              <w:t xml:space="preserve"> доходов</w:t>
            </w:r>
          </w:p>
        </w:tc>
        <w:tc>
          <w:tcPr>
            <w:tcW w:w="851"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Наименование главного администратора доходов</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Код бюджетной классификации (КБК) доходов</w:t>
            </w:r>
          </w:p>
        </w:tc>
        <w:tc>
          <w:tcPr>
            <w:tcW w:w="1559"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Наименование                      КБК доходов</w:t>
            </w:r>
          </w:p>
        </w:tc>
        <w:tc>
          <w:tcPr>
            <w:tcW w:w="992"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Наименование метода расчета </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Формула расчета </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Алгоритм расчета </w:t>
            </w:r>
          </w:p>
        </w:tc>
        <w:tc>
          <w:tcPr>
            <w:tcW w:w="1701"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Описание показателей </w:t>
            </w:r>
          </w:p>
        </w:tc>
      </w:tr>
      <w:tr w:rsidR="00094A29" w:rsidRPr="00094A29" w:rsidTr="00094A29">
        <w:trPr>
          <w:trHeight w:val="965"/>
        </w:trPr>
        <w:tc>
          <w:tcPr>
            <w:tcW w:w="456"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roofErr w:type="gramStart"/>
            <w:r w:rsidRPr="00094A29">
              <w:rPr>
                <w:color w:val="000000"/>
                <w:sz w:val="20"/>
                <w:szCs w:val="20"/>
              </w:rPr>
              <w:t>п</w:t>
            </w:r>
            <w:proofErr w:type="gramEnd"/>
            <w:r w:rsidRPr="00094A29">
              <w:rPr>
                <w:color w:val="000000"/>
                <w:sz w:val="20"/>
                <w:szCs w:val="20"/>
              </w:rPr>
              <w:t>/п</w:t>
            </w:r>
          </w:p>
        </w:tc>
        <w:tc>
          <w:tcPr>
            <w:tcW w:w="850"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851"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559"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992"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701"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r>
      <w:tr w:rsidR="00094A29" w:rsidRPr="00094A29" w:rsidTr="00094A29">
        <w:trPr>
          <w:trHeight w:val="245"/>
        </w:trPr>
        <w:tc>
          <w:tcPr>
            <w:tcW w:w="456"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1</w:t>
            </w:r>
          </w:p>
        </w:tc>
        <w:tc>
          <w:tcPr>
            <w:tcW w:w="850"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2</w:t>
            </w:r>
          </w:p>
        </w:tc>
        <w:tc>
          <w:tcPr>
            <w:tcW w:w="851"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3</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4</w:t>
            </w:r>
          </w:p>
        </w:tc>
        <w:tc>
          <w:tcPr>
            <w:tcW w:w="1559"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5</w:t>
            </w:r>
          </w:p>
        </w:tc>
        <w:tc>
          <w:tcPr>
            <w:tcW w:w="992"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6</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7</w:t>
            </w:r>
          </w:p>
        </w:tc>
        <w:tc>
          <w:tcPr>
            <w:tcW w:w="1134" w:type="dxa"/>
            <w:gridSpan w:val="2"/>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8</w:t>
            </w:r>
          </w:p>
        </w:tc>
        <w:tc>
          <w:tcPr>
            <w:tcW w:w="1701" w:type="dxa"/>
            <w:tcBorders>
              <w:top w:val="single" w:sz="6" w:space="0" w:color="auto"/>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9</w:t>
            </w:r>
          </w:p>
        </w:tc>
      </w:tr>
      <w:tr w:rsidR="00094A29" w:rsidRPr="00094A29" w:rsidTr="00094A29">
        <w:trPr>
          <w:trHeight w:val="6341"/>
        </w:trPr>
        <w:tc>
          <w:tcPr>
            <w:tcW w:w="456" w:type="dxa"/>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2</w:t>
            </w:r>
          </w:p>
        </w:tc>
        <w:tc>
          <w:tcPr>
            <w:tcW w:w="850" w:type="dxa"/>
            <w:gridSpan w:val="2"/>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936</w:t>
            </w:r>
          </w:p>
        </w:tc>
        <w:tc>
          <w:tcPr>
            <w:tcW w:w="851" w:type="dxa"/>
            <w:gridSpan w:val="2"/>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Администрация Орловского района</w:t>
            </w:r>
          </w:p>
        </w:tc>
        <w:tc>
          <w:tcPr>
            <w:tcW w:w="1134" w:type="dxa"/>
            <w:gridSpan w:val="2"/>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11105035050000120</w:t>
            </w:r>
          </w:p>
        </w:tc>
        <w:tc>
          <w:tcPr>
            <w:tcW w:w="1559" w:type="dxa"/>
            <w:gridSpan w:val="2"/>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rPr>
                <w:color w:val="000000"/>
                <w:sz w:val="20"/>
                <w:szCs w:val="20"/>
              </w:rPr>
            </w:pPr>
            <w:r w:rsidRPr="00094A29">
              <w:rPr>
                <w:color w:val="000000"/>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992" w:type="dxa"/>
            <w:gridSpan w:val="2"/>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jc w:val="center"/>
              <w:rPr>
                <w:color w:val="000000"/>
                <w:sz w:val="20"/>
                <w:szCs w:val="20"/>
              </w:rPr>
            </w:pPr>
            <w:r w:rsidRPr="00094A29">
              <w:rPr>
                <w:color w:val="000000"/>
                <w:sz w:val="20"/>
                <w:szCs w:val="20"/>
              </w:rPr>
              <w:t xml:space="preserve">метод прямого расчета </w:t>
            </w:r>
          </w:p>
        </w:tc>
        <w:tc>
          <w:tcPr>
            <w:tcW w:w="2268" w:type="dxa"/>
            <w:gridSpan w:val="4"/>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rPr>
                <w:color w:val="000000"/>
                <w:sz w:val="20"/>
                <w:szCs w:val="20"/>
              </w:rPr>
            </w:pPr>
            <w:r w:rsidRPr="00094A29">
              <w:rPr>
                <w:color w:val="000000"/>
                <w:sz w:val="20"/>
                <w:szCs w:val="20"/>
              </w:rPr>
              <w:t xml:space="preserve">         </w:t>
            </w:r>
            <w:proofErr w:type="spellStart"/>
            <w:r w:rsidRPr="00094A29">
              <w:rPr>
                <w:color w:val="000000"/>
                <w:sz w:val="20"/>
                <w:szCs w:val="20"/>
              </w:rPr>
              <w:t>АПим</w:t>
            </w:r>
            <w:proofErr w:type="spellEnd"/>
            <w:r w:rsidRPr="00094A29">
              <w:rPr>
                <w:color w:val="000000"/>
                <w:sz w:val="20"/>
                <w:szCs w:val="20"/>
              </w:rPr>
              <w:t xml:space="preserve"> = SUM (</w:t>
            </w:r>
            <w:proofErr w:type="spellStart"/>
            <w:r w:rsidRPr="00094A29">
              <w:rPr>
                <w:color w:val="000000"/>
                <w:sz w:val="20"/>
                <w:szCs w:val="20"/>
              </w:rPr>
              <w:t>Пларi</w:t>
            </w:r>
            <w:proofErr w:type="spellEnd"/>
            <w:r w:rsidRPr="00094A29">
              <w:rPr>
                <w:color w:val="000000"/>
                <w:sz w:val="20"/>
                <w:szCs w:val="20"/>
              </w:rPr>
              <w:t xml:space="preserve"> </w:t>
            </w:r>
            <w:proofErr w:type="spellStart"/>
            <w:r w:rsidRPr="00094A29">
              <w:rPr>
                <w:color w:val="000000"/>
                <w:sz w:val="20"/>
                <w:szCs w:val="20"/>
                <w:vertAlign w:val="superscript"/>
              </w:rPr>
              <w:t>n</w:t>
            </w:r>
            <w:r w:rsidRPr="00094A29">
              <w:rPr>
                <w:color w:val="000000"/>
                <w:sz w:val="20"/>
                <w:szCs w:val="20"/>
                <w:vertAlign w:val="subscript"/>
              </w:rPr>
              <w:t>i</w:t>
            </w:r>
            <w:proofErr w:type="spellEnd"/>
            <w:r w:rsidRPr="00094A29">
              <w:rPr>
                <w:color w:val="000000"/>
                <w:sz w:val="20"/>
                <w:szCs w:val="20"/>
                <w:vertAlign w:val="subscript"/>
              </w:rPr>
              <w:t>=1</w:t>
            </w:r>
            <w:r w:rsidRPr="00094A29">
              <w:rPr>
                <w:color w:val="000000"/>
                <w:sz w:val="20"/>
                <w:szCs w:val="20"/>
              </w:rPr>
              <w:t xml:space="preserve"> – </w:t>
            </w:r>
            <w:proofErr w:type="spellStart"/>
            <w:proofErr w:type="gramStart"/>
            <w:r w:rsidRPr="00094A29">
              <w:rPr>
                <w:color w:val="000000"/>
                <w:sz w:val="20"/>
                <w:szCs w:val="20"/>
              </w:rPr>
              <w:t>C</w:t>
            </w:r>
            <w:proofErr w:type="gramEnd"/>
            <w:r w:rsidRPr="00094A29">
              <w:rPr>
                <w:color w:val="000000"/>
                <w:sz w:val="20"/>
                <w:szCs w:val="20"/>
              </w:rPr>
              <w:t>ниж</w:t>
            </w:r>
            <w:proofErr w:type="spellEnd"/>
            <w:r w:rsidRPr="00094A29">
              <w:rPr>
                <w:color w:val="000000"/>
                <w:sz w:val="20"/>
                <w:szCs w:val="20"/>
              </w:rPr>
              <w:t>)*</w:t>
            </w:r>
            <w:proofErr w:type="spellStart"/>
            <w:r w:rsidRPr="00094A29">
              <w:rPr>
                <w:color w:val="000000"/>
                <w:sz w:val="20"/>
                <w:szCs w:val="20"/>
              </w:rPr>
              <w:t>КИд</w:t>
            </w:r>
            <w:proofErr w:type="spellEnd"/>
            <w:r w:rsidRPr="00094A29">
              <w:rPr>
                <w:color w:val="000000"/>
                <w:sz w:val="20"/>
                <w:szCs w:val="20"/>
              </w:rPr>
              <w:t xml:space="preserve"> + </w:t>
            </w:r>
            <w:proofErr w:type="spellStart"/>
            <w:r w:rsidRPr="00094A29">
              <w:rPr>
                <w:color w:val="000000"/>
                <w:sz w:val="20"/>
                <w:szCs w:val="20"/>
              </w:rPr>
              <w:t>Нвзап</w:t>
            </w:r>
            <w:proofErr w:type="spellEnd"/>
            <w:r w:rsidRPr="00094A29">
              <w:rPr>
                <w:color w:val="000000"/>
                <w:sz w:val="20"/>
                <w:szCs w:val="20"/>
              </w:rPr>
              <w:t xml:space="preserve">                                            </w:t>
            </w:r>
          </w:p>
          <w:p w:rsidR="00094A29" w:rsidRPr="00094A29" w:rsidRDefault="00094A29" w:rsidP="00094A29">
            <w:pPr>
              <w:autoSpaceDE w:val="0"/>
              <w:autoSpaceDN w:val="0"/>
              <w:adjustRightInd w:val="0"/>
              <w:rPr>
                <w:color w:val="000000"/>
                <w:sz w:val="20"/>
                <w:szCs w:val="20"/>
              </w:rPr>
            </w:pPr>
          </w:p>
        </w:tc>
        <w:tc>
          <w:tcPr>
            <w:tcW w:w="1701" w:type="dxa"/>
            <w:tcBorders>
              <w:top w:val="single" w:sz="6" w:space="0" w:color="auto"/>
              <w:left w:val="single" w:sz="6" w:space="0" w:color="auto"/>
              <w:bottom w:val="nil"/>
              <w:right w:val="single" w:sz="6" w:space="0" w:color="auto"/>
            </w:tcBorders>
          </w:tcPr>
          <w:p w:rsidR="00094A29" w:rsidRPr="00094A29" w:rsidRDefault="00094A29" w:rsidP="00094A29">
            <w:pPr>
              <w:autoSpaceDE w:val="0"/>
              <w:autoSpaceDN w:val="0"/>
              <w:adjustRightInd w:val="0"/>
              <w:rPr>
                <w:color w:val="000000"/>
                <w:sz w:val="20"/>
                <w:szCs w:val="20"/>
              </w:rPr>
            </w:pPr>
            <w:r w:rsidRPr="00094A29">
              <w:rPr>
                <w:color w:val="000000"/>
                <w:sz w:val="20"/>
                <w:szCs w:val="20"/>
              </w:rPr>
              <w:t xml:space="preserve">  </w:t>
            </w:r>
            <w:proofErr w:type="spellStart"/>
            <w:r w:rsidRPr="00094A29">
              <w:rPr>
                <w:color w:val="000000"/>
                <w:sz w:val="20"/>
                <w:szCs w:val="20"/>
              </w:rPr>
              <w:t>Апим</w:t>
            </w:r>
            <w:proofErr w:type="spellEnd"/>
            <w:r w:rsidRPr="00094A29">
              <w:rPr>
                <w:color w:val="000000"/>
                <w:sz w:val="20"/>
                <w:szCs w:val="20"/>
              </w:rPr>
              <w:t xml:space="preserve"> - прогноз доходов, получаемых в виде арендной платы за сдачу во временное владение и пользование имущества, находящегося в муниципальной собственности; </w:t>
            </w:r>
            <w:proofErr w:type="spellStart"/>
            <w:r w:rsidRPr="00094A29">
              <w:rPr>
                <w:color w:val="000000"/>
                <w:sz w:val="20"/>
                <w:szCs w:val="20"/>
              </w:rPr>
              <w:t>Плар</w:t>
            </w:r>
            <w:proofErr w:type="gramStart"/>
            <w:r w:rsidRPr="00094A29">
              <w:rPr>
                <w:color w:val="000000"/>
                <w:sz w:val="20"/>
                <w:szCs w:val="20"/>
              </w:rPr>
              <w:t>i</w:t>
            </w:r>
            <w:proofErr w:type="spellEnd"/>
            <w:proofErr w:type="gramEnd"/>
            <w:r w:rsidRPr="00094A29">
              <w:rPr>
                <w:color w:val="000000"/>
                <w:sz w:val="20"/>
                <w:szCs w:val="20"/>
              </w:rPr>
              <w:t xml:space="preserve">  - размер годовой арендной платы по объекту муниципальной собственности, передаваемому в аренду (включая объекты, планируемые к передаче в аренду в очередном финансовом году), по данным на дату расчета; </w:t>
            </w:r>
            <w:proofErr w:type="spellStart"/>
            <w:r w:rsidRPr="00094A29">
              <w:rPr>
                <w:color w:val="000000"/>
                <w:sz w:val="20"/>
                <w:szCs w:val="20"/>
              </w:rPr>
              <w:t>С</w:t>
            </w:r>
            <w:r w:rsidRPr="00094A29">
              <w:rPr>
                <w:color w:val="000000"/>
                <w:sz w:val="20"/>
                <w:szCs w:val="20"/>
                <w:vertAlign w:val="subscript"/>
              </w:rPr>
              <w:t>ниж</w:t>
            </w:r>
            <w:proofErr w:type="spellEnd"/>
            <w:r w:rsidRPr="00094A29">
              <w:rPr>
                <w:color w:val="000000"/>
                <w:sz w:val="20"/>
                <w:szCs w:val="20"/>
                <w:vertAlign w:val="subscript"/>
              </w:rPr>
              <w:t xml:space="preserve"> </w:t>
            </w:r>
            <w:proofErr w:type="gramStart"/>
            <w:r w:rsidRPr="00094A29">
              <w:rPr>
                <w:color w:val="000000"/>
                <w:sz w:val="20"/>
                <w:szCs w:val="20"/>
                <w:vertAlign w:val="subscript"/>
              </w:rPr>
              <w:t>-</w:t>
            </w:r>
            <w:r w:rsidRPr="00094A29">
              <w:rPr>
                <w:color w:val="000000"/>
                <w:sz w:val="20"/>
                <w:szCs w:val="20"/>
              </w:rPr>
              <w:t>р</w:t>
            </w:r>
            <w:proofErr w:type="gramEnd"/>
            <w:r w:rsidRPr="00094A29">
              <w:rPr>
                <w:color w:val="000000"/>
                <w:sz w:val="20"/>
                <w:szCs w:val="20"/>
              </w:rPr>
              <w:t xml:space="preserve">азмер годовой арендной платы по объекту муниципальной собственности, отчуждаемому путем приватизации и ликвидации </w:t>
            </w:r>
            <w:proofErr w:type="spellStart"/>
            <w:r w:rsidRPr="00094A29">
              <w:rPr>
                <w:color w:val="000000"/>
                <w:sz w:val="20"/>
                <w:szCs w:val="20"/>
              </w:rPr>
              <w:t>предприяитий</w:t>
            </w:r>
            <w:proofErr w:type="spellEnd"/>
            <w:r w:rsidRPr="00094A29">
              <w:rPr>
                <w:color w:val="000000"/>
                <w:sz w:val="20"/>
                <w:szCs w:val="20"/>
              </w:rPr>
              <w:t xml:space="preserve">, а также продажи </w:t>
            </w:r>
            <w:r w:rsidRPr="00094A29">
              <w:rPr>
                <w:color w:val="000000"/>
                <w:sz w:val="20"/>
                <w:szCs w:val="20"/>
                <w:vertAlign w:val="subscript"/>
              </w:rPr>
              <w:t xml:space="preserve">; </w:t>
            </w:r>
            <w:r w:rsidRPr="00094A29">
              <w:rPr>
                <w:color w:val="000000"/>
                <w:sz w:val="20"/>
                <w:szCs w:val="20"/>
              </w:rPr>
              <w:t>К</w:t>
            </w:r>
            <w:r w:rsidRPr="00094A29">
              <w:rPr>
                <w:color w:val="000000"/>
                <w:sz w:val="20"/>
                <w:szCs w:val="20"/>
                <w:vertAlign w:val="subscript"/>
              </w:rPr>
              <w:t xml:space="preserve"> Ид - </w:t>
            </w:r>
            <w:r w:rsidRPr="00094A29">
              <w:rPr>
                <w:color w:val="000000"/>
                <w:sz w:val="20"/>
                <w:szCs w:val="20"/>
              </w:rPr>
              <w:t xml:space="preserve">индекс-дефлятор объемов платных услуг в процентах к предыдущему году; Н </w:t>
            </w:r>
            <w:proofErr w:type="spellStart"/>
            <w:r w:rsidRPr="00094A29">
              <w:rPr>
                <w:color w:val="000000"/>
                <w:sz w:val="20"/>
                <w:szCs w:val="20"/>
                <w:vertAlign w:val="subscript"/>
              </w:rPr>
              <w:t>взап</w:t>
            </w:r>
            <w:proofErr w:type="spellEnd"/>
            <w:r w:rsidRPr="00094A29">
              <w:rPr>
                <w:color w:val="000000"/>
                <w:sz w:val="20"/>
                <w:szCs w:val="20"/>
                <w:vertAlign w:val="subscript"/>
              </w:rPr>
              <w:t xml:space="preserve"> </w:t>
            </w:r>
            <w:r w:rsidRPr="00094A29">
              <w:rPr>
                <w:color w:val="000000"/>
                <w:sz w:val="20"/>
                <w:szCs w:val="20"/>
              </w:rPr>
              <w:t xml:space="preserve">- прогнозируемые </w:t>
            </w:r>
            <w:r w:rsidRPr="00094A29">
              <w:rPr>
                <w:color w:val="000000"/>
                <w:sz w:val="20"/>
                <w:szCs w:val="20"/>
              </w:rPr>
              <w:lastRenderedPageBreak/>
              <w:t>поступления в виде неисполненных обязательств (задолженности) арендаторов объектов муниципального имущества; i - вид объекта муниципального имущества, переданного в аренду; n - количество объектов муниципального имущества, переданного в аренду</w:t>
            </w:r>
          </w:p>
        </w:tc>
      </w:tr>
      <w:tr w:rsidR="00094A29" w:rsidRPr="00094A29" w:rsidTr="00094A29">
        <w:trPr>
          <w:trHeight w:val="80"/>
        </w:trPr>
        <w:tc>
          <w:tcPr>
            <w:tcW w:w="456" w:type="dxa"/>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850" w:type="dxa"/>
            <w:gridSpan w:val="2"/>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rFonts w:ascii="Calibri" w:hAnsi="Calibri" w:cs="Calibri"/>
                <w:color w:val="000000"/>
                <w:sz w:val="22"/>
                <w:szCs w:val="22"/>
              </w:rPr>
            </w:pPr>
          </w:p>
        </w:tc>
        <w:tc>
          <w:tcPr>
            <w:tcW w:w="851" w:type="dxa"/>
            <w:gridSpan w:val="2"/>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rFonts w:ascii="Calibri" w:hAnsi="Calibri" w:cs="Calibri"/>
                <w:color w:val="000000"/>
                <w:sz w:val="22"/>
                <w:szCs w:val="22"/>
              </w:rPr>
            </w:pPr>
          </w:p>
        </w:tc>
        <w:tc>
          <w:tcPr>
            <w:tcW w:w="1134" w:type="dxa"/>
            <w:gridSpan w:val="2"/>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559" w:type="dxa"/>
            <w:gridSpan w:val="2"/>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rPr>
                <w:rFonts w:ascii="Calibri" w:hAnsi="Calibri" w:cs="Calibri"/>
                <w:color w:val="000000"/>
                <w:sz w:val="22"/>
                <w:szCs w:val="22"/>
              </w:rPr>
            </w:pPr>
          </w:p>
        </w:tc>
        <w:tc>
          <w:tcPr>
            <w:tcW w:w="992" w:type="dxa"/>
            <w:gridSpan w:val="2"/>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2157" w:type="dxa"/>
            <w:gridSpan w:val="3"/>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rPr>
                <w:color w:val="000000"/>
                <w:sz w:val="20"/>
                <w:szCs w:val="20"/>
              </w:rPr>
            </w:pPr>
          </w:p>
        </w:tc>
        <w:tc>
          <w:tcPr>
            <w:tcW w:w="111" w:type="dxa"/>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jc w:val="center"/>
              <w:rPr>
                <w:color w:val="000000"/>
                <w:sz w:val="20"/>
                <w:szCs w:val="20"/>
              </w:rPr>
            </w:pPr>
          </w:p>
        </w:tc>
        <w:tc>
          <w:tcPr>
            <w:tcW w:w="1701" w:type="dxa"/>
            <w:tcBorders>
              <w:top w:val="nil"/>
              <w:left w:val="single" w:sz="6" w:space="0" w:color="auto"/>
              <w:bottom w:val="single" w:sz="6" w:space="0" w:color="auto"/>
              <w:right w:val="single" w:sz="6" w:space="0" w:color="auto"/>
            </w:tcBorders>
          </w:tcPr>
          <w:p w:rsidR="00094A29" w:rsidRPr="00094A29" w:rsidRDefault="00094A29" w:rsidP="00094A29">
            <w:pPr>
              <w:autoSpaceDE w:val="0"/>
              <w:autoSpaceDN w:val="0"/>
              <w:adjustRightInd w:val="0"/>
              <w:rPr>
                <w:color w:val="000000"/>
                <w:sz w:val="20"/>
                <w:szCs w:val="20"/>
              </w:rPr>
            </w:pPr>
          </w:p>
        </w:tc>
      </w:tr>
    </w:tbl>
    <w:p w:rsidR="00094A29" w:rsidRPr="00094A29" w:rsidRDefault="00094A29" w:rsidP="00094A29">
      <w:pPr>
        <w:jc w:val="both"/>
        <w:rPr>
          <w:sz w:val="28"/>
          <w:szCs w:val="28"/>
        </w:rPr>
      </w:pPr>
    </w:p>
    <w:p w:rsidR="00C10460" w:rsidRDefault="00C10460"/>
    <w:p w:rsidR="00094A29" w:rsidRPr="00094A29" w:rsidRDefault="00094A29" w:rsidP="00094A29">
      <w:pPr>
        <w:ind w:hanging="357"/>
        <w:jc w:val="center"/>
        <w:rPr>
          <w:rFonts w:eastAsiaTheme="minorHAnsi"/>
          <w:b/>
          <w:sz w:val="20"/>
          <w:szCs w:val="20"/>
          <w:lang w:eastAsia="en-US"/>
        </w:rPr>
      </w:pPr>
      <w:r w:rsidRPr="00094A29">
        <w:rPr>
          <w:rFonts w:eastAsiaTheme="minorHAnsi"/>
          <w:b/>
          <w:noProof/>
          <w:sz w:val="20"/>
          <w:szCs w:val="20"/>
        </w:rPr>
        <w:drawing>
          <wp:inline distT="0" distB="0" distL="0" distR="0" wp14:anchorId="729DC735" wp14:editId="29F02754">
            <wp:extent cx="428625" cy="523875"/>
            <wp:effectExtent l="0" t="0" r="9525" b="9525"/>
            <wp:docPr id="4"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094A29" w:rsidRPr="00094A29" w:rsidRDefault="00094A29" w:rsidP="00094A29">
      <w:pPr>
        <w:jc w:val="center"/>
        <w:rPr>
          <w:rFonts w:eastAsiaTheme="minorHAnsi"/>
          <w:b/>
          <w:sz w:val="20"/>
          <w:szCs w:val="20"/>
          <w:lang w:eastAsia="en-US"/>
        </w:rPr>
      </w:pPr>
    </w:p>
    <w:p w:rsidR="00094A29" w:rsidRPr="00094A29" w:rsidRDefault="00094A29" w:rsidP="00094A29">
      <w:pPr>
        <w:jc w:val="center"/>
        <w:rPr>
          <w:rFonts w:eastAsiaTheme="minorHAnsi"/>
          <w:b/>
          <w:sz w:val="20"/>
          <w:szCs w:val="20"/>
          <w:lang w:eastAsia="en-US"/>
        </w:rPr>
      </w:pPr>
      <w:r w:rsidRPr="00094A29">
        <w:rPr>
          <w:rFonts w:eastAsiaTheme="minorHAnsi"/>
          <w:b/>
          <w:sz w:val="20"/>
          <w:szCs w:val="20"/>
          <w:lang w:eastAsia="en-US"/>
        </w:rPr>
        <w:t>АДМИНИСТРАЦИЯ ОРЛОВСКОГО РАЙОНА</w:t>
      </w:r>
    </w:p>
    <w:p w:rsidR="00094A29" w:rsidRPr="00094A29" w:rsidRDefault="00094A29" w:rsidP="00094A29">
      <w:pPr>
        <w:ind w:right="283"/>
        <w:jc w:val="center"/>
        <w:rPr>
          <w:rFonts w:eastAsiaTheme="minorHAnsi"/>
          <w:b/>
          <w:sz w:val="20"/>
          <w:szCs w:val="20"/>
          <w:lang w:eastAsia="en-US"/>
        </w:rPr>
      </w:pPr>
      <w:r w:rsidRPr="00094A29">
        <w:rPr>
          <w:rFonts w:eastAsiaTheme="minorHAnsi"/>
          <w:b/>
          <w:sz w:val="20"/>
          <w:szCs w:val="20"/>
          <w:lang w:eastAsia="en-US"/>
        </w:rPr>
        <w:t>КИРОВСКОЙ ОБЛАСТИ</w:t>
      </w:r>
    </w:p>
    <w:p w:rsidR="00094A29" w:rsidRPr="00094A29" w:rsidRDefault="00094A29" w:rsidP="00094A29">
      <w:pPr>
        <w:ind w:right="283"/>
        <w:jc w:val="center"/>
        <w:rPr>
          <w:rFonts w:eastAsiaTheme="minorHAnsi"/>
          <w:b/>
          <w:sz w:val="20"/>
          <w:szCs w:val="20"/>
          <w:lang w:eastAsia="en-US"/>
        </w:rPr>
      </w:pPr>
    </w:p>
    <w:p w:rsidR="00094A29" w:rsidRPr="00094A29" w:rsidRDefault="00094A29" w:rsidP="00094A29">
      <w:pPr>
        <w:ind w:right="283"/>
        <w:jc w:val="center"/>
        <w:rPr>
          <w:rFonts w:eastAsiaTheme="minorHAnsi"/>
          <w:b/>
          <w:sz w:val="20"/>
          <w:szCs w:val="20"/>
          <w:lang w:eastAsia="en-US"/>
        </w:rPr>
      </w:pPr>
      <w:r w:rsidRPr="00094A29">
        <w:rPr>
          <w:rFonts w:eastAsiaTheme="minorHAnsi"/>
          <w:b/>
          <w:sz w:val="20"/>
          <w:szCs w:val="20"/>
          <w:lang w:eastAsia="en-US"/>
        </w:rPr>
        <w:t>ПОСТАНОВЛЕНИЕ</w:t>
      </w:r>
    </w:p>
    <w:p w:rsidR="00094A29" w:rsidRPr="00094A29" w:rsidRDefault="00094A29" w:rsidP="00094A29">
      <w:pPr>
        <w:jc w:val="both"/>
        <w:rPr>
          <w:rFonts w:eastAsiaTheme="minorHAnsi"/>
          <w:sz w:val="20"/>
          <w:szCs w:val="20"/>
          <w:lang w:eastAsia="en-US"/>
        </w:rPr>
      </w:pPr>
    </w:p>
    <w:p w:rsidR="00094A29" w:rsidRPr="00094A29" w:rsidRDefault="00094A29" w:rsidP="00094A29">
      <w:pPr>
        <w:jc w:val="center"/>
        <w:rPr>
          <w:rFonts w:eastAsiaTheme="minorHAnsi"/>
          <w:b/>
          <w:sz w:val="20"/>
          <w:szCs w:val="20"/>
          <w:lang w:eastAsia="en-US"/>
        </w:rPr>
      </w:pPr>
      <w:r w:rsidRPr="00094A29">
        <w:rPr>
          <w:rFonts w:eastAsiaTheme="minorHAnsi"/>
          <w:b/>
          <w:sz w:val="20"/>
          <w:szCs w:val="20"/>
          <w:lang w:eastAsia="en-US"/>
        </w:rPr>
        <w:t xml:space="preserve">18.08.2023                </w:t>
      </w:r>
      <w:r w:rsidRPr="00094A29">
        <w:rPr>
          <w:rFonts w:eastAsiaTheme="minorHAnsi"/>
          <w:b/>
          <w:sz w:val="20"/>
          <w:szCs w:val="20"/>
          <w:lang w:eastAsia="en-US"/>
        </w:rPr>
        <w:tab/>
      </w:r>
      <w:r w:rsidRPr="00094A29">
        <w:rPr>
          <w:rFonts w:eastAsiaTheme="minorHAnsi"/>
          <w:b/>
          <w:sz w:val="20"/>
          <w:szCs w:val="20"/>
          <w:lang w:eastAsia="en-US"/>
        </w:rPr>
        <w:tab/>
      </w:r>
      <w:r w:rsidRPr="00094A29">
        <w:rPr>
          <w:rFonts w:eastAsiaTheme="minorHAnsi"/>
          <w:b/>
          <w:sz w:val="20"/>
          <w:szCs w:val="20"/>
          <w:lang w:eastAsia="en-US"/>
        </w:rPr>
        <w:tab/>
      </w:r>
      <w:r w:rsidRPr="00094A29">
        <w:rPr>
          <w:rFonts w:eastAsiaTheme="minorHAnsi"/>
          <w:b/>
          <w:sz w:val="20"/>
          <w:szCs w:val="20"/>
          <w:lang w:eastAsia="en-US"/>
        </w:rPr>
        <w:tab/>
      </w:r>
      <w:r w:rsidRPr="00094A29">
        <w:rPr>
          <w:rFonts w:eastAsiaTheme="minorHAnsi"/>
          <w:b/>
          <w:sz w:val="20"/>
          <w:szCs w:val="20"/>
          <w:lang w:eastAsia="en-US"/>
        </w:rPr>
        <w:tab/>
        <w:t xml:space="preserve"> </w:t>
      </w:r>
      <w:r w:rsidRPr="00094A29">
        <w:rPr>
          <w:rFonts w:eastAsiaTheme="minorHAnsi"/>
          <w:b/>
          <w:sz w:val="20"/>
          <w:szCs w:val="20"/>
          <w:lang w:eastAsia="en-US"/>
        </w:rPr>
        <w:tab/>
      </w:r>
      <w:r w:rsidRPr="00094A29">
        <w:rPr>
          <w:rFonts w:eastAsiaTheme="minorHAnsi"/>
          <w:b/>
          <w:sz w:val="20"/>
          <w:szCs w:val="20"/>
          <w:lang w:eastAsia="en-US"/>
        </w:rPr>
        <w:tab/>
        <w:t>№ 428-п</w:t>
      </w:r>
    </w:p>
    <w:p w:rsidR="00094A29" w:rsidRPr="00094A29" w:rsidRDefault="00094A29" w:rsidP="00094A29">
      <w:pPr>
        <w:jc w:val="center"/>
        <w:rPr>
          <w:rFonts w:eastAsiaTheme="minorHAnsi"/>
          <w:sz w:val="20"/>
          <w:szCs w:val="20"/>
          <w:lang w:eastAsia="en-US"/>
        </w:rPr>
      </w:pPr>
      <w:r w:rsidRPr="00094A29">
        <w:rPr>
          <w:rFonts w:eastAsiaTheme="minorHAnsi"/>
          <w:sz w:val="20"/>
          <w:szCs w:val="20"/>
          <w:lang w:eastAsia="en-US"/>
        </w:rPr>
        <w:t>г. Орлов</w:t>
      </w:r>
    </w:p>
    <w:p w:rsidR="00094A29" w:rsidRPr="00094A29" w:rsidRDefault="00094A29" w:rsidP="00094A29">
      <w:pPr>
        <w:widowControl w:val="0"/>
        <w:autoSpaceDE w:val="0"/>
        <w:autoSpaceDN w:val="0"/>
        <w:jc w:val="center"/>
        <w:outlineLvl w:val="0"/>
        <w:rPr>
          <w:b/>
          <w:sz w:val="20"/>
          <w:szCs w:val="20"/>
        </w:rPr>
      </w:pPr>
    </w:p>
    <w:p w:rsidR="00094A29" w:rsidRPr="00094A29" w:rsidRDefault="00094A29" w:rsidP="00094A29">
      <w:pPr>
        <w:widowControl w:val="0"/>
        <w:autoSpaceDE w:val="0"/>
        <w:autoSpaceDN w:val="0"/>
        <w:jc w:val="center"/>
        <w:outlineLvl w:val="0"/>
        <w:rPr>
          <w:b/>
          <w:sz w:val="20"/>
          <w:szCs w:val="20"/>
        </w:rPr>
      </w:pPr>
      <w:r w:rsidRPr="00094A29">
        <w:rPr>
          <w:b/>
          <w:sz w:val="20"/>
          <w:szCs w:val="20"/>
        </w:rPr>
        <w:t>О внесении изменений в постановление администрации Орловского района от 25.11.2022 № 624-п</w:t>
      </w:r>
    </w:p>
    <w:p w:rsidR="00094A29" w:rsidRPr="00094A29" w:rsidRDefault="00094A29" w:rsidP="00094A29">
      <w:pPr>
        <w:widowControl w:val="0"/>
        <w:autoSpaceDE w:val="0"/>
        <w:autoSpaceDN w:val="0"/>
        <w:jc w:val="center"/>
        <w:outlineLvl w:val="0"/>
        <w:rPr>
          <w:b/>
          <w:sz w:val="20"/>
          <w:szCs w:val="20"/>
        </w:rPr>
      </w:pPr>
    </w:p>
    <w:p w:rsidR="00094A29" w:rsidRPr="00094A29" w:rsidRDefault="00094A29" w:rsidP="00094A29">
      <w:pPr>
        <w:widowControl w:val="0"/>
        <w:autoSpaceDE w:val="0"/>
        <w:autoSpaceDN w:val="0"/>
        <w:adjustRightInd w:val="0"/>
        <w:ind w:firstLine="540"/>
        <w:jc w:val="both"/>
        <w:rPr>
          <w:rFonts w:eastAsiaTheme="minorHAnsi"/>
          <w:sz w:val="20"/>
          <w:szCs w:val="20"/>
          <w:lang w:eastAsia="en-US"/>
        </w:rPr>
      </w:pPr>
      <w:r w:rsidRPr="00094A29">
        <w:rPr>
          <w:rFonts w:eastAsiaTheme="minorHAnsi"/>
          <w:sz w:val="20"/>
          <w:szCs w:val="20"/>
          <w:lang w:eastAsia="en-US"/>
        </w:rPr>
        <w:t>В соответствии с Указом Губернатора Кировской области от 14.10.2022 № 87 «О дополнительной социальной поддержке отдельных категорий граждан», постановлением Правительства Кировской области от 07.10.2022 № 548-п «О дополнительной социальной поддержке членов семей отдельных категорий граждан»,  администрация Орловского района ПОСТАНОВЛЯЕТ:</w:t>
      </w:r>
    </w:p>
    <w:p w:rsidR="00094A29" w:rsidRPr="00094A29" w:rsidRDefault="00094A29" w:rsidP="00094A29">
      <w:pPr>
        <w:widowControl w:val="0"/>
        <w:numPr>
          <w:ilvl w:val="0"/>
          <w:numId w:val="1"/>
        </w:numPr>
        <w:autoSpaceDE w:val="0"/>
        <w:autoSpaceDN w:val="0"/>
        <w:spacing w:after="200"/>
        <w:ind w:firstLine="709"/>
        <w:jc w:val="both"/>
        <w:rPr>
          <w:sz w:val="20"/>
          <w:szCs w:val="20"/>
        </w:rPr>
      </w:pPr>
      <w:r w:rsidRPr="00094A29">
        <w:rPr>
          <w:sz w:val="20"/>
          <w:szCs w:val="20"/>
        </w:rPr>
        <w:t>Внести изменения в постановление администрации Орловского района от 25.11.2022 № 624-п «Об утверждении Порядка предоставления бесплатного посещения несовершеннолетним ребенком военнослужащего и лицом, его сопровождающим, концертов, спектаклей, выставок, фестивалей, конкурсов, смотров, проводимых муниципальными учреждениями культуры Орловского района (далее – постановление) следующие изменения:</w:t>
      </w:r>
    </w:p>
    <w:p w:rsidR="00094A29" w:rsidRPr="00094A29" w:rsidRDefault="00094A29" w:rsidP="00094A29">
      <w:pPr>
        <w:widowControl w:val="0"/>
        <w:autoSpaceDE w:val="0"/>
        <w:autoSpaceDN w:val="0"/>
        <w:ind w:firstLine="709"/>
        <w:jc w:val="both"/>
        <w:rPr>
          <w:sz w:val="20"/>
          <w:szCs w:val="20"/>
        </w:rPr>
      </w:pPr>
      <w:r w:rsidRPr="00094A29">
        <w:rPr>
          <w:sz w:val="20"/>
          <w:szCs w:val="20"/>
        </w:rPr>
        <w:t>1.1. В наименовании, в п. 1  постановления после слов «родителем участника специальной военной операции» дополнить словами «, опекуном (попечителем), воспитывавшим участника специальной военной операции до достижения им совершеннолетия,».</w:t>
      </w:r>
    </w:p>
    <w:p w:rsidR="00094A29" w:rsidRPr="00094A29" w:rsidRDefault="00094A29" w:rsidP="00094A29">
      <w:pPr>
        <w:widowControl w:val="0"/>
        <w:autoSpaceDE w:val="0"/>
        <w:autoSpaceDN w:val="0"/>
        <w:ind w:firstLine="709"/>
        <w:jc w:val="both"/>
        <w:rPr>
          <w:sz w:val="20"/>
          <w:szCs w:val="20"/>
        </w:rPr>
      </w:pPr>
      <w:r w:rsidRPr="00094A29">
        <w:rPr>
          <w:sz w:val="20"/>
          <w:szCs w:val="20"/>
        </w:rPr>
        <w:t xml:space="preserve">2. Внести изменения в порядок предоставления бесплатного посещения несовершеннолетним ребенком участника специальной военной операции и лицом, его сопровождающим, а также родителем участника специальной военной операции концертов, спектаклей, выставок, фестивалей, конкурсов, </w:t>
      </w:r>
      <w:r w:rsidRPr="00094A29">
        <w:rPr>
          <w:sz w:val="20"/>
          <w:szCs w:val="20"/>
        </w:rPr>
        <w:lastRenderedPageBreak/>
        <w:t>смотров, проводимых муниципальными учреждениями культуры (далее – Порядок), утвержденный  вышеуказанным постановлением следующие изменения:</w:t>
      </w:r>
    </w:p>
    <w:p w:rsidR="00094A29" w:rsidRPr="00094A29" w:rsidRDefault="00094A29" w:rsidP="00094A29">
      <w:pPr>
        <w:widowControl w:val="0"/>
        <w:autoSpaceDE w:val="0"/>
        <w:autoSpaceDN w:val="0"/>
        <w:ind w:firstLine="709"/>
        <w:jc w:val="both"/>
        <w:rPr>
          <w:sz w:val="20"/>
          <w:szCs w:val="20"/>
        </w:rPr>
      </w:pPr>
      <w:r w:rsidRPr="00094A29">
        <w:rPr>
          <w:sz w:val="20"/>
          <w:szCs w:val="20"/>
        </w:rPr>
        <w:t>2.1. В наименовании Порядка после слов «родителем участника специальной военной операции» дополнить словами «, опекуном (попечителем), воспитывавшим участника специальной военной операции до достижения им совершеннолетия,».</w:t>
      </w:r>
    </w:p>
    <w:p w:rsidR="00094A29" w:rsidRPr="00094A29" w:rsidRDefault="00094A29" w:rsidP="00094A29">
      <w:pPr>
        <w:widowControl w:val="0"/>
        <w:autoSpaceDE w:val="0"/>
        <w:autoSpaceDN w:val="0"/>
        <w:ind w:firstLine="709"/>
        <w:jc w:val="both"/>
        <w:rPr>
          <w:sz w:val="20"/>
          <w:szCs w:val="20"/>
        </w:rPr>
      </w:pPr>
      <w:r w:rsidRPr="00094A29">
        <w:rPr>
          <w:sz w:val="20"/>
          <w:szCs w:val="20"/>
        </w:rPr>
        <w:t>2.2. В п. 1 Порядка после слов «бесплатного посещения родителем» дополнить словами «, опекуном (попечителем), воспитывавшим участника специальной военной операции до достижения им совершеннолетия».</w:t>
      </w:r>
    </w:p>
    <w:p w:rsidR="00094A29" w:rsidRPr="00094A29" w:rsidRDefault="00094A29" w:rsidP="00094A29">
      <w:pPr>
        <w:widowControl w:val="0"/>
        <w:autoSpaceDE w:val="0"/>
        <w:autoSpaceDN w:val="0"/>
        <w:ind w:firstLine="709"/>
        <w:jc w:val="both"/>
        <w:rPr>
          <w:sz w:val="20"/>
          <w:szCs w:val="20"/>
        </w:rPr>
      </w:pPr>
      <w:r w:rsidRPr="00094A29">
        <w:rPr>
          <w:sz w:val="20"/>
          <w:szCs w:val="20"/>
        </w:rPr>
        <w:t>2.3. П. 3 изложить в следующей редакции:</w:t>
      </w:r>
    </w:p>
    <w:p w:rsidR="00094A29" w:rsidRPr="00094A29" w:rsidRDefault="00094A29" w:rsidP="00094A29">
      <w:pPr>
        <w:widowControl w:val="0"/>
        <w:autoSpaceDE w:val="0"/>
        <w:autoSpaceDN w:val="0"/>
        <w:ind w:firstLine="709"/>
        <w:jc w:val="both"/>
        <w:rPr>
          <w:sz w:val="20"/>
          <w:szCs w:val="20"/>
        </w:rPr>
      </w:pPr>
      <w:r w:rsidRPr="00094A29">
        <w:rPr>
          <w:sz w:val="20"/>
          <w:szCs w:val="20"/>
        </w:rPr>
        <w:t xml:space="preserve">«3. </w:t>
      </w:r>
      <w:proofErr w:type="gramStart"/>
      <w:r w:rsidRPr="00094A29">
        <w:rPr>
          <w:sz w:val="20"/>
          <w:szCs w:val="20"/>
        </w:rPr>
        <w:t>Бесплатное посещение родителем, опекуном (попечителем), воспитывавшим участника специальной военной операции до достижения им совершеннолетия, несовершеннолетним ребенком участника специальной военной операции и лицом, его сопровождающим, концертов, спектаклей, выставок, фестивалей, конкурсов, смотров предоставляется муниципальными учреждениями культуры, подведомственными органам местного самоуправления Орловского района, при условии предъявления родителем, опекуном (попечителем), воспитывавшим участника специальной военной операции до достижения им совершеннолетия, несовершеннолетним ребенком военнослужащего удостоверения на</w:t>
      </w:r>
      <w:proofErr w:type="gramEnd"/>
      <w:r w:rsidRPr="00094A29">
        <w:rPr>
          <w:sz w:val="20"/>
          <w:szCs w:val="20"/>
        </w:rPr>
        <w:t xml:space="preserve"> </w:t>
      </w:r>
      <w:proofErr w:type="gramStart"/>
      <w:r w:rsidRPr="00094A29">
        <w:rPr>
          <w:sz w:val="20"/>
          <w:szCs w:val="20"/>
        </w:rPr>
        <w:t>получение мер дополнительной социальной поддержки, установленных постановлением Правительства Кировской области от 07.10.2022 № 548-П «О дополнительной социальной поддержке отдельных категорий граждан», выданного территориальными отделами и территориально обособленными структурными подразделениями Кировского областного государственного автономного учреждения "Многофункциональный центр предоставления государственных и муниципальных услуг" в порядке, установленном министерством информационных технологий и связи Кировской области (далее - удостоверение).</w:t>
      </w:r>
      <w:proofErr w:type="gramEnd"/>
    </w:p>
    <w:p w:rsidR="00094A29" w:rsidRPr="00094A29" w:rsidRDefault="00094A29" w:rsidP="00094A29">
      <w:pPr>
        <w:widowControl w:val="0"/>
        <w:autoSpaceDE w:val="0"/>
        <w:autoSpaceDN w:val="0"/>
        <w:ind w:firstLine="709"/>
        <w:jc w:val="both"/>
        <w:rPr>
          <w:sz w:val="20"/>
          <w:szCs w:val="20"/>
        </w:rPr>
      </w:pPr>
      <w:r w:rsidRPr="00094A29">
        <w:rPr>
          <w:sz w:val="20"/>
          <w:szCs w:val="20"/>
        </w:rPr>
        <w:t>2.4. В п. 4 после слов «родителям участника специальной военной операции» дополнить словами «, опекунам (попечителям), воспитывавшим участника специальной военной операции до достижения им совершеннолетия,».</w:t>
      </w:r>
    </w:p>
    <w:p w:rsidR="00094A29" w:rsidRPr="00094A29" w:rsidRDefault="00094A29" w:rsidP="00094A29">
      <w:pPr>
        <w:widowControl w:val="0"/>
        <w:autoSpaceDE w:val="0"/>
        <w:autoSpaceDN w:val="0"/>
        <w:ind w:firstLine="709"/>
        <w:jc w:val="both"/>
        <w:rPr>
          <w:sz w:val="20"/>
          <w:szCs w:val="20"/>
        </w:rPr>
      </w:pPr>
      <w:r w:rsidRPr="00094A29">
        <w:rPr>
          <w:sz w:val="20"/>
          <w:szCs w:val="20"/>
        </w:rPr>
        <w:t xml:space="preserve">2.5. В </w:t>
      </w:r>
      <w:proofErr w:type="spellStart"/>
      <w:r w:rsidRPr="00094A29">
        <w:rPr>
          <w:sz w:val="20"/>
          <w:szCs w:val="20"/>
        </w:rPr>
        <w:t>п.п</w:t>
      </w:r>
      <w:proofErr w:type="spellEnd"/>
      <w:r w:rsidRPr="00094A29">
        <w:rPr>
          <w:sz w:val="20"/>
          <w:szCs w:val="20"/>
        </w:rPr>
        <w:t>. 3.2 , 3.3. п. 3 после слова «Родителю» дополнить словами «, опекуну (попечителю), воспитывавшему участника специальной военной операции до достижения им совершеннолетия».</w:t>
      </w:r>
    </w:p>
    <w:p w:rsidR="00094A29" w:rsidRPr="00094A29" w:rsidRDefault="00094A29" w:rsidP="00094A29">
      <w:pPr>
        <w:widowControl w:val="0"/>
        <w:autoSpaceDE w:val="0"/>
        <w:autoSpaceDN w:val="0"/>
        <w:ind w:firstLine="709"/>
        <w:jc w:val="both"/>
        <w:rPr>
          <w:sz w:val="20"/>
          <w:szCs w:val="20"/>
        </w:rPr>
      </w:pPr>
      <w:r w:rsidRPr="00094A29">
        <w:rPr>
          <w:sz w:val="20"/>
          <w:szCs w:val="20"/>
        </w:rPr>
        <w:t>3. Опубликовать постановление в Информационном бюллетене органов местного самоуправления муниципального образования Орловский муниципальный район Кировской области.</w:t>
      </w:r>
    </w:p>
    <w:p w:rsidR="00094A29" w:rsidRPr="00094A29" w:rsidRDefault="00094A29" w:rsidP="00094A29">
      <w:pPr>
        <w:widowControl w:val="0"/>
        <w:autoSpaceDE w:val="0"/>
        <w:autoSpaceDN w:val="0"/>
        <w:ind w:firstLine="708"/>
        <w:jc w:val="both"/>
        <w:rPr>
          <w:sz w:val="20"/>
          <w:szCs w:val="20"/>
        </w:rPr>
      </w:pPr>
      <w:r w:rsidRPr="00094A29">
        <w:rPr>
          <w:sz w:val="20"/>
          <w:szCs w:val="20"/>
        </w:rPr>
        <w:t>4. Постановление вступает в силу с момента его официального опубликования.</w:t>
      </w:r>
    </w:p>
    <w:p w:rsidR="00094A29" w:rsidRPr="00094A29" w:rsidRDefault="00094A29" w:rsidP="00094A29">
      <w:pPr>
        <w:jc w:val="both"/>
        <w:rPr>
          <w:rFonts w:eastAsiaTheme="minorHAnsi"/>
          <w:sz w:val="20"/>
          <w:szCs w:val="20"/>
          <w:lang w:eastAsia="en-US"/>
        </w:rPr>
      </w:pPr>
    </w:p>
    <w:p w:rsidR="00094A29" w:rsidRPr="00094A29" w:rsidRDefault="00094A29" w:rsidP="00094A29">
      <w:pPr>
        <w:jc w:val="both"/>
        <w:rPr>
          <w:rFonts w:eastAsiaTheme="minorHAnsi"/>
          <w:sz w:val="20"/>
          <w:szCs w:val="20"/>
          <w:lang w:eastAsia="en-US"/>
        </w:rPr>
      </w:pPr>
    </w:p>
    <w:p w:rsidR="00094A29" w:rsidRPr="00094A29" w:rsidRDefault="00094A29" w:rsidP="00094A29">
      <w:pPr>
        <w:jc w:val="both"/>
        <w:rPr>
          <w:rFonts w:eastAsiaTheme="minorHAnsi"/>
          <w:sz w:val="20"/>
          <w:szCs w:val="20"/>
          <w:lang w:eastAsia="en-US"/>
        </w:rPr>
      </w:pPr>
      <w:r w:rsidRPr="00094A29">
        <w:rPr>
          <w:rFonts w:eastAsiaTheme="minorHAnsi"/>
          <w:sz w:val="20"/>
          <w:szCs w:val="20"/>
          <w:lang w:eastAsia="en-US"/>
        </w:rPr>
        <w:t xml:space="preserve">Глава администрации </w:t>
      </w:r>
    </w:p>
    <w:p w:rsidR="00094A29" w:rsidRPr="00094A29" w:rsidRDefault="00094A29" w:rsidP="00094A29">
      <w:pPr>
        <w:keepNext/>
        <w:suppressAutoHyphens/>
        <w:rPr>
          <w:rFonts w:eastAsia="Lucida Sans Unicode"/>
          <w:sz w:val="20"/>
          <w:szCs w:val="20"/>
          <w:lang w:eastAsia="ar-SA"/>
        </w:rPr>
      </w:pPr>
      <w:r w:rsidRPr="00094A29">
        <w:rPr>
          <w:rFonts w:eastAsia="Lucida Sans Unicode"/>
          <w:sz w:val="20"/>
          <w:szCs w:val="20"/>
          <w:lang w:eastAsia="ar-SA"/>
        </w:rPr>
        <w:t xml:space="preserve">Орловского района        </w:t>
      </w:r>
      <w:proofErr w:type="spellStart"/>
      <w:r w:rsidRPr="00094A29">
        <w:rPr>
          <w:rFonts w:eastAsia="Lucida Sans Unicode"/>
          <w:sz w:val="20"/>
          <w:szCs w:val="20"/>
          <w:lang w:eastAsia="ar-SA"/>
        </w:rPr>
        <w:t>А.В.Аботуров</w:t>
      </w:r>
      <w:proofErr w:type="spellEnd"/>
    </w:p>
    <w:p w:rsidR="00C10460" w:rsidRDefault="00C10460"/>
    <w:p w:rsidR="00094A29" w:rsidRPr="00094A29" w:rsidRDefault="00094A29" w:rsidP="00094A29">
      <w:pPr>
        <w:ind w:hanging="360"/>
        <w:jc w:val="center"/>
        <w:rPr>
          <w:b/>
          <w:sz w:val="36"/>
          <w:szCs w:val="36"/>
        </w:rPr>
      </w:pPr>
      <w:r>
        <w:rPr>
          <w:b/>
          <w:noProof/>
          <w:sz w:val="28"/>
          <w:szCs w:val="28"/>
        </w:rPr>
        <w:drawing>
          <wp:inline distT="0" distB="0" distL="0" distR="0">
            <wp:extent cx="428625" cy="523875"/>
            <wp:effectExtent l="0" t="0" r="9525" b="9525"/>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094A29" w:rsidRPr="00094A29" w:rsidRDefault="00094A29" w:rsidP="00094A29">
      <w:pPr>
        <w:ind w:left="-142"/>
        <w:jc w:val="center"/>
        <w:rPr>
          <w:b/>
          <w:sz w:val="20"/>
          <w:szCs w:val="20"/>
        </w:rPr>
      </w:pPr>
    </w:p>
    <w:p w:rsidR="00094A29" w:rsidRPr="00094A29" w:rsidRDefault="00094A29" w:rsidP="00094A29">
      <w:pPr>
        <w:jc w:val="center"/>
        <w:rPr>
          <w:b/>
          <w:sz w:val="20"/>
          <w:szCs w:val="20"/>
        </w:rPr>
      </w:pPr>
      <w:r w:rsidRPr="00094A29">
        <w:rPr>
          <w:b/>
          <w:sz w:val="20"/>
          <w:szCs w:val="20"/>
        </w:rPr>
        <w:t>АДМИНИСТРАЦИЯ ОРЛОВСКОГО РАЙОНА</w:t>
      </w:r>
    </w:p>
    <w:p w:rsidR="00094A29" w:rsidRPr="00094A29" w:rsidRDefault="00094A29" w:rsidP="00094A29">
      <w:pPr>
        <w:ind w:right="283"/>
        <w:jc w:val="center"/>
        <w:rPr>
          <w:b/>
          <w:sz w:val="20"/>
          <w:szCs w:val="20"/>
        </w:rPr>
      </w:pPr>
      <w:r w:rsidRPr="00094A29">
        <w:rPr>
          <w:b/>
          <w:sz w:val="20"/>
          <w:szCs w:val="20"/>
        </w:rPr>
        <w:t>КИРОВСКОЙ ОБЛАСТИ</w:t>
      </w:r>
    </w:p>
    <w:p w:rsidR="00094A29" w:rsidRPr="00094A29" w:rsidRDefault="00094A29" w:rsidP="00094A29">
      <w:pPr>
        <w:ind w:right="283"/>
        <w:jc w:val="center"/>
        <w:rPr>
          <w:b/>
          <w:sz w:val="20"/>
          <w:szCs w:val="20"/>
        </w:rPr>
      </w:pPr>
    </w:p>
    <w:p w:rsidR="00094A29" w:rsidRPr="00094A29" w:rsidRDefault="00094A29" w:rsidP="00094A29">
      <w:pPr>
        <w:ind w:right="283"/>
        <w:jc w:val="center"/>
        <w:rPr>
          <w:b/>
          <w:sz w:val="20"/>
          <w:szCs w:val="20"/>
        </w:rPr>
      </w:pPr>
      <w:r w:rsidRPr="00094A29">
        <w:rPr>
          <w:b/>
          <w:sz w:val="20"/>
          <w:szCs w:val="20"/>
        </w:rPr>
        <w:t>ПОСТАНОВЛЕНИЕ</w:t>
      </w:r>
    </w:p>
    <w:p w:rsidR="00094A29" w:rsidRPr="00094A29" w:rsidRDefault="00094A29" w:rsidP="00094A29">
      <w:pPr>
        <w:jc w:val="both"/>
        <w:rPr>
          <w:sz w:val="20"/>
          <w:szCs w:val="20"/>
        </w:rPr>
      </w:pPr>
    </w:p>
    <w:p w:rsidR="00094A29" w:rsidRPr="00094A29" w:rsidRDefault="00094A29" w:rsidP="00094A29">
      <w:pPr>
        <w:jc w:val="center"/>
        <w:rPr>
          <w:sz w:val="20"/>
          <w:szCs w:val="20"/>
        </w:rPr>
      </w:pPr>
      <w:r w:rsidRPr="00094A29">
        <w:rPr>
          <w:sz w:val="20"/>
          <w:szCs w:val="20"/>
        </w:rPr>
        <w:t xml:space="preserve">18.08.2023                        </w:t>
      </w:r>
      <w:r w:rsidRPr="00094A29">
        <w:rPr>
          <w:sz w:val="20"/>
          <w:szCs w:val="20"/>
        </w:rPr>
        <w:tab/>
      </w:r>
      <w:r w:rsidRPr="00094A29">
        <w:rPr>
          <w:sz w:val="20"/>
          <w:szCs w:val="20"/>
        </w:rPr>
        <w:tab/>
      </w:r>
      <w:r w:rsidRPr="00094A29">
        <w:rPr>
          <w:sz w:val="20"/>
          <w:szCs w:val="20"/>
        </w:rPr>
        <w:tab/>
      </w:r>
      <w:r w:rsidRPr="00094A29">
        <w:rPr>
          <w:sz w:val="20"/>
          <w:szCs w:val="20"/>
        </w:rPr>
        <w:tab/>
      </w:r>
      <w:r w:rsidRPr="00094A29">
        <w:rPr>
          <w:sz w:val="20"/>
          <w:szCs w:val="20"/>
        </w:rPr>
        <w:tab/>
        <w:t xml:space="preserve"> </w:t>
      </w:r>
      <w:r w:rsidRPr="00094A29">
        <w:rPr>
          <w:sz w:val="20"/>
          <w:szCs w:val="20"/>
        </w:rPr>
        <w:tab/>
        <w:t>№ 429-п</w:t>
      </w:r>
    </w:p>
    <w:p w:rsidR="00094A29" w:rsidRPr="00094A29" w:rsidRDefault="00094A29" w:rsidP="00094A29">
      <w:pPr>
        <w:jc w:val="center"/>
        <w:rPr>
          <w:sz w:val="20"/>
          <w:szCs w:val="20"/>
        </w:rPr>
      </w:pPr>
      <w:r w:rsidRPr="00094A29">
        <w:rPr>
          <w:sz w:val="20"/>
          <w:szCs w:val="20"/>
        </w:rPr>
        <w:t>г. Орлов</w:t>
      </w:r>
    </w:p>
    <w:p w:rsidR="00094A29" w:rsidRPr="00094A29" w:rsidRDefault="00094A29" w:rsidP="00094A29">
      <w:pPr>
        <w:autoSpaceDE w:val="0"/>
        <w:autoSpaceDN w:val="0"/>
        <w:adjustRightInd w:val="0"/>
        <w:jc w:val="center"/>
        <w:outlineLvl w:val="0"/>
        <w:rPr>
          <w:b/>
          <w:bCs/>
          <w:sz w:val="20"/>
          <w:szCs w:val="20"/>
        </w:rPr>
      </w:pPr>
    </w:p>
    <w:p w:rsidR="00094A29" w:rsidRPr="00094A29" w:rsidRDefault="00094A29" w:rsidP="00094A29">
      <w:pPr>
        <w:tabs>
          <w:tab w:val="left" w:pos="4760"/>
          <w:tab w:val="left" w:pos="9515"/>
        </w:tabs>
        <w:ind w:right="-5"/>
        <w:jc w:val="center"/>
        <w:rPr>
          <w:b/>
          <w:sz w:val="20"/>
          <w:szCs w:val="20"/>
        </w:rPr>
      </w:pPr>
      <w:r w:rsidRPr="00094A29">
        <w:rPr>
          <w:b/>
          <w:sz w:val="20"/>
          <w:szCs w:val="20"/>
        </w:rPr>
        <w:t>О внесении изменений в постановление администрации Орловского района от 12.10.2022 № 524-п</w:t>
      </w:r>
    </w:p>
    <w:p w:rsidR="00094A29" w:rsidRPr="00094A29" w:rsidRDefault="00094A29" w:rsidP="00094A29">
      <w:pPr>
        <w:tabs>
          <w:tab w:val="left" w:pos="4760"/>
          <w:tab w:val="left" w:pos="9515"/>
        </w:tabs>
        <w:ind w:right="-5"/>
        <w:jc w:val="center"/>
        <w:rPr>
          <w:b/>
          <w:bCs/>
          <w:sz w:val="20"/>
          <w:szCs w:val="20"/>
        </w:rPr>
      </w:pPr>
    </w:p>
    <w:p w:rsidR="00094A29" w:rsidRPr="00094A29" w:rsidRDefault="00094A29" w:rsidP="00094A29">
      <w:pPr>
        <w:ind w:firstLine="709"/>
        <w:jc w:val="both"/>
        <w:rPr>
          <w:sz w:val="20"/>
          <w:szCs w:val="20"/>
        </w:rPr>
      </w:pPr>
      <w:proofErr w:type="gramStart"/>
      <w:r w:rsidRPr="00094A29">
        <w:rPr>
          <w:sz w:val="20"/>
          <w:szCs w:val="20"/>
        </w:rPr>
        <w:t xml:space="preserve">В соответствии с Федеральным законом от 06.10.2003 № 131-ФЗ «Об общих принципах организации местного самоуправления в Российской Федерации», Указом Губернатора Кировской области от 05.10.2022 № 81 «О дополнительной социальной поддержке членов семей граждан, призванных на военную службу по мобилизации в Вооруженные Силы Российской Федерации»", постановлением Правительства Кировской области от 07.10.2022 № 548-П «О дополнительной социальной поддержке отдельных категорий граждан», </w:t>
      </w:r>
      <w:hyperlink r:id="rId15" w:history="1">
        <w:r w:rsidRPr="00094A29">
          <w:rPr>
            <w:sz w:val="20"/>
            <w:szCs w:val="20"/>
          </w:rPr>
          <w:t>Уставом</w:t>
        </w:r>
      </w:hyperlink>
      <w:r w:rsidRPr="00094A29">
        <w:rPr>
          <w:sz w:val="20"/>
          <w:szCs w:val="20"/>
        </w:rPr>
        <w:t xml:space="preserve"> муниципального образования Орловский</w:t>
      </w:r>
      <w:proofErr w:type="gramEnd"/>
      <w:r w:rsidRPr="00094A29">
        <w:rPr>
          <w:sz w:val="20"/>
          <w:szCs w:val="20"/>
        </w:rPr>
        <w:t xml:space="preserve"> муниципальный район Кировской области, администрация Орловского района ПОСТАНОВЛЯЕТ: </w:t>
      </w:r>
    </w:p>
    <w:p w:rsidR="00094A29" w:rsidRPr="00094A29" w:rsidRDefault="00094A29" w:rsidP="00094A29">
      <w:pPr>
        <w:ind w:firstLine="709"/>
        <w:jc w:val="both"/>
        <w:rPr>
          <w:sz w:val="20"/>
          <w:szCs w:val="20"/>
        </w:rPr>
      </w:pPr>
      <w:r w:rsidRPr="00094A29">
        <w:rPr>
          <w:sz w:val="20"/>
          <w:szCs w:val="20"/>
        </w:rPr>
        <w:t>1. Внести в постановление администрации Орловского района от 12.10.2022 № 524-П «Об  установлении дополнительных мер поддержки членам семей граждан, призванных на военную службу по мобилизации в Вооруженные Силы Российской Федерации» (далее – постановление) следующие изменения:</w:t>
      </w:r>
    </w:p>
    <w:p w:rsidR="00094A29" w:rsidRPr="00094A29" w:rsidRDefault="00094A29" w:rsidP="00094A29">
      <w:pPr>
        <w:ind w:firstLine="709"/>
        <w:jc w:val="both"/>
        <w:rPr>
          <w:sz w:val="20"/>
          <w:szCs w:val="20"/>
        </w:rPr>
      </w:pPr>
      <w:r w:rsidRPr="00094A29">
        <w:rPr>
          <w:sz w:val="20"/>
          <w:szCs w:val="20"/>
        </w:rPr>
        <w:t>1.1. В пункте 1:</w:t>
      </w:r>
    </w:p>
    <w:p w:rsidR="00094A29" w:rsidRPr="00094A29" w:rsidRDefault="00094A29" w:rsidP="00094A29">
      <w:pPr>
        <w:ind w:firstLine="709"/>
        <w:jc w:val="both"/>
        <w:rPr>
          <w:sz w:val="20"/>
          <w:szCs w:val="20"/>
        </w:rPr>
      </w:pPr>
      <w:r w:rsidRPr="00094A29">
        <w:rPr>
          <w:sz w:val="20"/>
          <w:szCs w:val="20"/>
        </w:rPr>
        <w:lastRenderedPageBreak/>
        <w:t>1.1.1. Подпункт 1.3 после слов «участников специальной военной операции» дополнить словами «, опекунов (попечителей), воспитывавших участника специальной военной операции до достижения им совершеннолетия,».</w:t>
      </w:r>
    </w:p>
    <w:p w:rsidR="00094A29" w:rsidRPr="00094A29" w:rsidRDefault="00094A29" w:rsidP="00094A29">
      <w:pPr>
        <w:ind w:firstLine="709"/>
        <w:jc w:val="both"/>
        <w:rPr>
          <w:sz w:val="20"/>
          <w:szCs w:val="20"/>
        </w:rPr>
      </w:pPr>
      <w:r w:rsidRPr="00094A29">
        <w:rPr>
          <w:sz w:val="20"/>
          <w:szCs w:val="20"/>
        </w:rPr>
        <w:t>1.1.2. Подпункт 1.4 изложить в следующей редакции:</w:t>
      </w:r>
    </w:p>
    <w:p w:rsidR="00094A29" w:rsidRPr="00094A29" w:rsidRDefault="00094A29" w:rsidP="00094A29">
      <w:pPr>
        <w:ind w:firstLine="709"/>
        <w:jc w:val="both"/>
        <w:rPr>
          <w:sz w:val="20"/>
          <w:szCs w:val="20"/>
        </w:rPr>
      </w:pPr>
      <w:r w:rsidRPr="00094A29">
        <w:rPr>
          <w:sz w:val="20"/>
          <w:szCs w:val="20"/>
        </w:rPr>
        <w:t>«1.4. Бесплатное посещение несовершеннолетним ребенком участника специальной военной операции и лицом, его сопровождающим, а также родителем участника специальной военной операции, опекуном (попечителем), воспитывавшим участника специальной военной операции до достижения им совершеннолетия, концертов, спектаклей, выставок, фестивалей, конкурсов, смотров, проводимых областными государственными учреждениями культуры</w:t>
      </w:r>
      <w:proofErr w:type="gramStart"/>
      <w:r w:rsidRPr="00094A29">
        <w:rPr>
          <w:sz w:val="20"/>
          <w:szCs w:val="20"/>
        </w:rPr>
        <w:t>.».</w:t>
      </w:r>
      <w:proofErr w:type="gramEnd"/>
    </w:p>
    <w:p w:rsidR="00094A29" w:rsidRPr="00094A29" w:rsidRDefault="00094A29" w:rsidP="00094A29">
      <w:pPr>
        <w:ind w:firstLine="709"/>
        <w:jc w:val="both"/>
        <w:rPr>
          <w:sz w:val="20"/>
          <w:szCs w:val="20"/>
        </w:rPr>
      </w:pPr>
      <w:r w:rsidRPr="00094A29">
        <w:rPr>
          <w:sz w:val="20"/>
          <w:szCs w:val="20"/>
        </w:rPr>
        <w:t>1.2. В пункте 1</w:t>
      </w:r>
      <w:r w:rsidRPr="00094A29">
        <w:rPr>
          <w:sz w:val="20"/>
          <w:szCs w:val="20"/>
          <w:vertAlign w:val="superscript"/>
        </w:rPr>
        <w:t>2</w:t>
      </w:r>
      <w:r w:rsidRPr="00094A29">
        <w:rPr>
          <w:sz w:val="20"/>
          <w:szCs w:val="20"/>
        </w:rPr>
        <w:t>:</w:t>
      </w:r>
    </w:p>
    <w:p w:rsidR="00094A29" w:rsidRPr="00094A29" w:rsidRDefault="00094A29" w:rsidP="00094A29">
      <w:pPr>
        <w:ind w:firstLine="709"/>
        <w:jc w:val="both"/>
        <w:rPr>
          <w:sz w:val="20"/>
          <w:szCs w:val="20"/>
        </w:rPr>
      </w:pPr>
      <w:r w:rsidRPr="00094A29">
        <w:rPr>
          <w:sz w:val="20"/>
          <w:szCs w:val="20"/>
        </w:rPr>
        <w:t>1.2.1. Подпункт 1</w:t>
      </w:r>
      <w:r w:rsidRPr="00094A29">
        <w:rPr>
          <w:sz w:val="20"/>
          <w:szCs w:val="20"/>
          <w:vertAlign w:val="superscript"/>
        </w:rPr>
        <w:t>2</w:t>
      </w:r>
      <w:r w:rsidRPr="00094A29">
        <w:rPr>
          <w:sz w:val="20"/>
          <w:szCs w:val="20"/>
        </w:rPr>
        <w:t>.3 после слов «родителям участников специальной военной операции» дополнить словами «, опекунам (попечителям), воспитывавшим участников специальной военной операции до достижения ими совершеннолетия,».</w:t>
      </w:r>
    </w:p>
    <w:p w:rsidR="00094A29" w:rsidRPr="00094A29" w:rsidRDefault="00094A29" w:rsidP="00094A29">
      <w:pPr>
        <w:ind w:firstLine="709"/>
        <w:jc w:val="both"/>
        <w:rPr>
          <w:sz w:val="20"/>
          <w:szCs w:val="20"/>
        </w:rPr>
      </w:pPr>
      <w:r w:rsidRPr="00094A29">
        <w:rPr>
          <w:sz w:val="20"/>
          <w:szCs w:val="20"/>
        </w:rPr>
        <w:t>2. Опубликовать настоящее постановление в Информационном бюллетене органов местного самоуправления Орловский муниципальный район Кировской области.</w:t>
      </w:r>
    </w:p>
    <w:p w:rsidR="00094A29" w:rsidRPr="00094A29" w:rsidRDefault="00094A29" w:rsidP="00094A29">
      <w:pPr>
        <w:ind w:firstLine="709"/>
        <w:jc w:val="both"/>
        <w:rPr>
          <w:sz w:val="20"/>
          <w:szCs w:val="20"/>
        </w:rPr>
      </w:pPr>
      <w:r w:rsidRPr="00094A29">
        <w:rPr>
          <w:sz w:val="20"/>
          <w:szCs w:val="20"/>
        </w:rPr>
        <w:t>3. Постановление вступает в силу с момента официального опубликования.</w:t>
      </w:r>
    </w:p>
    <w:p w:rsidR="00094A29" w:rsidRPr="00094A29" w:rsidRDefault="00094A29" w:rsidP="00094A29">
      <w:pPr>
        <w:jc w:val="both"/>
        <w:rPr>
          <w:sz w:val="20"/>
          <w:szCs w:val="20"/>
        </w:rPr>
      </w:pPr>
    </w:p>
    <w:p w:rsidR="00094A29" w:rsidRPr="00094A29" w:rsidRDefault="00094A29" w:rsidP="00094A29">
      <w:pPr>
        <w:jc w:val="both"/>
        <w:rPr>
          <w:sz w:val="20"/>
          <w:szCs w:val="20"/>
        </w:rPr>
      </w:pPr>
      <w:r w:rsidRPr="00094A29">
        <w:rPr>
          <w:sz w:val="20"/>
          <w:szCs w:val="20"/>
        </w:rPr>
        <w:t xml:space="preserve">Глава администрации </w:t>
      </w:r>
    </w:p>
    <w:p w:rsidR="00094A29" w:rsidRPr="00094A29" w:rsidRDefault="00094A29" w:rsidP="00094A29">
      <w:pPr>
        <w:keepNext/>
        <w:suppressAutoHyphens/>
        <w:rPr>
          <w:rFonts w:eastAsia="Lucida Sans Unicode"/>
          <w:sz w:val="20"/>
          <w:szCs w:val="20"/>
          <w:lang w:eastAsia="ar-SA"/>
        </w:rPr>
      </w:pPr>
      <w:r w:rsidRPr="00094A29">
        <w:rPr>
          <w:rFonts w:eastAsia="Lucida Sans Unicode"/>
          <w:sz w:val="20"/>
          <w:szCs w:val="20"/>
          <w:lang w:eastAsia="ar-SA"/>
        </w:rPr>
        <w:t xml:space="preserve">Орловского района       </w:t>
      </w:r>
      <w:proofErr w:type="spellStart"/>
      <w:r w:rsidRPr="00094A29">
        <w:rPr>
          <w:rFonts w:eastAsia="Lucida Sans Unicode"/>
          <w:sz w:val="20"/>
          <w:szCs w:val="20"/>
          <w:lang w:eastAsia="ar-SA"/>
        </w:rPr>
        <w:t>А.В.Аботуров</w:t>
      </w:r>
      <w:proofErr w:type="spellEnd"/>
    </w:p>
    <w:p w:rsidR="00094A29" w:rsidRPr="00094A29" w:rsidRDefault="00094A29" w:rsidP="00094A29">
      <w:pPr>
        <w:jc w:val="center"/>
        <w:rPr>
          <w:sz w:val="20"/>
          <w:szCs w:val="20"/>
          <w:lang w:eastAsia="ar-SA"/>
        </w:rPr>
      </w:pPr>
    </w:p>
    <w:p w:rsidR="00094A29" w:rsidRPr="00094A29" w:rsidRDefault="00094A29" w:rsidP="00094A29">
      <w:pPr>
        <w:ind w:hanging="357"/>
        <w:jc w:val="center"/>
        <w:rPr>
          <w:rFonts w:eastAsiaTheme="minorHAnsi"/>
          <w:b/>
          <w:sz w:val="20"/>
          <w:szCs w:val="20"/>
          <w:lang w:eastAsia="en-US"/>
        </w:rPr>
      </w:pPr>
      <w:r w:rsidRPr="00094A29">
        <w:rPr>
          <w:rFonts w:eastAsiaTheme="minorHAnsi"/>
          <w:b/>
          <w:noProof/>
          <w:sz w:val="20"/>
          <w:szCs w:val="20"/>
        </w:rPr>
        <w:drawing>
          <wp:inline distT="0" distB="0" distL="0" distR="0" wp14:anchorId="42BE9DC2" wp14:editId="25B6E941">
            <wp:extent cx="457200" cy="558800"/>
            <wp:effectExtent l="0" t="0" r="0" b="0"/>
            <wp:docPr id="6" name="Рисунок 6"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558800"/>
                    </a:xfrm>
                    <a:prstGeom prst="rect">
                      <a:avLst/>
                    </a:prstGeom>
                    <a:noFill/>
                    <a:ln>
                      <a:noFill/>
                    </a:ln>
                  </pic:spPr>
                </pic:pic>
              </a:graphicData>
            </a:graphic>
          </wp:inline>
        </w:drawing>
      </w:r>
    </w:p>
    <w:p w:rsidR="00094A29" w:rsidRPr="00094A29" w:rsidRDefault="00094A29" w:rsidP="00094A29">
      <w:pPr>
        <w:jc w:val="center"/>
        <w:rPr>
          <w:rFonts w:eastAsiaTheme="minorHAnsi"/>
          <w:b/>
          <w:sz w:val="20"/>
          <w:szCs w:val="20"/>
          <w:lang w:eastAsia="en-US"/>
        </w:rPr>
      </w:pPr>
    </w:p>
    <w:p w:rsidR="00094A29" w:rsidRPr="00094A29" w:rsidRDefault="00094A29" w:rsidP="00094A29">
      <w:pPr>
        <w:jc w:val="center"/>
        <w:rPr>
          <w:rFonts w:eastAsiaTheme="minorHAnsi"/>
          <w:b/>
          <w:sz w:val="20"/>
          <w:szCs w:val="20"/>
          <w:lang w:eastAsia="en-US"/>
        </w:rPr>
      </w:pPr>
      <w:r w:rsidRPr="00094A29">
        <w:rPr>
          <w:rFonts w:eastAsiaTheme="minorHAnsi"/>
          <w:b/>
          <w:sz w:val="20"/>
          <w:szCs w:val="20"/>
          <w:lang w:eastAsia="en-US"/>
        </w:rPr>
        <w:t>АДМИНИСТРАЦИЯ ОРЛОВСКОГО РАЙОНА</w:t>
      </w:r>
    </w:p>
    <w:p w:rsidR="00094A29" w:rsidRPr="00094A29" w:rsidRDefault="00094A29" w:rsidP="00094A29">
      <w:pPr>
        <w:ind w:right="283"/>
        <w:jc w:val="center"/>
        <w:rPr>
          <w:rFonts w:eastAsiaTheme="minorHAnsi"/>
          <w:b/>
          <w:sz w:val="20"/>
          <w:szCs w:val="20"/>
          <w:lang w:eastAsia="en-US"/>
        </w:rPr>
      </w:pPr>
      <w:r w:rsidRPr="00094A29">
        <w:rPr>
          <w:rFonts w:eastAsiaTheme="minorHAnsi"/>
          <w:b/>
          <w:sz w:val="20"/>
          <w:szCs w:val="20"/>
          <w:lang w:eastAsia="en-US"/>
        </w:rPr>
        <w:t>КИРОВСКОЙ ОБЛАСТИ</w:t>
      </w:r>
    </w:p>
    <w:p w:rsidR="00094A29" w:rsidRPr="00094A29" w:rsidRDefault="00094A29" w:rsidP="00094A29">
      <w:pPr>
        <w:ind w:right="283"/>
        <w:jc w:val="center"/>
        <w:rPr>
          <w:rFonts w:eastAsiaTheme="minorHAnsi"/>
          <w:b/>
          <w:sz w:val="20"/>
          <w:szCs w:val="20"/>
          <w:lang w:eastAsia="en-US"/>
        </w:rPr>
      </w:pPr>
    </w:p>
    <w:p w:rsidR="00094A29" w:rsidRPr="00094A29" w:rsidRDefault="00094A29" w:rsidP="00094A29">
      <w:pPr>
        <w:ind w:right="283"/>
        <w:jc w:val="center"/>
        <w:rPr>
          <w:rFonts w:eastAsiaTheme="minorHAnsi"/>
          <w:b/>
          <w:sz w:val="20"/>
          <w:szCs w:val="20"/>
          <w:lang w:eastAsia="en-US"/>
        </w:rPr>
      </w:pPr>
      <w:r w:rsidRPr="00094A29">
        <w:rPr>
          <w:rFonts w:eastAsiaTheme="minorHAnsi"/>
          <w:b/>
          <w:sz w:val="20"/>
          <w:szCs w:val="20"/>
          <w:lang w:eastAsia="en-US"/>
        </w:rPr>
        <w:t>ПОСТАНОВЛЕНИЕ</w:t>
      </w:r>
    </w:p>
    <w:p w:rsidR="00094A29" w:rsidRPr="00094A29" w:rsidRDefault="00094A29" w:rsidP="00094A29">
      <w:pPr>
        <w:jc w:val="both"/>
        <w:rPr>
          <w:rFonts w:eastAsiaTheme="minorHAnsi"/>
          <w:sz w:val="20"/>
          <w:szCs w:val="20"/>
          <w:lang w:eastAsia="en-US"/>
        </w:rPr>
      </w:pPr>
    </w:p>
    <w:p w:rsidR="00094A29" w:rsidRPr="00094A29" w:rsidRDefault="00094A29" w:rsidP="00094A29">
      <w:pPr>
        <w:jc w:val="center"/>
        <w:rPr>
          <w:rFonts w:eastAsiaTheme="minorHAnsi"/>
          <w:sz w:val="20"/>
          <w:szCs w:val="20"/>
          <w:lang w:eastAsia="en-US"/>
        </w:rPr>
      </w:pPr>
      <w:r w:rsidRPr="00094A29">
        <w:rPr>
          <w:rFonts w:eastAsiaTheme="minorHAnsi"/>
          <w:sz w:val="20"/>
          <w:szCs w:val="20"/>
          <w:lang w:eastAsia="en-US"/>
        </w:rPr>
        <w:t xml:space="preserve">18.08.2023                          </w:t>
      </w:r>
      <w:r w:rsidRPr="00094A29">
        <w:rPr>
          <w:rFonts w:eastAsiaTheme="minorHAnsi"/>
          <w:sz w:val="20"/>
          <w:szCs w:val="20"/>
          <w:lang w:eastAsia="en-US"/>
        </w:rPr>
        <w:tab/>
      </w:r>
      <w:r w:rsidRPr="00094A29">
        <w:rPr>
          <w:rFonts w:eastAsiaTheme="minorHAnsi"/>
          <w:sz w:val="20"/>
          <w:szCs w:val="20"/>
          <w:lang w:eastAsia="en-US"/>
        </w:rPr>
        <w:tab/>
      </w:r>
      <w:r w:rsidRPr="00094A29">
        <w:rPr>
          <w:rFonts w:eastAsiaTheme="minorHAnsi"/>
          <w:sz w:val="20"/>
          <w:szCs w:val="20"/>
          <w:lang w:eastAsia="en-US"/>
        </w:rPr>
        <w:tab/>
      </w:r>
      <w:r w:rsidRPr="00094A29">
        <w:rPr>
          <w:rFonts w:eastAsiaTheme="minorHAnsi"/>
          <w:sz w:val="20"/>
          <w:szCs w:val="20"/>
          <w:lang w:eastAsia="en-US"/>
        </w:rPr>
        <w:tab/>
      </w:r>
      <w:r w:rsidRPr="00094A29">
        <w:rPr>
          <w:rFonts w:eastAsiaTheme="minorHAnsi"/>
          <w:sz w:val="20"/>
          <w:szCs w:val="20"/>
          <w:lang w:eastAsia="en-US"/>
        </w:rPr>
        <w:tab/>
      </w:r>
      <w:r w:rsidRPr="00094A29">
        <w:rPr>
          <w:rFonts w:eastAsiaTheme="minorHAnsi"/>
          <w:sz w:val="20"/>
          <w:szCs w:val="20"/>
          <w:lang w:eastAsia="en-US"/>
        </w:rPr>
        <w:tab/>
      </w:r>
      <w:r w:rsidRPr="00094A29">
        <w:rPr>
          <w:rFonts w:eastAsiaTheme="minorHAnsi"/>
          <w:sz w:val="20"/>
          <w:szCs w:val="20"/>
          <w:lang w:eastAsia="en-US"/>
        </w:rPr>
        <w:tab/>
        <w:t>№ 430-п</w:t>
      </w:r>
    </w:p>
    <w:p w:rsidR="00094A29" w:rsidRPr="00094A29" w:rsidRDefault="00094A29" w:rsidP="00094A29">
      <w:pPr>
        <w:jc w:val="center"/>
        <w:rPr>
          <w:rFonts w:eastAsiaTheme="minorHAnsi"/>
          <w:sz w:val="20"/>
          <w:szCs w:val="20"/>
          <w:lang w:eastAsia="en-US"/>
        </w:rPr>
      </w:pPr>
      <w:r w:rsidRPr="00094A29">
        <w:rPr>
          <w:rFonts w:eastAsiaTheme="minorHAnsi"/>
          <w:sz w:val="20"/>
          <w:szCs w:val="20"/>
          <w:lang w:eastAsia="en-US"/>
        </w:rPr>
        <w:t>г. Орлов</w:t>
      </w:r>
    </w:p>
    <w:p w:rsidR="00094A29" w:rsidRPr="00094A29" w:rsidRDefault="00094A29" w:rsidP="00094A29">
      <w:pPr>
        <w:widowControl w:val="0"/>
        <w:autoSpaceDE w:val="0"/>
        <w:autoSpaceDN w:val="0"/>
        <w:jc w:val="center"/>
        <w:outlineLvl w:val="0"/>
        <w:rPr>
          <w:b/>
          <w:sz w:val="20"/>
          <w:szCs w:val="20"/>
        </w:rPr>
      </w:pPr>
    </w:p>
    <w:p w:rsidR="00094A29" w:rsidRPr="00094A29" w:rsidRDefault="00094A29" w:rsidP="00094A29">
      <w:pPr>
        <w:widowControl w:val="0"/>
        <w:autoSpaceDE w:val="0"/>
        <w:autoSpaceDN w:val="0"/>
        <w:jc w:val="center"/>
        <w:outlineLvl w:val="0"/>
        <w:rPr>
          <w:b/>
          <w:sz w:val="20"/>
          <w:szCs w:val="20"/>
        </w:rPr>
      </w:pPr>
      <w:r w:rsidRPr="00094A29">
        <w:rPr>
          <w:b/>
          <w:sz w:val="20"/>
          <w:szCs w:val="20"/>
        </w:rPr>
        <w:t>О внесении изменений в постановление администрации Орловского района от 25.11.2022 № 625-п</w:t>
      </w:r>
    </w:p>
    <w:p w:rsidR="00094A29" w:rsidRPr="00094A29" w:rsidRDefault="00094A29" w:rsidP="00094A29">
      <w:pPr>
        <w:widowControl w:val="0"/>
        <w:autoSpaceDE w:val="0"/>
        <w:autoSpaceDN w:val="0"/>
        <w:jc w:val="center"/>
        <w:outlineLvl w:val="0"/>
        <w:rPr>
          <w:b/>
          <w:sz w:val="20"/>
          <w:szCs w:val="20"/>
        </w:rPr>
      </w:pPr>
    </w:p>
    <w:p w:rsidR="00094A29" w:rsidRPr="00094A29" w:rsidRDefault="00094A29" w:rsidP="00094A29">
      <w:pPr>
        <w:widowControl w:val="0"/>
        <w:autoSpaceDE w:val="0"/>
        <w:autoSpaceDN w:val="0"/>
        <w:adjustRightInd w:val="0"/>
        <w:ind w:firstLine="540"/>
        <w:jc w:val="both"/>
        <w:rPr>
          <w:rFonts w:eastAsiaTheme="minorHAnsi"/>
          <w:sz w:val="20"/>
          <w:szCs w:val="20"/>
          <w:lang w:eastAsia="en-US"/>
        </w:rPr>
      </w:pPr>
      <w:r w:rsidRPr="00094A29">
        <w:rPr>
          <w:rFonts w:eastAsiaTheme="minorHAnsi"/>
          <w:sz w:val="20"/>
          <w:szCs w:val="20"/>
          <w:lang w:eastAsia="en-US"/>
        </w:rPr>
        <w:t>В соответствии с постановлением Правительства Кировской области от 07.10.2022 № 548-п «О дополнительной социальной поддержке отдельных категорий граждан»,  администрация Орловского района ПОСТАНОВЛЯЕТ:</w:t>
      </w:r>
    </w:p>
    <w:p w:rsidR="00094A29" w:rsidRPr="001F68BE" w:rsidRDefault="00094A29" w:rsidP="001F68BE">
      <w:pPr>
        <w:widowControl w:val="0"/>
        <w:numPr>
          <w:ilvl w:val="0"/>
          <w:numId w:val="2"/>
        </w:numPr>
        <w:autoSpaceDE w:val="0"/>
        <w:autoSpaceDN w:val="0"/>
        <w:ind w:firstLine="851"/>
        <w:jc w:val="both"/>
        <w:rPr>
          <w:sz w:val="20"/>
          <w:szCs w:val="20"/>
        </w:rPr>
      </w:pPr>
      <w:proofErr w:type="gramStart"/>
      <w:r w:rsidRPr="00094A29">
        <w:rPr>
          <w:sz w:val="20"/>
          <w:szCs w:val="20"/>
        </w:rPr>
        <w:t xml:space="preserve">Внести в Порядок бесплатного проезда в автомобильном транспорте общего пользования (кроме такси) на муниципальных маршрутах регулярных перевозок на территории муниципального образования Орловский муниципальный район Кировской области (далее – Порядок), утвержденный постановлением администрации Орловского </w:t>
      </w:r>
      <w:r w:rsidRPr="001F68BE">
        <w:rPr>
          <w:sz w:val="20"/>
          <w:szCs w:val="20"/>
        </w:rPr>
        <w:t>района от 25.11.2022 № 625-п «Об утверждении Порядка бесплатного проезда в автомобильном транспорте общего пользования (кроме такси) на муниципальных маршрутах регулярных перевозок на территории муниципального образования Орловский муниципальный район</w:t>
      </w:r>
      <w:proofErr w:type="gramEnd"/>
      <w:r w:rsidRPr="001F68BE">
        <w:rPr>
          <w:sz w:val="20"/>
          <w:szCs w:val="20"/>
        </w:rPr>
        <w:t xml:space="preserve"> Кировской области», следующие изменения:</w:t>
      </w:r>
    </w:p>
    <w:p w:rsidR="00094A29" w:rsidRPr="001F68BE" w:rsidRDefault="00094A29" w:rsidP="001F68BE">
      <w:pPr>
        <w:widowControl w:val="0"/>
        <w:autoSpaceDE w:val="0"/>
        <w:autoSpaceDN w:val="0"/>
        <w:ind w:firstLine="851"/>
        <w:jc w:val="both"/>
        <w:rPr>
          <w:sz w:val="20"/>
          <w:szCs w:val="20"/>
        </w:rPr>
      </w:pPr>
      <w:r w:rsidRPr="001F68BE">
        <w:rPr>
          <w:sz w:val="20"/>
          <w:szCs w:val="20"/>
        </w:rPr>
        <w:t>1.1. Пункт 2 Порядка дополнить абзацем следующего содержания:</w:t>
      </w:r>
    </w:p>
    <w:p w:rsidR="00094A29" w:rsidRPr="001F68BE" w:rsidRDefault="00094A29" w:rsidP="001F68BE">
      <w:pPr>
        <w:widowControl w:val="0"/>
        <w:autoSpaceDE w:val="0"/>
        <w:autoSpaceDN w:val="0"/>
        <w:ind w:firstLine="851"/>
        <w:jc w:val="both"/>
        <w:rPr>
          <w:sz w:val="20"/>
          <w:szCs w:val="20"/>
        </w:rPr>
      </w:pPr>
      <w:r w:rsidRPr="001F68BE">
        <w:rPr>
          <w:sz w:val="20"/>
          <w:szCs w:val="20"/>
        </w:rPr>
        <w:t>- опекун (попечитель), воспитывавший участника специальной военной операции до достижения им совершеннолетия.</w:t>
      </w:r>
    </w:p>
    <w:p w:rsidR="00094A29" w:rsidRPr="001F68BE" w:rsidRDefault="00094A29" w:rsidP="001F68BE">
      <w:pPr>
        <w:widowControl w:val="0"/>
        <w:autoSpaceDE w:val="0"/>
        <w:autoSpaceDN w:val="0"/>
        <w:ind w:firstLine="851"/>
        <w:jc w:val="both"/>
        <w:rPr>
          <w:sz w:val="20"/>
          <w:szCs w:val="20"/>
        </w:rPr>
      </w:pPr>
      <w:r w:rsidRPr="001F68BE">
        <w:rPr>
          <w:sz w:val="20"/>
          <w:szCs w:val="20"/>
        </w:rPr>
        <w:t>1.2. Пункт 6 изложить в следующей редакции:</w:t>
      </w:r>
    </w:p>
    <w:p w:rsidR="00094A29" w:rsidRPr="001F68BE" w:rsidRDefault="00094A29" w:rsidP="001F68BE">
      <w:pPr>
        <w:widowControl w:val="0"/>
        <w:autoSpaceDE w:val="0"/>
        <w:autoSpaceDN w:val="0"/>
        <w:ind w:firstLine="851"/>
        <w:jc w:val="both"/>
        <w:rPr>
          <w:sz w:val="20"/>
          <w:szCs w:val="20"/>
        </w:rPr>
      </w:pPr>
      <w:r w:rsidRPr="001F68BE">
        <w:rPr>
          <w:sz w:val="20"/>
          <w:szCs w:val="20"/>
        </w:rPr>
        <w:t>«6. Предоставление бесплатного проезда супруге (супругу), несовершеннолетнему ребенку участника специальной военной операции, родителю участника специальной военной операции, опекуну (попечителю), воспитывавшего участника специальной военной операции до достижения им совершеннолетия, осуществляется по предъявлении удостоверения, указанного в п. 3 настоящего Порядка».</w:t>
      </w:r>
    </w:p>
    <w:p w:rsidR="00094A29" w:rsidRPr="001F68BE" w:rsidRDefault="00094A29" w:rsidP="001F68BE">
      <w:pPr>
        <w:widowControl w:val="0"/>
        <w:autoSpaceDE w:val="0"/>
        <w:autoSpaceDN w:val="0"/>
        <w:ind w:firstLine="851"/>
        <w:jc w:val="both"/>
        <w:rPr>
          <w:sz w:val="20"/>
          <w:szCs w:val="20"/>
        </w:rPr>
      </w:pPr>
      <w:r w:rsidRPr="001F68BE">
        <w:rPr>
          <w:sz w:val="20"/>
          <w:szCs w:val="20"/>
        </w:rPr>
        <w:t>1.3. В пункте 7 порядка после слов «родителям участников специальной военной операции" дополнить словами «, опекунам (попечителям), воспитывавшим участников специальной военной операции до достижения ими совершеннолетия</w:t>
      </w:r>
      <w:proofErr w:type="gramStart"/>
      <w:r w:rsidRPr="001F68BE">
        <w:rPr>
          <w:sz w:val="20"/>
          <w:szCs w:val="20"/>
        </w:rPr>
        <w:t>,»</w:t>
      </w:r>
      <w:proofErr w:type="gramEnd"/>
      <w:r w:rsidRPr="001F68BE">
        <w:rPr>
          <w:sz w:val="20"/>
          <w:szCs w:val="20"/>
        </w:rPr>
        <w:t>.</w:t>
      </w:r>
    </w:p>
    <w:p w:rsidR="00094A29" w:rsidRPr="001F68BE" w:rsidRDefault="00094A29" w:rsidP="001F68BE">
      <w:pPr>
        <w:widowControl w:val="0"/>
        <w:numPr>
          <w:ilvl w:val="0"/>
          <w:numId w:val="2"/>
        </w:numPr>
        <w:autoSpaceDE w:val="0"/>
        <w:autoSpaceDN w:val="0"/>
        <w:ind w:firstLine="851"/>
        <w:jc w:val="both"/>
        <w:rPr>
          <w:sz w:val="20"/>
          <w:szCs w:val="20"/>
        </w:rPr>
      </w:pPr>
      <w:r w:rsidRPr="001F68BE">
        <w:rPr>
          <w:sz w:val="20"/>
          <w:szCs w:val="20"/>
        </w:rPr>
        <w:t>Опубликовать постановление в Информационном бюллетене органов местного самоуправления муниципального образования Орловский муниципальный район Кировской области.</w:t>
      </w:r>
    </w:p>
    <w:p w:rsidR="00094A29" w:rsidRPr="001F68BE" w:rsidRDefault="00094A29" w:rsidP="001F68BE">
      <w:pPr>
        <w:widowControl w:val="0"/>
        <w:numPr>
          <w:ilvl w:val="0"/>
          <w:numId w:val="2"/>
        </w:numPr>
        <w:autoSpaceDE w:val="0"/>
        <w:autoSpaceDN w:val="0"/>
        <w:ind w:firstLine="851"/>
        <w:jc w:val="both"/>
        <w:rPr>
          <w:sz w:val="20"/>
          <w:szCs w:val="20"/>
        </w:rPr>
      </w:pPr>
      <w:r w:rsidRPr="001F68BE">
        <w:rPr>
          <w:sz w:val="20"/>
          <w:szCs w:val="20"/>
        </w:rPr>
        <w:t>Постановление вступает в силу с момента его опубликования.</w:t>
      </w:r>
    </w:p>
    <w:p w:rsidR="00094A29" w:rsidRPr="001F68BE" w:rsidRDefault="00094A29" w:rsidP="001F68BE">
      <w:pPr>
        <w:jc w:val="both"/>
        <w:rPr>
          <w:rFonts w:eastAsiaTheme="minorHAnsi"/>
          <w:sz w:val="20"/>
          <w:szCs w:val="20"/>
          <w:lang w:eastAsia="en-US"/>
        </w:rPr>
      </w:pPr>
    </w:p>
    <w:p w:rsidR="00094A29" w:rsidRPr="001F68BE" w:rsidRDefault="00094A29" w:rsidP="001F68BE">
      <w:pPr>
        <w:jc w:val="both"/>
        <w:rPr>
          <w:rFonts w:eastAsiaTheme="minorHAnsi"/>
          <w:sz w:val="20"/>
          <w:szCs w:val="20"/>
          <w:lang w:eastAsia="en-US"/>
        </w:rPr>
      </w:pPr>
    </w:p>
    <w:p w:rsidR="00094A29" w:rsidRPr="001F68BE" w:rsidRDefault="00094A29" w:rsidP="001F68BE">
      <w:pPr>
        <w:jc w:val="both"/>
        <w:rPr>
          <w:rFonts w:eastAsiaTheme="minorHAnsi"/>
          <w:sz w:val="20"/>
          <w:szCs w:val="20"/>
          <w:lang w:eastAsia="en-US"/>
        </w:rPr>
      </w:pPr>
      <w:r w:rsidRPr="001F68BE">
        <w:rPr>
          <w:rFonts w:eastAsiaTheme="minorHAnsi"/>
          <w:sz w:val="20"/>
          <w:szCs w:val="20"/>
          <w:lang w:eastAsia="en-US"/>
        </w:rPr>
        <w:lastRenderedPageBreak/>
        <w:t xml:space="preserve">Глава администрации </w:t>
      </w:r>
    </w:p>
    <w:p w:rsidR="00094A29" w:rsidRPr="001F68BE" w:rsidRDefault="00094A29" w:rsidP="001F68BE">
      <w:pPr>
        <w:keepNext/>
        <w:suppressAutoHyphens/>
        <w:rPr>
          <w:rFonts w:eastAsia="Lucida Sans Unicode"/>
          <w:sz w:val="20"/>
          <w:szCs w:val="20"/>
          <w:lang w:eastAsia="ar-SA"/>
        </w:rPr>
      </w:pPr>
      <w:r w:rsidRPr="001F68BE">
        <w:rPr>
          <w:rFonts w:eastAsia="Lucida Sans Unicode"/>
          <w:sz w:val="20"/>
          <w:szCs w:val="20"/>
          <w:lang w:eastAsia="ar-SA"/>
        </w:rPr>
        <w:t xml:space="preserve">Орловского района         А.В. </w:t>
      </w:r>
      <w:proofErr w:type="spellStart"/>
      <w:r w:rsidRPr="001F68BE">
        <w:rPr>
          <w:rFonts w:eastAsia="Lucida Sans Unicode"/>
          <w:sz w:val="20"/>
          <w:szCs w:val="20"/>
          <w:lang w:eastAsia="ar-SA"/>
        </w:rPr>
        <w:t>Аботуров</w:t>
      </w:r>
      <w:bookmarkStart w:id="1" w:name="Par0"/>
      <w:bookmarkEnd w:id="1"/>
      <w:proofErr w:type="spellEnd"/>
    </w:p>
    <w:p w:rsidR="00094A29" w:rsidRPr="001F68BE" w:rsidRDefault="00094A29" w:rsidP="001F68BE">
      <w:pPr>
        <w:rPr>
          <w:sz w:val="20"/>
          <w:szCs w:val="20"/>
        </w:rPr>
      </w:pPr>
    </w:p>
    <w:p w:rsidR="001F68BE" w:rsidRPr="001F68BE" w:rsidRDefault="001F68BE" w:rsidP="001F68BE">
      <w:pPr>
        <w:jc w:val="center"/>
        <w:rPr>
          <w:b/>
          <w:sz w:val="20"/>
          <w:szCs w:val="20"/>
        </w:rPr>
      </w:pPr>
      <w:r w:rsidRPr="001F68BE">
        <w:rPr>
          <w:b/>
          <w:noProof/>
          <w:sz w:val="20"/>
          <w:szCs w:val="20"/>
        </w:rPr>
        <w:drawing>
          <wp:inline distT="0" distB="0" distL="0" distR="0" wp14:anchorId="5D85DE8E" wp14:editId="73B7DAFA">
            <wp:extent cx="428625" cy="523875"/>
            <wp:effectExtent l="0" t="0" r="0" b="0"/>
            <wp:docPr id="7" name="Рисунок 7"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1F68BE" w:rsidRPr="001F68BE" w:rsidRDefault="001F68BE" w:rsidP="001F68BE">
      <w:pPr>
        <w:jc w:val="center"/>
        <w:rPr>
          <w:b/>
          <w:sz w:val="20"/>
          <w:szCs w:val="20"/>
        </w:rPr>
      </w:pPr>
      <w:r w:rsidRPr="001F68BE">
        <w:rPr>
          <w:b/>
          <w:sz w:val="20"/>
          <w:szCs w:val="20"/>
        </w:rPr>
        <w:t>АДМИНИСТРАЦИЯ ОРЛОВСКОГО МУНИЦИПАЛЬНОГО ОКРУГА</w:t>
      </w:r>
    </w:p>
    <w:p w:rsidR="001F68BE" w:rsidRPr="001F68BE" w:rsidRDefault="001F68BE" w:rsidP="001F68BE">
      <w:pPr>
        <w:ind w:right="283"/>
        <w:jc w:val="center"/>
        <w:rPr>
          <w:b/>
          <w:sz w:val="20"/>
          <w:szCs w:val="20"/>
        </w:rPr>
      </w:pPr>
      <w:r w:rsidRPr="001F68BE">
        <w:rPr>
          <w:b/>
          <w:sz w:val="20"/>
          <w:szCs w:val="20"/>
        </w:rPr>
        <w:t>КИРОВСКОЙ ОБЛАСТИ</w:t>
      </w:r>
    </w:p>
    <w:p w:rsidR="001F68BE" w:rsidRPr="001F68BE" w:rsidRDefault="001F68BE" w:rsidP="001F68BE">
      <w:pPr>
        <w:ind w:right="283"/>
        <w:jc w:val="center"/>
        <w:rPr>
          <w:b/>
          <w:sz w:val="20"/>
          <w:szCs w:val="20"/>
        </w:rPr>
      </w:pPr>
    </w:p>
    <w:p w:rsidR="001F68BE" w:rsidRPr="001F68BE" w:rsidRDefault="001F68BE" w:rsidP="001F68BE">
      <w:pPr>
        <w:ind w:right="283"/>
        <w:jc w:val="center"/>
        <w:rPr>
          <w:b/>
          <w:sz w:val="20"/>
          <w:szCs w:val="20"/>
        </w:rPr>
      </w:pPr>
    </w:p>
    <w:p w:rsidR="001F68BE" w:rsidRPr="001F68BE" w:rsidRDefault="001F68BE" w:rsidP="001F68BE">
      <w:pPr>
        <w:ind w:right="283"/>
        <w:jc w:val="center"/>
        <w:rPr>
          <w:b/>
          <w:sz w:val="20"/>
          <w:szCs w:val="20"/>
        </w:rPr>
      </w:pPr>
      <w:r w:rsidRPr="001F68BE">
        <w:rPr>
          <w:b/>
          <w:sz w:val="20"/>
          <w:szCs w:val="20"/>
        </w:rPr>
        <w:t>ПОСТАНОВЛЕНИЕ</w:t>
      </w:r>
    </w:p>
    <w:p w:rsidR="001F68BE" w:rsidRPr="001F68BE" w:rsidRDefault="001F68BE" w:rsidP="001F68BE">
      <w:pPr>
        <w:jc w:val="both"/>
        <w:rPr>
          <w:sz w:val="20"/>
          <w:szCs w:val="20"/>
        </w:rPr>
      </w:pPr>
    </w:p>
    <w:p w:rsidR="001F68BE" w:rsidRPr="001F68BE" w:rsidRDefault="001F68BE" w:rsidP="001F68BE">
      <w:pPr>
        <w:jc w:val="both"/>
        <w:rPr>
          <w:sz w:val="20"/>
          <w:szCs w:val="20"/>
        </w:rPr>
      </w:pPr>
      <w:r w:rsidRPr="001F68BE">
        <w:rPr>
          <w:sz w:val="20"/>
          <w:szCs w:val="20"/>
        </w:rPr>
        <w:t xml:space="preserve">            13.08.2026                                                                               № 853-П</w:t>
      </w:r>
    </w:p>
    <w:p w:rsidR="001F68BE" w:rsidRPr="001F68BE" w:rsidRDefault="001F68BE" w:rsidP="001F68BE">
      <w:pPr>
        <w:jc w:val="center"/>
        <w:rPr>
          <w:sz w:val="20"/>
          <w:szCs w:val="20"/>
        </w:rPr>
      </w:pPr>
      <w:r w:rsidRPr="001F68BE">
        <w:rPr>
          <w:sz w:val="20"/>
          <w:szCs w:val="20"/>
        </w:rPr>
        <w:t>г. Орлов</w:t>
      </w:r>
    </w:p>
    <w:p w:rsidR="001F68BE" w:rsidRPr="001F68BE" w:rsidRDefault="001F68BE" w:rsidP="001F68BE">
      <w:pPr>
        <w:spacing w:before="480"/>
        <w:ind w:right="28"/>
        <w:jc w:val="center"/>
        <w:rPr>
          <w:b/>
          <w:sz w:val="20"/>
          <w:szCs w:val="20"/>
        </w:rPr>
      </w:pPr>
      <w:r w:rsidRPr="001F68BE">
        <w:rPr>
          <w:b/>
          <w:sz w:val="20"/>
          <w:szCs w:val="20"/>
        </w:rPr>
        <w:t xml:space="preserve">Об утверждении Порядка поступления обращений, заявлений и уведомлений, являющихся основанием для проведения заседания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w:t>
      </w:r>
    </w:p>
    <w:p w:rsidR="001F68BE" w:rsidRPr="001F68BE" w:rsidRDefault="001F68BE" w:rsidP="001F68BE">
      <w:pPr>
        <w:ind w:right="28"/>
        <w:jc w:val="center"/>
        <w:rPr>
          <w:b/>
          <w:sz w:val="20"/>
          <w:szCs w:val="20"/>
        </w:rPr>
      </w:pPr>
    </w:p>
    <w:p w:rsidR="001F68BE" w:rsidRPr="001F68BE" w:rsidRDefault="001F68BE" w:rsidP="001F68BE">
      <w:pPr>
        <w:suppressAutoHyphens/>
        <w:ind w:firstLine="709"/>
        <w:jc w:val="both"/>
        <w:rPr>
          <w:sz w:val="20"/>
          <w:szCs w:val="20"/>
        </w:rPr>
      </w:pPr>
      <w:proofErr w:type="gramStart"/>
      <w:r w:rsidRPr="001F68BE">
        <w:rPr>
          <w:sz w:val="20"/>
          <w:szCs w:val="20"/>
        </w:rPr>
        <w:t>В соответствии с подпунктом 14.2 пункта 14 и пунктом 22 Положения о комиссии администрации Орловского муниципального округа Кировской области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Орловского муниципального округа от 04.03.2026 № 218-П «О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администрация Орловского</w:t>
      </w:r>
      <w:proofErr w:type="gramEnd"/>
      <w:r w:rsidRPr="001F68BE">
        <w:rPr>
          <w:sz w:val="20"/>
          <w:szCs w:val="20"/>
        </w:rPr>
        <w:t xml:space="preserve"> муниципального округа ПОСТАНОВЛЯЕТ:</w:t>
      </w:r>
    </w:p>
    <w:p w:rsidR="001F68BE" w:rsidRPr="001F68BE" w:rsidRDefault="001F68BE" w:rsidP="001F68BE">
      <w:pPr>
        <w:autoSpaceDE w:val="0"/>
        <w:autoSpaceDN w:val="0"/>
        <w:adjustRightInd w:val="0"/>
        <w:ind w:right="-1" w:firstLine="709"/>
        <w:jc w:val="both"/>
        <w:rPr>
          <w:sz w:val="20"/>
          <w:szCs w:val="20"/>
        </w:rPr>
      </w:pPr>
      <w:r w:rsidRPr="001F68BE">
        <w:rPr>
          <w:sz w:val="20"/>
          <w:szCs w:val="20"/>
        </w:rPr>
        <w:t>1. Утвердить Порядок поступления обращений, заявлений и уведомлений, являющихся основанием для проведения заседания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согласно приложению.</w:t>
      </w:r>
    </w:p>
    <w:p w:rsidR="001F68BE" w:rsidRPr="001F68BE" w:rsidRDefault="001F68BE" w:rsidP="001F68BE">
      <w:pPr>
        <w:ind w:firstLine="709"/>
        <w:jc w:val="both"/>
        <w:rPr>
          <w:sz w:val="20"/>
          <w:szCs w:val="20"/>
        </w:rPr>
      </w:pPr>
      <w:r w:rsidRPr="001F68BE">
        <w:rPr>
          <w:sz w:val="20"/>
          <w:szCs w:val="20"/>
        </w:rPr>
        <w:t>2. Признать утратившим силу постановление администрации Орловского муниципального округа Кировской области от 28.04.2026 № 485-П «Об утверждении Порядка поступления обращений, заявлений и уведомлений, являющихся основаниями для проведения заседаний комиссии по соблюдению требований к служебному поведению муниципальных служащих и урегулированию конфликта интересов».</w:t>
      </w:r>
    </w:p>
    <w:p w:rsidR="001F68BE" w:rsidRPr="001F68BE" w:rsidRDefault="001F68BE" w:rsidP="001F68BE">
      <w:pPr>
        <w:suppressAutoHyphens/>
        <w:ind w:firstLine="709"/>
        <w:jc w:val="both"/>
        <w:rPr>
          <w:sz w:val="20"/>
          <w:szCs w:val="20"/>
        </w:rPr>
      </w:pPr>
      <w:r w:rsidRPr="001F68BE">
        <w:rPr>
          <w:sz w:val="20"/>
          <w:szCs w:val="20"/>
        </w:rPr>
        <w:t>3. Опубликовать настоящее постановление в Информационном бюллетене органов местного самоуправления Орловского муниципального округа.</w:t>
      </w:r>
    </w:p>
    <w:p w:rsidR="001F68BE" w:rsidRPr="001F68BE" w:rsidRDefault="001F68BE" w:rsidP="001F68BE">
      <w:pPr>
        <w:suppressAutoHyphens/>
        <w:ind w:firstLine="709"/>
        <w:jc w:val="both"/>
        <w:rPr>
          <w:sz w:val="20"/>
          <w:szCs w:val="20"/>
        </w:rPr>
      </w:pPr>
      <w:r w:rsidRPr="001F68BE">
        <w:rPr>
          <w:sz w:val="20"/>
          <w:szCs w:val="20"/>
        </w:rPr>
        <w:t>4. </w:t>
      </w:r>
      <w:proofErr w:type="gramStart"/>
      <w:r w:rsidRPr="001F68BE">
        <w:rPr>
          <w:sz w:val="20"/>
          <w:szCs w:val="20"/>
        </w:rPr>
        <w:t>Контроль за</w:t>
      </w:r>
      <w:proofErr w:type="gramEnd"/>
      <w:r w:rsidRPr="001F68BE">
        <w:rPr>
          <w:sz w:val="20"/>
          <w:szCs w:val="20"/>
        </w:rPr>
        <w:t xml:space="preserve"> исполнением постановления возложить на управляющего делами администрации Орловского муниципального округа Князева И.А.</w:t>
      </w:r>
    </w:p>
    <w:p w:rsidR="001F68BE" w:rsidRPr="001F68BE" w:rsidRDefault="001F68BE" w:rsidP="001F68BE">
      <w:pPr>
        <w:pStyle w:val="ConsPlusNormal"/>
        <w:tabs>
          <w:tab w:val="left" w:pos="1064"/>
        </w:tabs>
        <w:suppressAutoHyphens/>
        <w:ind w:firstLine="709"/>
        <w:jc w:val="both"/>
        <w:rPr>
          <w:rFonts w:ascii="Times New Roman" w:hAnsi="Times New Roman" w:cs="Times New Roman"/>
          <w:sz w:val="20"/>
        </w:rPr>
      </w:pPr>
      <w:r w:rsidRPr="001F68BE">
        <w:rPr>
          <w:rFonts w:ascii="Times New Roman" w:hAnsi="Times New Roman" w:cs="Times New Roman"/>
          <w:sz w:val="20"/>
        </w:rPr>
        <w:t>5. Настоящее постановление вступает в силу с момента официального опубликования.</w:t>
      </w:r>
    </w:p>
    <w:p w:rsidR="001F68BE" w:rsidRPr="001F68BE" w:rsidRDefault="001F68BE" w:rsidP="001F68BE">
      <w:pPr>
        <w:pStyle w:val="ConsPlusNormal"/>
        <w:tabs>
          <w:tab w:val="left" w:pos="1064"/>
        </w:tabs>
        <w:ind w:firstLine="737"/>
        <w:jc w:val="both"/>
        <w:rPr>
          <w:rFonts w:ascii="Times New Roman" w:hAnsi="Times New Roman" w:cs="Times New Roman"/>
          <w:sz w:val="20"/>
        </w:rPr>
      </w:pPr>
    </w:p>
    <w:p w:rsidR="001F68BE" w:rsidRPr="001F68BE" w:rsidRDefault="001F68BE" w:rsidP="001F68BE">
      <w:pPr>
        <w:jc w:val="both"/>
        <w:rPr>
          <w:sz w:val="20"/>
          <w:szCs w:val="20"/>
        </w:rPr>
      </w:pPr>
      <w:r w:rsidRPr="001F68BE">
        <w:rPr>
          <w:sz w:val="20"/>
          <w:szCs w:val="20"/>
        </w:rPr>
        <w:t xml:space="preserve">Глава администрации </w:t>
      </w:r>
    </w:p>
    <w:p w:rsidR="001F68BE" w:rsidRPr="001F68BE" w:rsidRDefault="001F68BE" w:rsidP="001F68BE">
      <w:pPr>
        <w:jc w:val="both"/>
        <w:rPr>
          <w:sz w:val="20"/>
          <w:szCs w:val="20"/>
        </w:rPr>
      </w:pPr>
      <w:r w:rsidRPr="001F68BE">
        <w:rPr>
          <w:sz w:val="20"/>
          <w:szCs w:val="20"/>
        </w:rPr>
        <w:t>Орловского муниципального округа       Л.В. Фокина</w:t>
      </w:r>
    </w:p>
    <w:p w:rsidR="001F68BE" w:rsidRPr="001F68BE" w:rsidRDefault="001F68BE" w:rsidP="001F68BE">
      <w:pPr>
        <w:ind w:firstLine="4820"/>
        <w:rPr>
          <w:rStyle w:val="10"/>
          <w:rFonts w:eastAsia="Source Han Sans CN Regular"/>
          <w:sz w:val="20"/>
          <w:szCs w:val="20"/>
        </w:rPr>
      </w:pPr>
      <w:r w:rsidRPr="001F68BE">
        <w:rPr>
          <w:rStyle w:val="10"/>
          <w:rFonts w:eastAsia="Source Han Sans CN Regular"/>
          <w:sz w:val="20"/>
          <w:szCs w:val="20"/>
        </w:rPr>
        <w:t>Приложение</w:t>
      </w:r>
    </w:p>
    <w:p w:rsidR="001F68BE" w:rsidRPr="001F68BE" w:rsidRDefault="001F68BE" w:rsidP="001F68BE">
      <w:pPr>
        <w:autoSpaceDE w:val="0"/>
        <w:ind w:firstLine="4820"/>
        <w:rPr>
          <w:rStyle w:val="10"/>
          <w:rFonts w:eastAsia="Source Han Sans CN Regular"/>
          <w:sz w:val="20"/>
          <w:szCs w:val="20"/>
        </w:rPr>
      </w:pPr>
    </w:p>
    <w:p w:rsidR="001F68BE" w:rsidRPr="001F68BE" w:rsidRDefault="001F68BE" w:rsidP="001F68BE">
      <w:pPr>
        <w:autoSpaceDE w:val="0"/>
        <w:ind w:firstLine="4820"/>
        <w:rPr>
          <w:rStyle w:val="10"/>
          <w:rFonts w:eastAsia="Source Han Sans CN Regular"/>
          <w:sz w:val="20"/>
          <w:szCs w:val="20"/>
        </w:rPr>
      </w:pPr>
      <w:r w:rsidRPr="001F68BE">
        <w:rPr>
          <w:rStyle w:val="10"/>
          <w:rFonts w:eastAsia="Source Han Sans CN Regular"/>
          <w:sz w:val="20"/>
          <w:szCs w:val="20"/>
        </w:rPr>
        <w:t>УТВЕРЖДЕН</w:t>
      </w:r>
    </w:p>
    <w:p w:rsidR="001F68BE" w:rsidRPr="001F68BE" w:rsidRDefault="001F68BE" w:rsidP="001F68BE">
      <w:pPr>
        <w:autoSpaceDE w:val="0"/>
        <w:ind w:firstLine="4820"/>
        <w:rPr>
          <w:rStyle w:val="10"/>
          <w:rFonts w:eastAsia="Source Han Sans CN Regular"/>
          <w:sz w:val="20"/>
          <w:szCs w:val="20"/>
        </w:rPr>
      </w:pPr>
    </w:p>
    <w:p w:rsidR="001F68BE" w:rsidRPr="001F68BE" w:rsidRDefault="001F68BE" w:rsidP="001F68BE">
      <w:pPr>
        <w:autoSpaceDE w:val="0"/>
        <w:ind w:firstLine="4820"/>
        <w:rPr>
          <w:rStyle w:val="10"/>
          <w:rFonts w:eastAsia="Source Han Sans CN Regular"/>
          <w:sz w:val="20"/>
          <w:szCs w:val="20"/>
        </w:rPr>
      </w:pPr>
      <w:r w:rsidRPr="001F68BE">
        <w:rPr>
          <w:rStyle w:val="10"/>
          <w:rFonts w:eastAsia="Source Han Sans CN Regular"/>
          <w:sz w:val="20"/>
          <w:szCs w:val="20"/>
        </w:rPr>
        <w:t>постановлением администрации</w:t>
      </w:r>
    </w:p>
    <w:p w:rsidR="001F68BE" w:rsidRPr="001F68BE" w:rsidRDefault="001F68BE" w:rsidP="001F68BE">
      <w:pPr>
        <w:autoSpaceDE w:val="0"/>
        <w:ind w:firstLine="4820"/>
        <w:rPr>
          <w:rStyle w:val="10"/>
          <w:rFonts w:eastAsia="Source Han Sans CN Regular"/>
          <w:sz w:val="20"/>
          <w:szCs w:val="20"/>
        </w:rPr>
      </w:pPr>
      <w:r w:rsidRPr="001F68BE">
        <w:rPr>
          <w:rStyle w:val="10"/>
          <w:rFonts w:eastAsia="Source Han Sans CN Regular"/>
          <w:sz w:val="20"/>
          <w:szCs w:val="20"/>
        </w:rPr>
        <w:t>Орловского муниципального округа</w:t>
      </w:r>
    </w:p>
    <w:p w:rsidR="001F68BE" w:rsidRPr="001F68BE" w:rsidRDefault="001F68BE" w:rsidP="001F68BE">
      <w:pPr>
        <w:rPr>
          <w:rStyle w:val="10"/>
          <w:rFonts w:eastAsia="Source Han Sans CN Regular"/>
          <w:sz w:val="20"/>
          <w:szCs w:val="20"/>
        </w:rPr>
      </w:pPr>
      <w:r w:rsidRPr="001F68BE">
        <w:rPr>
          <w:rStyle w:val="10"/>
          <w:rFonts w:eastAsia="Source Han Sans CN Regular"/>
          <w:sz w:val="20"/>
          <w:szCs w:val="20"/>
        </w:rPr>
        <w:t xml:space="preserve">                                                                     от 13.08.2026 № 853-п</w:t>
      </w:r>
    </w:p>
    <w:p w:rsidR="001F68BE" w:rsidRPr="001F68BE" w:rsidRDefault="001F68BE" w:rsidP="001F68BE">
      <w:pPr>
        <w:pStyle w:val="aa"/>
        <w:spacing w:before="480"/>
        <w:jc w:val="center"/>
        <w:rPr>
          <w:b/>
          <w:sz w:val="20"/>
          <w:szCs w:val="20"/>
        </w:rPr>
      </w:pPr>
      <w:r w:rsidRPr="001F68BE">
        <w:rPr>
          <w:b/>
          <w:sz w:val="20"/>
          <w:szCs w:val="20"/>
        </w:rPr>
        <w:t xml:space="preserve">ПОРЯДОК </w:t>
      </w:r>
    </w:p>
    <w:p w:rsidR="001F68BE" w:rsidRPr="001F68BE" w:rsidRDefault="001F68BE" w:rsidP="001F68BE">
      <w:pPr>
        <w:pStyle w:val="aa"/>
        <w:jc w:val="center"/>
        <w:rPr>
          <w:b/>
          <w:sz w:val="20"/>
          <w:szCs w:val="20"/>
        </w:rPr>
      </w:pPr>
      <w:r w:rsidRPr="001F68BE">
        <w:rPr>
          <w:b/>
          <w:sz w:val="20"/>
          <w:szCs w:val="20"/>
        </w:rPr>
        <w:t xml:space="preserve">поступления обращений, заявлений и уведомлений, </w:t>
      </w:r>
    </w:p>
    <w:p w:rsidR="001F68BE" w:rsidRPr="001F68BE" w:rsidRDefault="001F68BE" w:rsidP="001F68BE">
      <w:pPr>
        <w:pStyle w:val="aa"/>
        <w:jc w:val="center"/>
        <w:rPr>
          <w:b/>
          <w:sz w:val="20"/>
          <w:szCs w:val="20"/>
        </w:rPr>
      </w:pPr>
      <w:proofErr w:type="gramStart"/>
      <w:r w:rsidRPr="001F68BE">
        <w:rPr>
          <w:b/>
          <w:sz w:val="20"/>
          <w:szCs w:val="20"/>
        </w:rPr>
        <w:t>являющихся</w:t>
      </w:r>
      <w:proofErr w:type="gramEnd"/>
      <w:r w:rsidRPr="001F68BE">
        <w:rPr>
          <w:b/>
          <w:sz w:val="20"/>
          <w:szCs w:val="20"/>
        </w:rPr>
        <w:t xml:space="preserve"> основанием для проведения заседания комиссии администрации Орловского муниципального округа</w:t>
      </w:r>
    </w:p>
    <w:p w:rsidR="001F68BE" w:rsidRPr="001F68BE" w:rsidRDefault="001F68BE" w:rsidP="001F68BE">
      <w:pPr>
        <w:pStyle w:val="aa"/>
        <w:jc w:val="center"/>
        <w:rPr>
          <w:b/>
          <w:sz w:val="20"/>
          <w:szCs w:val="20"/>
        </w:rPr>
      </w:pPr>
      <w:r w:rsidRPr="001F68BE">
        <w:rPr>
          <w:b/>
          <w:sz w:val="20"/>
          <w:szCs w:val="20"/>
        </w:rPr>
        <w:t>по соблюдению требований к служебному поведению муниципальных служащих и урегулированию конфликта интересов</w:t>
      </w:r>
    </w:p>
    <w:p w:rsidR="001F68BE" w:rsidRPr="001F68BE" w:rsidRDefault="001F68BE" w:rsidP="001F68BE">
      <w:pPr>
        <w:autoSpaceDE w:val="0"/>
        <w:autoSpaceDN w:val="0"/>
        <w:adjustRightInd w:val="0"/>
        <w:spacing w:before="480"/>
        <w:ind w:firstLine="709"/>
        <w:jc w:val="both"/>
        <w:rPr>
          <w:sz w:val="20"/>
          <w:szCs w:val="20"/>
        </w:rPr>
      </w:pPr>
      <w:r w:rsidRPr="001F68BE">
        <w:rPr>
          <w:bCs/>
          <w:sz w:val="20"/>
          <w:szCs w:val="20"/>
        </w:rPr>
        <w:lastRenderedPageBreak/>
        <w:t xml:space="preserve">1. </w:t>
      </w:r>
      <w:r w:rsidRPr="001F68BE">
        <w:rPr>
          <w:sz w:val="20"/>
          <w:szCs w:val="20"/>
        </w:rPr>
        <w:t xml:space="preserve">Порядок поступления обращений, заявлений и уведомлений, являющихся основанием для проведения заседания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w:t>
      </w:r>
      <w:r w:rsidRPr="001F68BE">
        <w:rPr>
          <w:bCs/>
          <w:sz w:val="20"/>
          <w:szCs w:val="20"/>
        </w:rPr>
        <w:t xml:space="preserve">(далее – Порядок), устанавливает процедуру поступления в отдел кадровой работы </w:t>
      </w:r>
      <w:r w:rsidRPr="001F68BE">
        <w:rPr>
          <w:sz w:val="20"/>
          <w:szCs w:val="20"/>
        </w:rPr>
        <w:t>администрации Орловского муниципального округа</w:t>
      </w:r>
      <w:r w:rsidRPr="001F68BE">
        <w:rPr>
          <w:i/>
          <w:sz w:val="20"/>
          <w:szCs w:val="20"/>
        </w:rPr>
        <w:t xml:space="preserve"> </w:t>
      </w:r>
      <w:r w:rsidRPr="001F68BE">
        <w:rPr>
          <w:bCs/>
          <w:sz w:val="20"/>
          <w:szCs w:val="20"/>
        </w:rPr>
        <w:t>(далее – подразделение кадровой службы):</w:t>
      </w:r>
    </w:p>
    <w:p w:rsidR="001F68BE" w:rsidRPr="001F68BE" w:rsidRDefault="001F68BE" w:rsidP="001F68BE">
      <w:pPr>
        <w:autoSpaceDE w:val="0"/>
        <w:autoSpaceDN w:val="0"/>
        <w:adjustRightInd w:val="0"/>
        <w:ind w:firstLine="709"/>
        <w:jc w:val="both"/>
        <w:rPr>
          <w:sz w:val="20"/>
          <w:szCs w:val="20"/>
        </w:rPr>
      </w:pPr>
      <w:r w:rsidRPr="001F68BE">
        <w:rPr>
          <w:bCs/>
          <w:sz w:val="20"/>
          <w:szCs w:val="20"/>
        </w:rPr>
        <w:t xml:space="preserve">1.1. </w:t>
      </w:r>
      <w:proofErr w:type="gramStart"/>
      <w:r w:rsidRPr="001F68BE">
        <w:rPr>
          <w:bCs/>
          <w:sz w:val="20"/>
          <w:szCs w:val="20"/>
        </w:rPr>
        <w:t xml:space="preserve">Обращения гражданина, замещавшего должность муниципальной службы в администрации Орловского муниципального округа, включенную в </w:t>
      </w:r>
      <w:r w:rsidRPr="001F68BE">
        <w:rPr>
          <w:sz w:val="20"/>
          <w:szCs w:val="20"/>
        </w:rPr>
        <w:t xml:space="preserve">Перечень </w:t>
      </w:r>
      <w:r w:rsidRPr="001F68BE">
        <w:rPr>
          <w:rFonts w:eastAsia="Calibri"/>
          <w:sz w:val="20"/>
          <w:szCs w:val="20"/>
        </w:rPr>
        <w:t>должностей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1F68BE">
        <w:rPr>
          <w:sz w:val="20"/>
          <w:szCs w:val="20"/>
        </w:rPr>
        <w:t xml:space="preserve"> утвержденный постановлением администрации </w:t>
      </w:r>
      <w:r w:rsidRPr="001F68BE">
        <w:rPr>
          <w:bCs/>
          <w:sz w:val="20"/>
          <w:szCs w:val="20"/>
        </w:rPr>
        <w:t>Орловского муниципального округа от</w:t>
      </w:r>
      <w:proofErr w:type="gramEnd"/>
      <w:r w:rsidRPr="001F68BE">
        <w:rPr>
          <w:bCs/>
          <w:sz w:val="20"/>
          <w:szCs w:val="20"/>
        </w:rPr>
        <w:t xml:space="preserve"> </w:t>
      </w:r>
      <w:proofErr w:type="gramStart"/>
      <w:r w:rsidRPr="001F68BE">
        <w:rPr>
          <w:bCs/>
          <w:sz w:val="20"/>
          <w:szCs w:val="20"/>
        </w:rPr>
        <w:t>04.03.2026 № 217-П «Об утверждении перечня должностей муниципальной службы,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Pr="001F68BE">
        <w:rPr>
          <w:sz w:val="20"/>
          <w:szCs w:val="20"/>
        </w:rPr>
        <w:t>, о даче согласия на замещение должности в коммерческой или некоммерческой организации либо на выполнение работы (оказание услуги) на</w:t>
      </w:r>
      <w:proofErr w:type="gramEnd"/>
      <w:r w:rsidRPr="001F68BE">
        <w:rPr>
          <w:sz w:val="20"/>
          <w:szCs w:val="20"/>
        </w:rPr>
        <w:t xml:space="preserve"> </w:t>
      </w:r>
      <w:proofErr w:type="gramStart"/>
      <w:r w:rsidRPr="001F68BE">
        <w:rPr>
          <w:sz w:val="20"/>
          <w:szCs w:val="20"/>
        </w:rPr>
        <w:t xml:space="preserve">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 </w:t>
      </w:r>
      <w:r w:rsidRPr="001F68BE">
        <w:rPr>
          <w:bCs/>
          <w:sz w:val="20"/>
          <w:szCs w:val="20"/>
        </w:rPr>
        <w:t>(далее – обращение о даче согласия на замещение должности).</w:t>
      </w:r>
      <w:proofErr w:type="gramEnd"/>
    </w:p>
    <w:p w:rsidR="001F68BE" w:rsidRPr="001F68BE" w:rsidRDefault="001F68BE" w:rsidP="001F68BE">
      <w:pPr>
        <w:autoSpaceDE w:val="0"/>
        <w:autoSpaceDN w:val="0"/>
        <w:adjustRightInd w:val="0"/>
        <w:ind w:firstLine="709"/>
        <w:jc w:val="both"/>
        <w:rPr>
          <w:bCs/>
          <w:sz w:val="20"/>
          <w:szCs w:val="20"/>
        </w:rPr>
      </w:pPr>
      <w:r w:rsidRPr="001F68BE">
        <w:rPr>
          <w:bCs/>
          <w:sz w:val="20"/>
          <w:szCs w:val="20"/>
        </w:rPr>
        <w:t>1.2. Заявления муниципального служащего, замещающего должность муниципальной службы в администрации Орловского муниципального округа,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о невозможности представить сведения).</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1.3. Уведомления муниципального служащего, замещающего должность муниципальной службы в администрации Орловского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 возникновении личной заинтересованности). </w:t>
      </w:r>
    </w:p>
    <w:p w:rsidR="001F68BE" w:rsidRPr="001F68BE" w:rsidRDefault="001F68BE" w:rsidP="001F68BE">
      <w:pPr>
        <w:autoSpaceDE w:val="0"/>
        <w:autoSpaceDN w:val="0"/>
        <w:adjustRightInd w:val="0"/>
        <w:ind w:firstLine="709"/>
        <w:jc w:val="both"/>
        <w:rPr>
          <w:sz w:val="20"/>
          <w:szCs w:val="20"/>
        </w:rPr>
      </w:pPr>
      <w:r w:rsidRPr="001F68BE">
        <w:rPr>
          <w:bCs/>
          <w:sz w:val="20"/>
          <w:szCs w:val="20"/>
        </w:rPr>
        <w:t xml:space="preserve">2. </w:t>
      </w:r>
      <w:proofErr w:type="gramStart"/>
      <w:r w:rsidRPr="001F68BE">
        <w:rPr>
          <w:bCs/>
          <w:sz w:val="20"/>
          <w:szCs w:val="20"/>
        </w:rPr>
        <w:t xml:space="preserve">Обращение о даче согласия на замещение должности подается гражданином, замещавшим должность муниципальной службы в администрации Орловского муниципального округа, включенную в </w:t>
      </w:r>
      <w:r w:rsidRPr="001F68BE">
        <w:rPr>
          <w:sz w:val="20"/>
          <w:szCs w:val="20"/>
        </w:rPr>
        <w:t xml:space="preserve">Перечень </w:t>
      </w:r>
      <w:r w:rsidRPr="001F68BE">
        <w:rPr>
          <w:rFonts w:eastAsia="Calibri"/>
          <w:sz w:val="20"/>
          <w:szCs w:val="20"/>
        </w:rPr>
        <w:t>должностей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1F68BE">
        <w:rPr>
          <w:rFonts w:eastAsia="Calibri"/>
          <w:sz w:val="20"/>
          <w:szCs w:val="20"/>
        </w:rPr>
        <w:t xml:space="preserve"> (</w:t>
      </w:r>
      <w:proofErr w:type="gramStart"/>
      <w:r w:rsidRPr="001F68BE">
        <w:rPr>
          <w:rFonts w:eastAsia="Calibri"/>
          <w:sz w:val="20"/>
          <w:szCs w:val="20"/>
        </w:rPr>
        <w:t>далее – перечень должностей),</w:t>
      </w:r>
      <w:r w:rsidRPr="001F68BE">
        <w:rPr>
          <w:sz w:val="20"/>
          <w:szCs w:val="20"/>
        </w:rPr>
        <w:t xml:space="preserve"> утвержденный постановлением администрации </w:t>
      </w:r>
      <w:r w:rsidRPr="001F68BE">
        <w:rPr>
          <w:bCs/>
          <w:sz w:val="20"/>
          <w:szCs w:val="20"/>
        </w:rPr>
        <w:t>Орловского муниципального округа от 04.03.2026 № 217-П «Об утверждении перечня должностей муниципальной службы,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согласно приложению № 1 с учетом требований пункта 16</w:t>
      </w:r>
      <w:proofErr w:type="gramEnd"/>
      <w:r w:rsidRPr="001F68BE">
        <w:rPr>
          <w:bCs/>
          <w:sz w:val="20"/>
          <w:szCs w:val="20"/>
        </w:rPr>
        <w:t xml:space="preserve"> </w:t>
      </w:r>
      <w:r w:rsidRPr="001F68BE">
        <w:rPr>
          <w:sz w:val="20"/>
          <w:szCs w:val="20"/>
        </w:rPr>
        <w:t>Положения о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(далее – Положение), утвержденного постановлением администрации Орловского муниципального округа от 04.03.2026 года № 218-п «О комиссии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w:t>
      </w:r>
    </w:p>
    <w:p w:rsidR="001F68BE" w:rsidRPr="001F68BE" w:rsidRDefault="001F68BE" w:rsidP="001F68BE">
      <w:pPr>
        <w:widowControl w:val="0"/>
        <w:ind w:firstLine="709"/>
        <w:jc w:val="both"/>
        <w:rPr>
          <w:sz w:val="20"/>
          <w:szCs w:val="20"/>
        </w:rPr>
      </w:pPr>
      <w:r w:rsidRPr="001F68BE">
        <w:rPr>
          <w:bCs/>
          <w:sz w:val="20"/>
          <w:szCs w:val="20"/>
        </w:rPr>
        <w:t xml:space="preserve">Обращение о даче согласия на замещение должности </w:t>
      </w:r>
      <w:r w:rsidRPr="001F68BE">
        <w:rPr>
          <w:sz w:val="20"/>
          <w:szCs w:val="20"/>
        </w:rPr>
        <w:t>может быть подано муниципальным служащим, планирующим свое увольнение с муниципальной службы.</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Заявление о невозможности представить сведения подается муниципальным служащим, замещающим должность муниципальной службы в администрации Орловского муниципального округа (далее – муниципальный служащий), согласно приложению № 2.</w:t>
      </w:r>
    </w:p>
    <w:p w:rsidR="001F68BE" w:rsidRPr="001F68BE" w:rsidRDefault="001F68BE" w:rsidP="001F68BE">
      <w:pPr>
        <w:autoSpaceDE w:val="0"/>
        <w:autoSpaceDN w:val="0"/>
        <w:adjustRightInd w:val="0"/>
        <w:ind w:firstLine="709"/>
        <w:jc w:val="both"/>
        <w:rPr>
          <w:bCs/>
          <w:sz w:val="20"/>
          <w:szCs w:val="20"/>
        </w:rPr>
      </w:pPr>
      <w:proofErr w:type="gramStart"/>
      <w:r w:rsidRPr="001F68BE">
        <w:rPr>
          <w:bCs/>
          <w:sz w:val="20"/>
          <w:szCs w:val="20"/>
        </w:rPr>
        <w:t>Уведомление о возникновении личной заинтересованности подается муниципальным служащим в соответствии с приложением № 1 к Положению о порядке сообщения лицами, замещающими должности муниципальной службы в администрации Орловского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утвержденному постановлением администрацией Орловского муниципального округа от 28.04.2026 № 486-П «Об утверждении Положения о порядке сообщения муниципальными</w:t>
      </w:r>
      <w:proofErr w:type="gramEnd"/>
      <w:r w:rsidRPr="001F68BE">
        <w:rPr>
          <w:bCs/>
          <w:sz w:val="20"/>
          <w:szCs w:val="20"/>
        </w:rPr>
        <w:t xml:space="preserve"> служащими администрации Орловского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3. Обращение о даче согласия на замещение должности, заявление о невозможности представить сведения представляются в отдел кадровой работы администрации Орловского муниципального округа гражданином, замещавшим должность муниципальной службы в администрации Орловского муниципального округа, включенную в перечень должностей (далее – гражданин), либо муниципальным служащим </w:t>
      </w:r>
      <w:proofErr w:type="gramStart"/>
      <w:r w:rsidRPr="001F68BE">
        <w:rPr>
          <w:bCs/>
          <w:sz w:val="20"/>
          <w:szCs w:val="20"/>
        </w:rPr>
        <w:t>лично</w:t>
      </w:r>
      <w:proofErr w:type="gramEnd"/>
      <w:r w:rsidRPr="001F68BE">
        <w:rPr>
          <w:bCs/>
          <w:sz w:val="20"/>
          <w:szCs w:val="20"/>
        </w:rPr>
        <w:t xml:space="preserve"> либо направляются в адрес администрации Орловского муниципального округа почтовым отправлением с уведомлением о вручении.</w:t>
      </w:r>
    </w:p>
    <w:p w:rsidR="001F68BE" w:rsidRPr="001F68BE" w:rsidRDefault="001F68BE" w:rsidP="001F68BE">
      <w:pPr>
        <w:autoSpaceDE w:val="0"/>
        <w:autoSpaceDN w:val="0"/>
        <w:adjustRightInd w:val="0"/>
        <w:ind w:firstLine="709"/>
        <w:jc w:val="both"/>
        <w:rPr>
          <w:bCs/>
          <w:sz w:val="20"/>
          <w:szCs w:val="20"/>
        </w:rPr>
      </w:pPr>
      <w:proofErr w:type="gramStart"/>
      <w:r w:rsidRPr="001F68BE">
        <w:rPr>
          <w:bCs/>
          <w:sz w:val="20"/>
          <w:szCs w:val="20"/>
        </w:rPr>
        <w:lastRenderedPageBreak/>
        <w:t>В случае представления обращения о даче согласия на замещение должности, заявления о невозможности представить сведения гражданином, муниципальным служащим лично датой их представления считается дата регистрации обращения о даче согласия на замещение должности, заявления о невозможности представить сведения муниципальным служащим в отдел кадровой работы, а при направлении обращения о даче согласия на замещение должности, заявления о невозможности представить сведения с использованием</w:t>
      </w:r>
      <w:proofErr w:type="gramEnd"/>
      <w:r w:rsidRPr="001F68BE">
        <w:rPr>
          <w:bCs/>
          <w:sz w:val="20"/>
          <w:szCs w:val="20"/>
        </w:rPr>
        <w:t xml:space="preserve"> услуг почтовой связи – дата, указанная на почтовом штемпеле организации почтовой связи по месту их отправления.</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4. Обращение о даче согласия на замещение должности, заявление о невозможности представить сведения, представленные гражданином либо муниципальным служащим лично, регистрируются муниципальным служащим отдела кадровой работы непосредственно при приеме обращения о даче согласия на замещение должности, заявления о невозможности представить сведения.</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Обращение о даче согласия на замещение должности, заявление о невозможности представить сведения, поступившие посредством почтовой связи, регистрируются муниципальным служащим отдела кадровой работы не позднее следующего рабочего дня после дня их поступления. </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5. </w:t>
      </w:r>
      <w:proofErr w:type="gramStart"/>
      <w:r w:rsidRPr="001F68BE">
        <w:rPr>
          <w:bCs/>
          <w:sz w:val="20"/>
          <w:szCs w:val="20"/>
        </w:rPr>
        <w:t xml:space="preserve">Обращение о даче согласия на замещение должности регистрируется в журнале регистрации обращений </w:t>
      </w:r>
      <w:r w:rsidRPr="001F68BE">
        <w:rPr>
          <w:sz w:val="20"/>
          <w:szCs w:val="20"/>
        </w:rPr>
        <w:t>о даче согласия на замещение должности в коммерческой или некоммерческой организации либо на выполнение работы (оказание услуги)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должностные (служебные) обязанности муниципального служащего, до истечения двух лет со дня увольнения</w:t>
      </w:r>
      <w:proofErr w:type="gramEnd"/>
      <w:r w:rsidRPr="001F68BE">
        <w:rPr>
          <w:sz w:val="20"/>
          <w:szCs w:val="20"/>
        </w:rPr>
        <w:t xml:space="preserve"> с муниципальной службы </w:t>
      </w:r>
      <w:r w:rsidRPr="001F68BE">
        <w:rPr>
          <w:bCs/>
          <w:sz w:val="20"/>
          <w:szCs w:val="20"/>
        </w:rPr>
        <w:t xml:space="preserve">согласно приложению № 3. </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Заявление о невозможности представить сведения регистрируется в журнале регистрации заявлений муниципальных служащих, замещающих должности муниципальной службы в администрации Орловского муниципального округа,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w:t>
      </w:r>
      <w:proofErr w:type="spellStart"/>
      <w:r w:rsidRPr="001F68BE">
        <w:rPr>
          <w:bCs/>
          <w:sz w:val="20"/>
          <w:szCs w:val="20"/>
        </w:rPr>
        <w:t>детейсогласно</w:t>
      </w:r>
      <w:proofErr w:type="spellEnd"/>
      <w:r w:rsidRPr="001F68BE">
        <w:rPr>
          <w:bCs/>
          <w:sz w:val="20"/>
          <w:szCs w:val="20"/>
        </w:rPr>
        <w:t xml:space="preserve"> приложению № 4.</w:t>
      </w:r>
    </w:p>
    <w:p w:rsidR="001F68BE" w:rsidRPr="001F68BE" w:rsidRDefault="001F68BE" w:rsidP="001F68BE">
      <w:pPr>
        <w:autoSpaceDE w:val="0"/>
        <w:autoSpaceDN w:val="0"/>
        <w:adjustRightInd w:val="0"/>
        <w:ind w:firstLine="709"/>
        <w:jc w:val="both"/>
        <w:rPr>
          <w:bCs/>
          <w:sz w:val="20"/>
          <w:szCs w:val="20"/>
        </w:rPr>
      </w:pPr>
      <w:r w:rsidRPr="001F68BE">
        <w:rPr>
          <w:rFonts w:eastAsia="Calibri"/>
          <w:sz w:val="20"/>
          <w:szCs w:val="20"/>
          <w:lang w:eastAsia="en-US"/>
        </w:rPr>
        <w:t>6. Указанные в пункте 5 настоящего Порядка ж</w:t>
      </w:r>
      <w:r w:rsidRPr="001F68BE">
        <w:rPr>
          <w:bCs/>
          <w:sz w:val="20"/>
          <w:szCs w:val="20"/>
        </w:rPr>
        <w:t>урналы ведутся на бумажном носителе.</w:t>
      </w:r>
    </w:p>
    <w:p w:rsidR="001F68BE" w:rsidRPr="001F68BE" w:rsidRDefault="001F68BE" w:rsidP="001F68BE">
      <w:pPr>
        <w:widowControl w:val="0"/>
        <w:ind w:firstLine="709"/>
        <w:jc w:val="both"/>
        <w:rPr>
          <w:rFonts w:eastAsia="Calibri"/>
          <w:sz w:val="20"/>
          <w:szCs w:val="20"/>
          <w:lang w:eastAsia="en-US"/>
        </w:rPr>
      </w:pPr>
      <w:r w:rsidRPr="001F68BE">
        <w:rPr>
          <w:rFonts w:eastAsia="Calibri"/>
          <w:sz w:val="20"/>
          <w:szCs w:val="20"/>
          <w:lang w:eastAsia="en-US"/>
        </w:rPr>
        <w:t>Листы журналов должны быть прошиты, пронумерованы и скреплены печатью администрации Орловского муниципального округа.</w:t>
      </w:r>
    </w:p>
    <w:p w:rsidR="001F68BE" w:rsidRPr="001F68BE" w:rsidRDefault="001F68BE" w:rsidP="001F68BE">
      <w:pPr>
        <w:autoSpaceDE w:val="0"/>
        <w:autoSpaceDN w:val="0"/>
        <w:adjustRightInd w:val="0"/>
        <w:ind w:firstLine="709"/>
        <w:jc w:val="both"/>
        <w:rPr>
          <w:bCs/>
          <w:sz w:val="20"/>
          <w:szCs w:val="20"/>
        </w:rPr>
      </w:pPr>
      <w:r w:rsidRPr="001F68BE">
        <w:rPr>
          <w:bCs/>
          <w:sz w:val="20"/>
          <w:szCs w:val="20"/>
        </w:rPr>
        <w:t xml:space="preserve">7. </w:t>
      </w:r>
      <w:proofErr w:type="gramStart"/>
      <w:r w:rsidRPr="001F68BE">
        <w:rPr>
          <w:sz w:val="20"/>
          <w:szCs w:val="20"/>
        </w:rPr>
        <w:t>Заявление о невозможности представить сведения должно быть представлено (направлено)</w:t>
      </w:r>
      <w:r w:rsidRPr="001F68BE">
        <w:rPr>
          <w:bCs/>
          <w:sz w:val="20"/>
          <w:szCs w:val="20"/>
        </w:rPr>
        <w:t xml:space="preserve"> до истечения срока, установленного постановлением администрации Орловского муниципального округа от 29.04.2026 № 504-П </w:t>
      </w:r>
      <w:r w:rsidRPr="001F68BE">
        <w:rPr>
          <w:color w:val="000000"/>
          <w:sz w:val="20"/>
          <w:szCs w:val="20"/>
        </w:rPr>
        <w:t>«Об утверждении Положения о представлении гражданами, претендующими на замещение должностей муниципальной службы администрации Орловского муниципального округа, и муниципальными служащими администрации Орловского муниципального округа сведений о доходах, об имуществе и обязательствах имущественного характера»</w:t>
      </w:r>
      <w:r w:rsidRPr="001F68BE">
        <w:rPr>
          <w:i/>
          <w:color w:val="000000"/>
          <w:sz w:val="20"/>
          <w:szCs w:val="20"/>
        </w:rPr>
        <w:t xml:space="preserve"> </w:t>
      </w:r>
      <w:r w:rsidRPr="001F68BE">
        <w:rPr>
          <w:bCs/>
          <w:sz w:val="20"/>
          <w:szCs w:val="20"/>
        </w:rPr>
        <w:t xml:space="preserve">для представления муниципальным служащим </w:t>
      </w:r>
      <w:r w:rsidRPr="001F68BE">
        <w:rPr>
          <w:sz w:val="20"/>
          <w:szCs w:val="20"/>
        </w:rPr>
        <w:t>сведений о доходах</w:t>
      </w:r>
      <w:proofErr w:type="gramEnd"/>
      <w:r w:rsidRPr="001F68BE">
        <w:rPr>
          <w:sz w:val="20"/>
          <w:szCs w:val="20"/>
        </w:rPr>
        <w:t>, об имуществе и обязательствах имущественного характера, предусмотренных частью 1 статьи 8 Федерального закона от 25.12.2008 № 273-ФЗ «О противодействии коррупции»</w:t>
      </w:r>
      <w:r w:rsidRPr="001F68BE">
        <w:rPr>
          <w:bCs/>
          <w:sz w:val="20"/>
          <w:szCs w:val="20"/>
        </w:rPr>
        <w:t>.</w:t>
      </w:r>
    </w:p>
    <w:p w:rsidR="001F68BE" w:rsidRPr="001F68BE" w:rsidRDefault="001F68BE" w:rsidP="001F68BE">
      <w:pPr>
        <w:autoSpaceDE w:val="0"/>
        <w:autoSpaceDN w:val="0"/>
        <w:adjustRightInd w:val="0"/>
        <w:ind w:firstLine="709"/>
        <w:jc w:val="both"/>
        <w:rPr>
          <w:sz w:val="20"/>
          <w:szCs w:val="20"/>
        </w:rPr>
      </w:pPr>
      <w:r w:rsidRPr="001F68BE">
        <w:rPr>
          <w:sz w:val="20"/>
          <w:szCs w:val="20"/>
        </w:rPr>
        <w:t>8. К заявлению о невозможности представить сведения прилагаются копии документов и дополнительные материалы (при наличии), подтверждающие факт того, что причины невозможности представить сведения о доходах, об имуществе и обязательствах имущественного характера своих супруги (супруга) и несовершеннолетних детей являются объективными и уважительными, а муниципальным служащим приняты меры по представлению вышеуказанных сведений.</w:t>
      </w:r>
    </w:p>
    <w:p w:rsidR="001F68BE" w:rsidRPr="001F68BE" w:rsidRDefault="001F68BE" w:rsidP="001F68BE">
      <w:pPr>
        <w:autoSpaceDE w:val="0"/>
        <w:autoSpaceDN w:val="0"/>
        <w:adjustRightInd w:val="0"/>
        <w:ind w:firstLine="709"/>
        <w:jc w:val="both"/>
        <w:rPr>
          <w:sz w:val="20"/>
          <w:szCs w:val="20"/>
        </w:rPr>
      </w:pPr>
      <w:r w:rsidRPr="001F68BE">
        <w:rPr>
          <w:sz w:val="20"/>
          <w:szCs w:val="20"/>
        </w:rPr>
        <w:t xml:space="preserve">9. Уведомление о возникновении личной заинтересованности представляется муниципальным служащим представителю нанимателя </w:t>
      </w:r>
      <w:r w:rsidRPr="001F68BE">
        <w:rPr>
          <w:bCs/>
          <w:sz w:val="20"/>
          <w:szCs w:val="20"/>
        </w:rPr>
        <w:t>лично либо направляется в адрес администрации Орловского муниципального округа почтовым отправлением с уведомлением о вручении</w:t>
      </w:r>
      <w:r w:rsidRPr="001F68BE">
        <w:rPr>
          <w:sz w:val="20"/>
          <w:szCs w:val="20"/>
        </w:rPr>
        <w:t>.</w:t>
      </w:r>
    </w:p>
    <w:p w:rsidR="001F68BE" w:rsidRPr="001F68BE" w:rsidRDefault="001F68BE" w:rsidP="001F68BE">
      <w:pPr>
        <w:autoSpaceDE w:val="0"/>
        <w:autoSpaceDN w:val="0"/>
        <w:adjustRightInd w:val="0"/>
        <w:ind w:firstLine="709"/>
        <w:jc w:val="both"/>
        <w:rPr>
          <w:sz w:val="20"/>
          <w:szCs w:val="20"/>
        </w:rPr>
      </w:pPr>
      <w:proofErr w:type="gramStart"/>
      <w:r w:rsidRPr="001F68BE">
        <w:rPr>
          <w:sz w:val="20"/>
          <w:szCs w:val="20"/>
        </w:rPr>
        <w:t>Уведомление о возникновении личной заинтересованности, по которому в порядке, установленном пунктом</w:t>
      </w:r>
      <w:r w:rsidRPr="001F68BE">
        <w:rPr>
          <w:i/>
          <w:sz w:val="20"/>
          <w:szCs w:val="20"/>
        </w:rPr>
        <w:t xml:space="preserve"> </w:t>
      </w:r>
      <w:r w:rsidRPr="001F68BE">
        <w:rPr>
          <w:sz w:val="20"/>
          <w:szCs w:val="20"/>
        </w:rPr>
        <w:t>6 Положения о порядке сообщения муниципальными служащими администрации Орловского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утвержденного постановлением администрации Орловского муниципального округа от 28.04.2026 № 486-П «Об утверждении Положения о порядке сообщения муниципальными служащими администрации Орловского муниципального округа о</w:t>
      </w:r>
      <w:proofErr w:type="gramEnd"/>
      <w:r w:rsidRPr="001F68BE">
        <w:rPr>
          <w:sz w:val="20"/>
          <w:szCs w:val="20"/>
        </w:rPr>
        <w:t xml:space="preserve"> </w:t>
      </w:r>
      <w:proofErr w:type="gramStart"/>
      <w:r w:rsidRPr="001F68BE">
        <w:rPr>
          <w:sz w:val="20"/>
          <w:szCs w:val="20"/>
        </w:rPr>
        <w:t>возникновении личной заинтересованности при исполнении должностных обязанностей, которая приводит или может привести к конфликту интересов», принято решение о направлении уведомления о возникновении личной заинтересованности в комиссию администрации Орловского муниципального округа по соблюдению требований к служебному поведению муниципальных служащих и урегулированию конфликта интересов (далее – комиссия), направляется в отдел кадровой работы не позднее следующего рабочего дня после дня его рассмотрения представителем нанимателя.</w:t>
      </w:r>
      <w:proofErr w:type="gramEnd"/>
    </w:p>
    <w:p w:rsidR="001F68BE" w:rsidRPr="001F68BE" w:rsidRDefault="001F68BE" w:rsidP="001F68BE">
      <w:pPr>
        <w:autoSpaceDE w:val="0"/>
        <w:autoSpaceDN w:val="0"/>
        <w:adjustRightInd w:val="0"/>
        <w:ind w:firstLine="709"/>
        <w:jc w:val="both"/>
        <w:rPr>
          <w:sz w:val="20"/>
          <w:szCs w:val="20"/>
        </w:rPr>
      </w:pPr>
      <w:r w:rsidRPr="001F68BE">
        <w:rPr>
          <w:sz w:val="20"/>
          <w:szCs w:val="20"/>
        </w:rPr>
        <w:t>Уведомление о возникновении личной заинтересованности регистрируется муниципальным служащим отдела кадровой работы  в день его поступления в журнале регистрации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F68BE" w:rsidRPr="001F68BE" w:rsidRDefault="001F68BE" w:rsidP="001F68BE">
      <w:pPr>
        <w:autoSpaceDE w:val="0"/>
        <w:autoSpaceDN w:val="0"/>
        <w:adjustRightInd w:val="0"/>
        <w:ind w:firstLine="709"/>
        <w:jc w:val="both"/>
        <w:rPr>
          <w:sz w:val="20"/>
          <w:szCs w:val="20"/>
        </w:rPr>
      </w:pPr>
      <w:r w:rsidRPr="001F68BE">
        <w:rPr>
          <w:sz w:val="20"/>
          <w:szCs w:val="20"/>
        </w:rPr>
        <w:t xml:space="preserve">10. </w:t>
      </w:r>
      <w:r w:rsidRPr="001F68BE">
        <w:rPr>
          <w:bCs/>
          <w:sz w:val="20"/>
          <w:szCs w:val="20"/>
        </w:rPr>
        <w:t xml:space="preserve">Обращение о даче согласия на замещение должности, заявление о невозможности представить сведения, уведомление о возникновении личной заинтересованности представляются </w:t>
      </w:r>
      <w:r w:rsidRPr="001F68BE">
        <w:rPr>
          <w:sz w:val="20"/>
          <w:szCs w:val="20"/>
        </w:rPr>
        <w:t xml:space="preserve">отделом кадровой работы </w:t>
      </w:r>
      <w:r w:rsidRPr="001F68BE">
        <w:rPr>
          <w:bCs/>
          <w:sz w:val="20"/>
          <w:szCs w:val="20"/>
        </w:rPr>
        <w:t>председателю комиссии в порядке и сроки, которые предусмотрены Положением</w:t>
      </w:r>
      <w:r w:rsidRPr="001F68BE">
        <w:rPr>
          <w:sz w:val="20"/>
          <w:szCs w:val="20"/>
        </w:rPr>
        <w:t>.</w:t>
      </w:r>
    </w:p>
    <w:p w:rsidR="001F68BE" w:rsidRPr="001F68BE" w:rsidRDefault="001F68BE" w:rsidP="001F68BE">
      <w:pPr>
        <w:autoSpaceDE w:val="0"/>
        <w:autoSpaceDN w:val="0"/>
        <w:adjustRightInd w:val="0"/>
        <w:ind w:firstLine="709"/>
        <w:jc w:val="both"/>
        <w:rPr>
          <w:bCs/>
          <w:sz w:val="20"/>
          <w:szCs w:val="20"/>
        </w:rPr>
      </w:pPr>
      <w:r w:rsidRPr="001F68BE">
        <w:rPr>
          <w:sz w:val="20"/>
          <w:szCs w:val="20"/>
        </w:rPr>
        <w:lastRenderedPageBreak/>
        <w:t xml:space="preserve">11. Дальнейшее рассмотрение </w:t>
      </w:r>
      <w:r w:rsidRPr="001F68BE">
        <w:rPr>
          <w:bCs/>
          <w:sz w:val="20"/>
          <w:szCs w:val="20"/>
        </w:rPr>
        <w:t>обращения о даче согласия на замещение должности, заявления о невозможности представить сведения, уведомления о возникновении личной заинтересованности осуществляется комиссией в порядке, предусмотренном Положением.</w:t>
      </w:r>
    </w:p>
    <w:p w:rsidR="001F68BE" w:rsidRPr="001F68BE" w:rsidRDefault="001F68BE" w:rsidP="001F68BE">
      <w:pPr>
        <w:autoSpaceDE w:val="0"/>
        <w:autoSpaceDN w:val="0"/>
        <w:adjustRightInd w:val="0"/>
        <w:jc w:val="center"/>
        <w:rPr>
          <w:bCs/>
          <w:sz w:val="20"/>
          <w:szCs w:val="20"/>
          <w:lang w:val="en-US"/>
        </w:rPr>
      </w:pPr>
      <w:r w:rsidRPr="001F68BE">
        <w:rPr>
          <w:bCs/>
          <w:sz w:val="20"/>
          <w:szCs w:val="20"/>
          <w:lang w:val="en-US"/>
        </w:rPr>
        <w:t>___________</w:t>
      </w:r>
    </w:p>
    <w:p w:rsidR="001F68BE" w:rsidRPr="001F68BE" w:rsidRDefault="001F68BE" w:rsidP="001F68BE">
      <w:pPr>
        <w:jc w:val="center"/>
        <w:rPr>
          <w:b/>
          <w:sz w:val="20"/>
          <w:szCs w:val="20"/>
        </w:rPr>
      </w:pPr>
      <w:r w:rsidRPr="001F68BE">
        <w:rPr>
          <w:b/>
          <w:noProof/>
          <w:sz w:val="20"/>
          <w:szCs w:val="20"/>
        </w:rPr>
        <w:drawing>
          <wp:inline distT="0" distB="0" distL="0" distR="0" wp14:anchorId="015B548C" wp14:editId="27C72706">
            <wp:extent cx="428625" cy="542925"/>
            <wp:effectExtent l="0" t="0" r="9525" b="9525"/>
            <wp:docPr id="8" name="Рисунок 8"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район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1F68BE" w:rsidRPr="001F68BE" w:rsidRDefault="001F68BE" w:rsidP="001F68BE">
      <w:pPr>
        <w:jc w:val="center"/>
        <w:rPr>
          <w:b/>
          <w:sz w:val="20"/>
          <w:szCs w:val="20"/>
          <w:lang w:val="en-US"/>
        </w:rPr>
      </w:pPr>
    </w:p>
    <w:p w:rsidR="001F68BE" w:rsidRPr="001F68BE" w:rsidRDefault="001F68BE" w:rsidP="001F68BE">
      <w:pPr>
        <w:jc w:val="center"/>
        <w:rPr>
          <w:b/>
          <w:sz w:val="20"/>
          <w:szCs w:val="20"/>
        </w:rPr>
      </w:pPr>
      <w:r w:rsidRPr="001F68BE">
        <w:rPr>
          <w:b/>
          <w:sz w:val="20"/>
          <w:szCs w:val="20"/>
        </w:rPr>
        <w:t>АДМИНИСТРАЦИЯ ОРЛОВСКОГО МУНИЦИПАЛЬНОГО ОКРУГА</w:t>
      </w:r>
    </w:p>
    <w:p w:rsidR="001F68BE" w:rsidRPr="001F68BE" w:rsidRDefault="001F68BE" w:rsidP="001F68BE">
      <w:pPr>
        <w:jc w:val="center"/>
        <w:rPr>
          <w:b/>
          <w:sz w:val="20"/>
          <w:szCs w:val="20"/>
        </w:rPr>
      </w:pPr>
      <w:r w:rsidRPr="001F68BE">
        <w:rPr>
          <w:b/>
          <w:sz w:val="20"/>
          <w:szCs w:val="20"/>
        </w:rPr>
        <w:t>КИРОВСКОЙ ОБЛАСТИ</w:t>
      </w:r>
    </w:p>
    <w:p w:rsidR="001F68BE" w:rsidRPr="001F68BE" w:rsidRDefault="001F68BE" w:rsidP="001F68BE">
      <w:pPr>
        <w:ind w:right="283"/>
        <w:jc w:val="center"/>
        <w:rPr>
          <w:sz w:val="20"/>
          <w:szCs w:val="20"/>
        </w:rPr>
      </w:pPr>
    </w:p>
    <w:p w:rsidR="001F68BE" w:rsidRPr="001F68BE" w:rsidRDefault="001F68BE" w:rsidP="001F68BE">
      <w:pPr>
        <w:ind w:right="283"/>
        <w:jc w:val="center"/>
        <w:rPr>
          <w:b/>
          <w:sz w:val="20"/>
          <w:szCs w:val="20"/>
        </w:rPr>
      </w:pPr>
      <w:r w:rsidRPr="001F68BE">
        <w:rPr>
          <w:b/>
          <w:sz w:val="20"/>
          <w:szCs w:val="20"/>
        </w:rPr>
        <w:t>ПОСТАНОВЛЕНИЕ</w:t>
      </w:r>
    </w:p>
    <w:p w:rsidR="001F68BE" w:rsidRPr="001F68BE" w:rsidRDefault="001F68BE" w:rsidP="001F68BE">
      <w:pPr>
        <w:ind w:right="283"/>
        <w:jc w:val="center"/>
        <w:rPr>
          <w:b/>
          <w:sz w:val="20"/>
          <w:szCs w:val="20"/>
        </w:rPr>
      </w:pPr>
      <w:r w:rsidRPr="001F68BE">
        <w:rPr>
          <w:sz w:val="20"/>
          <w:szCs w:val="20"/>
        </w:rPr>
        <w:t xml:space="preserve">13.08.2026 </w:t>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t xml:space="preserve">№ 861-п                                          </w:t>
      </w:r>
    </w:p>
    <w:p w:rsidR="001F68BE" w:rsidRPr="001F68BE" w:rsidRDefault="001F68BE" w:rsidP="001F68BE">
      <w:pPr>
        <w:ind w:left="2820" w:right="283" w:firstLine="720"/>
        <w:rPr>
          <w:sz w:val="20"/>
          <w:szCs w:val="20"/>
        </w:rPr>
      </w:pPr>
      <w:r w:rsidRPr="001F68BE">
        <w:rPr>
          <w:sz w:val="20"/>
          <w:szCs w:val="20"/>
        </w:rPr>
        <w:t xml:space="preserve">     г. Орлов</w:t>
      </w:r>
    </w:p>
    <w:p w:rsidR="001F68BE" w:rsidRPr="001F68BE" w:rsidRDefault="001F68BE" w:rsidP="001F68BE">
      <w:pPr>
        <w:ind w:left="2820" w:right="283" w:firstLine="720"/>
        <w:rPr>
          <w:sz w:val="20"/>
          <w:szCs w:val="20"/>
        </w:rPr>
      </w:pPr>
    </w:p>
    <w:p w:rsidR="001F68BE" w:rsidRPr="001F68BE" w:rsidRDefault="001F68BE" w:rsidP="001F68BE">
      <w:pPr>
        <w:jc w:val="center"/>
        <w:rPr>
          <w:b/>
          <w:sz w:val="20"/>
          <w:szCs w:val="20"/>
        </w:rPr>
      </w:pPr>
      <w:r w:rsidRPr="001F68BE">
        <w:rPr>
          <w:b/>
          <w:sz w:val="20"/>
          <w:szCs w:val="20"/>
        </w:rPr>
        <w:t xml:space="preserve">Об утверждении Методики прогнозирования поступлений  доходов в муниципальный бюджет, администрируемых Администрацией Орловского муниципального округа Кировской области </w:t>
      </w:r>
    </w:p>
    <w:p w:rsidR="001F68BE" w:rsidRPr="001F68BE" w:rsidRDefault="001F68BE" w:rsidP="001F68BE">
      <w:pPr>
        <w:jc w:val="center"/>
        <w:rPr>
          <w:sz w:val="20"/>
          <w:szCs w:val="20"/>
        </w:rPr>
      </w:pPr>
      <w:r w:rsidRPr="001F68BE">
        <w:rPr>
          <w:sz w:val="20"/>
          <w:szCs w:val="20"/>
        </w:rPr>
        <w:t xml:space="preserve"> </w:t>
      </w:r>
    </w:p>
    <w:p w:rsidR="001F68BE" w:rsidRPr="001F68BE" w:rsidRDefault="001F68BE" w:rsidP="001F68BE">
      <w:pPr>
        <w:ind w:firstLine="720"/>
        <w:jc w:val="both"/>
        <w:rPr>
          <w:sz w:val="20"/>
          <w:szCs w:val="20"/>
        </w:rPr>
      </w:pPr>
      <w:r w:rsidRPr="001F68BE">
        <w:rPr>
          <w:sz w:val="20"/>
          <w:szCs w:val="20"/>
        </w:rPr>
        <w:t xml:space="preserve">В соответствии с пунктом 1 статьи 160.1 Бюджетного кодекса Российской Федерации, и постановлением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 администрация Орловского муниципального округа ПОСТАНОВЛЯЕТ: </w:t>
      </w:r>
    </w:p>
    <w:p w:rsidR="001F68BE" w:rsidRPr="001F68BE" w:rsidRDefault="001F68BE" w:rsidP="001F68BE">
      <w:pPr>
        <w:ind w:firstLine="720"/>
        <w:jc w:val="both"/>
        <w:rPr>
          <w:sz w:val="20"/>
          <w:szCs w:val="20"/>
        </w:rPr>
      </w:pPr>
      <w:r w:rsidRPr="001F68BE">
        <w:rPr>
          <w:sz w:val="20"/>
          <w:szCs w:val="20"/>
        </w:rPr>
        <w:t xml:space="preserve"> 1. Утвердить Методику прогнозирования поступления доходов в бюджет Орловского муниципального округа Кировской области, администрируемых администрацией Орловского муниципального округа Кировской области, согласно приложению. </w:t>
      </w:r>
    </w:p>
    <w:p w:rsidR="001F68BE" w:rsidRPr="001F68BE" w:rsidRDefault="001F68BE" w:rsidP="001F68BE">
      <w:pPr>
        <w:ind w:firstLine="720"/>
        <w:jc w:val="both"/>
        <w:rPr>
          <w:sz w:val="20"/>
          <w:szCs w:val="20"/>
        </w:rPr>
      </w:pPr>
      <w:r w:rsidRPr="001F68BE">
        <w:rPr>
          <w:sz w:val="20"/>
          <w:szCs w:val="20"/>
        </w:rPr>
        <w:t xml:space="preserve">2. Признать утратившим силу постановление администрации Орловского района от 22.09.2022 года № 482-П «Об утверждении методики прогнозирования поступлений доходов в бюджет Орловского муниципального района Кировской области». </w:t>
      </w:r>
    </w:p>
    <w:p w:rsidR="001F68BE" w:rsidRPr="001F68BE" w:rsidRDefault="001F68BE" w:rsidP="001F68BE">
      <w:pPr>
        <w:ind w:firstLine="720"/>
        <w:jc w:val="both"/>
        <w:rPr>
          <w:sz w:val="20"/>
          <w:szCs w:val="20"/>
        </w:rPr>
      </w:pPr>
      <w:r w:rsidRPr="001F68BE">
        <w:rPr>
          <w:sz w:val="20"/>
          <w:szCs w:val="20"/>
        </w:rPr>
        <w:t xml:space="preserve">3. </w:t>
      </w:r>
      <w:proofErr w:type="gramStart"/>
      <w:r w:rsidRPr="001F68BE">
        <w:rPr>
          <w:sz w:val="20"/>
          <w:szCs w:val="20"/>
        </w:rPr>
        <w:t>Контроль за</w:t>
      </w:r>
      <w:proofErr w:type="gramEnd"/>
      <w:r w:rsidRPr="001F68BE">
        <w:rPr>
          <w:sz w:val="20"/>
          <w:szCs w:val="20"/>
        </w:rPr>
        <w:t xml:space="preserve"> выполнением данного постановления возложить на директора МКУ «ЦБ ОМСУ» Осипенко И.А. </w:t>
      </w:r>
    </w:p>
    <w:p w:rsidR="001F68BE" w:rsidRPr="001F68BE" w:rsidRDefault="001F68BE" w:rsidP="001F68BE">
      <w:pPr>
        <w:ind w:firstLine="720"/>
        <w:jc w:val="both"/>
        <w:rPr>
          <w:sz w:val="20"/>
          <w:szCs w:val="20"/>
        </w:rPr>
      </w:pPr>
      <w:r w:rsidRPr="001F68BE">
        <w:rPr>
          <w:sz w:val="20"/>
          <w:szCs w:val="20"/>
        </w:rPr>
        <w:t xml:space="preserve">4. Постановление вступает в силу после его официального опубликования и применяется к правоотношениям, возникающим начиная с составления проекта муниципального бюджета округа на 2027 год и плановый период 2028 и 2029 годов. </w:t>
      </w:r>
    </w:p>
    <w:p w:rsidR="001F68BE" w:rsidRPr="001F68BE" w:rsidRDefault="001F68BE" w:rsidP="001F68BE">
      <w:pPr>
        <w:ind w:firstLine="720"/>
        <w:jc w:val="both"/>
        <w:rPr>
          <w:sz w:val="20"/>
          <w:szCs w:val="20"/>
        </w:rPr>
      </w:pPr>
    </w:p>
    <w:p w:rsidR="001F68BE" w:rsidRPr="001F68BE" w:rsidRDefault="001F68BE" w:rsidP="001F68BE">
      <w:pPr>
        <w:ind w:firstLine="720"/>
        <w:jc w:val="both"/>
        <w:rPr>
          <w:sz w:val="20"/>
          <w:szCs w:val="20"/>
        </w:rPr>
      </w:pPr>
    </w:p>
    <w:p w:rsidR="001F68BE" w:rsidRPr="001F68BE" w:rsidRDefault="001F68BE" w:rsidP="001F68BE">
      <w:pPr>
        <w:ind w:firstLine="720"/>
        <w:jc w:val="both"/>
        <w:rPr>
          <w:sz w:val="20"/>
          <w:szCs w:val="20"/>
        </w:rPr>
      </w:pPr>
    </w:p>
    <w:p w:rsidR="001F68BE" w:rsidRPr="001F68BE" w:rsidRDefault="001F68BE" w:rsidP="001F68BE">
      <w:pPr>
        <w:jc w:val="both"/>
        <w:rPr>
          <w:sz w:val="20"/>
          <w:szCs w:val="20"/>
        </w:rPr>
      </w:pPr>
      <w:r w:rsidRPr="001F68BE">
        <w:rPr>
          <w:sz w:val="20"/>
          <w:szCs w:val="20"/>
        </w:rPr>
        <w:t>Глава администрации</w:t>
      </w:r>
    </w:p>
    <w:p w:rsidR="001F68BE" w:rsidRPr="001F68BE" w:rsidRDefault="001F68BE" w:rsidP="001F68BE">
      <w:pPr>
        <w:jc w:val="both"/>
        <w:rPr>
          <w:sz w:val="20"/>
          <w:szCs w:val="20"/>
        </w:rPr>
      </w:pPr>
      <w:r w:rsidRPr="001F68BE">
        <w:rPr>
          <w:sz w:val="20"/>
          <w:szCs w:val="20"/>
        </w:rPr>
        <w:t xml:space="preserve">Орловского муниципального округа             Л.В. Фокина </w:t>
      </w: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center"/>
        <w:rPr>
          <w:sz w:val="20"/>
          <w:szCs w:val="20"/>
        </w:rPr>
      </w:pPr>
      <w:r w:rsidRPr="001F68BE">
        <w:rPr>
          <w:sz w:val="20"/>
          <w:szCs w:val="20"/>
        </w:rPr>
        <w:t xml:space="preserve">                     </w:t>
      </w:r>
    </w:p>
    <w:p w:rsidR="001F68BE" w:rsidRPr="001F68BE" w:rsidRDefault="001F68BE" w:rsidP="001F68BE">
      <w:pPr>
        <w:jc w:val="center"/>
        <w:rPr>
          <w:sz w:val="20"/>
          <w:szCs w:val="20"/>
        </w:rPr>
      </w:pPr>
      <w:r w:rsidRPr="001F68BE">
        <w:rPr>
          <w:sz w:val="20"/>
          <w:szCs w:val="20"/>
        </w:rPr>
        <w:t xml:space="preserve">              </w:t>
      </w:r>
    </w:p>
    <w:p w:rsidR="001F68BE" w:rsidRPr="001F68BE" w:rsidRDefault="001F68BE" w:rsidP="001F68BE">
      <w:pPr>
        <w:jc w:val="right"/>
        <w:rPr>
          <w:sz w:val="20"/>
          <w:szCs w:val="20"/>
        </w:rPr>
      </w:pPr>
      <w:r w:rsidRPr="001F68BE">
        <w:rPr>
          <w:sz w:val="20"/>
          <w:szCs w:val="20"/>
        </w:rPr>
        <w:t xml:space="preserve">                                                Приложение</w:t>
      </w:r>
    </w:p>
    <w:p w:rsidR="001F68BE" w:rsidRPr="001F68BE" w:rsidRDefault="001F68BE" w:rsidP="001F68BE">
      <w:pPr>
        <w:jc w:val="right"/>
        <w:rPr>
          <w:sz w:val="20"/>
          <w:szCs w:val="20"/>
        </w:rPr>
      </w:pPr>
    </w:p>
    <w:p w:rsidR="001F68BE" w:rsidRPr="001F68BE" w:rsidRDefault="001F68BE" w:rsidP="001F68BE">
      <w:pPr>
        <w:jc w:val="right"/>
        <w:rPr>
          <w:sz w:val="20"/>
          <w:szCs w:val="20"/>
        </w:rPr>
      </w:pPr>
      <w:r w:rsidRPr="001F68BE">
        <w:rPr>
          <w:sz w:val="20"/>
          <w:szCs w:val="20"/>
        </w:rPr>
        <w:t xml:space="preserve">                                                     УТВЕРЖДЕНА</w:t>
      </w:r>
    </w:p>
    <w:p w:rsidR="001F68BE" w:rsidRPr="001F68BE" w:rsidRDefault="001F68BE" w:rsidP="001F68BE">
      <w:pPr>
        <w:jc w:val="right"/>
        <w:rPr>
          <w:sz w:val="20"/>
          <w:szCs w:val="20"/>
        </w:rPr>
      </w:pPr>
    </w:p>
    <w:p w:rsidR="001F68BE" w:rsidRPr="001F68BE" w:rsidRDefault="001F68BE" w:rsidP="001F68BE">
      <w:pPr>
        <w:jc w:val="right"/>
        <w:rPr>
          <w:sz w:val="20"/>
          <w:szCs w:val="20"/>
        </w:rPr>
      </w:pPr>
      <w:r w:rsidRPr="001F68BE">
        <w:rPr>
          <w:sz w:val="20"/>
          <w:szCs w:val="20"/>
        </w:rPr>
        <w:t xml:space="preserve">                                                         постановлением администрации                                        </w:t>
      </w:r>
    </w:p>
    <w:p w:rsidR="001F68BE" w:rsidRPr="001F68BE" w:rsidRDefault="001F68BE" w:rsidP="001F68BE">
      <w:pPr>
        <w:jc w:val="right"/>
        <w:rPr>
          <w:sz w:val="20"/>
          <w:szCs w:val="20"/>
        </w:rPr>
      </w:pPr>
      <w:r w:rsidRPr="001F68BE">
        <w:rPr>
          <w:sz w:val="20"/>
          <w:szCs w:val="20"/>
        </w:rPr>
        <w:t xml:space="preserve">                                                    Орловского муниципального</w:t>
      </w:r>
    </w:p>
    <w:p w:rsidR="001F68BE" w:rsidRPr="001F68BE" w:rsidRDefault="001F68BE" w:rsidP="001F68BE">
      <w:pPr>
        <w:jc w:val="right"/>
        <w:rPr>
          <w:sz w:val="20"/>
          <w:szCs w:val="20"/>
        </w:rPr>
      </w:pPr>
      <w:r w:rsidRPr="001F68BE">
        <w:rPr>
          <w:sz w:val="20"/>
          <w:szCs w:val="20"/>
        </w:rPr>
        <w:t xml:space="preserve">                                                  округа Кировской области </w:t>
      </w:r>
    </w:p>
    <w:p w:rsidR="001F68BE" w:rsidRPr="001F68BE" w:rsidRDefault="001F68BE" w:rsidP="001F68BE">
      <w:pPr>
        <w:jc w:val="right"/>
        <w:rPr>
          <w:sz w:val="20"/>
          <w:szCs w:val="20"/>
        </w:rPr>
      </w:pPr>
      <w:r w:rsidRPr="001F68BE">
        <w:rPr>
          <w:sz w:val="20"/>
          <w:szCs w:val="20"/>
        </w:rPr>
        <w:t xml:space="preserve">                                                              от 13.08.2026 № 861-п</w:t>
      </w:r>
    </w:p>
    <w:p w:rsidR="001F68BE" w:rsidRPr="001F68BE" w:rsidRDefault="001F68BE" w:rsidP="001F68BE">
      <w:pPr>
        <w:jc w:val="center"/>
        <w:rPr>
          <w:sz w:val="20"/>
          <w:szCs w:val="20"/>
        </w:rPr>
      </w:pPr>
    </w:p>
    <w:p w:rsidR="001F68BE" w:rsidRPr="001F68BE" w:rsidRDefault="001F68BE" w:rsidP="001F68BE">
      <w:pPr>
        <w:jc w:val="center"/>
        <w:rPr>
          <w:b/>
          <w:sz w:val="20"/>
          <w:szCs w:val="20"/>
        </w:rPr>
      </w:pPr>
      <w:r w:rsidRPr="001F68BE">
        <w:rPr>
          <w:b/>
          <w:sz w:val="20"/>
          <w:szCs w:val="20"/>
        </w:rPr>
        <w:t xml:space="preserve">Методика </w:t>
      </w:r>
    </w:p>
    <w:p w:rsidR="001F68BE" w:rsidRPr="001F68BE" w:rsidRDefault="001F68BE" w:rsidP="001F68BE">
      <w:pPr>
        <w:jc w:val="center"/>
        <w:rPr>
          <w:b/>
          <w:sz w:val="20"/>
          <w:szCs w:val="20"/>
        </w:rPr>
      </w:pPr>
      <w:r w:rsidRPr="001F68BE">
        <w:rPr>
          <w:b/>
          <w:sz w:val="20"/>
          <w:szCs w:val="20"/>
        </w:rPr>
        <w:t xml:space="preserve">прогнозирования поступлений доходов в бюджет </w:t>
      </w:r>
    </w:p>
    <w:p w:rsidR="001F68BE" w:rsidRPr="001F68BE" w:rsidRDefault="001F68BE" w:rsidP="001F68BE">
      <w:pPr>
        <w:jc w:val="center"/>
        <w:rPr>
          <w:b/>
          <w:sz w:val="20"/>
          <w:szCs w:val="20"/>
        </w:rPr>
      </w:pPr>
      <w:r w:rsidRPr="001F68BE">
        <w:rPr>
          <w:b/>
          <w:sz w:val="20"/>
          <w:szCs w:val="20"/>
        </w:rPr>
        <w:t xml:space="preserve">Орловского муниципального округа Кировской области, </w:t>
      </w:r>
    </w:p>
    <w:p w:rsidR="001F68BE" w:rsidRPr="001F68BE" w:rsidRDefault="001F68BE" w:rsidP="001F68BE">
      <w:pPr>
        <w:jc w:val="center"/>
        <w:rPr>
          <w:b/>
          <w:sz w:val="20"/>
          <w:szCs w:val="20"/>
        </w:rPr>
      </w:pPr>
      <w:r w:rsidRPr="001F68BE">
        <w:rPr>
          <w:b/>
          <w:sz w:val="20"/>
          <w:szCs w:val="20"/>
        </w:rPr>
        <w:t xml:space="preserve">администрируемых  администрацией Орловского </w:t>
      </w:r>
    </w:p>
    <w:p w:rsidR="001F68BE" w:rsidRPr="001F68BE" w:rsidRDefault="001F68BE" w:rsidP="001F68BE">
      <w:pPr>
        <w:jc w:val="center"/>
        <w:rPr>
          <w:b/>
          <w:sz w:val="20"/>
          <w:szCs w:val="20"/>
        </w:rPr>
      </w:pPr>
      <w:r w:rsidRPr="001F68BE">
        <w:rPr>
          <w:b/>
          <w:sz w:val="20"/>
          <w:szCs w:val="20"/>
        </w:rPr>
        <w:t xml:space="preserve">муниципального округа Кировской области </w:t>
      </w:r>
    </w:p>
    <w:p w:rsidR="001F68BE" w:rsidRPr="001F68BE" w:rsidRDefault="001F68BE" w:rsidP="001F68BE">
      <w:pPr>
        <w:jc w:val="center"/>
        <w:rPr>
          <w:b/>
          <w:sz w:val="20"/>
          <w:szCs w:val="20"/>
        </w:rPr>
      </w:pPr>
    </w:p>
    <w:p w:rsidR="001F68BE" w:rsidRPr="001F68BE" w:rsidRDefault="001F68BE" w:rsidP="001F68BE">
      <w:pPr>
        <w:ind w:firstLine="539"/>
        <w:jc w:val="both"/>
        <w:rPr>
          <w:sz w:val="20"/>
          <w:szCs w:val="20"/>
        </w:rPr>
      </w:pPr>
      <w:r w:rsidRPr="001F68BE">
        <w:rPr>
          <w:sz w:val="20"/>
          <w:szCs w:val="20"/>
        </w:rPr>
        <w:t xml:space="preserve">1. Настоящая Методика прогнозирования поступлений доходов в бюджет Орловского муниципального округа Кировской области, администрируемых администрацией Орловского муниципального округа Кировской области (далее – Методика), разработана на основе единых подходов к прогнозированию поступлений доходов в текущем финансовом году, очередном финансовом году и </w:t>
      </w:r>
      <w:r w:rsidRPr="001F68BE">
        <w:rPr>
          <w:sz w:val="20"/>
          <w:szCs w:val="20"/>
        </w:rPr>
        <w:lastRenderedPageBreak/>
        <w:t>плановом периоде в  целях  реализации администрацией  Орловского муниципального округа Кировской области (далее – администрацией округа</w:t>
      </w:r>
      <w:proofErr w:type="gramStart"/>
      <w:r w:rsidRPr="001F68BE">
        <w:rPr>
          <w:sz w:val="20"/>
          <w:szCs w:val="20"/>
        </w:rPr>
        <w:t xml:space="preserve"> )</w:t>
      </w:r>
      <w:proofErr w:type="gramEnd"/>
      <w:r w:rsidRPr="001F68BE">
        <w:rPr>
          <w:sz w:val="20"/>
          <w:szCs w:val="20"/>
        </w:rPr>
        <w:t xml:space="preserve"> полномочий главного администратора доходов бюджета в части прогнозирования поступлений  по закрепленным доходам. </w:t>
      </w:r>
    </w:p>
    <w:p w:rsidR="001F68BE" w:rsidRPr="001F68BE" w:rsidRDefault="001F68BE" w:rsidP="001F68BE">
      <w:pPr>
        <w:ind w:firstLine="539"/>
        <w:jc w:val="both"/>
        <w:rPr>
          <w:sz w:val="20"/>
          <w:szCs w:val="20"/>
        </w:rPr>
      </w:pPr>
      <w:r w:rsidRPr="001F68BE">
        <w:rPr>
          <w:sz w:val="20"/>
          <w:szCs w:val="20"/>
        </w:rPr>
        <w:t xml:space="preserve">2. Прогнозирование поступлений осуществляется в разрезе видов и подвидов доходов, закрепленных за администрацией округа постановлением администрации Орловского района Кировской области от 12.12.2025 №711-П «Об утверждении </w:t>
      </w:r>
      <w:proofErr w:type="gramStart"/>
      <w:r w:rsidRPr="001F68BE">
        <w:rPr>
          <w:sz w:val="20"/>
          <w:szCs w:val="20"/>
        </w:rPr>
        <w:t>перечня главных администраторов доходов бюджета Орловского муниципального округа</w:t>
      </w:r>
      <w:proofErr w:type="gramEnd"/>
      <w:r w:rsidRPr="001F68BE">
        <w:rPr>
          <w:sz w:val="20"/>
          <w:szCs w:val="20"/>
        </w:rPr>
        <w:t xml:space="preserve">». </w:t>
      </w:r>
    </w:p>
    <w:p w:rsidR="001F68BE" w:rsidRPr="001F68BE" w:rsidRDefault="001F68BE" w:rsidP="001F68BE">
      <w:pPr>
        <w:ind w:firstLine="539"/>
        <w:jc w:val="both"/>
        <w:rPr>
          <w:sz w:val="20"/>
          <w:szCs w:val="20"/>
        </w:rPr>
      </w:pPr>
      <w:r w:rsidRPr="001F68BE">
        <w:rPr>
          <w:sz w:val="20"/>
          <w:szCs w:val="20"/>
        </w:rPr>
        <w:t>3. При прогнозировании поступлений неналоговых доходов используются следующие методы (сочетание методов):</w:t>
      </w:r>
    </w:p>
    <w:p w:rsidR="001F68BE" w:rsidRPr="001F68BE" w:rsidRDefault="001F68BE" w:rsidP="001F68BE">
      <w:pPr>
        <w:ind w:firstLine="539"/>
        <w:jc w:val="both"/>
        <w:rPr>
          <w:sz w:val="20"/>
          <w:szCs w:val="20"/>
        </w:rPr>
      </w:pPr>
      <w:r w:rsidRPr="001F68BE">
        <w:rPr>
          <w:sz w:val="20"/>
          <w:szCs w:val="20"/>
        </w:rPr>
        <w:t>прямой расчет, основанный на непосредственном использовании значений и стоимостных показателей, уровней ставок и других показателей, определяющих прогнозный объем поступлений прогнозируемого вида доходов;</w:t>
      </w:r>
    </w:p>
    <w:p w:rsidR="001F68BE" w:rsidRPr="001F68BE" w:rsidRDefault="001F68BE" w:rsidP="001F68BE">
      <w:pPr>
        <w:ind w:firstLine="539"/>
        <w:jc w:val="both"/>
        <w:rPr>
          <w:sz w:val="20"/>
          <w:szCs w:val="20"/>
        </w:rPr>
      </w:pPr>
      <w:r w:rsidRPr="001F68BE">
        <w:rPr>
          <w:sz w:val="20"/>
          <w:szCs w:val="20"/>
        </w:rPr>
        <w:t xml:space="preserve">усреднение – расчет, основанный на усреднении годовых объемов доходов бюджета муниципального района не менее чем за 3 года, предшествующих </w:t>
      </w:r>
      <w:proofErr w:type="gramStart"/>
      <w:r w:rsidRPr="001F68BE">
        <w:rPr>
          <w:sz w:val="20"/>
          <w:szCs w:val="20"/>
        </w:rPr>
        <w:t>расчетному</w:t>
      </w:r>
      <w:proofErr w:type="gramEnd"/>
      <w:r w:rsidRPr="001F68BE">
        <w:rPr>
          <w:sz w:val="20"/>
          <w:szCs w:val="20"/>
        </w:rPr>
        <w:t>, или за весь период поступления соответствующего вида доходов, если он не превышает 3 года;</w:t>
      </w:r>
    </w:p>
    <w:p w:rsidR="001F68BE" w:rsidRPr="001F68BE" w:rsidRDefault="001F68BE" w:rsidP="001F68BE">
      <w:pPr>
        <w:ind w:firstLine="539"/>
        <w:jc w:val="both"/>
        <w:rPr>
          <w:sz w:val="20"/>
          <w:szCs w:val="20"/>
        </w:rPr>
      </w:pPr>
      <w:r w:rsidRPr="001F68BE">
        <w:rPr>
          <w:sz w:val="20"/>
          <w:szCs w:val="20"/>
        </w:rPr>
        <w:t>индексация – расчет с применением коэффициента, характеризующего динамику поступления прогнозируемого вида доходов в предшествующие периоды, но не менее чем за 3 года.</w:t>
      </w:r>
    </w:p>
    <w:p w:rsidR="001F68BE" w:rsidRPr="001F68BE" w:rsidRDefault="001F68BE" w:rsidP="001F68BE">
      <w:pPr>
        <w:ind w:firstLine="539"/>
        <w:jc w:val="both"/>
        <w:rPr>
          <w:sz w:val="20"/>
          <w:szCs w:val="20"/>
        </w:rPr>
      </w:pPr>
      <w:r w:rsidRPr="001F68BE">
        <w:rPr>
          <w:sz w:val="20"/>
          <w:szCs w:val="20"/>
        </w:rPr>
        <w:t xml:space="preserve">4. </w:t>
      </w:r>
      <w:proofErr w:type="gramStart"/>
      <w:r w:rsidRPr="001F68BE">
        <w:rPr>
          <w:sz w:val="20"/>
          <w:szCs w:val="20"/>
        </w:rPr>
        <w:t xml:space="preserve">При расчете  прогнозного объема поступлений доходов учитывается оценка ожидаемых результатов работы по взысканию дебиторской задолженности по платежам в бюджет муниципального округа (за исключением задолженности, подлежащей учету на </w:t>
      </w:r>
      <w:proofErr w:type="spellStart"/>
      <w:r w:rsidRPr="001F68BE">
        <w:rPr>
          <w:sz w:val="20"/>
          <w:szCs w:val="20"/>
        </w:rPr>
        <w:t>забаллансовом</w:t>
      </w:r>
      <w:proofErr w:type="spellEnd"/>
      <w:r w:rsidRPr="001F68BE">
        <w:rPr>
          <w:sz w:val="20"/>
          <w:szCs w:val="20"/>
        </w:rPr>
        <w:t xml:space="preserve"> счете до принятия решения о ее восстановлении на балансовом счете или списании с </w:t>
      </w:r>
      <w:proofErr w:type="spellStart"/>
      <w:r w:rsidRPr="001F68BE">
        <w:rPr>
          <w:sz w:val="20"/>
          <w:szCs w:val="20"/>
        </w:rPr>
        <w:t>забалансового</w:t>
      </w:r>
      <w:proofErr w:type="spellEnd"/>
      <w:r w:rsidRPr="001F68BE">
        <w:rPr>
          <w:sz w:val="20"/>
          <w:szCs w:val="20"/>
        </w:rPr>
        <w:t xml:space="preserve"> счета) на основании информации о планирующемся ее зачислении, а также влияние на объем поступлений доходов отдельных решений Президента</w:t>
      </w:r>
      <w:proofErr w:type="gramEnd"/>
      <w:r w:rsidRPr="001F68BE">
        <w:rPr>
          <w:sz w:val="20"/>
          <w:szCs w:val="20"/>
        </w:rPr>
        <w:t xml:space="preserve"> Российской Федерации, Правительства Кировской области, решений Думы Орловского муниципального округа, постановлений администрации Орловского муниципального округа Кировской области.</w:t>
      </w:r>
    </w:p>
    <w:p w:rsidR="001F68BE" w:rsidRPr="001F68BE" w:rsidRDefault="001F68BE" w:rsidP="001F68BE">
      <w:pPr>
        <w:ind w:firstLine="539"/>
        <w:jc w:val="both"/>
        <w:rPr>
          <w:sz w:val="20"/>
          <w:szCs w:val="20"/>
        </w:rPr>
      </w:pPr>
      <w:r w:rsidRPr="001F68BE">
        <w:rPr>
          <w:sz w:val="20"/>
          <w:szCs w:val="20"/>
        </w:rPr>
        <w:t xml:space="preserve">5. </w:t>
      </w:r>
      <w:proofErr w:type="gramStart"/>
      <w:r w:rsidRPr="001F68BE">
        <w:rPr>
          <w:sz w:val="20"/>
          <w:szCs w:val="20"/>
        </w:rPr>
        <w:t>Расчет прогнозного объема поступлений на текущий финансовый год корректируется исходя из фактического объема поступлений доходов на определенную отчетную дату и оценки поступлений до конца текущего финансового года с учетом ожидаемой суммы поступлений дебиторской задолженности на основании данных отчетности по форме 0503169 по состоянию на определенную отчетную дату, иных факторов, влияющих на поступление доходов и помесячной динамики поступлений в предыдущие периоды.</w:t>
      </w:r>
      <w:proofErr w:type="gramEnd"/>
    </w:p>
    <w:p w:rsidR="001F68BE" w:rsidRPr="001F68BE" w:rsidRDefault="001F68BE" w:rsidP="001F68BE">
      <w:pPr>
        <w:ind w:firstLine="539"/>
        <w:jc w:val="both"/>
        <w:rPr>
          <w:sz w:val="20"/>
          <w:szCs w:val="20"/>
        </w:rPr>
      </w:pPr>
      <w:r w:rsidRPr="001F68BE">
        <w:rPr>
          <w:sz w:val="20"/>
          <w:szCs w:val="20"/>
        </w:rPr>
        <w:t>6. Методика прогнозирования поступлений неналоговых доходов, администрируемых администрацией округа, определена в приложении №1 к настоящей Методике.</w:t>
      </w:r>
    </w:p>
    <w:p w:rsidR="001F68BE" w:rsidRPr="001F68BE" w:rsidRDefault="001F68BE" w:rsidP="001F68BE">
      <w:pPr>
        <w:ind w:firstLine="539"/>
        <w:jc w:val="both"/>
        <w:rPr>
          <w:sz w:val="20"/>
          <w:szCs w:val="20"/>
        </w:rPr>
      </w:pPr>
      <w:r w:rsidRPr="001F68BE">
        <w:rPr>
          <w:sz w:val="20"/>
          <w:szCs w:val="20"/>
        </w:rPr>
        <w:t>7. Прогнозирование поступлений неналоговых доходов на плановый период может осуществляться с применением метода индексации.</w:t>
      </w:r>
    </w:p>
    <w:p w:rsidR="001F68BE" w:rsidRPr="001F68BE" w:rsidRDefault="001F68BE" w:rsidP="001F68BE">
      <w:pPr>
        <w:ind w:firstLine="539"/>
        <w:jc w:val="both"/>
        <w:rPr>
          <w:sz w:val="20"/>
          <w:szCs w:val="20"/>
        </w:rPr>
      </w:pPr>
      <w:r w:rsidRPr="001F68BE">
        <w:rPr>
          <w:sz w:val="20"/>
          <w:szCs w:val="20"/>
        </w:rPr>
        <w:t xml:space="preserve">8. Ожидаемый объем безвозмездных поступлений от других бюджетов бюджетной системы Российской Федерации определяется на основании объема расходов областного бюджета на очередной финансовый год и плановый период. </w:t>
      </w:r>
    </w:p>
    <w:p w:rsidR="001F68BE" w:rsidRPr="001F68BE" w:rsidRDefault="001F68BE" w:rsidP="001F68BE">
      <w:pPr>
        <w:ind w:firstLine="539"/>
        <w:jc w:val="both"/>
        <w:rPr>
          <w:sz w:val="20"/>
          <w:szCs w:val="20"/>
        </w:rPr>
      </w:pPr>
      <w:r w:rsidRPr="001F68BE">
        <w:rPr>
          <w:sz w:val="20"/>
          <w:szCs w:val="20"/>
        </w:rPr>
        <w:t xml:space="preserve">9. </w:t>
      </w:r>
      <w:proofErr w:type="gramStart"/>
      <w:r w:rsidRPr="001F68BE">
        <w:rPr>
          <w:sz w:val="20"/>
          <w:szCs w:val="20"/>
        </w:rPr>
        <w:t>Прогнозирование доходов от возврата остатков субсидий, субвенций и иных межбюджетных трансфертов, имеющих целевое назначение, прошлых лет из бюджетов бюджетной системы Российской Федерации осуществляется на текущий финансовый год с учетом фактического поступления на определенную отчетную дату текущего финансового года, а также исходя из планируемого объема поступлений (возврата средств, в которых подтверждена) до конца текущего финансового года.</w:t>
      </w:r>
      <w:proofErr w:type="gramEnd"/>
    </w:p>
    <w:p w:rsidR="001F68BE" w:rsidRPr="001F68BE" w:rsidRDefault="001F68BE" w:rsidP="001F68BE">
      <w:pPr>
        <w:ind w:firstLine="539"/>
        <w:jc w:val="both"/>
        <w:rPr>
          <w:sz w:val="20"/>
          <w:szCs w:val="20"/>
        </w:rPr>
        <w:sectPr w:rsidR="001F68BE" w:rsidRPr="001F68BE">
          <w:pgSz w:w="11906" w:h="16838"/>
          <w:pgMar w:top="1134" w:right="850" w:bottom="1134" w:left="1701" w:header="708" w:footer="708" w:gutter="0"/>
          <w:cols w:space="708"/>
          <w:docGrid w:linePitch="360"/>
        </w:sectPr>
      </w:pPr>
    </w:p>
    <w:p w:rsidR="001F68BE" w:rsidRPr="001F68BE" w:rsidRDefault="001F68BE" w:rsidP="001F68BE">
      <w:pPr>
        <w:ind w:firstLine="539"/>
        <w:jc w:val="both"/>
        <w:rPr>
          <w:sz w:val="20"/>
          <w:szCs w:val="20"/>
        </w:rPr>
      </w:pPr>
    </w:p>
    <w:p w:rsidR="001F68BE" w:rsidRDefault="001F68BE" w:rsidP="001F68BE">
      <w:pPr>
        <w:autoSpaceDE w:val="0"/>
        <w:autoSpaceDN w:val="0"/>
        <w:adjustRightInd w:val="0"/>
        <w:jc w:val="right"/>
        <w:rPr>
          <w:rFonts w:ascii="Calibri" w:hAnsi="Calibri" w:cs="Calibri"/>
          <w:color w:val="000000"/>
          <w:sz w:val="20"/>
          <w:szCs w:val="20"/>
        </w:rPr>
        <w:sectPr w:rsidR="001F68BE" w:rsidSect="00094A29">
          <w:headerReference w:type="default" r:id="rId17"/>
          <w:pgSz w:w="11906" w:h="16838"/>
          <w:pgMar w:top="1134" w:right="850" w:bottom="709" w:left="1701" w:header="708" w:footer="708" w:gutter="0"/>
          <w:cols w:space="708"/>
          <w:docGrid w:linePitch="360"/>
        </w:sectPr>
      </w:pPr>
    </w:p>
    <w:tbl>
      <w:tblPr>
        <w:tblW w:w="14618" w:type="dxa"/>
        <w:tblInd w:w="78" w:type="dxa"/>
        <w:tblLayout w:type="fixed"/>
        <w:tblLook w:val="0000" w:firstRow="0" w:lastRow="0" w:firstColumn="0" w:lastColumn="0" w:noHBand="0" w:noVBand="0"/>
      </w:tblPr>
      <w:tblGrid>
        <w:gridCol w:w="722"/>
        <w:gridCol w:w="788"/>
        <w:gridCol w:w="1394"/>
        <w:gridCol w:w="1584"/>
        <w:gridCol w:w="2148"/>
        <w:gridCol w:w="1010"/>
        <w:gridCol w:w="1608"/>
        <w:gridCol w:w="1961"/>
        <w:gridCol w:w="3403"/>
      </w:tblGrid>
      <w:tr w:rsidR="001F68BE" w:rsidRPr="001F68BE" w:rsidTr="001F68BE">
        <w:trPr>
          <w:trHeight w:val="233"/>
        </w:trPr>
        <w:tc>
          <w:tcPr>
            <w:tcW w:w="722"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78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39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58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214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010"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60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961"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3403" w:type="dxa"/>
            <w:tcBorders>
              <w:top w:val="nil"/>
              <w:left w:val="nil"/>
              <w:bottom w:val="nil"/>
              <w:right w:val="nil"/>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Приложение № 1</w:t>
            </w:r>
          </w:p>
        </w:tc>
      </w:tr>
      <w:tr w:rsidR="001F68BE" w:rsidRPr="001F68BE" w:rsidTr="001F68BE">
        <w:trPr>
          <w:trHeight w:val="1200"/>
        </w:trPr>
        <w:tc>
          <w:tcPr>
            <w:tcW w:w="722"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78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39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58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214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010"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60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961" w:type="dxa"/>
            <w:gridSpan w:val="2"/>
            <w:tcBorders>
              <w:top w:val="nil"/>
              <w:left w:val="nil"/>
              <w:bottom w:val="nil"/>
              <w:right w:val="nil"/>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к Методике прогнозирования поступлений доходов в бюджет Орловского муниципального округа Кировской области, администрируемых администрацией Орловского муниципального округа Кировской области</w:t>
            </w:r>
          </w:p>
        </w:tc>
      </w:tr>
      <w:tr w:rsidR="001F68BE" w:rsidRPr="001F68BE" w:rsidTr="001F68BE">
        <w:trPr>
          <w:trHeight w:val="233"/>
        </w:trPr>
        <w:tc>
          <w:tcPr>
            <w:tcW w:w="722" w:type="dxa"/>
            <w:gridSpan w:val="2"/>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r w:rsidRPr="001F68BE">
              <w:rPr>
                <w:b/>
                <w:bCs/>
                <w:color w:val="000000"/>
                <w:sz w:val="20"/>
                <w:szCs w:val="20"/>
              </w:rPr>
              <w:t>МЕТОДИКА</w:t>
            </w:r>
          </w:p>
        </w:tc>
        <w:tc>
          <w:tcPr>
            <w:tcW w:w="1394"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1584"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2148"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1010"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1608"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1961"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c>
          <w:tcPr>
            <w:tcW w:w="3403" w:type="dxa"/>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p>
        </w:tc>
      </w:tr>
      <w:tr w:rsidR="001F68BE" w:rsidRPr="001F68BE" w:rsidTr="001F68BE">
        <w:trPr>
          <w:trHeight w:val="552"/>
        </w:trPr>
        <w:tc>
          <w:tcPr>
            <w:tcW w:w="722" w:type="dxa"/>
            <w:gridSpan w:val="9"/>
            <w:tcBorders>
              <w:top w:val="nil"/>
              <w:left w:val="nil"/>
              <w:bottom w:val="nil"/>
              <w:right w:val="nil"/>
            </w:tcBorders>
          </w:tcPr>
          <w:p w:rsidR="001F68BE" w:rsidRPr="001F68BE" w:rsidRDefault="001F68BE" w:rsidP="001F68BE">
            <w:pPr>
              <w:autoSpaceDE w:val="0"/>
              <w:autoSpaceDN w:val="0"/>
              <w:adjustRightInd w:val="0"/>
              <w:jc w:val="center"/>
              <w:rPr>
                <w:b/>
                <w:bCs/>
                <w:color w:val="000000"/>
                <w:sz w:val="20"/>
                <w:szCs w:val="20"/>
              </w:rPr>
            </w:pPr>
            <w:r w:rsidRPr="001F68BE">
              <w:rPr>
                <w:b/>
                <w:bCs/>
                <w:color w:val="000000"/>
                <w:sz w:val="20"/>
                <w:szCs w:val="20"/>
              </w:rPr>
              <w:t>прогнозирования поступлений неналоговых доходов, администрируемых администрацией Орловского муниципального округа Кировской области</w:t>
            </w:r>
          </w:p>
        </w:tc>
      </w:tr>
      <w:tr w:rsidR="001F68BE" w:rsidRPr="001F68BE" w:rsidTr="001F68BE">
        <w:trPr>
          <w:trHeight w:val="12"/>
        </w:trPr>
        <w:tc>
          <w:tcPr>
            <w:tcW w:w="722"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78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39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584"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214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010"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608"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1961"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c>
          <w:tcPr>
            <w:tcW w:w="3403" w:type="dxa"/>
            <w:tcBorders>
              <w:top w:val="nil"/>
              <w:left w:val="nil"/>
              <w:bottom w:val="nil"/>
              <w:right w:val="nil"/>
            </w:tcBorders>
          </w:tcPr>
          <w:p w:rsidR="001F68BE" w:rsidRPr="001F68BE" w:rsidRDefault="001F68BE" w:rsidP="001F68BE">
            <w:pPr>
              <w:autoSpaceDE w:val="0"/>
              <w:autoSpaceDN w:val="0"/>
              <w:adjustRightInd w:val="0"/>
              <w:jc w:val="right"/>
              <w:rPr>
                <w:rFonts w:ascii="Calibri" w:hAnsi="Calibri" w:cs="Calibri"/>
                <w:color w:val="000000"/>
                <w:sz w:val="20"/>
                <w:szCs w:val="20"/>
              </w:rPr>
            </w:pPr>
          </w:p>
        </w:tc>
      </w:tr>
      <w:tr w:rsidR="001F68BE" w:rsidRPr="001F68BE" w:rsidTr="001F68BE">
        <w:trPr>
          <w:trHeight w:val="247"/>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Код главного </w:t>
            </w:r>
            <w:proofErr w:type="spellStart"/>
            <w:r w:rsidRPr="001F68BE">
              <w:rPr>
                <w:color w:val="000000"/>
                <w:sz w:val="20"/>
                <w:szCs w:val="20"/>
              </w:rPr>
              <w:t>администоратора</w:t>
            </w:r>
            <w:proofErr w:type="spellEnd"/>
            <w:r w:rsidRPr="001F68BE">
              <w:rPr>
                <w:color w:val="000000"/>
                <w:sz w:val="20"/>
                <w:szCs w:val="20"/>
              </w:rPr>
              <w:t xml:space="preserve"> доходов</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Наименование главного администратора доходов</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Код бюджетной классификации (КБК) доходов</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Наименование                      КБК доходов</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Наименование метода расчета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Формула расчета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Алгоритм расчета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Описание показателей </w:t>
            </w:r>
          </w:p>
        </w:tc>
      </w:tr>
      <w:tr w:rsidR="001F68BE" w:rsidRPr="001F68BE" w:rsidTr="001F68BE">
        <w:trPr>
          <w:trHeight w:val="955"/>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roofErr w:type="gramStart"/>
            <w:r w:rsidRPr="001F68BE">
              <w:rPr>
                <w:color w:val="000000"/>
                <w:sz w:val="20"/>
                <w:szCs w:val="20"/>
              </w:rPr>
              <w:t>п</w:t>
            </w:r>
            <w:proofErr w:type="gramEnd"/>
            <w:r w:rsidRPr="001F68BE">
              <w:rPr>
                <w:color w:val="000000"/>
                <w:sz w:val="20"/>
                <w:szCs w:val="20"/>
              </w:rPr>
              <w:t>/п</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
        </w:tc>
      </w:tr>
      <w:tr w:rsidR="001F68BE" w:rsidRPr="001F68BE" w:rsidTr="001F68BE">
        <w:trPr>
          <w:trHeight w:val="247"/>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1</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2</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3</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4</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5</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6</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7</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8</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9</w:t>
            </w:r>
          </w:p>
        </w:tc>
      </w:tr>
      <w:tr w:rsidR="001F68BE" w:rsidRPr="001F68BE" w:rsidTr="001F68BE">
        <w:trPr>
          <w:trHeight w:val="2666"/>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10804020011000110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w:t>
            </w:r>
            <w:r w:rsidRPr="001F68BE">
              <w:rPr>
                <w:color w:val="000000"/>
                <w:sz w:val="20"/>
                <w:szCs w:val="20"/>
              </w:rPr>
              <w:lastRenderedPageBreak/>
              <w:t>действий</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lastRenderedPageBreak/>
              <w:t>метод усреднения</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гп</w:t>
            </w:r>
            <w:proofErr w:type="spellEnd"/>
            <w:r w:rsidRPr="001F68BE">
              <w:rPr>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усреднение фактических поступлений за два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гп</w:t>
            </w:r>
            <w:proofErr w:type="spellEnd"/>
            <w:r w:rsidRPr="001F68BE">
              <w:rPr>
                <w:color w:val="000000"/>
                <w:sz w:val="20"/>
                <w:szCs w:val="20"/>
              </w:rPr>
              <w:t>- годовой объем поступления  государственной пошлины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2138"/>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10807150011000110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отмененному))</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vertAlign w:val="subscript"/>
              </w:rPr>
            </w:pPr>
            <w:proofErr w:type="spellStart"/>
            <w:r w:rsidRPr="001F68BE">
              <w:rPr>
                <w:color w:val="000000"/>
                <w:sz w:val="20"/>
                <w:szCs w:val="20"/>
              </w:rPr>
              <w:t>Г</w:t>
            </w:r>
            <w:r w:rsidRPr="001F68BE">
              <w:rPr>
                <w:color w:val="000000"/>
                <w:sz w:val="20"/>
                <w:szCs w:val="20"/>
                <w:vertAlign w:val="subscript"/>
              </w:rPr>
              <w:t>п</w:t>
            </w:r>
            <w:proofErr w:type="spellEnd"/>
            <w:r w:rsidRPr="001F68BE">
              <w:rPr>
                <w:color w:val="000000"/>
                <w:sz w:val="20"/>
                <w:szCs w:val="20"/>
                <w:vertAlign w:val="subscript"/>
              </w:rPr>
              <w:t xml:space="preserve"> </w:t>
            </w:r>
            <w:r w:rsidRPr="001F68BE">
              <w:rPr>
                <w:color w:val="000000"/>
                <w:sz w:val="20"/>
                <w:szCs w:val="20"/>
              </w:rPr>
              <w:t xml:space="preserve">= </w:t>
            </w:r>
            <w:proofErr w:type="gramStart"/>
            <w:r w:rsidRPr="001F68BE">
              <w:rPr>
                <w:color w:val="000000"/>
                <w:sz w:val="20"/>
                <w:szCs w:val="20"/>
              </w:rPr>
              <w:t>З</w:t>
            </w:r>
            <w:proofErr w:type="gramEnd"/>
            <w:r w:rsidRPr="001F68BE">
              <w:rPr>
                <w:color w:val="000000"/>
                <w:sz w:val="20"/>
                <w:szCs w:val="20"/>
              </w:rPr>
              <w:t xml:space="preserve"> </w:t>
            </w:r>
            <w:r w:rsidRPr="001F68BE">
              <w:rPr>
                <w:rFonts w:ascii="Calibri" w:hAnsi="Calibri" w:cs="Calibri"/>
                <w:color w:val="000000"/>
                <w:sz w:val="20"/>
                <w:szCs w:val="20"/>
              </w:rPr>
              <w:t>*</w:t>
            </w:r>
            <w:r w:rsidRPr="001F68BE">
              <w:rPr>
                <w:color w:val="000000"/>
                <w:sz w:val="20"/>
                <w:szCs w:val="20"/>
              </w:rPr>
              <w:t xml:space="preserve"> В </w:t>
            </w:r>
            <w:proofErr w:type="spellStart"/>
            <w:r w:rsidRPr="001F68BE">
              <w:rPr>
                <w:color w:val="000000"/>
                <w:sz w:val="20"/>
                <w:szCs w:val="20"/>
                <w:vertAlign w:val="subscript"/>
              </w:rPr>
              <w:t>гп</w:t>
            </w:r>
            <w:proofErr w:type="spellEnd"/>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Данные предоставляются структурными подразделениями, осуществляющими выдачу разрешения на установку рекламной конструкции, в МКУ " ЦБ ОМСУ" в установленные сроки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Г</w:t>
            </w:r>
            <w:r w:rsidRPr="001F68BE">
              <w:rPr>
                <w:color w:val="000000"/>
                <w:sz w:val="20"/>
                <w:szCs w:val="20"/>
                <w:vertAlign w:val="subscript"/>
              </w:rPr>
              <w:t>п</w:t>
            </w:r>
            <w:proofErr w:type="spellEnd"/>
            <w:r w:rsidRPr="001F68BE">
              <w:rPr>
                <w:color w:val="000000"/>
                <w:sz w:val="20"/>
                <w:szCs w:val="20"/>
                <w:vertAlign w:val="subscript"/>
              </w:rPr>
              <w:t xml:space="preserve"> </w:t>
            </w:r>
            <w:r w:rsidRPr="001F68BE">
              <w:rPr>
                <w:color w:val="000000"/>
                <w:sz w:val="20"/>
                <w:szCs w:val="20"/>
              </w:rPr>
              <w:t xml:space="preserve">- прогнозируемый объем доходов за выдачу разрешения на установку рекламной конструкции;                      </w:t>
            </w:r>
            <w:proofErr w:type="gramStart"/>
            <w:r w:rsidRPr="001F68BE">
              <w:rPr>
                <w:color w:val="000000"/>
                <w:sz w:val="20"/>
                <w:szCs w:val="20"/>
              </w:rPr>
              <w:t>З</w:t>
            </w:r>
            <w:proofErr w:type="gramEnd"/>
            <w:r w:rsidRPr="001F68BE">
              <w:rPr>
                <w:color w:val="000000"/>
                <w:sz w:val="20"/>
                <w:szCs w:val="20"/>
              </w:rPr>
              <w:t xml:space="preserve"> - количество ожидаемых заявлений на прогнозируемый период;                                  В </w:t>
            </w:r>
            <w:proofErr w:type="spellStart"/>
            <w:r w:rsidRPr="001F68BE">
              <w:rPr>
                <w:color w:val="000000"/>
                <w:sz w:val="20"/>
                <w:szCs w:val="20"/>
                <w:vertAlign w:val="subscript"/>
              </w:rPr>
              <w:t>гп</w:t>
            </w:r>
            <w:proofErr w:type="spellEnd"/>
            <w:r w:rsidRPr="001F68BE">
              <w:rPr>
                <w:color w:val="000000"/>
                <w:sz w:val="20"/>
                <w:szCs w:val="20"/>
                <w:vertAlign w:val="subscript"/>
              </w:rPr>
              <w:t xml:space="preserve"> </w:t>
            </w:r>
            <w:r w:rsidRPr="001F68BE">
              <w:rPr>
                <w:color w:val="000000"/>
                <w:sz w:val="20"/>
                <w:szCs w:val="20"/>
              </w:rPr>
              <w:t xml:space="preserve">- величина государственной пошлины. </w:t>
            </w:r>
          </w:p>
        </w:tc>
      </w:tr>
      <w:tr w:rsidR="001F68BE" w:rsidRPr="001F68BE" w:rsidTr="001F68BE">
        <w:trPr>
          <w:trHeight w:val="5635"/>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3</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11101040140000120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Пдив</w:t>
            </w:r>
            <w:proofErr w:type="spellEnd"/>
            <w:r w:rsidRPr="001F68BE">
              <w:rPr>
                <w:color w:val="000000"/>
                <w:sz w:val="20"/>
                <w:szCs w:val="20"/>
              </w:rPr>
              <w:t xml:space="preserve"> = SUM (</w:t>
            </w:r>
            <w:proofErr w:type="spellStart"/>
            <w:r w:rsidRPr="001F68BE">
              <w:rPr>
                <w:color w:val="000000"/>
                <w:sz w:val="20"/>
                <w:szCs w:val="20"/>
              </w:rPr>
              <w:t>ДИВ</w:t>
            </w:r>
            <w:proofErr w:type="gramStart"/>
            <w:r w:rsidRPr="001F68BE">
              <w:rPr>
                <w:color w:val="000000"/>
                <w:sz w:val="20"/>
                <w:szCs w:val="20"/>
              </w:rPr>
              <w:t>i</w:t>
            </w:r>
            <w:proofErr w:type="spellEnd"/>
            <w:proofErr w:type="gramEnd"/>
            <w:r w:rsidRPr="001F68BE">
              <w:rPr>
                <w:color w:val="000000"/>
                <w:sz w:val="20"/>
                <w:szCs w:val="20"/>
              </w:rPr>
              <w:t xml:space="preserve">) (+/-) </w:t>
            </w:r>
            <w:proofErr w:type="spellStart"/>
            <w:r w:rsidRPr="001F68BE">
              <w:rPr>
                <w:color w:val="000000"/>
                <w:sz w:val="20"/>
                <w:szCs w:val="20"/>
              </w:rPr>
              <w:t>Дд</w:t>
            </w:r>
            <w:proofErr w:type="spellEnd"/>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див. - прогнозируемый в расчетном году объем доходов бюджета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ДИВi</w:t>
            </w:r>
            <w:proofErr w:type="spellEnd"/>
            <w:r w:rsidRPr="001F68BE">
              <w:rPr>
                <w:color w:val="000000"/>
                <w:sz w:val="20"/>
                <w:szCs w:val="20"/>
              </w:rPr>
              <w:t xml:space="preserve"> - размер дивидендов, планируемых к поступлению в расчетном             году от каждого акционерного </w:t>
            </w:r>
            <w:proofErr w:type="gramStart"/>
            <w:r w:rsidRPr="001F68BE">
              <w:rPr>
                <w:color w:val="000000"/>
                <w:sz w:val="20"/>
                <w:szCs w:val="20"/>
              </w:rPr>
              <w:t>обще-</w:t>
            </w:r>
            <w:proofErr w:type="spellStart"/>
            <w:r w:rsidRPr="001F68BE">
              <w:rPr>
                <w:color w:val="000000"/>
                <w:sz w:val="20"/>
                <w:szCs w:val="20"/>
              </w:rPr>
              <w:t>ства</w:t>
            </w:r>
            <w:proofErr w:type="spellEnd"/>
            <w:proofErr w:type="gramEnd"/>
            <w:r w:rsidRPr="001F68BE">
              <w:rPr>
                <w:color w:val="000000"/>
                <w:sz w:val="20"/>
                <w:szCs w:val="20"/>
              </w:rPr>
              <w:t>, исходя из остатка прибыли общества за предшествующий финансовый год, которую подлежит направить на выплату дивидендов в расчетном году (база для выплаты дивидендов), и норматива                отчисления дивидендов в бюджет муниципального округа;</w:t>
            </w:r>
          </w:p>
          <w:p w:rsidR="001F68BE" w:rsidRPr="001F68BE" w:rsidRDefault="001F68BE" w:rsidP="001F68BE">
            <w:pPr>
              <w:autoSpaceDE w:val="0"/>
              <w:autoSpaceDN w:val="0"/>
              <w:adjustRightInd w:val="0"/>
              <w:rPr>
                <w:color w:val="000000"/>
                <w:sz w:val="20"/>
                <w:szCs w:val="20"/>
              </w:rPr>
            </w:pPr>
            <w:r w:rsidRPr="001F68BE">
              <w:rPr>
                <w:color w:val="000000"/>
                <w:sz w:val="20"/>
                <w:szCs w:val="20"/>
              </w:rPr>
              <w:t>SUM (</w:t>
            </w:r>
            <w:proofErr w:type="spellStart"/>
            <w:r w:rsidRPr="001F68BE">
              <w:rPr>
                <w:color w:val="000000"/>
                <w:sz w:val="20"/>
                <w:szCs w:val="20"/>
              </w:rPr>
              <w:t>ДИВ</w:t>
            </w:r>
            <w:proofErr w:type="gramStart"/>
            <w:r w:rsidRPr="001F68BE">
              <w:rPr>
                <w:color w:val="000000"/>
                <w:sz w:val="20"/>
                <w:szCs w:val="20"/>
              </w:rPr>
              <w:t>i</w:t>
            </w:r>
            <w:proofErr w:type="spellEnd"/>
            <w:proofErr w:type="gramEnd"/>
            <w:r w:rsidRPr="001F68BE">
              <w:rPr>
                <w:color w:val="000000"/>
                <w:sz w:val="20"/>
                <w:szCs w:val="20"/>
              </w:rPr>
              <w:t>) - сумма дивидендов, прогнозируемых к поступлению                     от каждого из акционерных обществ, пакеты (доли) которых находятся в муниципальной собственности;</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Дд</w:t>
            </w:r>
            <w:proofErr w:type="spellEnd"/>
            <w:r w:rsidRPr="001F68BE">
              <w:rPr>
                <w:color w:val="000000"/>
                <w:sz w:val="20"/>
                <w:szCs w:val="20"/>
              </w:rPr>
              <w:t xml:space="preserve"> - сумма дополнительных или выпадающих доходов местного бюджета по дивидендам в расчетном году за счет внесения изменений в законодательство Российской Федерации, муниципальные правовые акты администрации Орловского района, погашения задолженности прошлых лет и иных факторов, оказывающих влияние на изменение суммы дивидендов.</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4721"/>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4</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11105012140000120</w:t>
            </w:r>
          </w:p>
        </w:tc>
        <w:tc>
          <w:tcPr>
            <w:tcW w:w="214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ДАп</w:t>
            </w:r>
            <w:proofErr w:type="spellEnd"/>
            <w:r w:rsidRPr="001F68BE">
              <w:rPr>
                <w:color w:val="000000"/>
                <w:sz w:val="20"/>
                <w:szCs w:val="20"/>
              </w:rPr>
              <w:t xml:space="preserve"> = (</w:t>
            </w:r>
            <w:proofErr w:type="spellStart"/>
            <w:r w:rsidRPr="001F68BE">
              <w:rPr>
                <w:color w:val="000000"/>
                <w:sz w:val="20"/>
                <w:szCs w:val="20"/>
              </w:rPr>
              <w:t>ПАпГод</w:t>
            </w:r>
            <w:proofErr w:type="spellEnd"/>
            <w:r w:rsidRPr="001F68BE">
              <w:rPr>
                <w:color w:val="000000"/>
                <w:sz w:val="20"/>
                <w:szCs w:val="20"/>
              </w:rPr>
              <w:t xml:space="preserve"> * </w:t>
            </w:r>
            <w:proofErr w:type="spellStart"/>
            <w:r w:rsidRPr="001F68BE">
              <w:rPr>
                <w:color w:val="000000"/>
                <w:sz w:val="20"/>
                <w:szCs w:val="20"/>
              </w:rPr>
              <w:t>КПла</w:t>
            </w:r>
            <w:proofErr w:type="spellEnd"/>
            <w:proofErr w:type="gramStart"/>
            <w:r w:rsidRPr="001F68BE">
              <w:rPr>
                <w:color w:val="000000"/>
                <w:sz w:val="20"/>
                <w:szCs w:val="20"/>
              </w:rPr>
              <w:t xml:space="preserve"> + (-) </w:t>
            </w:r>
            <w:proofErr w:type="spellStart"/>
            <w:proofErr w:type="gramEnd"/>
            <w:r w:rsidRPr="001F68BE">
              <w:rPr>
                <w:color w:val="000000"/>
                <w:sz w:val="20"/>
                <w:szCs w:val="20"/>
              </w:rPr>
              <w:t>Ддоп</w:t>
            </w:r>
            <w:proofErr w:type="spellEnd"/>
            <w:r w:rsidRPr="001F68BE">
              <w:rPr>
                <w:color w:val="000000"/>
                <w:sz w:val="20"/>
                <w:szCs w:val="20"/>
              </w:rPr>
              <w:t>/</w:t>
            </w:r>
            <w:proofErr w:type="spellStart"/>
            <w:r w:rsidRPr="001F68BE">
              <w:rPr>
                <w:color w:val="000000"/>
                <w:sz w:val="20"/>
                <w:szCs w:val="20"/>
              </w:rPr>
              <w:t>вып</w:t>
            </w:r>
            <w:proofErr w:type="spellEnd"/>
            <w:r w:rsidRPr="001F68BE">
              <w:rPr>
                <w:color w:val="000000"/>
                <w:sz w:val="20"/>
                <w:szCs w:val="20"/>
              </w:rPr>
              <w:t xml:space="preserve"> + Н </w:t>
            </w:r>
            <w:proofErr w:type="spellStart"/>
            <w:r w:rsidRPr="001F68BE">
              <w:rPr>
                <w:color w:val="000000"/>
                <w:sz w:val="20"/>
                <w:szCs w:val="20"/>
              </w:rPr>
              <w:t>взап</w:t>
            </w:r>
            <w:proofErr w:type="spellEnd"/>
            <w:r w:rsidRPr="001F68BE">
              <w:rPr>
                <w:color w:val="000000"/>
                <w:sz w:val="20"/>
                <w:szCs w:val="20"/>
              </w:rPr>
              <w:t>)* H</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Прогноз доходов по данному коду осуществляется на основании следующей информации: 1. расчетной величины годового размера арендной платы (за полный календарный год) по действующим договорам аренды; 2. данные о сумме начисленной величины арендной платы в предыдущем и текущем годах; 3. данные о поступивших доходах за предыдущий и текущий годы;</w:t>
            </w:r>
            <w:proofErr w:type="gramEnd"/>
            <w:r w:rsidRPr="001F68BE">
              <w:rPr>
                <w:color w:val="000000"/>
                <w:sz w:val="20"/>
                <w:szCs w:val="20"/>
              </w:rPr>
              <w:t xml:space="preserve"> 4. сведения о планируемых к заключению/расторжению договорах аренды в прогнозируемом периоде.</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ДАп</w:t>
            </w:r>
            <w:proofErr w:type="spellEnd"/>
            <w:r w:rsidRPr="001F68BE">
              <w:rPr>
                <w:color w:val="000000"/>
                <w:sz w:val="20"/>
                <w:szCs w:val="20"/>
              </w:rPr>
              <w:t xml:space="preserve"> - предельный объем поступлений в бюджет доходов от сдачи в аренду земельных участков на прогнозируемый период; </w:t>
            </w:r>
            <w:proofErr w:type="spellStart"/>
            <w:r w:rsidRPr="001F68BE">
              <w:rPr>
                <w:color w:val="000000"/>
                <w:sz w:val="20"/>
                <w:szCs w:val="20"/>
              </w:rPr>
              <w:t>ПАпГод</w:t>
            </w:r>
            <w:proofErr w:type="spellEnd"/>
            <w:r w:rsidRPr="001F68BE">
              <w:rPr>
                <w:color w:val="000000"/>
                <w:sz w:val="20"/>
                <w:szCs w:val="20"/>
              </w:rPr>
              <w:t xml:space="preserve">  - прогнозируемая расчетная величина годового размера арендной платы (за полный календарный год</w:t>
            </w:r>
            <w:proofErr w:type="gramStart"/>
            <w:r w:rsidRPr="001F68BE">
              <w:rPr>
                <w:color w:val="000000"/>
                <w:sz w:val="20"/>
                <w:szCs w:val="20"/>
              </w:rPr>
              <w:t>)п</w:t>
            </w:r>
            <w:proofErr w:type="gramEnd"/>
            <w:r w:rsidRPr="001F68BE">
              <w:rPr>
                <w:color w:val="000000"/>
                <w:sz w:val="20"/>
                <w:szCs w:val="20"/>
              </w:rPr>
              <w:t xml:space="preserve">о действующим договорам аренды; </w:t>
            </w:r>
            <w:proofErr w:type="spellStart"/>
            <w:r w:rsidRPr="001F68BE">
              <w:rPr>
                <w:color w:val="000000"/>
                <w:sz w:val="20"/>
                <w:szCs w:val="20"/>
              </w:rPr>
              <w:t>КПла</w:t>
            </w:r>
            <w:proofErr w:type="spellEnd"/>
            <w:r w:rsidRPr="001F68BE">
              <w:rPr>
                <w:color w:val="000000"/>
                <w:sz w:val="20"/>
                <w:szCs w:val="20"/>
              </w:rPr>
              <w:t xml:space="preserve"> - коэффициент платежеспособности арендаторов, определяется как отношение суммы поступивших арендных платежей за предыдущий и текущий год к сумме начисленной величине арендной платы в этом же периоде; </w:t>
            </w:r>
            <w:proofErr w:type="spellStart"/>
            <w:r w:rsidRPr="001F68BE">
              <w:rPr>
                <w:color w:val="000000"/>
                <w:sz w:val="20"/>
                <w:szCs w:val="20"/>
              </w:rPr>
              <w:t>Ддоп</w:t>
            </w:r>
            <w:proofErr w:type="spellEnd"/>
            <w:r w:rsidRPr="001F68BE">
              <w:rPr>
                <w:color w:val="000000"/>
                <w:sz w:val="20"/>
                <w:szCs w:val="20"/>
              </w:rPr>
              <w:t>/</w:t>
            </w:r>
            <w:proofErr w:type="spellStart"/>
            <w:r w:rsidRPr="001F68BE">
              <w:rPr>
                <w:color w:val="000000"/>
                <w:sz w:val="20"/>
                <w:szCs w:val="20"/>
              </w:rPr>
              <w:t>вып</w:t>
            </w:r>
            <w:proofErr w:type="spellEnd"/>
            <w:r w:rsidRPr="001F68BE">
              <w:rPr>
                <w:color w:val="000000"/>
                <w:sz w:val="20"/>
                <w:szCs w:val="20"/>
              </w:rPr>
              <w:t xml:space="preserve"> - сумма дополнительных или выпадающих доходов бюджета связи с планируемым заключением/расторжением договоров аренды в прогнозируемом периоде;  Н </w:t>
            </w:r>
            <w:proofErr w:type="spellStart"/>
            <w:r w:rsidRPr="001F68BE">
              <w:rPr>
                <w:color w:val="000000"/>
                <w:sz w:val="20"/>
                <w:szCs w:val="20"/>
              </w:rPr>
              <w:t>взап</w:t>
            </w:r>
            <w:proofErr w:type="spellEnd"/>
            <w:r w:rsidRPr="001F68BE">
              <w:rPr>
                <w:color w:val="000000"/>
                <w:sz w:val="20"/>
                <w:szCs w:val="20"/>
              </w:rPr>
              <w:t xml:space="preserve"> - прогнозируемые поступления в виде неисполненных обязательств (задолженности) арендаторов муниципального имущества; Н - норматив зачисления арендной платы в бюджет</w:t>
            </w:r>
          </w:p>
        </w:tc>
      </w:tr>
      <w:tr w:rsidR="001F68BE" w:rsidRPr="001F68BE" w:rsidTr="001F68BE">
        <w:trPr>
          <w:trHeight w:val="4229"/>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5</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11105024140000120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 </w:t>
            </w:r>
            <w:proofErr w:type="gramEnd"/>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ДАпс</w:t>
            </w:r>
            <w:proofErr w:type="spellEnd"/>
            <w:r w:rsidRPr="001F68BE">
              <w:rPr>
                <w:color w:val="000000"/>
                <w:sz w:val="20"/>
                <w:szCs w:val="20"/>
              </w:rPr>
              <w:t xml:space="preserve"> = (</w:t>
            </w:r>
            <w:proofErr w:type="spellStart"/>
            <w:r w:rsidRPr="001F68BE">
              <w:rPr>
                <w:color w:val="000000"/>
                <w:sz w:val="20"/>
                <w:szCs w:val="20"/>
              </w:rPr>
              <w:t>ПАпГод</w:t>
            </w:r>
            <w:proofErr w:type="spellEnd"/>
            <w:r w:rsidRPr="001F68BE">
              <w:rPr>
                <w:color w:val="000000"/>
                <w:sz w:val="20"/>
                <w:szCs w:val="20"/>
              </w:rPr>
              <w:t xml:space="preserve"> * </w:t>
            </w:r>
            <w:proofErr w:type="spellStart"/>
            <w:r w:rsidRPr="001F68BE">
              <w:rPr>
                <w:color w:val="000000"/>
                <w:sz w:val="20"/>
                <w:szCs w:val="20"/>
              </w:rPr>
              <w:t>КПла</w:t>
            </w:r>
            <w:proofErr w:type="spellEnd"/>
            <w:proofErr w:type="gramStart"/>
            <w:r w:rsidRPr="001F68BE">
              <w:rPr>
                <w:color w:val="000000"/>
                <w:sz w:val="20"/>
                <w:szCs w:val="20"/>
              </w:rPr>
              <w:t xml:space="preserve"> + (-) </w:t>
            </w:r>
            <w:proofErr w:type="spellStart"/>
            <w:proofErr w:type="gramEnd"/>
            <w:r w:rsidRPr="001F68BE">
              <w:rPr>
                <w:color w:val="000000"/>
                <w:sz w:val="20"/>
                <w:szCs w:val="20"/>
              </w:rPr>
              <w:t>Ддоп</w:t>
            </w:r>
            <w:proofErr w:type="spellEnd"/>
            <w:r w:rsidRPr="001F68BE">
              <w:rPr>
                <w:color w:val="000000"/>
                <w:sz w:val="20"/>
                <w:szCs w:val="20"/>
              </w:rPr>
              <w:t>/</w:t>
            </w:r>
            <w:proofErr w:type="spellStart"/>
            <w:r w:rsidRPr="001F68BE">
              <w:rPr>
                <w:color w:val="000000"/>
                <w:sz w:val="20"/>
                <w:szCs w:val="20"/>
              </w:rPr>
              <w:t>вып</w:t>
            </w:r>
            <w:proofErr w:type="spellEnd"/>
            <w:r w:rsidRPr="001F68BE">
              <w:rPr>
                <w:color w:val="000000"/>
                <w:sz w:val="20"/>
                <w:szCs w:val="20"/>
              </w:rPr>
              <w:t xml:space="preserve"> + Д)*Н</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Прогноз доходов по данному коду осуществляется на основании следующей информации: 1. расчетной величины годового размера арендной платы (за полный календарный год) по действующим договорам аренды;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ДАп</w:t>
            </w:r>
            <w:proofErr w:type="gramStart"/>
            <w:r w:rsidRPr="001F68BE">
              <w:rPr>
                <w:color w:val="000000"/>
                <w:sz w:val="20"/>
                <w:szCs w:val="20"/>
              </w:rPr>
              <w:t>с</w:t>
            </w:r>
            <w:proofErr w:type="spellEnd"/>
            <w:r w:rsidRPr="001F68BE">
              <w:rPr>
                <w:color w:val="000000"/>
                <w:sz w:val="20"/>
                <w:szCs w:val="20"/>
              </w:rPr>
              <w:t>-</w:t>
            </w:r>
            <w:proofErr w:type="gramEnd"/>
            <w:r w:rsidRPr="001F68BE">
              <w:rPr>
                <w:color w:val="000000"/>
                <w:sz w:val="20"/>
                <w:szCs w:val="20"/>
              </w:rPr>
              <w:t xml:space="preserve"> предельный объем поступлений в бюджет доходов от сдачи в аренду земельных участков находящихся в собственности муниципального округа на прогнозируемый период; </w:t>
            </w:r>
            <w:proofErr w:type="spellStart"/>
            <w:r w:rsidRPr="001F68BE">
              <w:rPr>
                <w:color w:val="000000"/>
                <w:sz w:val="20"/>
                <w:szCs w:val="20"/>
              </w:rPr>
              <w:t>ПАпГод</w:t>
            </w:r>
            <w:proofErr w:type="spellEnd"/>
            <w:r w:rsidRPr="001F68BE">
              <w:rPr>
                <w:color w:val="000000"/>
                <w:sz w:val="20"/>
                <w:szCs w:val="20"/>
              </w:rPr>
              <w:t xml:space="preserve">  - прогнозируемая расчетная величина годового размера арендной платы (за полный календарный год)по действующим договорам аренды; </w:t>
            </w:r>
            <w:proofErr w:type="spellStart"/>
            <w:proofErr w:type="gramStart"/>
            <w:r w:rsidRPr="001F68BE">
              <w:rPr>
                <w:color w:val="000000"/>
                <w:sz w:val="20"/>
                <w:szCs w:val="20"/>
              </w:rPr>
              <w:t>КПла</w:t>
            </w:r>
            <w:proofErr w:type="spellEnd"/>
            <w:r w:rsidRPr="001F68BE">
              <w:rPr>
                <w:color w:val="000000"/>
                <w:sz w:val="20"/>
                <w:szCs w:val="20"/>
              </w:rPr>
              <w:t xml:space="preserve"> - коэффициент платежеспособности арендаторов, определяется как отношение суммы поступивших арендных платежей за предыдущий и текущий год к сумме начисленной величине арендной платы в этом же периоде; </w:t>
            </w:r>
            <w:proofErr w:type="spellStart"/>
            <w:r w:rsidRPr="001F68BE">
              <w:rPr>
                <w:color w:val="000000"/>
                <w:sz w:val="20"/>
                <w:szCs w:val="20"/>
              </w:rPr>
              <w:t>Ддоп</w:t>
            </w:r>
            <w:proofErr w:type="spellEnd"/>
            <w:r w:rsidRPr="001F68BE">
              <w:rPr>
                <w:color w:val="000000"/>
                <w:sz w:val="20"/>
                <w:szCs w:val="20"/>
              </w:rPr>
              <w:t>/</w:t>
            </w:r>
            <w:proofErr w:type="spellStart"/>
            <w:r w:rsidRPr="001F68BE">
              <w:rPr>
                <w:color w:val="000000"/>
                <w:sz w:val="20"/>
                <w:szCs w:val="20"/>
              </w:rPr>
              <w:t>вып</w:t>
            </w:r>
            <w:proofErr w:type="spellEnd"/>
            <w:r w:rsidRPr="001F68BE">
              <w:rPr>
                <w:color w:val="000000"/>
                <w:sz w:val="20"/>
                <w:szCs w:val="20"/>
              </w:rPr>
              <w:t xml:space="preserve"> - сумма дополнительных или выпадающих доходов бюджета связи с планируемым заключением/расторжением договоров аренды в прогнозируемом периоде;  Н </w:t>
            </w:r>
            <w:proofErr w:type="spellStart"/>
            <w:r w:rsidRPr="001F68BE">
              <w:rPr>
                <w:color w:val="000000"/>
                <w:sz w:val="20"/>
                <w:szCs w:val="20"/>
              </w:rPr>
              <w:t>взап</w:t>
            </w:r>
            <w:proofErr w:type="spellEnd"/>
            <w:r w:rsidRPr="001F68BE">
              <w:rPr>
                <w:color w:val="000000"/>
                <w:sz w:val="20"/>
                <w:szCs w:val="20"/>
              </w:rPr>
              <w:t xml:space="preserve"> - прогнозируемые поступления в виде неисполненных обязательств (задолженности) арендаторов;</w:t>
            </w:r>
            <w:proofErr w:type="gramEnd"/>
            <w:r w:rsidRPr="001F68BE">
              <w:rPr>
                <w:color w:val="000000"/>
                <w:sz w:val="20"/>
                <w:szCs w:val="20"/>
              </w:rPr>
              <w:t xml:space="preserve"> Н - норматив зачисления арендной платы в бюджет</w:t>
            </w:r>
          </w:p>
        </w:tc>
      </w:tr>
      <w:tr w:rsidR="001F68BE" w:rsidRPr="001F68BE" w:rsidTr="001F68BE">
        <w:trPr>
          <w:trHeight w:val="4699"/>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6</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11105034140000120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         </w:t>
            </w:r>
            <w:proofErr w:type="spellStart"/>
            <w:r w:rsidRPr="001F68BE">
              <w:rPr>
                <w:color w:val="000000"/>
                <w:sz w:val="20"/>
                <w:szCs w:val="20"/>
              </w:rPr>
              <w:t>АПим</w:t>
            </w:r>
            <w:proofErr w:type="spellEnd"/>
            <w:r w:rsidRPr="001F68BE">
              <w:rPr>
                <w:color w:val="000000"/>
                <w:sz w:val="20"/>
                <w:szCs w:val="20"/>
              </w:rPr>
              <w:t xml:space="preserve"> = SUM (</w:t>
            </w:r>
            <w:proofErr w:type="spellStart"/>
            <w:r w:rsidRPr="001F68BE">
              <w:rPr>
                <w:color w:val="000000"/>
                <w:sz w:val="20"/>
                <w:szCs w:val="20"/>
              </w:rPr>
              <w:t>Пларi</w:t>
            </w:r>
            <w:proofErr w:type="spellEnd"/>
            <w:r w:rsidRPr="001F68BE">
              <w:rPr>
                <w:color w:val="000000"/>
                <w:sz w:val="20"/>
                <w:szCs w:val="20"/>
              </w:rPr>
              <w:t xml:space="preserve"> </w:t>
            </w:r>
            <w:proofErr w:type="spellStart"/>
            <w:r w:rsidRPr="001F68BE">
              <w:rPr>
                <w:color w:val="000000"/>
                <w:sz w:val="20"/>
                <w:szCs w:val="20"/>
                <w:vertAlign w:val="superscript"/>
              </w:rPr>
              <w:t>n</w:t>
            </w:r>
            <w:r w:rsidRPr="001F68BE">
              <w:rPr>
                <w:color w:val="000000"/>
                <w:sz w:val="20"/>
                <w:szCs w:val="20"/>
                <w:vertAlign w:val="subscript"/>
              </w:rPr>
              <w:t>i</w:t>
            </w:r>
            <w:proofErr w:type="spellEnd"/>
            <w:r w:rsidRPr="001F68BE">
              <w:rPr>
                <w:color w:val="000000"/>
                <w:sz w:val="20"/>
                <w:szCs w:val="20"/>
                <w:vertAlign w:val="subscript"/>
              </w:rPr>
              <w:t>=1</w:t>
            </w:r>
            <w:r w:rsidRPr="001F68BE">
              <w:rPr>
                <w:color w:val="000000"/>
                <w:sz w:val="20"/>
                <w:szCs w:val="20"/>
              </w:rPr>
              <w:t xml:space="preserve"> – </w:t>
            </w:r>
            <w:proofErr w:type="spellStart"/>
            <w:proofErr w:type="gramStart"/>
            <w:r w:rsidRPr="001F68BE">
              <w:rPr>
                <w:color w:val="000000"/>
                <w:sz w:val="20"/>
                <w:szCs w:val="20"/>
              </w:rPr>
              <w:t>C</w:t>
            </w:r>
            <w:proofErr w:type="gramEnd"/>
            <w:r w:rsidRPr="001F68BE">
              <w:rPr>
                <w:color w:val="000000"/>
                <w:sz w:val="20"/>
                <w:szCs w:val="20"/>
              </w:rPr>
              <w:t>ниж</w:t>
            </w:r>
            <w:proofErr w:type="spellEnd"/>
            <w:r w:rsidRPr="001F68BE">
              <w:rPr>
                <w:color w:val="000000"/>
                <w:sz w:val="20"/>
                <w:szCs w:val="20"/>
              </w:rPr>
              <w:t xml:space="preserve">)*К </w:t>
            </w:r>
            <w:proofErr w:type="spellStart"/>
            <w:r w:rsidRPr="001F68BE">
              <w:rPr>
                <w:color w:val="000000"/>
                <w:sz w:val="20"/>
                <w:szCs w:val="20"/>
              </w:rPr>
              <w:t>потр</w:t>
            </w:r>
            <w:proofErr w:type="spellEnd"/>
            <w:r w:rsidRPr="001F68BE">
              <w:rPr>
                <w:color w:val="000000"/>
                <w:sz w:val="20"/>
                <w:szCs w:val="20"/>
              </w:rPr>
              <w:t xml:space="preserve"> + </w:t>
            </w:r>
            <w:proofErr w:type="spellStart"/>
            <w:r w:rsidRPr="001F68BE">
              <w:rPr>
                <w:color w:val="000000"/>
                <w:sz w:val="20"/>
                <w:szCs w:val="20"/>
              </w:rPr>
              <w:t>Нвзап</w:t>
            </w:r>
            <w:proofErr w:type="spellEnd"/>
            <w:r w:rsidRPr="001F68BE">
              <w:rPr>
                <w:color w:val="000000"/>
                <w:sz w:val="20"/>
                <w:szCs w:val="20"/>
              </w:rPr>
              <w:t xml:space="preserve">                                            </w:t>
            </w:r>
          </w:p>
          <w:p w:rsidR="001F68BE" w:rsidRPr="001F68BE" w:rsidRDefault="001F68BE" w:rsidP="001F68BE">
            <w:pPr>
              <w:autoSpaceDE w:val="0"/>
              <w:autoSpaceDN w:val="0"/>
              <w:adjustRightInd w:val="0"/>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  </w:t>
            </w:r>
            <w:proofErr w:type="spellStart"/>
            <w:r w:rsidRPr="001F68BE">
              <w:rPr>
                <w:color w:val="000000"/>
                <w:sz w:val="20"/>
                <w:szCs w:val="20"/>
              </w:rPr>
              <w:t>Апим</w:t>
            </w:r>
            <w:proofErr w:type="spellEnd"/>
            <w:r w:rsidRPr="001F68BE">
              <w:rPr>
                <w:color w:val="000000"/>
                <w:sz w:val="20"/>
                <w:szCs w:val="20"/>
              </w:rPr>
              <w:t xml:space="preserve"> - прогноз доходов, получаемых в виде арендной платы за сдачу во временное владение и пользование имущества, находящегося в муниципальной собственности; </w:t>
            </w:r>
            <w:proofErr w:type="spellStart"/>
            <w:r w:rsidRPr="001F68BE">
              <w:rPr>
                <w:color w:val="000000"/>
                <w:sz w:val="20"/>
                <w:szCs w:val="20"/>
              </w:rPr>
              <w:t>Плар</w:t>
            </w:r>
            <w:proofErr w:type="gramStart"/>
            <w:r w:rsidRPr="001F68BE">
              <w:rPr>
                <w:color w:val="000000"/>
                <w:sz w:val="20"/>
                <w:szCs w:val="20"/>
              </w:rPr>
              <w:t>i</w:t>
            </w:r>
            <w:proofErr w:type="spellEnd"/>
            <w:proofErr w:type="gramEnd"/>
            <w:r w:rsidRPr="001F68BE">
              <w:rPr>
                <w:color w:val="000000"/>
                <w:sz w:val="20"/>
                <w:szCs w:val="20"/>
              </w:rPr>
              <w:t xml:space="preserve">  - размер годовой арендной платы по объекту муниципальной собственности, передаваемому в аренду (включая объекты, планируемые к передаче в аренду в очередном финансовом году), по данным на дату расчета; </w:t>
            </w:r>
            <w:proofErr w:type="spellStart"/>
            <w:r w:rsidRPr="001F68BE">
              <w:rPr>
                <w:color w:val="000000"/>
                <w:sz w:val="20"/>
                <w:szCs w:val="20"/>
              </w:rPr>
              <w:t>С</w:t>
            </w:r>
            <w:r w:rsidRPr="001F68BE">
              <w:rPr>
                <w:color w:val="000000"/>
                <w:sz w:val="20"/>
                <w:szCs w:val="20"/>
                <w:vertAlign w:val="subscript"/>
              </w:rPr>
              <w:t>ниж</w:t>
            </w:r>
            <w:proofErr w:type="spellEnd"/>
            <w:r w:rsidRPr="001F68BE">
              <w:rPr>
                <w:color w:val="000000"/>
                <w:sz w:val="20"/>
                <w:szCs w:val="20"/>
                <w:vertAlign w:val="subscript"/>
              </w:rPr>
              <w:t xml:space="preserve"> </w:t>
            </w:r>
            <w:proofErr w:type="gramStart"/>
            <w:r w:rsidRPr="001F68BE">
              <w:rPr>
                <w:color w:val="000000"/>
                <w:sz w:val="20"/>
                <w:szCs w:val="20"/>
                <w:vertAlign w:val="subscript"/>
              </w:rPr>
              <w:t>-</w:t>
            </w:r>
            <w:r w:rsidRPr="001F68BE">
              <w:rPr>
                <w:color w:val="000000"/>
                <w:sz w:val="20"/>
                <w:szCs w:val="20"/>
              </w:rPr>
              <w:t>р</w:t>
            </w:r>
            <w:proofErr w:type="gramEnd"/>
            <w:r w:rsidRPr="001F68BE">
              <w:rPr>
                <w:color w:val="000000"/>
                <w:sz w:val="20"/>
                <w:szCs w:val="20"/>
              </w:rPr>
              <w:t xml:space="preserve">азмер годовой арендной платы по объекту муниципальной собственности, отчуждаемому путем приватизации и ликвидации </w:t>
            </w:r>
            <w:proofErr w:type="spellStart"/>
            <w:r w:rsidRPr="001F68BE">
              <w:rPr>
                <w:color w:val="000000"/>
                <w:sz w:val="20"/>
                <w:szCs w:val="20"/>
              </w:rPr>
              <w:t>предприяитий</w:t>
            </w:r>
            <w:proofErr w:type="spellEnd"/>
            <w:r w:rsidRPr="001F68BE">
              <w:rPr>
                <w:color w:val="000000"/>
                <w:sz w:val="20"/>
                <w:szCs w:val="20"/>
              </w:rPr>
              <w:t xml:space="preserve">, а также продажи </w:t>
            </w:r>
            <w:r w:rsidRPr="001F68BE">
              <w:rPr>
                <w:color w:val="000000"/>
                <w:sz w:val="20"/>
                <w:szCs w:val="20"/>
                <w:vertAlign w:val="subscript"/>
              </w:rPr>
              <w:t xml:space="preserve">; </w:t>
            </w:r>
            <w:r w:rsidRPr="001F68BE">
              <w:rPr>
                <w:color w:val="000000"/>
                <w:sz w:val="20"/>
                <w:szCs w:val="20"/>
              </w:rPr>
              <w:t>К</w:t>
            </w:r>
            <w:r w:rsidRPr="001F68BE">
              <w:rPr>
                <w:color w:val="000000"/>
                <w:sz w:val="20"/>
                <w:szCs w:val="20"/>
                <w:vertAlign w:val="subscript"/>
              </w:rPr>
              <w:t xml:space="preserve"> </w:t>
            </w:r>
            <w:proofErr w:type="spellStart"/>
            <w:r w:rsidRPr="001F68BE">
              <w:rPr>
                <w:color w:val="000000"/>
                <w:sz w:val="20"/>
                <w:szCs w:val="20"/>
                <w:vertAlign w:val="subscript"/>
              </w:rPr>
              <w:t>потр</w:t>
            </w:r>
            <w:proofErr w:type="spellEnd"/>
            <w:r w:rsidRPr="001F68BE">
              <w:rPr>
                <w:color w:val="000000"/>
                <w:sz w:val="20"/>
                <w:szCs w:val="20"/>
                <w:vertAlign w:val="subscript"/>
              </w:rPr>
              <w:t xml:space="preserve"> - </w:t>
            </w:r>
            <w:r w:rsidRPr="001F68BE">
              <w:rPr>
                <w:color w:val="000000"/>
                <w:sz w:val="20"/>
                <w:szCs w:val="20"/>
              </w:rPr>
              <w:t xml:space="preserve">индекс потребительских цен на очередной финансовый </w:t>
            </w:r>
            <w:proofErr w:type="spellStart"/>
            <w:r w:rsidRPr="001F68BE">
              <w:rPr>
                <w:color w:val="000000"/>
                <w:sz w:val="20"/>
                <w:szCs w:val="20"/>
              </w:rPr>
              <w:t>год;Д</w:t>
            </w:r>
            <w:proofErr w:type="spellEnd"/>
            <w:r w:rsidRPr="001F68BE">
              <w:rPr>
                <w:color w:val="000000"/>
                <w:sz w:val="20"/>
                <w:szCs w:val="20"/>
              </w:rPr>
              <w:t xml:space="preserve"> - прогнозируемая сумма взыскания дебиторской задолженности; i - вид объекта муниципального имущества, переданного в аренду; n - количество объектов муниципального имущества, переданного в аренду, i - вида. </w:t>
            </w:r>
          </w:p>
        </w:tc>
      </w:tr>
      <w:tr w:rsidR="001F68BE" w:rsidRPr="001F68BE" w:rsidTr="001F68BE">
        <w:trPr>
          <w:trHeight w:val="3773"/>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7</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111 05074 14 0000 120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Доходы от сдачи в аренду имущества, составляющего казну муниципальных округов (за исключением земельных участков)</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 </w:t>
            </w:r>
            <w:proofErr w:type="spellStart"/>
            <w:r w:rsidRPr="001F68BE">
              <w:rPr>
                <w:color w:val="000000"/>
                <w:sz w:val="20"/>
                <w:szCs w:val="20"/>
              </w:rPr>
              <w:t>АПимкс</w:t>
            </w:r>
            <w:proofErr w:type="spellEnd"/>
            <w:r w:rsidRPr="001F68BE">
              <w:rPr>
                <w:color w:val="000000"/>
                <w:sz w:val="20"/>
                <w:szCs w:val="20"/>
              </w:rPr>
              <w:t xml:space="preserve"> = SUM (</w:t>
            </w:r>
            <w:proofErr w:type="spellStart"/>
            <w:r w:rsidRPr="001F68BE">
              <w:rPr>
                <w:color w:val="000000"/>
                <w:sz w:val="20"/>
                <w:szCs w:val="20"/>
              </w:rPr>
              <w:t>Пларi</w:t>
            </w:r>
            <w:proofErr w:type="spellEnd"/>
            <w:r w:rsidRPr="001F68BE">
              <w:rPr>
                <w:color w:val="000000"/>
                <w:sz w:val="20"/>
                <w:szCs w:val="20"/>
              </w:rPr>
              <w:t xml:space="preserve"> </w:t>
            </w:r>
            <w:proofErr w:type="spellStart"/>
            <w:r w:rsidRPr="001F68BE">
              <w:rPr>
                <w:color w:val="000000"/>
                <w:sz w:val="20"/>
                <w:szCs w:val="20"/>
              </w:rPr>
              <w:t>ni</w:t>
            </w:r>
            <w:proofErr w:type="spellEnd"/>
            <w:r w:rsidRPr="001F68BE">
              <w:rPr>
                <w:color w:val="000000"/>
                <w:sz w:val="20"/>
                <w:szCs w:val="20"/>
              </w:rPr>
              <w:t xml:space="preserve">=1 – </w:t>
            </w:r>
            <w:proofErr w:type="spellStart"/>
            <w:r w:rsidRPr="001F68BE">
              <w:rPr>
                <w:color w:val="000000"/>
                <w:sz w:val="20"/>
                <w:szCs w:val="20"/>
              </w:rPr>
              <w:t>Cниж</w:t>
            </w:r>
            <w:proofErr w:type="spellEnd"/>
            <w:r w:rsidRPr="001F68BE">
              <w:rPr>
                <w:color w:val="000000"/>
                <w:sz w:val="20"/>
                <w:szCs w:val="20"/>
              </w:rPr>
              <w:t xml:space="preserve">)*К </w:t>
            </w:r>
            <w:proofErr w:type="spellStart"/>
            <w:r w:rsidRPr="001F68BE">
              <w:rPr>
                <w:color w:val="000000"/>
                <w:sz w:val="20"/>
                <w:szCs w:val="20"/>
              </w:rPr>
              <w:t>потр</w:t>
            </w:r>
            <w:proofErr w:type="spellEnd"/>
            <w:proofErr w:type="gramStart"/>
            <w:r w:rsidRPr="001F68BE">
              <w:rPr>
                <w:color w:val="000000"/>
                <w:sz w:val="20"/>
                <w:szCs w:val="20"/>
              </w:rPr>
              <w:t xml:space="preserve"> + Д</w:t>
            </w:r>
            <w:proofErr w:type="gramEnd"/>
            <w:r w:rsidRPr="001F68BE">
              <w:rPr>
                <w:color w:val="000000"/>
                <w:sz w:val="20"/>
                <w:szCs w:val="20"/>
              </w:rPr>
              <w:t xml:space="preserve">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Апимкс</w:t>
            </w:r>
            <w:proofErr w:type="spellEnd"/>
            <w:r w:rsidRPr="001F68BE">
              <w:rPr>
                <w:color w:val="000000"/>
                <w:sz w:val="20"/>
                <w:szCs w:val="20"/>
              </w:rPr>
              <w:t xml:space="preserve"> - прогноз доходов, получаемых в виде арендной платы за сдачу  в аренду имущества, составляющего казну муниципального округа; </w:t>
            </w:r>
            <w:proofErr w:type="spellStart"/>
            <w:r w:rsidRPr="001F68BE">
              <w:rPr>
                <w:color w:val="000000"/>
                <w:sz w:val="20"/>
                <w:szCs w:val="20"/>
              </w:rPr>
              <w:t>Плар</w:t>
            </w:r>
            <w:proofErr w:type="gramStart"/>
            <w:r w:rsidRPr="001F68BE">
              <w:rPr>
                <w:color w:val="000000"/>
                <w:sz w:val="20"/>
                <w:szCs w:val="20"/>
              </w:rPr>
              <w:t>i</w:t>
            </w:r>
            <w:proofErr w:type="spellEnd"/>
            <w:proofErr w:type="gramEnd"/>
            <w:r w:rsidRPr="001F68BE">
              <w:rPr>
                <w:color w:val="000000"/>
                <w:sz w:val="20"/>
                <w:szCs w:val="20"/>
              </w:rPr>
              <w:t xml:space="preserve">  - размер годовой арендной платы по объекту  составляющего казну муниципального округа, передаваемому в аренду (включая объекты, планируемые к передаче в аренду в очередном финансовом году), по данным на дату расчета; </w:t>
            </w:r>
            <w:proofErr w:type="spellStart"/>
            <w:r w:rsidRPr="001F68BE">
              <w:rPr>
                <w:color w:val="000000"/>
                <w:sz w:val="20"/>
                <w:szCs w:val="20"/>
              </w:rPr>
              <w:t>Сниж</w:t>
            </w:r>
            <w:proofErr w:type="spellEnd"/>
            <w:r w:rsidRPr="001F68BE">
              <w:rPr>
                <w:color w:val="000000"/>
                <w:sz w:val="20"/>
                <w:szCs w:val="20"/>
              </w:rPr>
              <w:t xml:space="preserve"> </w:t>
            </w:r>
            <w:proofErr w:type="gramStart"/>
            <w:r w:rsidRPr="001F68BE">
              <w:rPr>
                <w:color w:val="000000"/>
                <w:sz w:val="20"/>
                <w:szCs w:val="20"/>
              </w:rPr>
              <w:t>-р</w:t>
            </w:r>
            <w:proofErr w:type="gramEnd"/>
            <w:r w:rsidRPr="001F68BE">
              <w:rPr>
                <w:color w:val="000000"/>
                <w:sz w:val="20"/>
                <w:szCs w:val="20"/>
              </w:rPr>
              <w:t xml:space="preserve">азмер годовой арендной платы по объекту составляющего казну муниципального округа, отчуждаемому путем приватизации и ликвидации предприятий, а также продажи ; К </w:t>
            </w:r>
            <w:proofErr w:type="spellStart"/>
            <w:r w:rsidRPr="001F68BE">
              <w:rPr>
                <w:color w:val="000000"/>
                <w:sz w:val="20"/>
                <w:szCs w:val="20"/>
              </w:rPr>
              <w:t>потр</w:t>
            </w:r>
            <w:proofErr w:type="spellEnd"/>
            <w:r w:rsidRPr="001F68BE">
              <w:rPr>
                <w:color w:val="000000"/>
                <w:sz w:val="20"/>
                <w:szCs w:val="20"/>
              </w:rPr>
              <w:t xml:space="preserve"> - индекс потребительских цен на очередной финансовый </w:t>
            </w:r>
            <w:proofErr w:type="spellStart"/>
            <w:r w:rsidRPr="001F68BE">
              <w:rPr>
                <w:color w:val="000000"/>
                <w:sz w:val="20"/>
                <w:szCs w:val="20"/>
              </w:rPr>
              <w:t>год;Д</w:t>
            </w:r>
            <w:proofErr w:type="spellEnd"/>
            <w:r w:rsidRPr="001F68BE">
              <w:rPr>
                <w:color w:val="000000"/>
                <w:sz w:val="20"/>
                <w:szCs w:val="20"/>
              </w:rPr>
              <w:t xml:space="preserve"> - прогнозируемая сумма взыскания дебиторской задолженности</w:t>
            </w:r>
          </w:p>
        </w:tc>
      </w:tr>
      <w:tr w:rsidR="001F68BE" w:rsidRPr="001F68BE" w:rsidTr="001F68BE">
        <w:trPr>
          <w:trHeight w:val="228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8</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11107014140000120</w:t>
            </w:r>
          </w:p>
        </w:tc>
        <w:tc>
          <w:tcPr>
            <w:tcW w:w="214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 </w:t>
            </w:r>
          </w:p>
        </w:tc>
        <w:tc>
          <w:tcPr>
            <w:tcW w:w="1608" w:type="dxa"/>
            <w:gridSpan w:val="3"/>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Прогноз объема поступлений не рассчитывается, что обусловлено их разовым (нерегулярным) характером, неподдающемуся объективному прогнозированию</w:t>
            </w:r>
          </w:p>
        </w:tc>
      </w:tr>
      <w:tr w:rsidR="001F68BE" w:rsidRPr="001F68BE" w:rsidTr="001F68BE">
        <w:trPr>
          <w:trHeight w:val="1476"/>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11109034140000120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эксплуатации и использования имущества, автомобильных дорог, находящихся в собственности муниципальных </w:t>
            </w:r>
            <w:r w:rsidRPr="001F68BE">
              <w:rPr>
                <w:color w:val="000000"/>
                <w:sz w:val="20"/>
                <w:szCs w:val="20"/>
              </w:rPr>
              <w:lastRenderedPageBreak/>
              <w:t xml:space="preserve">округов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lastRenderedPageBreak/>
              <w:t>Метод усреднение</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S пост. = C1 + C2 + C3 / T</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имеют несистемный характер поступлений, расчет основывается на данных фактических </w:t>
            </w:r>
            <w:r w:rsidRPr="001F68BE">
              <w:rPr>
                <w:color w:val="000000"/>
                <w:sz w:val="20"/>
                <w:szCs w:val="20"/>
              </w:rPr>
              <w:lastRenderedPageBreak/>
              <w:t>поступлений не менее чем за 3 года</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lastRenderedPageBreak/>
              <w:t>S пост</w:t>
            </w:r>
            <w:proofErr w:type="gramStart"/>
            <w:r w:rsidRPr="001F68BE">
              <w:rPr>
                <w:color w:val="000000"/>
                <w:sz w:val="20"/>
                <w:szCs w:val="20"/>
              </w:rPr>
              <w:t>.</w:t>
            </w:r>
            <w:proofErr w:type="gramEnd"/>
            <w:r w:rsidRPr="001F68BE">
              <w:rPr>
                <w:color w:val="000000"/>
                <w:sz w:val="20"/>
                <w:szCs w:val="20"/>
              </w:rPr>
              <w:t xml:space="preserve"> - </w:t>
            </w:r>
            <w:proofErr w:type="gramStart"/>
            <w:r w:rsidRPr="001F68BE">
              <w:rPr>
                <w:color w:val="000000"/>
                <w:sz w:val="20"/>
                <w:szCs w:val="20"/>
              </w:rPr>
              <w:t>с</w:t>
            </w:r>
            <w:proofErr w:type="gramEnd"/>
            <w:r w:rsidRPr="001F68BE">
              <w:rPr>
                <w:color w:val="000000"/>
                <w:sz w:val="20"/>
                <w:szCs w:val="20"/>
              </w:rPr>
              <w:t>умма поступлений;</w:t>
            </w:r>
          </w:p>
          <w:p w:rsidR="001F68BE" w:rsidRPr="001F68BE" w:rsidRDefault="001F68BE" w:rsidP="001F68BE">
            <w:pPr>
              <w:autoSpaceDE w:val="0"/>
              <w:autoSpaceDN w:val="0"/>
              <w:adjustRightInd w:val="0"/>
              <w:rPr>
                <w:color w:val="000000"/>
                <w:sz w:val="20"/>
                <w:szCs w:val="20"/>
              </w:rPr>
            </w:pPr>
            <w:r w:rsidRPr="001F68BE">
              <w:rPr>
                <w:color w:val="000000"/>
                <w:sz w:val="20"/>
                <w:szCs w:val="20"/>
              </w:rPr>
              <w:t>C - фактический объем поступлений по виду доходов за три года, предшествующих текущему финансовому году, руб.;</w:t>
            </w:r>
          </w:p>
          <w:p w:rsidR="001F68BE" w:rsidRPr="001F68BE" w:rsidRDefault="001F68BE" w:rsidP="001F68BE">
            <w:pPr>
              <w:autoSpaceDE w:val="0"/>
              <w:autoSpaceDN w:val="0"/>
              <w:adjustRightInd w:val="0"/>
              <w:rPr>
                <w:color w:val="000000"/>
                <w:sz w:val="20"/>
                <w:szCs w:val="20"/>
              </w:rPr>
            </w:pPr>
            <w:r w:rsidRPr="001F68BE">
              <w:rPr>
                <w:color w:val="000000"/>
                <w:sz w:val="20"/>
                <w:szCs w:val="20"/>
              </w:rPr>
              <w:t>T - количество лет</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3917"/>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10</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11109044140000120</w:t>
            </w:r>
          </w:p>
        </w:tc>
        <w:tc>
          <w:tcPr>
            <w:tcW w:w="214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Коэффициент собираемости рассчитывается по формуле:</w:t>
            </w:r>
          </w:p>
          <w:p w:rsidR="001F68BE" w:rsidRPr="001F68BE" w:rsidRDefault="001F68BE" w:rsidP="001F68BE">
            <w:pPr>
              <w:autoSpaceDE w:val="0"/>
              <w:autoSpaceDN w:val="0"/>
              <w:adjustRightInd w:val="0"/>
              <w:jc w:val="center"/>
              <w:rPr>
                <w:color w:val="000000"/>
                <w:sz w:val="20"/>
                <w:szCs w:val="20"/>
              </w:rPr>
            </w:pPr>
          </w:p>
          <w:p w:rsidR="001F68BE" w:rsidRPr="001F68BE" w:rsidRDefault="001F68BE" w:rsidP="001F68BE">
            <w:pPr>
              <w:autoSpaceDE w:val="0"/>
              <w:autoSpaceDN w:val="0"/>
              <w:adjustRightInd w:val="0"/>
              <w:jc w:val="center"/>
              <w:rPr>
                <w:color w:val="000000"/>
                <w:sz w:val="20"/>
                <w:szCs w:val="20"/>
              </w:rPr>
            </w:pPr>
            <w:proofErr w:type="spellStart"/>
            <w:r w:rsidRPr="001F68BE">
              <w:rPr>
                <w:color w:val="000000"/>
                <w:sz w:val="20"/>
                <w:szCs w:val="20"/>
              </w:rPr>
              <w:t>Ксобир</w:t>
            </w:r>
            <w:proofErr w:type="spellEnd"/>
            <w:r w:rsidRPr="001F68BE">
              <w:rPr>
                <w:color w:val="000000"/>
                <w:sz w:val="20"/>
                <w:szCs w:val="20"/>
              </w:rPr>
              <w:t xml:space="preserve">. = </w:t>
            </w:r>
            <w:proofErr w:type="spellStart"/>
            <w:r w:rsidRPr="001F68BE">
              <w:rPr>
                <w:color w:val="000000"/>
                <w:sz w:val="20"/>
                <w:szCs w:val="20"/>
              </w:rPr>
              <w:t>Фпн</w:t>
            </w:r>
            <w:proofErr w:type="spellEnd"/>
            <w:r w:rsidRPr="001F68BE">
              <w:rPr>
                <w:color w:val="000000"/>
                <w:sz w:val="20"/>
                <w:szCs w:val="20"/>
              </w:rPr>
              <w:t xml:space="preserve"> / </w:t>
            </w:r>
            <w:proofErr w:type="spellStart"/>
            <w:r w:rsidRPr="001F68BE">
              <w:rPr>
                <w:color w:val="000000"/>
                <w:sz w:val="20"/>
                <w:szCs w:val="20"/>
              </w:rPr>
              <w:t>Ппн</w:t>
            </w:r>
            <w:proofErr w:type="spellEnd"/>
            <w:r w:rsidRPr="001F68BE">
              <w:rPr>
                <w:color w:val="000000"/>
                <w:sz w:val="20"/>
                <w:szCs w:val="20"/>
              </w:rPr>
              <w:t>,</w:t>
            </w:r>
          </w:p>
          <w:p w:rsidR="001F68BE" w:rsidRPr="001F68BE" w:rsidRDefault="001F68BE" w:rsidP="001F68BE">
            <w:pPr>
              <w:autoSpaceDE w:val="0"/>
              <w:autoSpaceDN w:val="0"/>
              <w:adjustRightInd w:val="0"/>
              <w:jc w:val="center"/>
              <w:rPr>
                <w:color w:val="000000"/>
                <w:sz w:val="20"/>
                <w:szCs w:val="20"/>
              </w:rPr>
            </w:pPr>
          </w:p>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где:</w:t>
            </w:r>
          </w:p>
          <w:p w:rsidR="001F68BE" w:rsidRPr="001F68BE" w:rsidRDefault="001F68BE" w:rsidP="001F68BE">
            <w:pPr>
              <w:autoSpaceDE w:val="0"/>
              <w:autoSpaceDN w:val="0"/>
              <w:adjustRightInd w:val="0"/>
              <w:jc w:val="center"/>
              <w:rPr>
                <w:color w:val="000000"/>
                <w:sz w:val="20"/>
                <w:szCs w:val="20"/>
              </w:rPr>
            </w:pPr>
            <w:proofErr w:type="spellStart"/>
            <w:r w:rsidRPr="001F68BE">
              <w:rPr>
                <w:color w:val="000000"/>
                <w:sz w:val="20"/>
                <w:szCs w:val="20"/>
              </w:rPr>
              <w:t>Фпн</w:t>
            </w:r>
            <w:proofErr w:type="spellEnd"/>
            <w:r w:rsidRPr="001F68BE">
              <w:rPr>
                <w:color w:val="000000"/>
                <w:sz w:val="20"/>
                <w:szCs w:val="20"/>
              </w:rPr>
              <w:t xml:space="preserve"> - фактический объем поступившей платы за наем за отчетный финансовый год;</w:t>
            </w:r>
          </w:p>
          <w:p w:rsidR="001F68BE" w:rsidRPr="001F68BE" w:rsidRDefault="001F68BE" w:rsidP="001F68BE">
            <w:pPr>
              <w:autoSpaceDE w:val="0"/>
              <w:autoSpaceDN w:val="0"/>
              <w:adjustRightInd w:val="0"/>
              <w:jc w:val="center"/>
              <w:rPr>
                <w:color w:val="000000"/>
                <w:sz w:val="20"/>
                <w:szCs w:val="20"/>
              </w:rPr>
            </w:pPr>
            <w:proofErr w:type="spellStart"/>
            <w:r w:rsidRPr="001F68BE">
              <w:rPr>
                <w:color w:val="000000"/>
                <w:sz w:val="20"/>
                <w:szCs w:val="20"/>
              </w:rPr>
              <w:t>Ппн</w:t>
            </w:r>
            <w:proofErr w:type="spellEnd"/>
            <w:r w:rsidRPr="001F68BE">
              <w:rPr>
                <w:color w:val="000000"/>
                <w:sz w:val="20"/>
                <w:szCs w:val="20"/>
              </w:rPr>
              <w:t xml:space="preserve"> - сумма начисления платы за наем за отчетный финансовый год</w:t>
            </w:r>
          </w:p>
          <w:p w:rsidR="001F68BE" w:rsidRPr="001F68BE" w:rsidRDefault="001F68BE" w:rsidP="001F68BE">
            <w:pPr>
              <w:autoSpaceDE w:val="0"/>
              <w:autoSpaceDN w:val="0"/>
              <w:adjustRightInd w:val="0"/>
              <w:jc w:val="center"/>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Дсн</w:t>
            </w:r>
            <w:proofErr w:type="spellEnd"/>
            <w:r w:rsidRPr="001F68BE">
              <w:rPr>
                <w:color w:val="000000"/>
                <w:sz w:val="20"/>
                <w:szCs w:val="20"/>
              </w:rPr>
              <w:t xml:space="preserve"> - прогнозируемый объем поступлений платы за наем;</w:t>
            </w:r>
          </w:p>
          <w:p w:rsidR="001F68BE" w:rsidRPr="001F68BE" w:rsidRDefault="001F68BE" w:rsidP="001F68BE">
            <w:pPr>
              <w:autoSpaceDE w:val="0"/>
              <w:autoSpaceDN w:val="0"/>
              <w:adjustRightInd w:val="0"/>
              <w:rPr>
                <w:color w:val="000000"/>
                <w:sz w:val="20"/>
                <w:szCs w:val="20"/>
              </w:rPr>
            </w:pPr>
            <w:r w:rsidRPr="001F68BE">
              <w:rPr>
                <w:color w:val="000000"/>
                <w:sz w:val="20"/>
                <w:szCs w:val="20"/>
              </w:rPr>
              <w:t>k - количество i-х договоров, действующих в соответствующем периоде;</w:t>
            </w:r>
          </w:p>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t>C</w:t>
            </w:r>
            <w:proofErr w:type="gramEnd"/>
            <w:r w:rsidRPr="001F68BE">
              <w:rPr>
                <w:color w:val="000000"/>
                <w:sz w:val="20"/>
                <w:szCs w:val="20"/>
              </w:rPr>
              <w:t>сн</w:t>
            </w:r>
            <w:proofErr w:type="spellEnd"/>
            <w:r w:rsidRPr="001F68BE">
              <w:rPr>
                <w:color w:val="000000"/>
                <w:sz w:val="20"/>
                <w:szCs w:val="20"/>
              </w:rPr>
              <w:t xml:space="preserve"> - размер платы (без НДС) в месяц, установленный i-м договором, рассчитанный в соответствии с Методикой расчета платы за пользование жилым помещением (платы за наем) для нанимателей жилых помещений;</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Ксобир</w:t>
            </w:r>
            <w:proofErr w:type="spellEnd"/>
            <w:r w:rsidRPr="001F68BE">
              <w:rPr>
                <w:color w:val="000000"/>
                <w:sz w:val="20"/>
                <w:szCs w:val="20"/>
              </w:rPr>
              <w:t>. - коэффициент собираемости платы за наем;</w:t>
            </w:r>
          </w:p>
          <w:p w:rsidR="001F68BE" w:rsidRPr="001F68BE" w:rsidRDefault="001F68BE" w:rsidP="001F68BE">
            <w:pPr>
              <w:autoSpaceDE w:val="0"/>
              <w:autoSpaceDN w:val="0"/>
              <w:adjustRightInd w:val="0"/>
              <w:rPr>
                <w:color w:val="000000"/>
                <w:sz w:val="20"/>
                <w:szCs w:val="20"/>
              </w:rPr>
            </w:pPr>
            <w:r w:rsidRPr="001F68BE">
              <w:rPr>
                <w:color w:val="000000"/>
                <w:sz w:val="20"/>
                <w:szCs w:val="20"/>
              </w:rPr>
              <w:t>S - сумма задолженности по соответствующим договорам, прогнозируемая к погашению в соответствующем периоде</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2030"/>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11</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11301074140000130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оказания информационных  услуг органами местного самоуправления муниципальных районов, казенными учреждениями муниципальных округов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r w:rsidRPr="001F68BE">
              <w:rPr>
                <w:color w:val="000000"/>
                <w:sz w:val="20"/>
                <w:szCs w:val="20"/>
                <w:vertAlign w:val="subscript"/>
              </w:rPr>
              <w:t xml:space="preserve">инф. </w:t>
            </w:r>
            <w:proofErr w:type="spellStart"/>
            <w:r w:rsidRPr="001F68BE">
              <w:rPr>
                <w:color w:val="000000"/>
                <w:sz w:val="20"/>
                <w:szCs w:val="20"/>
                <w:vertAlign w:val="subscript"/>
              </w:rPr>
              <w:t>усл</w:t>
            </w:r>
            <w:proofErr w:type="spellEnd"/>
            <w:r w:rsidRPr="001F68BE">
              <w:rPr>
                <w:color w:val="000000"/>
                <w:sz w:val="20"/>
                <w:szCs w:val="20"/>
                <w:vertAlign w:val="subscript"/>
              </w:rPr>
              <w:t xml:space="preserve">. </w:t>
            </w:r>
            <w:r w:rsidRPr="001F68BE">
              <w:rPr>
                <w:color w:val="000000"/>
                <w:sz w:val="20"/>
                <w:szCs w:val="20"/>
              </w:rPr>
              <w:t xml:space="preserve">= </w:t>
            </w:r>
            <w:proofErr w:type="spellStart"/>
            <w:r w:rsidRPr="001F68BE">
              <w:rPr>
                <w:color w:val="000000"/>
                <w:sz w:val="20"/>
                <w:szCs w:val="20"/>
              </w:rPr>
              <w:t>Т</w:t>
            </w:r>
            <w:proofErr w:type="gramStart"/>
            <w:r w:rsidRPr="001F68BE">
              <w:rPr>
                <w:color w:val="000000"/>
                <w:sz w:val="20"/>
                <w:szCs w:val="20"/>
                <w:vertAlign w:val="subscript"/>
              </w:rPr>
              <w:t>i</w:t>
            </w:r>
            <w:proofErr w:type="spellEnd"/>
            <w:proofErr w:type="gramEnd"/>
            <w:r w:rsidRPr="001F68BE">
              <w:rPr>
                <w:color w:val="000000"/>
                <w:sz w:val="20"/>
                <w:szCs w:val="20"/>
                <w:vertAlign w:val="subscript"/>
              </w:rPr>
              <w:t xml:space="preserve"> * </w:t>
            </w:r>
            <w:r w:rsidRPr="001F68BE">
              <w:rPr>
                <w:color w:val="000000"/>
                <w:sz w:val="20"/>
                <w:szCs w:val="20"/>
              </w:rPr>
              <w:t xml:space="preserve">n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Данные предоставляются структурными подразделениями, оказывающими платные услуги, в МКУ " ЦБ ОМСУ" в установленные сроки</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инф. </w:t>
            </w:r>
            <w:proofErr w:type="spellStart"/>
            <w:r w:rsidRPr="001F68BE">
              <w:rPr>
                <w:color w:val="000000"/>
                <w:sz w:val="20"/>
                <w:szCs w:val="20"/>
              </w:rPr>
              <w:t>усл</w:t>
            </w:r>
            <w:proofErr w:type="spellEnd"/>
            <w:r w:rsidRPr="001F68BE">
              <w:rPr>
                <w:color w:val="000000"/>
                <w:sz w:val="20"/>
                <w:szCs w:val="20"/>
              </w:rPr>
              <w:t xml:space="preserve">. - прогнозируемая сумма поступлений доходов в бюджет от оказания информационных услуг; </w:t>
            </w:r>
            <w:proofErr w:type="spellStart"/>
            <w:r w:rsidRPr="001F68BE">
              <w:rPr>
                <w:color w:val="000000"/>
                <w:sz w:val="20"/>
                <w:szCs w:val="20"/>
              </w:rPr>
              <w:t>Т</w:t>
            </w:r>
            <w:r w:rsidRPr="001F68BE">
              <w:rPr>
                <w:color w:val="000000"/>
                <w:sz w:val="20"/>
                <w:szCs w:val="20"/>
                <w:vertAlign w:val="subscript"/>
              </w:rPr>
              <w:t>i</w:t>
            </w:r>
            <w:proofErr w:type="spellEnd"/>
            <w:r w:rsidRPr="001F68BE">
              <w:rPr>
                <w:color w:val="000000"/>
                <w:sz w:val="20"/>
                <w:szCs w:val="20"/>
                <w:vertAlign w:val="subscript"/>
              </w:rPr>
              <w:t xml:space="preserve"> - </w:t>
            </w:r>
            <w:r w:rsidRPr="001F68BE">
              <w:rPr>
                <w:color w:val="000000"/>
                <w:sz w:val="20"/>
                <w:szCs w:val="20"/>
              </w:rPr>
              <w:t>тариф на оказание единицы услуги i-</w:t>
            </w:r>
            <w:proofErr w:type="spellStart"/>
            <w:r w:rsidRPr="001F68BE">
              <w:rPr>
                <w:color w:val="000000"/>
                <w:sz w:val="20"/>
                <w:szCs w:val="20"/>
              </w:rPr>
              <w:t>го</w:t>
            </w:r>
            <w:proofErr w:type="spellEnd"/>
            <w:r w:rsidRPr="001F68BE">
              <w:rPr>
                <w:color w:val="000000"/>
                <w:sz w:val="20"/>
                <w:szCs w:val="20"/>
              </w:rPr>
              <w:t xml:space="preserve"> вида, в порядке, определенном постановлением администрации Орловского муниципального округа о платных услугах; n - прогнозируемое количество видов оказываемых информационных услуг</w:t>
            </w:r>
            <w:proofErr w:type="gramStart"/>
            <w:r w:rsidRPr="001F68BE">
              <w:rPr>
                <w:color w:val="000000"/>
                <w:sz w:val="20"/>
                <w:szCs w:val="20"/>
              </w:rPr>
              <w:t xml:space="preserve"> .</w:t>
            </w:r>
            <w:proofErr w:type="gramEnd"/>
            <w:r w:rsidRPr="001F68BE">
              <w:rPr>
                <w:color w:val="000000"/>
                <w:sz w:val="20"/>
                <w:szCs w:val="20"/>
              </w:rPr>
              <w:t xml:space="preserve"> </w:t>
            </w:r>
          </w:p>
        </w:tc>
      </w:tr>
      <w:tr w:rsidR="001F68BE" w:rsidRPr="001F68BE" w:rsidTr="001F68BE">
        <w:trPr>
          <w:trHeight w:val="4145"/>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12</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11302064140000130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поступающие в порядке возмещения расходов, понесенных в связи с эксплуатацией имущества муниципальных округов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прямого расчета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П=(К-К </w:t>
            </w:r>
            <w:r w:rsidRPr="001F68BE">
              <w:rPr>
                <w:color w:val="000000"/>
                <w:sz w:val="20"/>
                <w:szCs w:val="20"/>
                <w:vertAlign w:val="subscript"/>
              </w:rPr>
              <w:t>расторг</w:t>
            </w:r>
            <w:proofErr w:type="gramStart"/>
            <w:r w:rsidRPr="001F68BE">
              <w:rPr>
                <w:color w:val="000000"/>
                <w:sz w:val="20"/>
                <w:szCs w:val="20"/>
                <w:vertAlign w:val="subscript"/>
              </w:rPr>
              <w:t xml:space="preserve"> </w:t>
            </w:r>
            <w:r w:rsidRPr="001F68BE">
              <w:rPr>
                <w:color w:val="000000"/>
                <w:sz w:val="20"/>
                <w:szCs w:val="20"/>
              </w:rPr>
              <w:t>+ К</w:t>
            </w:r>
            <w:proofErr w:type="gramEnd"/>
            <w:r w:rsidRPr="001F68BE">
              <w:rPr>
                <w:color w:val="000000"/>
                <w:sz w:val="20"/>
                <w:szCs w:val="20"/>
              </w:rPr>
              <w:t xml:space="preserve"> </w:t>
            </w:r>
            <w:r w:rsidRPr="001F68BE">
              <w:rPr>
                <w:color w:val="000000"/>
                <w:sz w:val="20"/>
                <w:szCs w:val="20"/>
                <w:vertAlign w:val="subscript"/>
              </w:rPr>
              <w:t>нов</w:t>
            </w:r>
            <w:r w:rsidRPr="001F68BE">
              <w:rPr>
                <w:color w:val="000000"/>
                <w:sz w:val="20"/>
                <w:szCs w:val="20"/>
              </w:rPr>
              <w:t xml:space="preserve">) * </w:t>
            </w:r>
            <w:proofErr w:type="spellStart"/>
            <w:r w:rsidRPr="001F68BE">
              <w:rPr>
                <w:color w:val="000000"/>
                <w:sz w:val="20"/>
                <w:szCs w:val="20"/>
              </w:rPr>
              <w:t>И</w:t>
            </w:r>
            <w:r w:rsidRPr="001F68BE">
              <w:rPr>
                <w:color w:val="000000"/>
                <w:sz w:val="20"/>
                <w:szCs w:val="20"/>
                <w:vertAlign w:val="subscript"/>
              </w:rPr>
              <w:t>пц</w:t>
            </w:r>
            <w:proofErr w:type="spellEnd"/>
            <w:r w:rsidRPr="001F68BE">
              <w:rPr>
                <w:color w:val="000000"/>
                <w:sz w:val="20"/>
                <w:szCs w:val="20"/>
                <w:vertAlign w:val="subscript"/>
              </w:rPr>
              <w:t xml:space="preserve"> </w:t>
            </w:r>
            <w:r w:rsidRPr="001F68BE">
              <w:rPr>
                <w:color w:val="000000"/>
                <w:sz w:val="20"/>
                <w:szCs w:val="20"/>
              </w:rPr>
              <w:t>+ Д</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Основанием для прогнозирования доходов являются договоры (контракты) на возмещение расходов по оплате коммунальных услуг и услуг по содержанию здания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 - прогнозируемый объем доходов;                К - размер годовых начислений по договорам (контрактам) на возмещение расходов по оплате коммунальных услуг и услуг по содержанию здания в текущем финансовом году;                                   К расторг - размер годовых начислений по договорам (контрактам) на возмещение расходов по оплате коммунальных услуг и услуг по содержанию здания, которые будут расторгнуты в течени</w:t>
            </w:r>
            <w:proofErr w:type="gramStart"/>
            <w:r w:rsidRPr="001F68BE">
              <w:rPr>
                <w:color w:val="000000"/>
                <w:sz w:val="20"/>
                <w:szCs w:val="20"/>
              </w:rPr>
              <w:t>и</w:t>
            </w:r>
            <w:proofErr w:type="gramEnd"/>
            <w:r w:rsidRPr="001F68BE">
              <w:rPr>
                <w:color w:val="000000"/>
                <w:sz w:val="20"/>
                <w:szCs w:val="20"/>
              </w:rPr>
              <w:t xml:space="preserve"> текущего года; </w:t>
            </w:r>
            <w:proofErr w:type="gramStart"/>
            <w:r w:rsidRPr="001F68BE">
              <w:rPr>
                <w:color w:val="000000"/>
                <w:sz w:val="20"/>
                <w:szCs w:val="20"/>
              </w:rPr>
              <w:t xml:space="preserve">К нов - размер годовых начислений по планируемым к заключению договоров (контрактов) на возмещение расходов по оплате коммунальных услуг и услуг по содержанию здания;      И </w:t>
            </w:r>
            <w:proofErr w:type="spellStart"/>
            <w:r w:rsidRPr="001F68BE">
              <w:rPr>
                <w:color w:val="000000"/>
                <w:sz w:val="20"/>
                <w:szCs w:val="20"/>
                <w:vertAlign w:val="subscript"/>
              </w:rPr>
              <w:t>пц</w:t>
            </w:r>
            <w:proofErr w:type="spellEnd"/>
            <w:r w:rsidRPr="001F68BE">
              <w:rPr>
                <w:color w:val="000000"/>
                <w:sz w:val="20"/>
                <w:szCs w:val="20"/>
                <w:vertAlign w:val="subscript"/>
              </w:rPr>
              <w:t xml:space="preserve"> </w:t>
            </w:r>
            <w:r w:rsidRPr="001F68BE">
              <w:rPr>
                <w:color w:val="000000"/>
                <w:sz w:val="20"/>
                <w:szCs w:val="20"/>
              </w:rPr>
              <w:t xml:space="preserve">- индекс потребительских цен на очередной финансовый год;                                    Д - дебиторская задолженность прошлых лет. </w:t>
            </w:r>
            <w:proofErr w:type="gramEnd"/>
          </w:p>
        </w:tc>
      </w:tr>
      <w:tr w:rsidR="001F68BE" w:rsidRPr="001F68BE" w:rsidTr="001F68BE">
        <w:trPr>
          <w:trHeight w:val="162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13</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113 02994 14 0000 130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Прочие доходы от компенсации затрат бюджетов муниципальных округов - возврат дебиторской задолженности прошлых лет</w:t>
            </w:r>
          </w:p>
        </w:tc>
        <w:tc>
          <w:tcPr>
            <w:tcW w:w="1010"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усреднения</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Для расчета применяется метод усреднения годовых объемов доходов не менее чем за 3 года</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 - планируемая сумма возврата дебиторской задолженности прошлых лет;</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Di</w:t>
            </w:r>
            <w:proofErr w:type="spellEnd"/>
            <w:r w:rsidRPr="001F68BE">
              <w:rPr>
                <w:color w:val="000000"/>
                <w:sz w:val="20"/>
                <w:szCs w:val="20"/>
              </w:rPr>
              <w:t xml:space="preserve"> - фактический объем поступлений по данному виду доходов за предшествующие годы;</w:t>
            </w:r>
          </w:p>
          <w:p w:rsidR="001F68BE" w:rsidRPr="001F68BE" w:rsidRDefault="001F68BE" w:rsidP="001F68BE">
            <w:pPr>
              <w:autoSpaceDE w:val="0"/>
              <w:autoSpaceDN w:val="0"/>
              <w:adjustRightInd w:val="0"/>
              <w:rPr>
                <w:color w:val="000000"/>
                <w:sz w:val="20"/>
                <w:szCs w:val="20"/>
              </w:rPr>
            </w:pPr>
            <w:r w:rsidRPr="001F68BE">
              <w:rPr>
                <w:color w:val="000000"/>
                <w:sz w:val="20"/>
                <w:szCs w:val="20"/>
              </w:rPr>
              <w:t>i - количество лет, используемых для прогноза</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2258"/>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14</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113 02994 14 0000 130</w:t>
            </w:r>
          </w:p>
        </w:tc>
        <w:tc>
          <w:tcPr>
            <w:tcW w:w="2148" w:type="dxa"/>
            <w:gridSpan w:val="3"/>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Прочие доходы от компенсации затрат бюджетов муниципальных округов - возврат целевых МБТ по актам проверок, возврат по муниципальным контрактам, прочие разовые поступления</w:t>
            </w:r>
          </w:p>
        </w:tc>
        <w:tc>
          <w:tcPr>
            <w:tcW w:w="1961"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Поступления носят несистемный (разовый) характер. На плановый период не планируются или в случае наличия задолженности по восстановлению в бюджет данных сре</w:t>
            </w:r>
            <w:proofErr w:type="gramStart"/>
            <w:r w:rsidRPr="001F68BE">
              <w:rPr>
                <w:color w:val="000000"/>
                <w:sz w:val="20"/>
                <w:szCs w:val="20"/>
              </w:rPr>
              <w:t>дств пл</w:t>
            </w:r>
            <w:proofErr w:type="gramEnd"/>
            <w:r w:rsidRPr="001F68BE">
              <w:rPr>
                <w:color w:val="000000"/>
                <w:sz w:val="20"/>
                <w:szCs w:val="20"/>
              </w:rPr>
              <w:t>анируются в объеме задолженности</w:t>
            </w:r>
          </w:p>
        </w:tc>
      </w:tr>
      <w:tr w:rsidR="001F68BE" w:rsidRPr="001F68BE" w:rsidTr="001F68BE">
        <w:trPr>
          <w:trHeight w:val="1476"/>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15</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11401040140000410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продажи квартир, находящихся в собственности муниципальных округов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Дпк</w:t>
            </w:r>
            <w:proofErr w:type="spellEnd"/>
            <w:r w:rsidRPr="001F68BE">
              <w:rPr>
                <w:color w:val="000000"/>
                <w:sz w:val="20"/>
                <w:szCs w:val="20"/>
              </w:rPr>
              <w:t xml:space="preserve"> = </w:t>
            </w:r>
            <w:proofErr w:type="spellStart"/>
            <w:r w:rsidRPr="001F68BE">
              <w:rPr>
                <w:color w:val="000000"/>
                <w:sz w:val="20"/>
                <w:szCs w:val="20"/>
              </w:rPr>
              <w:t>Сср</w:t>
            </w:r>
            <w:proofErr w:type="spellEnd"/>
            <w:r w:rsidRPr="001F68BE">
              <w:rPr>
                <w:color w:val="000000"/>
                <w:sz w:val="20"/>
                <w:szCs w:val="20"/>
              </w:rPr>
              <w:t xml:space="preserve"> * </w:t>
            </w:r>
            <w:proofErr w:type="spellStart"/>
            <w:proofErr w:type="gramStart"/>
            <w:r w:rsidRPr="001F68BE">
              <w:rPr>
                <w:color w:val="000000"/>
                <w:sz w:val="20"/>
                <w:szCs w:val="20"/>
              </w:rPr>
              <w:t>Пл</w:t>
            </w:r>
            <w:proofErr w:type="spellEnd"/>
            <w:proofErr w:type="gramEnd"/>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t>Сср</w:t>
            </w:r>
            <w:proofErr w:type="spellEnd"/>
            <w:r w:rsidRPr="001F68BE">
              <w:rPr>
                <w:color w:val="000000"/>
                <w:sz w:val="20"/>
                <w:szCs w:val="20"/>
              </w:rPr>
              <w:t xml:space="preserve"> - средняя стоимость одного квадратного метра квартиры, сложившаяся по результатам торгов, проведенных в году, предшествующем расчетному;</w:t>
            </w:r>
            <w:proofErr w:type="gramEnd"/>
          </w:p>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t>Пл</w:t>
            </w:r>
            <w:proofErr w:type="spellEnd"/>
            <w:proofErr w:type="gramEnd"/>
            <w:r w:rsidRPr="001F68BE">
              <w:rPr>
                <w:color w:val="000000"/>
                <w:sz w:val="20"/>
                <w:szCs w:val="20"/>
              </w:rPr>
              <w:t xml:space="preserve"> - площадь квартир, подлежащих реализации в расчетном году</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2678"/>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16</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11402042140000410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иной метод</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имеют несистемный характер поступлений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На текущий финансовый год прогнозирование объема поступлений производится исходя из фактических поступлений на последнюю дату текущего финансового года, приходящуюся на период планирования, по данным отчета об исполнении бюджета. На очередной финансовый год и плановый период - не рассчитывается в связи с отсутствием системного характера их уплаты и объективной информации </w:t>
            </w:r>
            <w:proofErr w:type="gramStart"/>
            <w:r w:rsidRPr="001F68BE">
              <w:rPr>
                <w:color w:val="000000"/>
                <w:sz w:val="20"/>
                <w:szCs w:val="20"/>
              </w:rPr>
              <w:t>для</w:t>
            </w:r>
            <w:proofErr w:type="gramEnd"/>
            <w:r w:rsidRPr="001F68BE">
              <w:rPr>
                <w:color w:val="000000"/>
                <w:sz w:val="20"/>
                <w:szCs w:val="20"/>
              </w:rPr>
              <w:t xml:space="preserve"> </w:t>
            </w:r>
            <w:proofErr w:type="gramStart"/>
            <w:r w:rsidRPr="001F68BE">
              <w:rPr>
                <w:color w:val="000000"/>
                <w:sz w:val="20"/>
                <w:szCs w:val="20"/>
              </w:rPr>
              <w:t>осуществлении</w:t>
            </w:r>
            <w:proofErr w:type="gramEnd"/>
            <w:r w:rsidRPr="001F68BE">
              <w:rPr>
                <w:color w:val="000000"/>
                <w:sz w:val="20"/>
                <w:szCs w:val="20"/>
              </w:rPr>
              <w:t xml:space="preserve"> расчета </w:t>
            </w:r>
          </w:p>
        </w:tc>
      </w:tr>
      <w:tr w:rsidR="001F68BE" w:rsidRPr="001F68BE" w:rsidTr="001F68BE">
        <w:trPr>
          <w:trHeight w:val="270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17</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11402042140000440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прямой метод</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 оп. упр. = В им</w:t>
            </w:r>
            <w:proofErr w:type="gramStart"/>
            <w:r w:rsidRPr="001F68BE">
              <w:rPr>
                <w:color w:val="000000"/>
                <w:sz w:val="20"/>
                <w:szCs w:val="20"/>
              </w:rPr>
              <w:t xml:space="preserve"> * С</w:t>
            </w:r>
            <w:proofErr w:type="gramEnd"/>
            <w:r w:rsidRPr="001F68BE">
              <w:rPr>
                <w:color w:val="000000"/>
                <w:sz w:val="20"/>
                <w:szCs w:val="20"/>
              </w:rPr>
              <w:t xml:space="preserve"> м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прогноз объема поступлений рассчитывается исходя из ожидаемого списания имущества, подлежащего сдаче в металлолом</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оп. упр. - прогноз объема поступлений доходов от реализации имущества, находящегося в оперативном управлении учреждений, находящихся в ведении органов управления муниципальных округов муниципального округа; В им - вес списываемого имущества, подлежащего сдаче в металлолом; С м - стоимость металлолома.</w:t>
            </w:r>
          </w:p>
        </w:tc>
      </w:tr>
      <w:tr w:rsidR="001F68BE" w:rsidRPr="001F68BE" w:rsidTr="001F68BE">
        <w:trPr>
          <w:trHeight w:val="3374"/>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18</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11402043140000410</w:t>
            </w:r>
          </w:p>
        </w:tc>
        <w:tc>
          <w:tcPr>
            <w:tcW w:w="2148" w:type="dxa"/>
            <w:gridSpan w:val="3"/>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имеют несистемный характер поступлений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На текущий финансовый год прогнозирование объема поступлений производится исходя из фактических поступлений на последнюю дату текущего финансового года, приходящуюся на период планирования, по данным отчета об исполнении бюджета. На очередной финансовый год и плановый период - не рассчитывается в связи с отсутствием системного характера их уплаты и объективной информации </w:t>
            </w:r>
            <w:proofErr w:type="gramStart"/>
            <w:r w:rsidRPr="001F68BE">
              <w:rPr>
                <w:color w:val="000000"/>
                <w:sz w:val="20"/>
                <w:szCs w:val="20"/>
              </w:rPr>
              <w:t>для</w:t>
            </w:r>
            <w:proofErr w:type="gramEnd"/>
            <w:r w:rsidRPr="001F68BE">
              <w:rPr>
                <w:color w:val="000000"/>
                <w:sz w:val="20"/>
                <w:szCs w:val="20"/>
              </w:rPr>
              <w:t xml:space="preserve"> </w:t>
            </w:r>
            <w:proofErr w:type="gramStart"/>
            <w:r w:rsidRPr="001F68BE">
              <w:rPr>
                <w:color w:val="000000"/>
                <w:sz w:val="20"/>
                <w:szCs w:val="20"/>
              </w:rPr>
              <w:t>осуществлении</w:t>
            </w:r>
            <w:proofErr w:type="gramEnd"/>
            <w:r w:rsidRPr="001F68BE">
              <w:rPr>
                <w:color w:val="000000"/>
                <w:sz w:val="20"/>
                <w:szCs w:val="20"/>
              </w:rPr>
              <w:t xml:space="preserve"> расчета </w:t>
            </w:r>
          </w:p>
        </w:tc>
      </w:tr>
      <w:tr w:rsidR="001F68BE" w:rsidRPr="001F68BE" w:rsidTr="001F68BE">
        <w:trPr>
          <w:trHeight w:val="3317"/>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19</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11402043140000440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римун.соб</w:t>
            </w:r>
            <w:proofErr w:type="spellEnd"/>
            <w:r w:rsidRPr="001F68BE">
              <w:rPr>
                <w:color w:val="000000"/>
                <w:sz w:val="20"/>
                <w:szCs w:val="20"/>
              </w:rPr>
              <w:t>. = В им</w:t>
            </w:r>
            <w:proofErr w:type="gramStart"/>
            <w:r w:rsidRPr="001F68BE">
              <w:rPr>
                <w:color w:val="000000"/>
                <w:sz w:val="20"/>
                <w:szCs w:val="20"/>
              </w:rPr>
              <w:t xml:space="preserve"> * С</w:t>
            </w:r>
            <w:proofErr w:type="gramEnd"/>
            <w:r w:rsidRPr="001F68BE">
              <w:rPr>
                <w:color w:val="000000"/>
                <w:sz w:val="20"/>
                <w:szCs w:val="20"/>
              </w:rPr>
              <w:t xml:space="preserve"> м</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прогноз объема поступлений рассчитывается исходя из ожидаемого списания имущества, подлежащего сдаче в металлолом</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римун.соб</w:t>
            </w:r>
            <w:proofErr w:type="spellEnd"/>
            <w:r w:rsidRPr="001F68BE">
              <w:rPr>
                <w:color w:val="000000"/>
                <w:sz w:val="20"/>
                <w:szCs w:val="20"/>
              </w:rPr>
              <w:t>. - прогноз объема поступлений доходов от реализации имущества, находящегося в собственности муниципального округа; В им - вес списываемого имущества, подлежащего сдаче в металлолом; С м - стоимость металлолома.</w:t>
            </w:r>
          </w:p>
        </w:tc>
      </w:tr>
      <w:tr w:rsidR="001F68BE" w:rsidRPr="001F68BE" w:rsidTr="001F68BE">
        <w:trPr>
          <w:trHeight w:val="2630"/>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20</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11404040140000420</w:t>
            </w:r>
          </w:p>
        </w:tc>
        <w:tc>
          <w:tcPr>
            <w:tcW w:w="214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продажи нематериальных активов, находящихся в собственности муниципальных округов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прземг</w:t>
            </w:r>
            <w:proofErr w:type="spellEnd"/>
            <w:r w:rsidRPr="001F68BE">
              <w:rPr>
                <w:color w:val="000000"/>
                <w:sz w:val="20"/>
                <w:szCs w:val="20"/>
              </w:rPr>
              <w:t>.=(</w:t>
            </w:r>
            <w:proofErr w:type="spellStart"/>
            <w:r w:rsidRPr="001F68BE">
              <w:rPr>
                <w:color w:val="000000"/>
                <w:sz w:val="20"/>
                <w:szCs w:val="20"/>
              </w:rPr>
              <w:t>Дi</w:t>
            </w:r>
            <w:proofErr w:type="spellEnd"/>
            <w:r w:rsidRPr="001F68BE">
              <w:rPr>
                <w:color w:val="000000"/>
                <w:sz w:val="20"/>
                <w:szCs w:val="20"/>
              </w:rPr>
              <w:t xml:space="preserve"> * </w:t>
            </w:r>
            <w:proofErr w:type="spellStart"/>
            <w:proofErr w:type="gramStart"/>
            <w:r w:rsidRPr="001F68BE">
              <w:rPr>
                <w:color w:val="000000"/>
                <w:sz w:val="20"/>
                <w:szCs w:val="20"/>
              </w:rPr>
              <w:t>K</w:t>
            </w:r>
            <w:proofErr w:type="gramEnd"/>
            <w:r w:rsidRPr="001F68BE">
              <w:rPr>
                <w:color w:val="000000"/>
                <w:sz w:val="20"/>
                <w:szCs w:val="20"/>
              </w:rPr>
              <w:t>р</w:t>
            </w:r>
            <w:proofErr w:type="spellEnd"/>
            <w:r w:rsidRPr="001F68BE">
              <w:rPr>
                <w:color w:val="000000"/>
                <w:sz w:val="20"/>
                <w:szCs w:val="20"/>
              </w:rPr>
              <w:t>)*Н</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имеют несистемный характер поступлений </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На текущий финансовый год прогнозирование объема поступлений производится исходя из фактических поступлений на последнюю дату текущего финансового года, приходящуюся на период планирования, по данным отчета об исполнении бюджета. На очередной финансовый год и плановый период - не рассчитывается в связи с отсутствием системного характера их уплаты и объективной информации </w:t>
            </w:r>
            <w:proofErr w:type="gramStart"/>
            <w:r w:rsidRPr="001F68BE">
              <w:rPr>
                <w:color w:val="000000"/>
                <w:sz w:val="20"/>
                <w:szCs w:val="20"/>
              </w:rPr>
              <w:t>для</w:t>
            </w:r>
            <w:proofErr w:type="gramEnd"/>
            <w:r w:rsidRPr="001F68BE">
              <w:rPr>
                <w:color w:val="000000"/>
                <w:sz w:val="20"/>
                <w:szCs w:val="20"/>
              </w:rPr>
              <w:t xml:space="preserve"> </w:t>
            </w:r>
            <w:proofErr w:type="gramStart"/>
            <w:r w:rsidRPr="001F68BE">
              <w:rPr>
                <w:color w:val="000000"/>
                <w:sz w:val="20"/>
                <w:szCs w:val="20"/>
              </w:rPr>
              <w:t>осуществлении</w:t>
            </w:r>
            <w:proofErr w:type="gramEnd"/>
            <w:r w:rsidRPr="001F68BE">
              <w:rPr>
                <w:color w:val="000000"/>
                <w:sz w:val="20"/>
                <w:szCs w:val="20"/>
              </w:rPr>
              <w:t xml:space="preserve"> расчета </w:t>
            </w:r>
          </w:p>
        </w:tc>
      </w:tr>
      <w:tr w:rsidR="001F68BE" w:rsidRPr="001F68BE" w:rsidTr="001F68BE">
        <w:trPr>
          <w:trHeight w:val="198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21</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11406012140000430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прземг</w:t>
            </w:r>
            <w:proofErr w:type="spellEnd"/>
            <w:r w:rsidRPr="001F68BE">
              <w:rPr>
                <w:color w:val="000000"/>
                <w:sz w:val="20"/>
                <w:szCs w:val="20"/>
              </w:rPr>
              <w:t>.=(</w:t>
            </w:r>
            <w:proofErr w:type="spellStart"/>
            <w:r w:rsidRPr="001F68BE">
              <w:rPr>
                <w:color w:val="000000"/>
                <w:sz w:val="20"/>
                <w:szCs w:val="20"/>
              </w:rPr>
              <w:t>Дi</w:t>
            </w:r>
            <w:proofErr w:type="spellEnd"/>
            <w:r w:rsidRPr="001F68BE">
              <w:rPr>
                <w:color w:val="000000"/>
                <w:sz w:val="20"/>
                <w:szCs w:val="20"/>
              </w:rPr>
              <w:t xml:space="preserve"> * </w:t>
            </w:r>
            <w:proofErr w:type="spellStart"/>
            <w:proofErr w:type="gramStart"/>
            <w:r w:rsidRPr="001F68BE">
              <w:rPr>
                <w:color w:val="000000"/>
                <w:sz w:val="20"/>
                <w:szCs w:val="20"/>
              </w:rPr>
              <w:t>K</w:t>
            </w:r>
            <w:proofErr w:type="gramEnd"/>
            <w:r w:rsidRPr="001F68BE">
              <w:rPr>
                <w:color w:val="000000"/>
                <w:sz w:val="20"/>
                <w:szCs w:val="20"/>
              </w:rPr>
              <w:t>р</w:t>
            </w:r>
            <w:proofErr w:type="spellEnd"/>
            <w:r w:rsidRPr="001F68BE">
              <w:rPr>
                <w:color w:val="000000"/>
                <w:sz w:val="20"/>
                <w:szCs w:val="20"/>
              </w:rPr>
              <w:t>)*Н</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Расчет прогноза объема поступлений основан  на данных о кадастровой стоимости планируемых к продаже земельных участков</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w:t>
            </w:r>
            <w:proofErr w:type="gramEnd"/>
            <w:r w:rsidRPr="001F68BE">
              <w:rPr>
                <w:color w:val="000000"/>
                <w:sz w:val="20"/>
                <w:szCs w:val="20"/>
              </w:rPr>
              <w:t xml:space="preserve"> </w:t>
            </w:r>
            <w:proofErr w:type="spellStart"/>
            <w:r w:rsidRPr="001F68BE">
              <w:rPr>
                <w:color w:val="000000"/>
                <w:sz w:val="20"/>
                <w:szCs w:val="20"/>
              </w:rPr>
              <w:t>прземг</w:t>
            </w:r>
            <w:proofErr w:type="spellEnd"/>
            <w:r w:rsidRPr="001F68BE">
              <w:rPr>
                <w:color w:val="000000"/>
                <w:sz w:val="20"/>
                <w:szCs w:val="20"/>
              </w:rPr>
              <w:t xml:space="preserve">.- прогнозируемый доход от продажи </w:t>
            </w:r>
            <w:proofErr w:type="spellStart"/>
            <w:r w:rsidRPr="001F68BE">
              <w:rPr>
                <w:color w:val="000000"/>
                <w:sz w:val="20"/>
                <w:szCs w:val="20"/>
              </w:rPr>
              <w:t>зем.участков</w:t>
            </w:r>
            <w:proofErr w:type="spellEnd"/>
            <w:r w:rsidRPr="001F68BE">
              <w:rPr>
                <w:color w:val="000000"/>
                <w:sz w:val="20"/>
                <w:szCs w:val="20"/>
              </w:rPr>
              <w:t xml:space="preserve"> в бюджет ; </w:t>
            </w:r>
            <w:proofErr w:type="spellStart"/>
            <w:r w:rsidRPr="001F68BE">
              <w:rPr>
                <w:color w:val="000000"/>
                <w:sz w:val="20"/>
                <w:szCs w:val="20"/>
              </w:rPr>
              <w:t>Дi</w:t>
            </w:r>
            <w:proofErr w:type="spellEnd"/>
            <w:r w:rsidRPr="001F68BE">
              <w:rPr>
                <w:color w:val="000000"/>
                <w:sz w:val="20"/>
                <w:szCs w:val="20"/>
              </w:rPr>
              <w:t xml:space="preserve"> - планируемый доход от продажи </w:t>
            </w:r>
            <w:proofErr w:type="spellStart"/>
            <w:r w:rsidRPr="001F68BE">
              <w:rPr>
                <w:color w:val="000000"/>
                <w:sz w:val="20"/>
                <w:szCs w:val="20"/>
              </w:rPr>
              <w:t>зем.участков</w:t>
            </w:r>
            <w:proofErr w:type="spellEnd"/>
            <w:r w:rsidRPr="001F68BE">
              <w:rPr>
                <w:color w:val="000000"/>
                <w:sz w:val="20"/>
                <w:szCs w:val="20"/>
              </w:rPr>
              <w:t xml:space="preserve">; </w:t>
            </w:r>
            <w:proofErr w:type="spellStart"/>
            <w:r w:rsidRPr="001F68BE">
              <w:rPr>
                <w:color w:val="000000"/>
                <w:sz w:val="20"/>
                <w:szCs w:val="20"/>
              </w:rPr>
              <w:t>Кр</w:t>
            </w:r>
            <w:proofErr w:type="spellEnd"/>
            <w:r w:rsidRPr="001F68BE">
              <w:rPr>
                <w:color w:val="000000"/>
                <w:sz w:val="20"/>
                <w:szCs w:val="20"/>
              </w:rPr>
              <w:t xml:space="preserve"> - коэффициент риска, имеющий значение от 1 до 0,5, учитывающий наличие (отсутствие)спроса на земельные участки; Н-норматив зачисления доходов в бюджет</w:t>
            </w:r>
          </w:p>
        </w:tc>
      </w:tr>
      <w:tr w:rsidR="001F68BE" w:rsidRPr="001F68BE" w:rsidTr="001F68BE">
        <w:trPr>
          <w:trHeight w:val="2150"/>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22</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11406024140000430</w:t>
            </w:r>
          </w:p>
        </w:tc>
        <w:tc>
          <w:tcPr>
            <w:tcW w:w="2148" w:type="dxa"/>
            <w:gridSpan w:val="3"/>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961"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Прогноз объема поступлений не рассчитывается, что обусловлено их разовым (нерегулярным) характером, неподдающемуся объективному прогнозированию</w:t>
            </w:r>
          </w:p>
        </w:tc>
      </w:tr>
      <w:tr w:rsidR="001F68BE" w:rsidRPr="001F68BE" w:rsidTr="001F68BE">
        <w:trPr>
          <w:trHeight w:val="3833"/>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23</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11607010140000140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 </w:t>
            </w:r>
            <w:proofErr w:type="gramEnd"/>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Шрг</w:t>
            </w:r>
            <w:proofErr w:type="spellEnd"/>
            <w:r w:rsidRPr="001F68BE">
              <w:rPr>
                <w:color w:val="000000"/>
                <w:sz w:val="20"/>
                <w:szCs w:val="20"/>
              </w:rPr>
              <w:t xml:space="preserve"> = ((Шрг-1 + Шрг-2 + Шрг-3) / 3) +(-) </w:t>
            </w:r>
            <w:proofErr w:type="spellStart"/>
            <w:r w:rsidRPr="001F68BE">
              <w:rPr>
                <w:color w:val="000000"/>
                <w:sz w:val="20"/>
                <w:szCs w:val="20"/>
              </w:rPr>
              <w:t>Дрг</w:t>
            </w:r>
            <w:proofErr w:type="spellEnd"/>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Шрг-1 - сумма ожидаемого поступления штрафа в бюджет муниципального округа в году, предшествующем расчетному;</w:t>
            </w:r>
            <w:proofErr w:type="gramEnd"/>
          </w:p>
          <w:p w:rsidR="001F68BE" w:rsidRPr="001F68BE" w:rsidRDefault="001F68BE" w:rsidP="001F68BE">
            <w:pPr>
              <w:autoSpaceDE w:val="0"/>
              <w:autoSpaceDN w:val="0"/>
              <w:adjustRightInd w:val="0"/>
              <w:rPr>
                <w:color w:val="000000"/>
                <w:sz w:val="20"/>
                <w:szCs w:val="20"/>
              </w:rPr>
            </w:pPr>
            <w:r w:rsidRPr="001F68BE">
              <w:rPr>
                <w:color w:val="000000"/>
                <w:sz w:val="20"/>
                <w:szCs w:val="20"/>
              </w:rPr>
              <w:t>Шрг-2 - фактические поступления штрафа в бюджет муниципального округа в отчетном финансовом году;</w:t>
            </w:r>
          </w:p>
          <w:p w:rsidR="001F68BE" w:rsidRPr="001F68BE" w:rsidRDefault="001F68BE" w:rsidP="001F68BE">
            <w:pPr>
              <w:autoSpaceDE w:val="0"/>
              <w:autoSpaceDN w:val="0"/>
              <w:adjustRightInd w:val="0"/>
              <w:rPr>
                <w:color w:val="000000"/>
                <w:sz w:val="20"/>
                <w:szCs w:val="20"/>
              </w:rPr>
            </w:pPr>
            <w:r w:rsidRPr="001F68BE">
              <w:rPr>
                <w:color w:val="000000"/>
                <w:sz w:val="20"/>
                <w:szCs w:val="20"/>
              </w:rPr>
              <w:t>Шрг-3 - фактические поступления штрафа в бюджет муниципального округа в году, предшествующем отчетному финансовому году;</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Дрг</w:t>
            </w:r>
            <w:proofErr w:type="spellEnd"/>
            <w:r w:rsidRPr="001F68BE">
              <w:rPr>
                <w:color w:val="000000"/>
                <w:sz w:val="20"/>
                <w:szCs w:val="20"/>
              </w:rPr>
              <w:t xml:space="preserve"> - сумма дополнительных или выпадающих доходов бюджета муниципального округа по штрафу в расчетном году за счет изменения налогового и бюджетного законодательства и иных факторов, оказывающих влияние на изменение суммы штрафа</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3701"/>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24</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11607090140000140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Шрг</w:t>
            </w:r>
            <w:proofErr w:type="spellEnd"/>
            <w:r w:rsidRPr="001F68BE">
              <w:rPr>
                <w:color w:val="000000"/>
                <w:sz w:val="20"/>
                <w:szCs w:val="20"/>
              </w:rPr>
              <w:t xml:space="preserve"> = ((Шрг-1 + Шрг-2 + Шрг-3) / 3) +(-) </w:t>
            </w:r>
            <w:proofErr w:type="spellStart"/>
            <w:r w:rsidRPr="001F68BE">
              <w:rPr>
                <w:color w:val="000000"/>
                <w:sz w:val="20"/>
                <w:szCs w:val="20"/>
              </w:rPr>
              <w:t>Дрг</w:t>
            </w:r>
            <w:proofErr w:type="spellEnd"/>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Шрг-1 - сумма ожидаемого поступления штрафа в бюджет муниципального округа в году, предшествующем расчетному;</w:t>
            </w:r>
            <w:proofErr w:type="gramEnd"/>
          </w:p>
          <w:p w:rsidR="001F68BE" w:rsidRPr="001F68BE" w:rsidRDefault="001F68BE" w:rsidP="001F68BE">
            <w:pPr>
              <w:autoSpaceDE w:val="0"/>
              <w:autoSpaceDN w:val="0"/>
              <w:adjustRightInd w:val="0"/>
              <w:rPr>
                <w:color w:val="000000"/>
                <w:sz w:val="20"/>
                <w:szCs w:val="20"/>
              </w:rPr>
            </w:pPr>
            <w:r w:rsidRPr="001F68BE">
              <w:rPr>
                <w:color w:val="000000"/>
                <w:sz w:val="20"/>
                <w:szCs w:val="20"/>
              </w:rPr>
              <w:t>Шрг-2 - фактические поступления штрафа в бюджет муниципального округа в отчетном финансовом году;</w:t>
            </w:r>
          </w:p>
          <w:p w:rsidR="001F68BE" w:rsidRPr="001F68BE" w:rsidRDefault="001F68BE" w:rsidP="001F68BE">
            <w:pPr>
              <w:autoSpaceDE w:val="0"/>
              <w:autoSpaceDN w:val="0"/>
              <w:adjustRightInd w:val="0"/>
              <w:rPr>
                <w:color w:val="000000"/>
                <w:sz w:val="20"/>
                <w:szCs w:val="20"/>
              </w:rPr>
            </w:pPr>
            <w:r w:rsidRPr="001F68BE">
              <w:rPr>
                <w:color w:val="000000"/>
                <w:sz w:val="20"/>
                <w:szCs w:val="20"/>
              </w:rPr>
              <w:t>Шрг-3 - фактические поступления штрафа в бюджет муниципального округа в году, предшествующем отчетному финансовому году;</w:t>
            </w:r>
          </w:p>
          <w:p w:rsidR="001F68BE" w:rsidRPr="001F68BE" w:rsidRDefault="001F68BE" w:rsidP="001F68BE">
            <w:pPr>
              <w:autoSpaceDE w:val="0"/>
              <w:autoSpaceDN w:val="0"/>
              <w:adjustRightInd w:val="0"/>
              <w:rPr>
                <w:color w:val="000000"/>
                <w:sz w:val="20"/>
                <w:szCs w:val="20"/>
              </w:rPr>
            </w:pPr>
            <w:proofErr w:type="spellStart"/>
            <w:r w:rsidRPr="001F68BE">
              <w:rPr>
                <w:color w:val="000000"/>
                <w:sz w:val="20"/>
                <w:szCs w:val="20"/>
              </w:rPr>
              <w:t>Дрг</w:t>
            </w:r>
            <w:proofErr w:type="spellEnd"/>
            <w:r w:rsidRPr="001F68BE">
              <w:rPr>
                <w:color w:val="000000"/>
                <w:sz w:val="20"/>
                <w:szCs w:val="20"/>
              </w:rPr>
              <w:t xml:space="preserve"> - сумма дополнительных или выпадающих доходов бюджета муниципального округа по штрафу в расчетном году за счет изменения налогового и бюджетного законодательства и иных факторов, оказывающих влияние на изменение суммы штрафа</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1838"/>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25</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11610031140000140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швозм</w:t>
            </w:r>
            <w:proofErr w:type="spellEnd"/>
            <w:r w:rsidRPr="001F68BE">
              <w:rPr>
                <w:rFonts w:ascii="Calibri" w:hAnsi="Calibri" w:cs="Calibri"/>
                <w:color w:val="000000"/>
                <w:sz w:val="20"/>
                <w:szCs w:val="20"/>
                <w:vertAlign w:val="subscript"/>
              </w:rPr>
              <w:t xml:space="preserve"> </w:t>
            </w:r>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усреднение фактических поступлений за три года, </w:t>
            </w:r>
            <w:proofErr w:type="spellStart"/>
            <w:r w:rsidRPr="001F68BE">
              <w:rPr>
                <w:color w:val="000000"/>
                <w:sz w:val="20"/>
                <w:szCs w:val="20"/>
              </w:rPr>
              <w:t>предшевствующих</w:t>
            </w:r>
            <w:proofErr w:type="spellEnd"/>
            <w:r w:rsidRPr="001F68BE">
              <w:rPr>
                <w:color w:val="000000"/>
                <w:sz w:val="20"/>
                <w:szCs w:val="20"/>
              </w:rPr>
              <w:t xml:space="preserve">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 Д </w:t>
            </w:r>
            <w:proofErr w:type="spellStart"/>
            <w:r w:rsidRPr="001F68BE">
              <w:rPr>
                <w:color w:val="000000"/>
                <w:sz w:val="20"/>
                <w:szCs w:val="20"/>
                <w:vertAlign w:val="subscript"/>
              </w:rPr>
              <w:t>швозм</w:t>
            </w:r>
            <w:proofErr w:type="spellEnd"/>
            <w:r w:rsidRPr="001F68BE">
              <w:rPr>
                <w:color w:val="000000"/>
                <w:sz w:val="20"/>
                <w:szCs w:val="20"/>
              </w:rPr>
              <w:t xml:space="preserve"> - годовой объем поступлений от возмещения ущерба при возникновении страховых случаев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294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26</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11610032140000140</w:t>
            </w:r>
          </w:p>
        </w:tc>
        <w:tc>
          <w:tcPr>
            <w:tcW w:w="2148" w:type="dxa"/>
            <w:gridSpan w:val="3"/>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 </w:t>
            </w:r>
          </w:p>
        </w:tc>
        <w:tc>
          <w:tcPr>
            <w:tcW w:w="1961"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На текущий финансовый год прогнозирование осуществляется с учетом фактического поступления доходов за истекший период текущего года, а также оценки поступлений доходов до конца года. Прогнозирование на очередной финансовый год и плановый период не осуществляется в связи с несистемным характером поступлений</w:t>
            </w:r>
          </w:p>
        </w:tc>
      </w:tr>
      <w:tr w:rsidR="001F68BE" w:rsidRPr="001F68BE" w:rsidTr="001F68BE">
        <w:trPr>
          <w:trHeight w:val="656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27</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11610061140000140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F68BE">
              <w:rPr>
                <w:color w:val="000000"/>
                <w:sz w:val="20"/>
                <w:szCs w:val="20"/>
              </w:rPr>
              <w:t xml:space="preserve"> фонда)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spellStart"/>
            <w:r w:rsidRPr="001F68BE">
              <w:rPr>
                <w:rFonts w:ascii="Calibri" w:hAnsi="Calibri" w:cs="Calibri"/>
                <w:color w:val="000000"/>
                <w:sz w:val="20"/>
                <w:szCs w:val="20"/>
              </w:rPr>
              <w:t>Дстрах</w:t>
            </w:r>
            <w:proofErr w:type="spellEnd"/>
            <w:r w:rsidRPr="001F68BE">
              <w:rPr>
                <w:rFonts w:ascii="Calibri" w:hAnsi="Calibri" w:cs="Calibri"/>
                <w:color w:val="000000"/>
                <w:sz w:val="20"/>
                <w:szCs w:val="20"/>
              </w:rPr>
              <w:t xml:space="preserve">(i) = </w:t>
            </w:r>
            <w:proofErr w:type="spellStart"/>
            <w:r w:rsidRPr="001F68BE">
              <w:rPr>
                <w:rFonts w:ascii="Calibri" w:hAnsi="Calibri" w:cs="Calibri"/>
                <w:color w:val="000000"/>
                <w:sz w:val="20"/>
                <w:szCs w:val="20"/>
              </w:rPr>
              <w:t>Зстрах</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Поступление указанных доходов носит непостоянный (разовый) характер и зависит от наступления случаев уклонения от заключения с муниципальным органом муниципального округа (муниципальным казенным учреждением) муниципального контракта.</w:t>
            </w:r>
          </w:p>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При расчете поступлений на очередной финансовый год и на плановый период учитывается только ожидаемая сумма поступления дебиторской задолженности по данному коду бюджетной классификации, взыскиваемая по исполнительным листам, мировым соглашениям (далее - дебиторская задолженность по доходам от возмещения убытков, </w:t>
            </w:r>
            <w:r w:rsidRPr="001F68BE">
              <w:rPr>
                <w:color w:val="000000"/>
                <w:sz w:val="20"/>
                <w:szCs w:val="20"/>
              </w:rPr>
              <w:lastRenderedPageBreak/>
              <w:t>причиненных уклонением от заключения муниципального контракта)</w:t>
            </w:r>
          </w:p>
          <w:p w:rsidR="001F68BE" w:rsidRPr="001F68BE" w:rsidRDefault="001F68BE" w:rsidP="001F68BE">
            <w:pPr>
              <w:autoSpaceDE w:val="0"/>
              <w:autoSpaceDN w:val="0"/>
              <w:adjustRightInd w:val="0"/>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lastRenderedPageBreak/>
              <w:t>Дстрах</w:t>
            </w:r>
            <w:proofErr w:type="spellEnd"/>
            <w:r w:rsidRPr="001F68BE">
              <w:rPr>
                <w:color w:val="000000"/>
                <w:sz w:val="20"/>
                <w:szCs w:val="20"/>
              </w:rPr>
              <w:t>(i) - прогнозный объем поступлений в расчетном периоде по доходам возмещения убытков, причиненных при уклонении от заключения с муниципальным органом муниципального округа (муниципальным казенным учреждением) муниципального контракта, а также иных денежных средств, подлежащих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муниципальных нужд;</w:t>
            </w:r>
            <w:proofErr w:type="gramEnd"/>
          </w:p>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t>Зстрах</w:t>
            </w:r>
            <w:proofErr w:type="spellEnd"/>
            <w:r w:rsidRPr="001F68BE">
              <w:rPr>
                <w:color w:val="000000"/>
                <w:sz w:val="20"/>
                <w:szCs w:val="20"/>
              </w:rPr>
              <w:t xml:space="preserve"> - ожидаемая в расчетном периоде сумма поступления дебиторской задолженности по доходам от возмещения ущерба, причиненного при уклонении от заключения с муниципальным органом муниципального округа (муниципальным казенным учреждением) муниципального контракта, а также иных денежных средств, подлежащих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муниципальных нужд.</w:t>
            </w:r>
            <w:proofErr w:type="gramEnd"/>
          </w:p>
          <w:p w:rsidR="001F68BE" w:rsidRPr="001F68BE" w:rsidRDefault="001F68BE" w:rsidP="001F68BE">
            <w:pPr>
              <w:autoSpaceDE w:val="0"/>
              <w:autoSpaceDN w:val="0"/>
              <w:adjustRightInd w:val="0"/>
              <w:rPr>
                <w:color w:val="000000"/>
                <w:sz w:val="20"/>
                <w:szCs w:val="20"/>
              </w:rPr>
            </w:pPr>
            <w:r w:rsidRPr="001F68BE">
              <w:rPr>
                <w:color w:val="000000"/>
                <w:sz w:val="20"/>
                <w:szCs w:val="20"/>
              </w:rPr>
              <w:t>Источник данных - исполнительные листы, мировые соглашения</w:t>
            </w:r>
          </w:p>
          <w:p w:rsidR="001F68BE" w:rsidRPr="001F68BE" w:rsidRDefault="001F68BE" w:rsidP="001F68BE">
            <w:pPr>
              <w:autoSpaceDE w:val="0"/>
              <w:autoSpaceDN w:val="0"/>
              <w:adjustRightInd w:val="0"/>
              <w:rPr>
                <w:color w:val="000000"/>
                <w:sz w:val="20"/>
                <w:szCs w:val="20"/>
              </w:rPr>
            </w:pPr>
          </w:p>
        </w:tc>
      </w:tr>
      <w:tr w:rsidR="001F68BE" w:rsidRPr="001F68BE" w:rsidTr="001F68BE">
        <w:trPr>
          <w:trHeight w:val="4757"/>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29</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11610062140000140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округа за нарушение законодательства РФ о контрактной системе в сфере закупок товаров, работ, услуг для обеспечения государственных и муниципальных нужд</w:t>
            </w:r>
            <w:proofErr w:type="gramEnd"/>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пвудф</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r w:rsidRPr="001F68BE">
              <w:rPr>
                <w:color w:val="000000"/>
                <w:sz w:val="20"/>
                <w:szCs w:val="20"/>
              </w:rPr>
              <w:t>пвудф</w:t>
            </w:r>
            <w:proofErr w:type="spellEnd"/>
            <w:r w:rsidRPr="001F68BE">
              <w:rPr>
                <w:color w:val="000000"/>
                <w:sz w:val="20"/>
                <w:szCs w:val="20"/>
              </w:rPr>
              <w:t xml:space="preserve">  - годовой объем поступлений платежей в целях возмещения убытков, причиненных уклонением от заключения муниципального </w:t>
            </w:r>
            <w:proofErr w:type="spellStart"/>
            <w:r w:rsidRPr="001F68BE">
              <w:rPr>
                <w:color w:val="000000"/>
                <w:sz w:val="20"/>
                <w:szCs w:val="20"/>
              </w:rPr>
              <w:t>контракта</w:t>
            </w:r>
            <w:proofErr w:type="gramStart"/>
            <w:r w:rsidRPr="001F68BE">
              <w:rPr>
                <w:color w:val="000000"/>
                <w:sz w:val="20"/>
                <w:szCs w:val="20"/>
              </w:rPr>
              <w:t>,ф</w:t>
            </w:r>
            <w:proofErr w:type="gramEnd"/>
            <w:r w:rsidRPr="001F68BE">
              <w:rPr>
                <w:color w:val="000000"/>
                <w:sz w:val="20"/>
                <w:szCs w:val="20"/>
              </w:rPr>
              <w:t>инансируемого</w:t>
            </w:r>
            <w:proofErr w:type="spellEnd"/>
            <w:r w:rsidRPr="001F68BE">
              <w:rPr>
                <w:color w:val="000000"/>
                <w:sz w:val="20"/>
                <w:szCs w:val="20"/>
              </w:rPr>
              <w:t xml:space="preserve"> за счет средств дорожного фонда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3701"/>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30</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11610081140000140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Платежи в целых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пвурмк</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r w:rsidRPr="001F68BE">
              <w:rPr>
                <w:color w:val="000000"/>
                <w:sz w:val="20"/>
                <w:szCs w:val="20"/>
              </w:rPr>
              <w:t>пвурмк</w:t>
            </w:r>
            <w:proofErr w:type="spellEnd"/>
            <w:r w:rsidRPr="001F68BE">
              <w:rPr>
                <w:color w:val="000000"/>
                <w:sz w:val="20"/>
                <w:szCs w:val="20"/>
              </w:rPr>
              <w:t xml:space="preserve"> - годовой объем поступлений платежей в целях возмещения ущерба при расторжении муниципального контракта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2654"/>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31</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11610082140000140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 </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пвурмкд</w:t>
            </w:r>
            <w:proofErr w:type="spellEnd"/>
            <w:r w:rsidRPr="001F68BE">
              <w:rPr>
                <w:rFonts w:ascii="Calibri" w:hAnsi="Calibri" w:cs="Calibri"/>
                <w:color w:val="000000"/>
                <w:sz w:val="20"/>
                <w:szCs w:val="20"/>
                <w:vertAlign w:val="subscript"/>
              </w:rPr>
              <w:t xml:space="preserve"> </w:t>
            </w:r>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r w:rsidRPr="001F68BE">
              <w:rPr>
                <w:color w:val="000000"/>
                <w:sz w:val="20"/>
                <w:szCs w:val="20"/>
              </w:rPr>
              <w:t>пвурмкд</w:t>
            </w:r>
            <w:proofErr w:type="spellEnd"/>
            <w:r w:rsidRPr="001F68BE">
              <w:rPr>
                <w:color w:val="000000"/>
                <w:sz w:val="20"/>
                <w:szCs w:val="20"/>
              </w:rPr>
              <w:t xml:space="preserve"> - годовой объем поступлений платежей в целях возмещения </w:t>
            </w:r>
            <w:proofErr w:type="gramStart"/>
            <w:r w:rsidRPr="001F68BE">
              <w:rPr>
                <w:color w:val="000000"/>
                <w:sz w:val="20"/>
                <w:szCs w:val="20"/>
              </w:rPr>
              <w:t>ущерба</w:t>
            </w:r>
            <w:proofErr w:type="gramEnd"/>
            <w:r w:rsidRPr="001F68BE">
              <w:rPr>
                <w:color w:val="000000"/>
                <w:sz w:val="20"/>
                <w:szCs w:val="20"/>
              </w:rPr>
              <w:t xml:space="preserve"> при расторжении муниципального контракта финансируемого за счет средств дорожного фонда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4795"/>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32</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11610123010141140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gramStart"/>
            <w:r w:rsidRPr="001F68BE">
              <w:rPr>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шз</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r w:rsidRPr="001F68BE">
              <w:rPr>
                <w:color w:val="000000"/>
                <w:sz w:val="20"/>
                <w:szCs w:val="20"/>
              </w:rPr>
              <w:t>шз</w:t>
            </w:r>
            <w:proofErr w:type="spellEnd"/>
            <w:r w:rsidRPr="001F68BE">
              <w:rPr>
                <w:color w:val="000000"/>
                <w:sz w:val="20"/>
                <w:szCs w:val="20"/>
              </w:rPr>
              <w:t xml:space="preserve"> - годовой объем поступлений доходов от штрафов, поступающих в счет погашения задолженности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2234"/>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33</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района</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11611064014000140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пвз</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r w:rsidRPr="001F68BE">
              <w:rPr>
                <w:color w:val="000000"/>
                <w:sz w:val="20"/>
                <w:szCs w:val="20"/>
              </w:rPr>
              <w:t>пвз</w:t>
            </w:r>
            <w:proofErr w:type="spellEnd"/>
            <w:r w:rsidRPr="001F68BE">
              <w:rPr>
                <w:color w:val="000000"/>
                <w:sz w:val="20"/>
                <w:szCs w:val="20"/>
              </w:rPr>
              <w:t xml:space="preserve"> - годовой объем поступлений платежей, уплачиваемых в целях возмещения вреда, причиняемого автомобильным дорогам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984"/>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34</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района</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11701040140000180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Невыясненные поступления, зачисляемые в бюджеты муниципальных округов</w:t>
            </w:r>
          </w:p>
        </w:tc>
        <w:tc>
          <w:tcPr>
            <w:tcW w:w="1010" w:type="dxa"/>
            <w:gridSpan w:val="2"/>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Прогнозирование не производится</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
        </w:tc>
      </w:tr>
      <w:tr w:rsidR="001F68BE" w:rsidRPr="001F68BE" w:rsidTr="001F68BE">
        <w:trPr>
          <w:trHeight w:val="1622"/>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t>35</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11705050140000180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Прочие неналоговые доходы бюджетов муниципальных округов</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 xml:space="preserve">метод усреднения </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gramStart"/>
            <w:r w:rsidRPr="001F68BE">
              <w:rPr>
                <w:rFonts w:ascii="Calibri" w:hAnsi="Calibri" w:cs="Calibri"/>
                <w:color w:val="000000"/>
                <w:sz w:val="20"/>
                <w:szCs w:val="20"/>
              </w:rPr>
              <w:t>П</w:t>
            </w:r>
            <w:proofErr w:type="gramEnd"/>
            <w:r w:rsidRPr="001F68BE">
              <w:rPr>
                <w:rFonts w:ascii="Calibri" w:hAnsi="Calibri" w:cs="Calibri"/>
                <w:color w:val="000000"/>
                <w:sz w:val="20"/>
                <w:szCs w:val="20"/>
              </w:rPr>
              <w:t xml:space="preserve"> </w:t>
            </w:r>
            <w:proofErr w:type="spellStart"/>
            <w:r w:rsidRPr="001F68BE">
              <w:rPr>
                <w:rFonts w:ascii="Calibri" w:hAnsi="Calibri" w:cs="Calibri"/>
                <w:color w:val="000000"/>
                <w:sz w:val="20"/>
                <w:szCs w:val="20"/>
                <w:vertAlign w:val="subscript"/>
              </w:rPr>
              <w:t>пн</w:t>
            </w:r>
            <w:proofErr w:type="spellEnd"/>
            <w:r w:rsidRPr="001F68BE">
              <w:rPr>
                <w:rFonts w:ascii="Calibri" w:hAnsi="Calibri" w:cs="Calibri"/>
                <w:color w:val="000000"/>
                <w:sz w:val="20"/>
                <w:szCs w:val="20"/>
              </w:rPr>
              <w:t xml:space="preserve">=    </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усреднение фактических поступлений за три года, предшествующих текущему финансовому году</w:t>
            </w:r>
            <w:proofErr w:type="gramStart"/>
            <w:r w:rsidRPr="001F68BE">
              <w:rPr>
                <w:color w:val="000000"/>
                <w:sz w:val="20"/>
                <w:szCs w:val="20"/>
              </w:rPr>
              <w:t xml:space="preserve"> ,</w:t>
            </w:r>
            <w:proofErr w:type="gramEnd"/>
            <w:r w:rsidRPr="001F68BE">
              <w:rPr>
                <w:color w:val="000000"/>
                <w:sz w:val="20"/>
                <w:szCs w:val="20"/>
              </w:rPr>
              <w:t xml:space="preserve"> с учетом корректирующего показателя</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Д </w:t>
            </w:r>
            <w:proofErr w:type="spellStart"/>
            <w:proofErr w:type="gramStart"/>
            <w:r w:rsidRPr="001F68BE">
              <w:rPr>
                <w:color w:val="000000"/>
                <w:sz w:val="20"/>
                <w:szCs w:val="20"/>
              </w:rPr>
              <w:t>пн</w:t>
            </w:r>
            <w:proofErr w:type="spellEnd"/>
            <w:proofErr w:type="gramEnd"/>
            <w:r w:rsidRPr="001F68BE">
              <w:rPr>
                <w:color w:val="000000"/>
                <w:sz w:val="20"/>
                <w:szCs w:val="20"/>
              </w:rPr>
              <w:t xml:space="preserve"> - годовой объем поступлений прочих неналоговых доходов на основании показателей Отчета           (ф.0503127);                                                    А-корректирующий показатель объема поступлений доходов, включающий суммы разовых поступлений</w:t>
            </w:r>
          </w:p>
        </w:tc>
      </w:tr>
      <w:tr w:rsidR="001F68BE" w:rsidRPr="001F68BE" w:rsidTr="001F68BE">
        <w:trPr>
          <w:trHeight w:val="3341"/>
        </w:trPr>
        <w:tc>
          <w:tcPr>
            <w:tcW w:w="722"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right"/>
              <w:rPr>
                <w:color w:val="000000"/>
                <w:sz w:val="20"/>
                <w:szCs w:val="20"/>
              </w:rPr>
            </w:pPr>
            <w:r w:rsidRPr="001F68BE">
              <w:rPr>
                <w:color w:val="000000"/>
                <w:sz w:val="20"/>
                <w:szCs w:val="20"/>
              </w:rPr>
              <w:lastRenderedPageBreak/>
              <w:t>36</w:t>
            </w:r>
          </w:p>
        </w:tc>
        <w:tc>
          <w:tcPr>
            <w:tcW w:w="78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936</w:t>
            </w:r>
          </w:p>
        </w:tc>
        <w:tc>
          <w:tcPr>
            <w:tcW w:w="139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Администрация Орловского муниципального округа Кировской области</w:t>
            </w:r>
          </w:p>
        </w:tc>
        <w:tc>
          <w:tcPr>
            <w:tcW w:w="1584"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11705050140000180</w:t>
            </w:r>
          </w:p>
        </w:tc>
        <w:tc>
          <w:tcPr>
            <w:tcW w:w="214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Инициативные платежи, зачисляемые в бюджеты муниципальных округов (прогнозируются в разрезе инициативных проектов в соответствии с присвоенным номером подвида доходов)</w:t>
            </w:r>
          </w:p>
        </w:tc>
        <w:tc>
          <w:tcPr>
            <w:tcW w:w="1010"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jc w:val="center"/>
              <w:rPr>
                <w:color w:val="000000"/>
                <w:sz w:val="20"/>
                <w:szCs w:val="20"/>
              </w:rPr>
            </w:pPr>
            <w:r w:rsidRPr="001F68BE">
              <w:rPr>
                <w:color w:val="000000"/>
                <w:sz w:val="20"/>
                <w:szCs w:val="20"/>
              </w:rPr>
              <w:t>метод прямого расчета</w:t>
            </w:r>
          </w:p>
        </w:tc>
        <w:tc>
          <w:tcPr>
            <w:tcW w:w="1608"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rFonts w:ascii="Calibri" w:hAnsi="Calibri" w:cs="Calibri"/>
                <w:color w:val="000000"/>
                <w:sz w:val="20"/>
                <w:szCs w:val="20"/>
              </w:rPr>
            </w:pPr>
            <w:proofErr w:type="spellStart"/>
            <w:proofErr w:type="gramStart"/>
            <w:r w:rsidRPr="001F68BE">
              <w:rPr>
                <w:color w:val="000000"/>
                <w:sz w:val="20"/>
                <w:szCs w:val="20"/>
              </w:rPr>
              <w:t>Дип</w:t>
            </w:r>
            <w:proofErr w:type="spellEnd"/>
            <w:proofErr w:type="gramEnd"/>
            <w:r w:rsidRPr="001F68BE">
              <w:rPr>
                <w:color w:val="000000"/>
                <w:sz w:val="20"/>
                <w:szCs w:val="20"/>
              </w:rPr>
              <w:t xml:space="preserve"> = </w:t>
            </w:r>
            <w:r w:rsidRPr="001F68BE">
              <w:rPr>
                <w:rFonts w:ascii="Calibri" w:hAnsi="Calibri" w:cs="Calibri"/>
                <w:color w:val="000000"/>
                <w:sz w:val="20"/>
                <w:szCs w:val="20"/>
              </w:rPr>
              <w:t>∑ИП(i)</w:t>
            </w:r>
          </w:p>
        </w:tc>
        <w:tc>
          <w:tcPr>
            <w:tcW w:w="1961"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Инициативные платежи прогнозируются на основании сведений о проектах </w:t>
            </w:r>
            <w:proofErr w:type="gramStart"/>
            <w:r w:rsidRPr="001F68BE">
              <w:rPr>
                <w:color w:val="000000"/>
                <w:sz w:val="20"/>
                <w:szCs w:val="20"/>
              </w:rPr>
              <w:t>инициативного</w:t>
            </w:r>
            <w:proofErr w:type="gramEnd"/>
            <w:r w:rsidRPr="001F68BE">
              <w:rPr>
                <w:color w:val="000000"/>
                <w:sz w:val="20"/>
                <w:szCs w:val="20"/>
              </w:rPr>
              <w:t xml:space="preserve"> бюджетирования, прошедших конкурсный отбор. Планирование инициативных платежей осуществляется на очередной финансовый год. На плановый период прогнозный объем поступлений принимается </w:t>
            </w:r>
            <w:proofErr w:type="gramStart"/>
            <w:r w:rsidRPr="001F68BE">
              <w:rPr>
                <w:color w:val="000000"/>
                <w:sz w:val="20"/>
                <w:szCs w:val="20"/>
              </w:rPr>
              <w:t>равным</w:t>
            </w:r>
            <w:proofErr w:type="gramEnd"/>
            <w:r w:rsidRPr="001F68BE">
              <w:rPr>
                <w:color w:val="000000"/>
                <w:sz w:val="20"/>
                <w:szCs w:val="20"/>
              </w:rPr>
              <w:t xml:space="preserve"> 0</w:t>
            </w:r>
          </w:p>
        </w:tc>
        <w:tc>
          <w:tcPr>
            <w:tcW w:w="3403" w:type="dxa"/>
            <w:tcBorders>
              <w:top w:val="single" w:sz="6" w:space="0" w:color="auto"/>
              <w:left w:val="single" w:sz="6" w:space="0" w:color="auto"/>
              <w:bottom w:val="single" w:sz="6" w:space="0" w:color="auto"/>
              <w:right w:val="single" w:sz="6" w:space="0" w:color="auto"/>
            </w:tcBorders>
          </w:tcPr>
          <w:p w:rsidR="001F68BE" w:rsidRPr="001F68BE" w:rsidRDefault="001F68BE" w:rsidP="001F68BE">
            <w:pPr>
              <w:autoSpaceDE w:val="0"/>
              <w:autoSpaceDN w:val="0"/>
              <w:adjustRightInd w:val="0"/>
              <w:rPr>
                <w:color w:val="000000"/>
                <w:sz w:val="20"/>
                <w:szCs w:val="20"/>
              </w:rPr>
            </w:pPr>
            <w:proofErr w:type="spellStart"/>
            <w:proofErr w:type="gramStart"/>
            <w:r w:rsidRPr="001F68BE">
              <w:rPr>
                <w:color w:val="000000"/>
                <w:sz w:val="20"/>
                <w:szCs w:val="20"/>
              </w:rPr>
              <w:t>Дип</w:t>
            </w:r>
            <w:proofErr w:type="spellEnd"/>
            <w:proofErr w:type="gramEnd"/>
            <w:r w:rsidRPr="001F68BE">
              <w:rPr>
                <w:color w:val="000000"/>
                <w:sz w:val="20"/>
                <w:szCs w:val="20"/>
              </w:rPr>
              <w:t xml:space="preserve"> - планируемый объем поступления инициативных платежей;</w:t>
            </w:r>
          </w:p>
          <w:p w:rsidR="001F68BE" w:rsidRPr="001F68BE" w:rsidRDefault="001F68BE" w:rsidP="001F68BE">
            <w:pPr>
              <w:autoSpaceDE w:val="0"/>
              <w:autoSpaceDN w:val="0"/>
              <w:adjustRightInd w:val="0"/>
              <w:rPr>
                <w:color w:val="000000"/>
                <w:sz w:val="20"/>
                <w:szCs w:val="20"/>
              </w:rPr>
            </w:pPr>
            <w:r w:rsidRPr="001F68BE">
              <w:rPr>
                <w:color w:val="000000"/>
                <w:sz w:val="20"/>
                <w:szCs w:val="20"/>
              </w:rPr>
              <w:t xml:space="preserve">ИП(i) - объем средств, предусмотренный к поступлению от физических, юридических лиц, индивидуальных предпринимателей на </w:t>
            </w:r>
            <w:proofErr w:type="spellStart"/>
            <w:r w:rsidRPr="001F68BE">
              <w:rPr>
                <w:color w:val="000000"/>
                <w:sz w:val="20"/>
                <w:szCs w:val="20"/>
              </w:rPr>
              <w:t>софинансирование</w:t>
            </w:r>
            <w:proofErr w:type="spellEnd"/>
            <w:r w:rsidRPr="001F68BE">
              <w:rPr>
                <w:color w:val="000000"/>
                <w:sz w:val="20"/>
                <w:szCs w:val="20"/>
              </w:rPr>
              <w:t xml:space="preserve"> проектов </w:t>
            </w:r>
            <w:proofErr w:type="gramStart"/>
            <w:r w:rsidRPr="001F68BE">
              <w:rPr>
                <w:color w:val="000000"/>
                <w:sz w:val="20"/>
                <w:szCs w:val="20"/>
              </w:rPr>
              <w:t>инициативного</w:t>
            </w:r>
            <w:proofErr w:type="gramEnd"/>
            <w:r w:rsidRPr="001F68BE">
              <w:rPr>
                <w:color w:val="000000"/>
                <w:sz w:val="20"/>
                <w:szCs w:val="20"/>
              </w:rPr>
              <w:t xml:space="preserve"> бюджетирования по муниципальным программам</w:t>
            </w:r>
          </w:p>
          <w:p w:rsidR="001F68BE" w:rsidRPr="001F68BE" w:rsidRDefault="001F68BE" w:rsidP="001F68BE">
            <w:pPr>
              <w:autoSpaceDE w:val="0"/>
              <w:autoSpaceDN w:val="0"/>
              <w:adjustRightInd w:val="0"/>
              <w:rPr>
                <w:color w:val="000000"/>
                <w:sz w:val="20"/>
                <w:szCs w:val="20"/>
              </w:rPr>
            </w:pPr>
            <w:r w:rsidRPr="001F68BE">
              <w:rPr>
                <w:color w:val="000000"/>
                <w:sz w:val="20"/>
                <w:szCs w:val="20"/>
              </w:rPr>
              <w:t>i - номер инициативного проекта;</w:t>
            </w:r>
          </w:p>
        </w:tc>
      </w:tr>
    </w:tbl>
    <w:p w:rsidR="001F68BE" w:rsidRPr="001F68BE" w:rsidRDefault="001F68BE" w:rsidP="001F68BE">
      <w:pPr>
        <w:ind w:firstLine="539"/>
        <w:jc w:val="both"/>
        <w:rPr>
          <w:sz w:val="28"/>
          <w:szCs w:val="28"/>
        </w:rPr>
      </w:pPr>
    </w:p>
    <w:p w:rsidR="001F68BE" w:rsidRPr="001F68BE" w:rsidRDefault="001F68BE" w:rsidP="001F68BE">
      <w:pPr>
        <w:spacing w:line="360" w:lineRule="auto"/>
        <w:ind w:firstLine="540"/>
        <w:jc w:val="both"/>
        <w:rPr>
          <w:sz w:val="28"/>
          <w:szCs w:val="28"/>
        </w:rPr>
      </w:pPr>
    </w:p>
    <w:p w:rsidR="001F68BE" w:rsidRPr="001F68BE" w:rsidRDefault="001F68BE" w:rsidP="001F68BE">
      <w:pPr>
        <w:spacing w:line="360" w:lineRule="auto"/>
        <w:ind w:firstLine="540"/>
        <w:jc w:val="both"/>
        <w:rPr>
          <w:sz w:val="28"/>
          <w:szCs w:val="28"/>
        </w:rPr>
      </w:pPr>
    </w:p>
    <w:p w:rsidR="001F68BE" w:rsidRPr="001F68BE" w:rsidRDefault="001F68BE" w:rsidP="001F68BE">
      <w:pPr>
        <w:spacing w:line="360" w:lineRule="auto"/>
        <w:ind w:firstLine="540"/>
        <w:jc w:val="both"/>
        <w:rPr>
          <w:sz w:val="28"/>
          <w:szCs w:val="28"/>
        </w:rPr>
      </w:pPr>
    </w:p>
    <w:p w:rsidR="001F68BE" w:rsidRDefault="001F68BE" w:rsidP="001F68BE">
      <w:pPr>
        <w:pStyle w:val="aa"/>
        <w:spacing w:after="720" w:line="360" w:lineRule="auto"/>
        <w:jc w:val="both"/>
        <w:rPr>
          <w:sz w:val="28"/>
          <w:szCs w:val="28"/>
        </w:rPr>
      </w:pPr>
    </w:p>
    <w:p w:rsidR="001F68BE" w:rsidRDefault="001F68BE" w:rsidP="001F68BE">
      <w:pPr>
        <w:pStyle w:val="aa"/>
        <w:spacing w:after="720" w:line="360" w:lineRule="auto"/>
        <w:ind w:firstLine="709"/>
        <w:jc w:val="both"/>
        <w:rPr>
          <w:sz w:val="28"/>
          <w:szCs w:val="28"/>
        </w:rPr>
        <w:sectPr w:rsidR="001F68BE" w:rsidSect="001F68BE">
          <w:pgSz w:w="16838" w:h="11906" w:orient="landscape"/>
          <w:pgMar w:top="1701" w:right="1134" w:bottom="851" w:left="709" w:header="709" w:footer="709" w:gutter="0"/>
          <w:cols w:space="708"/>
          <w:docGrid w:linePitch="360"/>
        </w:sectPr>
      </w:pPr>
    </w:p>
    <w:p w:rsidR="001F68BE" w:rsidRPr="001F68BE" w:rsidRDefault="001F68BE" w:rsidP="001F68BE">
      <w:pPr>
        <w:tabs>
          <w:tab w:val="left" w:pos="4095"/>
        </w:tabs>
        <w:rPr>
          <w:sz w:val="20"/>
          <w:szCs w:val="20"/>
        </w:rPr>
      </w:pPr>
      <w:r w:rsidRPr="001F68BE">
        <w:lastRenderedPageBreak/>
        <w:tab/>
      </w:r>
      <w:r w:rsidRPr="001F68BE">
        <w:rPr>
          <w:b/>
          <w:noProof/>
          <w:sz w:val="20"/>
          <w:szCs w:val="20"/>
        </w:rPr>
        <w:drawing>
          <wp:inline distT="0" distB="0" distL="0" distR="0" wp14:anchorId="3E78D9E5" wp14:editId="3D4C0893">
            <wp:extent cx="427990" cy="526415"/>
            <wp:effectExtent l="0" t="0" r="0" b="0"/>
            <wp:docPr id="10" name="Рисунок 10"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района"/>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7990" cy="526415"/>
                    </a:xfrm>
                    <a:prstGeom prst="rect">
                      <a:avLst/>
                    </a:prstGeom>
                    <a:noFill/>
                    <a:ln>
                      <a:noFill/>
                    </a:ln>
                  </pic:spPr>
                </pic:pic>
              </a:graphicData>
            </a:graphic>
          </wp:inline>
        </w:drawing>
      </w:r>
    </w:p>
    <w:p w:rsidR="001F68BE" w:rsidRPr="001F68BE" w:rsidRDefault="001F68BE" w:rsidP="001F68BE">
      <w:pPr>
        <w:jc w:val="center"/>
        <w:rPr>
          <w:b/>
          <w:sz w:val="20"/>
          <w:szCs w:val="20"/>
        </w:rPr>
      </w:pPr>
    </w:p>
    <w:p w:rsidR="001F68BE" w:rsidRPr="001F68BE" w:rsidRDefault="001F68BE" w:rsidP="001F68BE">
      <w:pPr>
        <w:jc w:val="center"/>
        <w:rPr>
          <w:b/>
          <w:sz w:val="20"/>
          <w:szCs w:val="20"/>
        </w:rPr>
      </w:pPr>
      <w:r w:rsidRPr="001F68BE">
        <w:rPr>
          <w:b/>
          <w:sz w:val="20"/>
          <w:szCs w:val="20"/>
        </w:rPr>
        <w:t xml:space="preserve">АДМИНИСТРАЦИЯ ОРЛОВСКОГО </w:t>
      </w:r>
    </w:p>
    <w:p w:rsidR="001F68BE" w:rsidRPr="001F68BE" w:rsidRDefault="001F68BE" w:rsidP="001F68BE">
      <w:pPr>
        <w:jc w:val="center"/>
        <w:rPr>
          <w:b/>
          <w:sz w:val="20"/>
          <w:szCs w:val="20"/>
        </w:rPr>
      </w:pPr>
      <w:r w:rsidRPr="001F68BE">
        <w:rPr>
          <w:b/>
          <w:sz w:val="20"/>
          <w:szCs w:val="20"/>
        </w:rPr>
        <w:t>МУНИЦИПАЛЬНОГО ОКРУГА КИРОВСКОЙ ОБЛАСТИ</w:t>
      </w:r>
    </w:p>
    <w:p w:rsidR="001F68BE" w:rsidRPr="001F68BE" w:rsidRDefault="001F68BE" w:rsidP="001F68BE">
      <w:pPr>
        <w:jc w:val="center"/>
        <w:rPr>
          <w:b/>
          <w:sz w:val="20"/>
          <w:szCs w:val="20"/>
        </w:rPr>
      </w:pPr>
    </w:p>
    <w:p w:rsidR="001F68BE" w:rsidRPr="001F68BE" w:rsidRDefault="001F68BE" w:rsidP="001F68BE">
      <w:pPr>
        <w:jc w:val="center"/>
        <w:rPr>
          <w:b/>
          <w:sz w:val="20"/>
          <w:szCs w:val="20"/>
        </w:rPr>
      </w:pPr>
      <w:r w:rsidRPr="001F68BE">
        <w:rPr>
          <w:b/>
          <w:sz w:val="20"/>
          <w:szCs w:val="20"/>
        </w:rPr>
        <w:t>ПОСТАНОВЛЕНИЕ</w:t>
      </w:r>
    </w:p>
    <w:p w:rsidR="001F68BE" w:rsidRPr="001F68BE" w:rsidRDefault="001F68BE" w:rsidP="001F68BE">
      <w:pPr>
        <w:jc w:val="center"/>
        <w:rPr>
          <w:b/>
          <w:sz w:val="20"/>
          <w:szCs w:val="20"/>
        </w:rPr>
      </w:pPr>
    </w:p>
    <w:p w:rsidR="001F68BE" w:rsidRPr="001F68BE" w:rsidRDefault="001F68BE" w:rsidP="001F68BE">
      <w:pPr>
        <w:jc w:val="center"/>
        <w:rPr>
          <w:sz w:val="20"/>
          <w:szCs w:val="20"/>
        </w:rPr>
      </w:pPr>
      <w:r w:rsidRPr="001F68BE">
        <w:rPr>
          <w:sz w:val="20"/>
          <w:szCs w:val="20"/>
        </w:rPr>
        <w:t xml:space="preserve">13.08.2026 </w:t>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t>№ 863-п</w:t>
      </w:r>
    </w:p>
    <w:p w:rsidR="001F68BE" w:rsidRPr="001F68BE" w:rsidRDefault="001F68BE" w:rsidP="001F68BE">
      <w:pPr>
        <w:jc w:val="center"/>
        <w:rPr>
          <w:sz w:val="20"/>
          <w:szCs w:val="20"/>
        </w:rPr>
      </w:pPr>
      <w:r w:rsidRPr="001F68BE">
        <w:rPr>
          <w:sz w:val="20"/>
          <w:szCs w:val="20"/>
        </w:rPr>
        <w:t>г. Орлов</w:t>
      </w:r>
    </w:p>
    <w:p w:rsidR="001F68BE" w:rsidRPr="001F68BE" w:rsidRDefault="001F68BE" w:rsidP="001F68BE">
      <w:pPr>
        <w:jc w:val="center"/>
        <w:rPr>
          <w:b/>
          <w:sz w:val="20"/>
          <w:szCs w:val="20"/>
        </w:rPr>
      </w:pPr>
    </w:p>
    <w:p w:rsidR="001F68BE" w:rsidRPr="001F68BE" w:rsidRDefault="001F68BE" w:rsidP="001F68BE">
      <w:pPr>
        <w:jc w:val="center"/>
        <w:rPr>
          <w:b/>
          <w:sz w:val="20"/>
          <w:szCs w:val="20"/>
        </w:rPr>
      </w:pPr>
      <w:r w:rsidRPr="001F68BE">
        <w:rPr>
          <w:b/>
          <w:sz w:val="20"/>
          <w:szCs w:val="20"/>
        </w:rPr>
        <w:t xml:space="preserve">Об утверждении Правил землепользования и застройки </w:t>
      </w:r>
    </w:p>
    <w:p w:rsidR="001F68BE" w:rsidRPr="001F68BE" w:rsidRDefault="001F68BE" w:rsidP="001F68BE">
      <w:pPr>
        <w:jc w:val="center"/>
        <w:rPr>
          <w:b/>
          <w:sz w:val="20"/>
          <w:szCs w:val="20"/>
        </w:rPr>
      </w:pPr>
      <w:r w:rsidRPr="001F68BE">
        <w:rPr>
          <w:b/>
          <w:sz w:val="20"/>
          <w:szCs w:val="20"/>
        </w:rPr>
        <w:t xml:space="preserve">Орловского муниципального округа </w:t>
      </w:r>
    </w:p>
    <w:p w:rsidR="001F68BE" w:rsidRPr="001F68BE" w:rsidRDefault="001F68BE" w:rsidP="001F68BE">
      <w:pPr>
        <w:jc w:val="center"/>
        <w:rPr>
          <w:b/>
          <w:sz w:val="20"/>
          <w:szCs w:val="20"/>
        </w:rPr>
      </w:pPr>
      <w:r w:rsidRPr="001F68BE">
        <w:rPr>
          <w:b/>
          <w:sz w:val="20"/>
          <w:szCs w:val="20"/>
        </w:rPr>
        <w:t>Кировской области</w:t>
      </w:r>
    </w:p>
    <w:p w:rsidR="001F68BE" w:rsidRPr="001F68BE" w:rsidRDefault="001F68BE" w:rsidP="001F68BE">
      <w:pPr>
        <w:jc w:val="center"/>
        <w:rPr>
          <w:b/>
          <w:sz w:val="20"/>
          <w:szCs w:val="20"/>
        </w:rPr>
      </w:pPr>
    </w:p>
    <w:p w:rsidR="001F68BE" w:rsidRPr="001F68BE" w:rsidRDefault="001F68BE" w:rsidP="001F68BE">
      <w:pPr>
        <w:autoSpaceDE w:val="0"/>
        <w:autoSpaceDN w:val="0"/>
        <w:adjustRightInd w:val="0"/>
        <w:ind w:firstLine="540"/>
        <w:jc w:val="both"/>
        <w:rPr>
          <w:rFonts w:ascii="Arial" w:hAnsi="Arial" w:cs="Arial"/>
          <w:sz w:val="20"/>
          <w:szCs w:val="20"/>
        </w:rPr>
      </w:pPr>
      <w:proofErr w:type="gramStart"/>
      <w:r w:rsidRPr="001F68BE">
        <w:rPr>
          <w:sz w:val="20"/>
          <w:szCs w:val="20"/>
        </w:rPr>
        <w:t>В соответствии с Федеральным законом Российской Федерации от 20.03.2025 № 33-ФЗ «Об общих принципах организации местного самоуправления в единой системе публичной власти», ст. 31, 32, 33 Градостроительного кодекса Российской Федерации от 29.12.2004 № 190-ФЗ, Федеральным законом от 14.03.2002 № 58-ФЗ «О внесении изменений в отдельные законодательные акты Российской Федерации», руководствуясь Уставом Орловского муниципального округа, администрация Орловского муниципального округа ПОСТАНОВЛЯЕТ:</w:t>
      </w:r>
      <w:proofErr w:type="gramEnd"/>
    </w:p>
    <w:p w:rsidR="001F68BE" w:rsidRPr="001F68BE" w:rsidRDefault="001F68BE" w:rsidP="008E7E3D">
      <w:pPr>
        <w:numPr>
          <w:ilvl w:val="0"/>
          <w:numId w:val="3"/>
        </w:numPr>
        <w:autoSpaceDE w:val="0"/>
        <w:autoSpaceDN w:val="0"/>
        <w:adjustRightInd w:val="0"/>
        <w:ind w:firstLine="540"/>
        <w:jc w:val="both"/>
        <w:rPr>
          <w:sz w:val="20"/>
          <w:szCs w:val="20"/>
        </w:rPr>
      </w:pPr>
      <w:r w:rsidRPr="001F68BE">
        <w:rPr>
          <w:sz w:val="20"/>
          <w:szCs w:val="20"/>
        </w:rPr>
        <w:t>Утвердить документ градостроительного зонирования «Правила землепользования и застройки муниципального образования Орловский муниципальный округ Кировской области», в следующем составе:</w:t>
      </w:r>
    </w:p>
    <w:p w:rsidR="001F68BE" w:rsidRPr="001F68BE" w:rsidRDefault="001F68BE" w:rsidP="001F68BE">
      <w:pPr>
        <w:autoSpaceDE w:val="0"/>
        <w:autoSpaceDN w:val="0"/>
        <w:adjustRightInd w:val="0"/>
        <w:ind w:firstLine="540"/>
        <w:jc w:val="both"/>
        <w:rPr>
          <w:sz w:val="20"/>
          <w:szCs w:val="20"/>
        </w:rPr>
      </w:pPr>
      <w:r w:rsidRPr="001F68BE">
        <w:rPr>
          <w:sz w:val="20"/>
          <w:szCs w:val="20"/>
        </w:rPr>
        <w:t>1.1. Карта градостроительного зонирования территории Орловского муниципального округа (ЗОУИТ).</w:t>
      </w:r>
    </w:p>
    <w:p w:rsidR="001F68BE" w:rsidRPr="001F68BE" w:rsidRDefault="001F68BE" w:rsidP="001F68BE">
      <w:pPr>
        <w:autoSpaceDE w:val="0"/>
        <w:autoSpaceDN w:val="0"/>
        <w:adjustRightInd w:val="0"/>
        <w:ind w:firstLine="540"/>
        <w:jc w:val="both"/>
        <w:rPr>
          <w:sz w:val="20"/>
          <w:szCs w:val="20"/>
        </w:rPr>
      </w:pPr>
      <w:r w:rsidRPr="001F68BE">
        <w:rPr>
          <w:sz w:val="20"/>
          <w:szCs w:val="20"/>
        </w:rPr>
        <w:t>1.2. Карта градостроительного зонирования территории Орловского муниципального округа.</w:t>
      </w:r>
    </w:p>
    <w:p w:rsidR="001F68BE" w:rsidRPr="001F68BE" w:rsidRDefault="001F68BE" w:rsidP="001F68BE">
      <w:pPr>
        <w:autoSpaceDE w:val="0"/>
        <w:autoSpaceDN w:val="0"/>
        <w:adjustRightInd w:val="0"/>
        <w:ind w:firstLine="540"/>
        <w:jc w:val="both"/>
        <w:rPr>
          <w:sz w:val="20"/>
          <w:szCs w:val="20"/>
        </w:rPr>
      </w:pPr>
      <w:r w:rsidRPr="001F68BE">
        <w:rPr>
          <w:sz w:val="20"/>
          <w:szCs w:val="20"/>
        </w:rPr>
        <w:t>1.3 Текстовая часть правил землепользования и застройки муниципального образования Орловский муниципальный округ Кировской области.</w:t>
      </w:r>
    </w:p>
    <w:p w:rsidR="001F68BE" w:rsidRPr="001F68BE" w:rsidRDefault="001F68BE" w:rsidP="001F68BE">
      <w:pPr>
        <w:autoSpaceDE w:val="0"/>
        <w:autoSpaceDN w:val="0"/>
        <w:adjustRightInd w:val="0"/>
        <w:ind w:firstLine="540"/>
        <w:jc w:val="both"/>
        <w:rPr>
          <w:sz w:val="20"/>
          <w:szCs w:val="20"/>
        </w:rPr>
      </w:pPr>
      <w:r w:rsidRPr="001F68BE">
        <w:rPr>
          <w:sz w:val="20"/>
          <w:szCs w:val="20"/>
        </w:rPr>
        <w:t xml:space="preserve">2. Признать утратившими силу: </w:t>
      </w:r>
    </w:p>
    <w:p w:rsidR="001F68BE" w:rsidRPr="001F68BE" w:rsidRDefault="001F68BE" w:rsidP="001F68BE">
      <w:pPr>
        <w:ind w:firstLine="709"/>
        <w:jc w:val="both"/>
        <w:rPr>
          <w:sz w:val="20"/>
          <w:szCs w:val="20"/>
        </w:rPr>
      </w:pPr>
      <w:r w:rsidRPr="001F68BE">
        <w:rPr>
          <w:sz w:val="20"/>
          <w:szCs w:val="20"/>
        </w:rPr>
        <w:t>2.1. Постановление администрации Орловского городского поселения Орловского района Кировской области от 23.08.2022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2.2. Постановление администрации Орловского городского поселения Орловского района Кировской области от 28.12.2022 № 228-П « О внесении изменений в постановление администрации Орловского городского поселения от 23.08.2022 г.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2.3. Постановление администрации Орловского городского поселения Орловского района Кировской области от 24.07.2024 № 122-П « О внесении изменений в постановление администрации Орловского городского поселения от 23.08.2022 г.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2.4. Постановление администрации Орловского городского поселения Орловского района Кировской области от 16.08.2024 № 134-П «О внесении изменений в постановление администрации Орловского городского поселения от 23.08.2022 г.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2.5. Постановление администрации Орловского городского поселения Орловского района Кировской области от 26.12.2024 № 240-П « О внесении изменений в постановление администрации Орловского городского поселения от 23.08.2022 г.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2.6. Постановление администрации Орловского городского поселения Орловского района Кировской области от 22.04.2025 № 61-П «О внесении изменений в постановление администрации Орловского городского поселения от 23.08.2022 г. № 123-П «Об утверждении Правил землепользования и застройки муниципального образования Орловское городское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2.7. Постановление администрации Орловского сельского поселения Орловского района Кировской области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2.8. Постановление администрации Орловского сельского поселения Орловского района Кировской области от 07.12.2021 № 154-П «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2.9. Постановление администрации Орловского сельского поселения Орловского района Кировской области от 18.04.2022 № 63-П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lastRenderedPageBreak/>
        <w:t>2.10. Постановление администрации Орловского сельского поселения Орловского района Кировской области от 19.07.2022 № 106-П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2.11. Постановление администрации Орловского сельского поселения Орловского района Кировской области от 16.11.2022 № 155-П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2.12. Постановление администрации Орловского сельского поселения Орловского района Кировской области от 29.12.2022 № 191-П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2.13. Постановление администрации Орловского сельского поселения Орловского района Кировской области от 05.05.2023 № 68-П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2.14. Постановление администрации Орловского сельского поселения Орловского района Кировской области от 13.09.2023 № 129-П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2.15. Постановление администрации Орловского сельского поселения Орловского района Кировской области от 18.12.2023 № 182-П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2.16. Постановление администрации Орловского сельского поселения Орловского района Кировской области от 28.12.2023 № 192-П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2.17. Постановление администрации Орловского сельского поселения Орловского района Кировской области от 24.04.2024 № 60-П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2.18. Постановление администрации Орловского сельского поселения Орловского района Кировской области от 16.05.2025 № 101-П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2.19. Постановление администрации Орловского сельского поселения Орловского района Кировской области от 15.09.2025 № 169-П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firstLine="709"/>
        <w:jc w:val="both"/>
        <w:rPr>
          <w:sz w:val="20"/>
          <w:szCs w:val="20"/>
        </w:rPr>
      </w:pPr>
      <w:r w:rsidRPr="001F68BE">
        <w:rPr>
          <w:sz w:val="20"/>
          <w:szCs w:val="20"/>
        </w:rPr>
        <w:t>2.20. Постановление администрации Орловского сельского поселения Орловского района Кировской области от 17.02.2026 № 160-П «О внесении изменений в постановление администрации Орловского сельского поселения от 20.08.2021 № 97-П «Об утверждении Правил землепользования и застройки муниципального образования Орловское сельское поселение Орловского района Кировской области»».</w:t>
      </w:r>
    </w:p>
    <w:p w:rsidR="001F68BE" w:rsidRPr="001F68BE" w:rsidRDefault="001F68BE" w:rsidP="001F68BE">
      <w:pPr>
        <w:ind w:left="180" w:firstLine="360"/>
        <w:jc w:val="both"/>
        <w:rPr>
          <w:sz w:val="20"/>
          <w:szCs w:val="20"/>
        </w:rPr>
      </w:pPr>
      <w:r w:rsidRPr="001F68BE">
        <w:rPr>
          <w:sz w:val="20"/>
          <w:szCs w:val="20"/>
        </w:rPr>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 и на официальном сайте Орловского муниципального округа.</w:t>
      </w:r>
    </w:p>
    <w:p w:rsidR="001F68BE" w:rsidRPr="001F68BE" w:rsidRDefault="001F68BE" w:rsidP="001F68BE">
      <w:pPr>
        <w:ind w:left="180" w:firstLine="360"/>
        <w:jc w:val="both"/>
        <w:rPr>
          <w:sz w:val="20"/>
          <w:szCs w:val="20"/>
        </w:rPr>
      </w:pPr>
      <w:r w:rsidRPr="001F68BE">
        <w:rPr>
          <w:sz w:val="20"/>
          <w:szCs w:val="20"/>
        </w:rPr>
        <w:t xml:space="preserve">4. Разместить настоящее постановление в федеральной государственной информационной системе территориального планирования не </w:t>
      </w:r>
      <w:proofErr w:type="gramStart"/>
      <w:r w:rsidRPr="001F68BE">
        <w:rPr>
          <w:sz w:val="20"/>
          <w:szCs w:val="20"/>
        </w:rPr>
        <w:t>позднее</w:t>
      </w:r>
      <w:proofErr w:type="gramEnd"/>
      <w:r w:rsidRPr="001F68BE">
        <w:rPr>
          <w:sz w:val="20"/>
          <w:szCs w:val="20"/>
        </w:rPr>
        <w:t xml:space="preserve"> чем по истечении десяти дней с даты утверждения правил землепользования и застройки муниципального образования Орловский муниципальный округ Кировской области</w:t>
      </w:r>
    </w:p>
    <w:p w:rsidR="001F68BE" w:rsidRPr="001F68BE" w:rsidRDefault="001F68BE" w:rsidP="001F68BE">
      <w:pPr>
        <w:ind w:left="180" w:firstLine="360"/>
        <w:jc w:val="both"/>
        <w:rPr>
          <w:sz w:val="20"/>
          <w:szCs w:val="20"/>
        </w:rPr>
      </w:pPr>
      <w:r w:rsidRPr="001F68BE">
        <w:rPr>
          <w:sz w:val="20"/>
          <w:szCs w:val="20"/>
        </w:rPr>
        <w:t>5. Настоящее постановление вступает в силу после официального опубликования.</w:t>
      </w:r>
    </w:p>
    <w:p w:rsidR="001F68BE" w:rsidRPr="001F68BE" w:rsidRDefault="001F68BE" w:rsidP="001F68BE">
      <w:pPr>
        <w:ind w:left="180"/>
        <w:jc w:val="both"/>
        <w:rPr>
          <w:sz w:val="20"/>
          <w:szCs w:val="20"/>
        </w:rPr>
      </w:pPr>
    </w:p>
    <w:p w:rsidR="001F68BE" w:rsidRPr="001F68BE" w:rsidRDefault="001F68BE" w:rsidP="001F68BE">
      <w:pPr>
        <w:jc w:val="both"/>
        <w:rPr>
          <w:sz w:val="20"/>
          <w:szCs w:val="20"/>
        </w:rPr>
      </w:pPr>
      <w:r w:rsidRPr="001F68BE">
        <w:rPr>
          <w:sz w:val="20"/>
          <w:szCs w:val="20"/>
        </w:rPr>
        <w:t>Глава администрации</w:t>
      </w:r>
    </w:p>
    <w:p w:rsidR="001F68BE" w:rsidRPr="001F68BE" w:rsidRDefault="001F68BE" w:rsidP="001F68BE">
      <w:pPr>
        <w:jc w:val="both"/>
        <w:rPr>
          <w:sz w:val="20"/>
          <w:szCs w:val="20"/>
        </w:rPr>
      </w:pPr>
      <w:r w:rsidRPr="001F68BE">
        <w:rPr>
          <w:sz w:val="20"/>
          <w:szCs w:val="20"/>
        </w:rPr>
        <w:t xml:space="preserve">Орловского муниципального округа     </w:t>
      </w:r>
      <w:proofErr w:type="spellStart"/>
      <w:r w:rsidRPr="001F68BE">
        <w:rPr>
          <w:sz w:val="20"/>
          <w:szCs w:val="20"/>
        </w:rPr>
        <w:t>Л.В.Фокина</w:t>
      </w:r>
      <w:proofErr w:type="spellEnd"/>
    </w:p>
    <w:p w:rsidR="001F68BE" w:rsidRPr="001F68BE" w:rsidRDefault="001F68BE" w:rsidP="001F68BE">
      <w:pPr>
        <w:jc w:val="right"/>
        <w:rPr>
          <w:color w:val="000000"/>
          <w:sz w:val="20"/>
          <w:szCs w:val="20"/>
          <w:lang w:bidi="ru-RU"/>
        </w:rPr>
      </w:pPr>
    </w:p>
    <w:p w:rsidR="001F68BE" w:rsidRPr="001F68BE" w:rsidRDefault="001F68BE" w:rsidP="001F68BE">
      <w:pPr>
        <w:jc w:val="right"/>
        <w:rPr>
          <w:color w:val="000000"/>
          <w:sz w:val="20"/>
          <w:szCs w:val="20"/>
          <w:lang w:bidi="ru-RU"/>
        </w:rPr>
      </w:pPr>
    </w:p>
    <w:p w:rsidR="001F68BE" w:rsidRPr="001F68BE" w:rsidRDefault="001F68BE" w:rsidP="001F68BE">
      <w:pPr>
        <w:jc w:val="right"/>
        <w:rPr>
          <w:color w:val="000000"/>
          <w:sz w:val="20"/>
          <w:szCs w:val="20"/>
          <w:lang w:bidi="ru-RU"/>
        </w:rPr>
      </w:pPr>
    </w:p>
    <w:p w:rsidR="001F68BE" w:rsidRPr="001F68BE" w:rsidRDefault="001F68BE" w:rsidP="001F68BE">
      <w:pPr>
        <w:spacing w:after="200"/>
        <w:rPr>
          <w:color w:val="000000"/>
          <w:sz w:val="20"/>
          <w:szCs w:val="20"/>
          <w:lang w:bidi="ru-RU"/>
        </w:rPr>
      </w:pPr>
      <w:r w:rsidRPr="001F68BE">
        <w:rPr>
          <w:color w:val="000000"/>
          <w:sz w:val="20"/>
          <w:szCs w:val="20"/>
          <w:lang w:bidi="ru-RU"/>
        </w:rPr>
        <w:br w:type="page"/>
      </w:r>
    </w:p>
    <w:p w:rsidR="001F68BE" w:rsidRPr="001F68BE" w:rsidRDefault="001F68BE" w:rsidP="001F68BE">
      <w:pPr>
        <w:ind w:left="4536"/>
        <w:jc w:val="both"/>
        <w:rPr>
          <w:color w:val="000000"/>
          <w:sz w:val="20"/>
          <w:szCs w:val="20"/>
          <w:lang w:bidi="ru-RU"/>
        </w:rPr>
      </w:pPr>
      <w:r w:rsidRPr="001F68BE">
        <w:rPr>
          <w:color w:val="000000"/>
          <w:sz w:val="20"/>
          <w:szCs w:val="20"/>
          <w:lang w:bidi="ru-RU"/>
        </w:rPr>
        <w:lastRenderedPageBreak/>
        <w:t xml:space="preserve">Приложение </w:t>
      </w:r>
    </w:p>
    <w:p w:rsidR="001F68BE" w:rsidRPr="001F68BE" w:rsidRDefault="001F68BE" w:rsidP="001F68BE">
      <w:pPr>
        <w:ind w:left="4536"/>
        <w:jc w:val="both"/>
        <w:rPr>
          <w:color w:val="000000"/>
          <w:sz w:val="20"/>
          <w:szCs w:val="20"/>
          <w:lang w:bidi="ru-RU"/>
        </w:rPr>
      </w:pPr>
      <w:r w:rsidRPr="001F68BE">
        <w:rPr>
          <w:color w:val="000000"/>
          <w:sz w:val="20"/>
          <w:szCs w:val="20"/>
          <w:lang w:bidi="ru-RU"/>
        </w:rPr>
        <w:t>К постановлению администрации Орловского муниципального округа от 13.08.2026 № 863-п</w:t>
      </w:r>
    </w:p>
    <w:p w:rsidR="001F68BE" w:rsidRPr="001F68BE" w:rsidRDefault="001F68BE" w:rsidP="001F68BE">
      <w:pPr>
        <w:jc w:val="both"/>
        <w:rPr>
          <w:color w:val="000000"/>
          <w:sz w:val="20"/>
          <w:szCs w:val="20"/>
          <w:lang w:bidi="ru-RU"/>
        </w:rPr>
      </w:pPr>
    </w:p>
    <w:p w:rsidR="001F68BE" w:rsidRPr="001F68BE" w:rsidRDefault="001F68BE" w:rsidP="001F68BE">
      <w:pPr>
        <w:jc w:val="center"/>
        <w:rPr>
          <w:sz w:val="20"/>
          <w:szCs w:val="20"/>
        </w:rPr>
      </w:pP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ПРАВИЛА ЗЕМЛЕПОЛЬЗОВАНИЯ И ЗАСТРОЙКИ </w:t>
      </w: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ОРЛОВСКОГО </w:t>
      </w: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МУНИЦИПАЛЬНОГО ОКРУГА </w:t>
      </w:r>
    </w:p>
    <w:p w:rsidR="001F68BE" w:rsidRPr="001F68BE" w:rsidRDefault="001F68BE" w:rsidP="001F68BE">
      <w:pPr>
        <w:widowControl w:val="0"/>
        <w:suppressAutoHyphens/>
        <w:overflowPunct w:val="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КИРОВСКОЙ ОБЛАСТИ</w:t>
      </w: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2026</w:t>
      </w:r>
    </w:p>
    <w:sdt>
      <w:sdtPr>
        <w:rPr>
          <w:rFonts w:ascii="PT Astra Serif" w:eastAsia="Source Han Sans CN Regular" w:hAnsi="PT Astra Serif" w:cs="Lohit Devanagari"/>
          <w:kern w:val="2"/>
          <w:sz w:val="20"/>
          <w:szCs w:val="20"/>
          <w:lang w:bidi="ru-RU"/>
        </w:rPr>
        <w:id w:val="1073544694"/>
        <w:docPartObj>
          <w:docPartGallery w:val="Table of Contents"/>
          <w:docPartUnique/>
        </w:docPartObj>
      </w:sdtPr>
      <w:sdtEndPr>
        <w:rPr>
          <w:bCs/>
        </w:rPr>
      </w:sdtEndPr>
      <w:sdtContent>
        <w:p w:rsidR="001F68BE" w:rsidRPr="001F68BE" w:rsidRDefault="001F68BE" w:rsidP="001F68BE">
          <w:pPr>
            <w:widowControl w:val="0"/>
            <w:suppressAutoHyphens/>
            <w:overflowPunct w:val="0"/>
            <w:spacing w:after="170"/>
            <w:jc w:val="center"/>
            <w:rPr>
              <w:rFonts w:ascii="PT Astra Serif" w:eastAsia="Source Han Sans CN Regular" w:hAnsi="PT Astra Serif" w:cs="Lohit Devanagari"/>
              <w:b/>
              <w:kern w:val="2"/>
              <w:sz w:val="20"/>
              <w:szCs w:val="20"/>
              <w:lang w:bidi="ru-RU"/>
            </w:rPr>
          </w:pPr>
          <w:r w:rsidRPr="001F68BE">
            <w:rPr>
              <w:rFonts w:ascii="PT Astra Serif" w:eastAsia="Source Han Sans CN Regular" w:hAnsi="PT Astra Serif" w:cs="Lohit Devanagari"/>
              <w:b/>
              <w:kern w:val="2"/>
              <w:sz w:val="20"/>
              <w:szCs w:val="20"/>
              <w:lang w:bidi="ru-RU"/>
            </w:rPr>
            <w:t>Оглавление</w:t>
          </w:r>
        </w:p>
        <w:p w:rsidR="001F68BE" w:rsidRPr="001F68BE" w:rsidRDefault="001F68BE" w:rsidP="001F68BE">
          <w:pPr>
            <w:widowControl w:val="0"/>
            <w:tabs>
              <w:tab w:val="right" w:leader="dot" w:pos="9638"/>
            </w:tabs>
            <w:suppressAutoHyphens/>
            <w:overflowPunct w:val="0"/>
            <w:spacing w:after="170"/>
            <w:jc w:val="center"/>
            <w:rPr>
              <w:rFonts w:ascii="Calibri" w:eastAsia="Calibri" w:hAnsi="Calibri" w:cs="Calibri"/>
              <w:noProof/>
              <w:sz w:val="20"/>
              <w:szCs w:val="20"/>
            </w:rPr>
          </w:pPr>
          <w:r w:rsidRPr="001F68BE">
            <w:rPr>
              <w:rFonts w:ascii="PT Astra Serif" w:eastAsia="Source Han Sans CN Regular" w:hAnsi="PT Astra Serif" w:cs="Lohit Devanagari"/>
              <w:b/>
              <w:kern w:val="2"/>
              <w:sz w:val="20"/>
              <w:szCs w:val="20"/>
              <w:lang w:bidi="ru-RU"/>
            </w:rPr>
            <w:fldChar w:fldCharType="begin"/>
          </w:r>
          <w:r w:rsidRPr="001F68BE">
            <w:rPr>
              <w:rFonts w:ascii="PT Astra Serif" w:eastAsia="Source Han Sans CN Regular" w:hAnsi="PT Astra Serif" w:cs="Lohit Devanagari"/>
              <w:b/>
              <w:kern w:val="2"/>
              <w:sz w:val="20"/>
              <w:szCs w:val="20"/>
              <w:lang w:bidi="ru-RU"/>
            </w:rPr>
            <w:instrText xml:space="preserve"> TOC \o "1-3" \h \z \u </w:instrText>
          </w:r>
          <w:r w:rsidRPr="001F68BE">
            <w:rPr>
              <w:rFonts w:ascii="PT Astra Serif" w:eastAsia="Source Han Sans CN Regular" w:hAnsi="PT Astra Serif" w:cs="Lohit Devanagari"/>
              <w:b/>
              <w:kern w:val="2"/>
              <w:sz w:val="20"/>
              <w:szCs w:val="20"/>
              <w:lang w:bidi="ru-RU"/>
            </w:rPr>
            <w:fldChar w:fldCharType="separate"/>
          </w:r>
          <w:hyperlink w:anchor="_Toc229057483" w:history="1">
            <w:r w:rsidRPr="001F68BE">
              <w:rPr>
                <w:rFonts w:ascii="PT Astra Serif" w:eastAsia="Source Han Sans CN Regular" w:hAnsi="PT Astra Serif" w:cs="Lohit Devanagari"/>
                <w:b/>
                <w:noProof/>
                <w:color w:val="000080"/>
                <w:kern w:val="2"/>
                <w:sz w:val="20"/>
                <w:szCs w:val="20"/>
                <w:u w:val="single"/>
                <w:lang w:bidi="ru-RU"/>
              </w:rPr>
              <w:t>Общие положения</w:t>
            </w:r>
            <w:r w:rsidRPr="001F68BE">
              <w:rPr>
                <w:rFonts w:ascii="PT Astra Serif" w:eastAsia="Source Han Sans CN Regular" w:hAnsi="PT Astra Serif" w:cs="Lohit Devanagari"/>
                <w:b/>
                <w:noProof/>
                <w:webHidden/>
                <w:kern w:val="2"/>
                <w:sz w:val="20"/>
                <w:szCs w:val="20"/>
                <w:lang w:bidi="ru-RU"/>
              </w:rPr>
              <w:tab/>
            </w:r>
            <w:r w:rsidRPr="001F68BE">
              <w:rPr>
                <w:rFonts w:ascii="PT Astra Serif" w:eastAsia="Source Han Sans CN Regular" w:hAnsi="PT Astra Serif" w:cs="Lohit Devanagari"/>
                <w:b/>
                <w:noProof/>
                <w:webHidden/>
                <w:kern w:val="2"/>
                <w:sz w:val="20"/>
                <w:szCs w:val="20"/>
                <w:lang w:bidi="ru-RU"/>
              </w:rPr>
              <w:fldChar w:fldCharType="begin"/>
            </w:r>
            <w:r w:rsidRPr="001F68BE">
              <w:rPr>
                <w:rFonts w:ascii="PT Astra Serif" w:eastAsia="Source Han Sans CN Regular" w:hAnsi="PT Astra Serif" w:cs="Lohit Devanagari"/>
                <w:b/>
                <w:noProof/>
                <w:webHidden/>
                <w:kern w:val="2"/>
                <w:sz w:val="20"/>
                <w:szCs w:val="20"/>
                <w:lang w:bidi="ru-RU"/>
              </w:rPr>
              <w:instrText xml:space="preserve"> PAGEREF _Toc229057483 \h </w:instrText>
            </w:r>
            <w:r w:rsidRPr="001F68BE">
              <w:rPr>
                <w:rFonts w:ascii="PT Astra Serif" w:eastAsia="Source Han Sans CN Regular" w:hAnsi="PT Astra Serif" w:cs="Lohit Devanagari"/>
                <w:b/>
                <w:noProof/>
                <w:webHidden/>
                <w:kern w:val="2"/>
                <w:sz w:val="20"/>
                <w:szCs w:val="20"/>
                <w:lang w:bidi="ru-RU"/>
              </w:rPr>
            </w:r>
            <w:r w:rsidRPr="001F68BE">
              <w:rPr>
                <w:rFonts w:ascii="PT Astra Serif" w:eastAsia="Source Han Sans CN Regular" w:hAnsi="PT Astra Serif" w:cs="Lohit Devanagari"/>
                <w:b/>
                <w:noProof/>
                <w:webHidden/>
                <w:kern w:val="2"/>
                <w:sz w:val="20"/>
                <w:szCs w:val="20"/>
                <w:lang w:bidi="ru-RU"/>
              </w:rPr>
              <w:fldChar w:fldCharType="separate"/>
            </w:r>
            <w:r w:rsidRPr="001F68BE">
              <w:rPr>
                <w:rFonts w:ascii="PT Astra Serif" w:eastAsia="Source Han Sans CN Regular" w:hAnsi="PT Astra Serif" w:cs="Lohit Devanagari"/>
                <w:b/>
                <w:noProof/>
                <w:webHidden/>
                <w:kern w:val="2"/>
                <w:sz w:val="20"/>
                <w:szCs w:val="20"/>
                <w:lang w:bidi="ru-RU"/>
              </w:rPr>
              <w:t>4</w:t>
            </w:r>
            <w:r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484" w:history="1">
            <w:r w:rsidR="001F68BE" w:rsidRPr="001F68BE">
              <w:rPr>
                <w:rFonts w:ascii="PT Astra Serif" w:eastAsia="Source Han Sans CN Regular" w:hAnsi="PT Astra Serif" w:cs="Lohit Devanagari"/>
                <w:b/>
                <w:noProof/>
                <w:color w:val="000080"/>
                <w:kern w:val="2"/>
                <w:sz w:val="20"/>
                <w:szCs w:val="20"/>
                <w:u w:val="single"/>
                <w:lang w:bidi="ru-RU"/>
              </w:rPr>
              <w:t>1. Правовая основа, цели введения, назначение и состав Правил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_Toc229057484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485" w:history="1">
            <w:r w:rsidR="001F68BE" w:rsidRPr="001F68BE">
              <w:rPr>
                <w:rFonts w:ascii="PT Astra Serif" w:eastAsia="Source Han Sans CN Regular" w:hAnsi="PT Astra Serif" w:cs="Lohit Devanagari"/>
                <w:b/>
                <w:noProof/>
                <w:color w:val="000080"/>
                <w:kern w:val="2"/>
                <w:sz w:val="20"/>
                <w:szCs w:val="20"/>
                <w:u w:val="single"/>
                <w:lang w:bidi="ru-RU"/>
              </w:rPr>
              <w:t>2. Основные виды разрешенного использования понятия и термины, используемые в Правилах землепользования и застройки, и их определения</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_Toc229057485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6</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86" w:history="1">
            <w:r w:rsidR="001F68BE" w:rsidRPr="001F68BE">
              <w:rPr>
                <w:rFonts w:ascii="PT Astra Serif" w:eastAsia="Source Han Sans CN Regular" w:hAnsi="PT Astra Serif" w:cs="Lohit Devanagari"/>
                <w:b/>
                <w:noProof/>
                <w:color w:val="000080"/>
                <w:kern w:val="2"/>
                <w:sz w:val="20"/>
                <w:szCs w:val="20"/>
                <w:u w:val="single"/>
                <w:lang w:bidi="ru-RU"/>
              </w:rPr>
              <w:t>Часть 1. Порядок применения и внесения изменений в Правила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_Toc229057486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11</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87" w:history="1">
            <w:r w:rsidR="001F68BE" w:rsidRPr="001F68BE">
              <w:rPr>
                <w:rFonts w:ascii="PT Astra Serif" w:eastAsia="Source Han Sans CN Regular" w:hAnsi="PT Astra Serif" w:cs="Lohit Devanagari"/>
                <w:b/>
                <w:noProof/>
                <w:color w:val="000080"/>
                <w:kern w:val="2"/>
                <w:sz w:val="20"/>
                <w:szCs w:val="20"/>
                <w:u w:val="single"/>
                <w:lang w:bidi="ru-RU"/>
              </w:rPr>
              <w:t>1.1. Открытость и доступность информации о землепользовании и застройке</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_Toc229057487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11</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88" w:history="1">
            <w:r w:rsidR="001F68BE" w:rsidRPr="001F68BE">
              <w:rPr>
                <w:rFonts w:ascii="PT Astra Serif" w:eastAsia="Source Han Sans CN Regular" w:hAnsi="PT Astra Serif" w:cs="Lohit Devanagari"/>
                <w:b/>
                <w:noProof/>
                <w:color w:val="000080"/>
                <w:kern w:val="2"/>
                <w:sz w:val="20"/>
                <w:szCs w:val="20"/>
                <w:u w:val="single"/>
                <w:lang w:bidi="ru-RU"/>
              </w:rPr>
              <w:t>1.2. Территориальные зоны и зоны с особыми условиями использования территорий</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_Toc229057488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12</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89" w:history="1">
            <w:r w:rsidR="001F68BE" w:rsidRPr="001F68BE">
              <w:rPr>
                <w:rFonts w:ascii="PT Astra Serif" w:eastAsia="Source Han Sans CN Regular" w:hAnsi="PT Astra Serif" w:cs="Lohit Devanagari"/>
                <w:b/>
                <w:noProof/>
                <w:color w:val="000080"/>
                <w:kern w:val="2"/>
                <w:sz w:val="20"/>
                <w:szCs w:val="20"/>
                <w:u w:val="single"/>
                <w:lang w:bidi="ru-RU"/>
              </w:rPr>
              <w:t>1.3. Градостроительные регламенты и их применение</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_Toc229057489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0" w:history="1">
            <w:r w:rsidR="001F68BE" w:rsidRPr="001F68BE">
              <w:rPr>
                <w:rFonts w:ascii="PT Astra Serif" w:eastAsia="Source Han Sans CN Regular" w:hAnsi="PT Astra Serif" w:cs="Lohit Devanagari"/>
                <w:b/>
                <w:noProof/>
                <w:color w:val="000080"/>
                <w:kern w:val="2"/>
                <w:sz w:val="20"/>
                <w:szCs w:val="20"/>
                <w:u w:val="single"/>
                <w:lang w:bidi="ru-RU"/>
              </w:rPr>
              <w:t>1.4. Структурные подразделения муниципального органа местного самоуправления, уполномоченные регулировать и контролировать землепользование и застройку</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_Toc229057490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16</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1" w:history="1">
            <w:r w:rsidR="001F68BE" w:rsidRPr="001F68BE">
              <w:rPr>
                <w:rFonts w:eastAsia="Source Han Sans CN Regular"/>
                <w:b/>
                <w:noProof/>
                <w:color w:val="000080"/>
                <w:kern w:val="2"/>
                <w:sz w:val="20"/>
                <w:szCs w:val="20"/>
                <w:u w:val="single"/>
                <w:lang w:bidi="ru-RU"/>
              </w:rPr>
              <w:t>1.5. Лица, осуществляющие землепользование и застройку</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_Toc229057491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19</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2" w:history="1">
            <w:r w:rsidR="001F68BE" w:rsidRPr="001F68BE">
              <w:rPr>
                <w:rFonts w:ascii="PT Astra Serif" w:eastAsia="Source Han Sans CN Regular" w:hAnsi="PT Astra Serif" w:cs="Lohit Devanagari"/>
                <w:b/>
                <w:noProof/>
                <w:color w:val="000080"/>
                <w:kern w:val="2"/>
                <w:sz w:val="20"/>
                <w:szCs w:val="20"/>
                <w:u w:val="single"/>
                <w:lang w:bidi="ru-RU"/>
              </w:rPr>
              <w:t>1.6. Комиссия по землепользованию и застройке</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_Toc229057492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20</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3" w:history="1">
            <w:r w:rsidR="001F68BE" w:rsidRPr="001F68BE">
              <w:rPr>
                <w:rFonts w:ascii="PT Astra Serif" w:eastAsia="Source Han Sans CN Regular" w:hAnsi="PT Astra Serif" w:cs="Lohit Devanagari"/>
                <w:b/>
                <w:noProof/>
                <w:color w:val="000080"/>
                <w:kern w:val="2"/>
                <w:sz w:val="20"/>
                <w:szCs w:val="20"/>
                <w:u w:val="single"/>
                <w:lang w:bidi="ru-RU"/>
              </w:rPr>
              <w:t>1.7. Права использования земельных участков и объектов капитального строительства, возникшие до вступления в силу Правил</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_Toc229057493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21</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4" w:history="1">
            <w:r w:rsidR="001F68BE" w:rsidRPr="001F68BE">
              <w:rPr>
                <w:rFonts w:ascii="PT Astra Serif" w:eastAsia="Source Han Sans CN Regular" w:hAnsi="PT Astra Serif" w:cs="Lohit Devanagari"/>
                <w:b/>
                <w:noProof/>
                <w:color w:val="000080"/>
                <w:kern w:val="2"/>
                <w:sz w:val="20"/>
                <w:szCs w:val="20"/>
                <w:u w:val="single"/>
                <w:lang w:bidi="ru-RU"/>
              </w:rPr>
              <w:t>1.8. Использование и строительные изменения объектов капитального строительства, не соответствующих Правилам</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_Toc229057494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22</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072"/>
            </w:tabs>
            <w:suppressAutoHyphens/>
            <w:overflowPunct w:val="0"/>
            <w:spacing w:after="170"/>
            <w:jc w:val="center"/>
            <w:rPr>
              <w:rFonts w:ascii="Calibri" w:eastAsia="Calibri" w:hAnsi="Calibri" w:cs="Calibri"/>
              <w:noProof/>
              <w:sz w:val="20"/>
              <w:szCs w:val="20"/>
            </w:rPr>
          </w:pPr>
          <w:hyperlink w:anchor="_Toc229057495" w:history="1">
            <w:r w:rsidR="001F68BE" w:rsidRPr="001F68BE">
              <w:rPr>
                <w:rFonts w:ascii="PT Astra Serif" w:eastAsia="Source Han Sans CN Regular" w:hAnsi="PT Astra Serif" w:cs="Lohit Devanagari"/>
                <w:b/>
                <w:noProof/>
                <w:color w:val="000080"/>
                <w:kern w:val="2"/>
                <w:sz w:val="20"/>
                <w:szCs w:val="20"/>
                <w:u w:val="single"/>
                <w:lang w:bidi="ru-RU"/>
              </w:rPr>
              <w:t>1.9</w:t>
            </w:r>
            <w:r w:rsidR="001F68BE" w:rsidRPr="001F68BE">
              <w:rPr>
                <w:rFonts w:eastAsia="Source Han Sans CN Regular"/>
                <w:b/>
                <w:noProof/>
                <w:color w:val="000080"/>
                <w:kern w:val="2"/>
                <w:sz w:val="20"/>
                <w:szCs w:val="20"/>
                <w:u w:val="single"/>
                <w:lang w:bidi="ru-RU"/>
              </w:rPr>
              <w:t>. Ответственность за нарушение Правил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_Toc229057495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496" w:history="1">
            <w:r w:rsidR="001F68BE" w:rsidRPr="001F68BE">
              <w:rPr>
                <w:rFonts w:eastAsia="Source Han Sans CN Regular"/>
                <w:b/>
                <w:noProof/>
                <w:color w:val="000080"/>
                <w:kern w:val="2"/>
                <w:sz w:val="20"/>
                <w:szCs w:val="20"/>
                <w:u w:val="single"/>
                <w:lang w:bidi="ru-RU"/>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_Toc229057496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497" w:history="1">
            <w:r w:rsidR="001F68BE" w:rsidRPr="001F68BE">
              <w:rPr>
                <w:rFonts w:eastAsia="Source Han Sans CN Regular"/>
                <w:b/>
                <w:noProof/>
                <w:color w:val="000080"/>
                <w:kern w:val="2"/>
                <w:sz w:val="20"/>
                <w:szCs w:val="20"/>
                <w:u w:val="single"/>
                <w:lang w:bidi="ru-RU"/>
              </w:rPr>
              <w:t>2.1. Общий порядок изменения видов разрешенного использования земельных участков и объектов капитального строительства</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_Toc229057497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498" w:history="1">
            <w:r w:rsidR="001F68BE" w:rsidRPr="001F68BE">
              <w:rPr>
                <w:rFonts w:eastAsia="Source Han Sans CN Regular" w:cs="Lohit Devanagari"/>
                <w:b/>
                <w:noProof/>
                <w:color w:val="000080"/>
                <w:kern w:val="2"/>
                <w:sz w:val="20"/>
                <w:szCs w:val="20"/>
                <w:u w:val="single"/>
                <w:lang w:bidi="ru-RU"/>
              </w:rPr>
              <w:t>2.2. Порядок п</w:t>
            </w:r>
            <w:r w:rsidR="001F68BE" w:rsidRPr="001F68BE">
              <w:rPr>
                <w:rFonts w:eastAsia="Source Han Sans CN Regular" w:cs="Lohit Devanagari"/>
                <w:b/>
                <w:bCs/>
                <w:noProof/>
                <w:color w:val="000080"/>
                <w:kern w:val="2"/>
                <w:sz w:val="20"/>
                <w:szCs w:val="20"/>
                <w:u w:val="single"/>
                <w:lang w:bidi="ru-RU"/>
              </w:rPr>
              <w:t>редоставления разрешения на условно разрешенный вид использования земельного участка или объекта капитального строительства</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_Toc229057498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26</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499" w:history="1">
            <w:r w:rsidR="001F68BE" w:rsidRPr="001F68BE">
              <w:rPr>
                <w:rFonts w:eastAsia="Source Han Sans CN Regular" w:cs="Lohit Devanagari"/>
                <w:b/>
                <w:noProof/>
                <w:color w:val="000080"/>
                <w:kern w:val="2"/>
                <w:sz w:val="20"/>
                <w:szCs w:val="20"/>
                <w:u w:val="single"/>
                <w:lang w:bidi="ru-RU"/>
              </w:rPr>
              <w:t>2.3. Отклонение от предельных параметров разрешенного строительства, реконструкции объектов капитального строительства</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_Toc229057499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29</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500" w:history="1">
            <w:r w:rsidR="001F68BE" w:rsidRPr="001F68BE">
              <w:rPr>
                <w:rFonts w:ascii="PT Astra Serif" w:eastAsia="Source Han Sans CN Regular" w:hAnsi="PT Astra Serif" w:cs="Lohit Devanagari"/>
                <w:b/>
                <w:noProof/>
                <w:color w:val="000080"/>
                <w:kern w:val="2"/>
                <w:sz w:val="20"/>
                <w:szCs w:val="20"/>
                <w:u w:val="single"/>
                <w:lang w:bidi="ru-RU"/>
              </w:rPr>
              <w:t>Глава 3.  Подготовка документации по планировке территории органами местного самоуправления</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_Toc229057500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32</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501" w:history="1">
            <w:r w:rsidR="001F68BE" w:rsidRPr="001F68BE">
              <w:rPr>
                <w:rFonts w:ascii="PT Astra Serif" w:eastAsia="Source Han Sans CN Regular" w:hAnsi="PT Astra Serif" w:cs="Lohit Devanagari"/>
                <w:b/>
                <w:noProof/>
                <w:color w:val="000080"/>
                <w:kern w:val="2"/>
                <w:sz w:val="20"/>
                <w:szCs w:val="20"/>
                <w:u w:val="single"/>
                <w:lang w:bidi="ru-RU"/>
              </w:rPr>
              <w:t>Глава 4. Проведение публичных слушаний по вопросам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_Toc229057501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34</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502" w:history="1">
            <w:r w:rsidR="001F68BE" w:rsidRPr="001F68BE">
              <w:rPr>
                <w:rFonts w:ascii="PT Astra Serif" w:eastAsia="Source Han Sans CN Regular" w:hAnsi="PT Astra Serif" w:cs="Lohit Devanagari"/>
                <w:b/>
                <w:noProof/>
                <w:color w:val="000080"/>
                <w:kern w:val="2"/>
                <w:sz w:val="20"/>
                <w:szCs w:val="20"/>
                <w:u w:val="single"/>
                <w:lang w:bidi="ru-RU"/>
              </w:rPr>
              <w:t>Глава 5. Внесение изменений в правила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_Toc229057502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37</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638"/>
            </w:tabs>
            <w:suppressAutoHyphens/>
            <w:overflowPunct w:val="0"/>
            <w:spacing w:after="170"/>
            <w:jc w:val="center"/>
            <w:rPr>
              <w:rFonts w:ascii="Calibri" w:eastAsia="Calibri" w:hAnsi="Calibri" w:cs="Calibri"/>
              <w:noProof/>
              <w:sz w:val="20"/>
              <w:szCs w:val="20"/>
            </w:rPr>
          </w:pPr>
          <w:hyperlink w:anchor="_Toc229057503" w:history="1">
            <w:r w:rsidR="001F68BE" w:rsidRPr="001F68BE">
              <w:rPr>
                <w:rFonts w:ascii="PT Astra Serif" w:eastAsia="Source Han Sans CN Regular" w:hAnsi="PT Astra Serif" w:cs="Lohit Devanagari"/>
                <w:b/>
                <w:noProof/>
                <w:color w:val="000080"/>
                <w:kern w:val="2"/>
                <w:sz w:val="20"/>
                <w:szCs w:val="20"/>
                <w:u w:val="single"/>
                <w:lang w:bidi="ru-RU"/>
              </w:rPr>
              <w:t>Глава 6. Регулирование иных вопросов землепользования и застройки</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_Toc229057503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42</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504" w:history="1">
            <w:r w:rsidR="001F68BE" w:rsidRPr="001F68BE">
              <w:rPr>
                <w:rFonts w:ascii="PT Astra Serif" w:eastAsia="Source Han Sans CN Regular" w:hAnsi="PT Astra Serif" w:cs="Lohit Devanagari"/>
                <w:b/>
                <w:noProof/>
                <w:color w:val="000080"/>
                <w:kern w:val="2"/>
                <w:sz w:val="20"/>
                <w:szCs w:val="20"/>
                <w:u w:val="single"/>
                <w:lang w:bidi="ru-RU"/>
              </w:rPr>
              <w:t>6.1. Установление публичных сервитутов</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_Toc229057504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42</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505" w:history="1">
            <w:r w:rsidR="001F68BE" w:rsidRPr="001F68BE">
              <w:rPr>
                <w:rFonts w:ascii="PT Astra Serif" w:eastAsia="Source Han Sans CN Regular" w:hAnsi="PT Astra Serif" w:cs="Lohit Devanagari"/>
                <w:b/>
                <w:noProof/>
                <w:color w:val="000080"/>
                <w:kern w:val="2"/>
                <w:sz w:val="20"/>
                <w:szCs w:val="20"/>
                <w:u w:val="single"/>
                <w:lang w:bidi="ru-RU"/>
              </w:rPr>
              <w:t>Часть 2. Карта градостроительного зонирования</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_Toc229057505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506" w:history="1">
            <w:r w:rsidR="001F68BE" w:rsidRPr="001F68BE">
              <w:rPr>
                <w:rFonts w:ascii="PT Astra Serif" w:eastAsia="Source Han Sans CN Regular" w:hAnsi="PT Astra Serif" w:cs="Lohit Devanagari"/>
                <w:b/>
                <w:noProof/>
                <w:color w:val="000080"/>
                <w:kern w:val="2"/>
                <w:sz w:val="20"/>
                <w:szCs w:val="20"/>
                <w:u w:val="single"/>
                <w:lang w:bidi="ru-RU"/>
              </w:rPr>
              <w:t>2.1. Карта границ территориальных зон (прилагается).</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_Toc229057506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507" w:history="1">
            <w:r w:rsidR="001F68BE" w:rsidRPr="001F68BE">
              <w:rPr>
                <w:rFonts w:ascii="PT Astra Serif" w:eastAsia="Source Han Sans CN Regular" w:hAnsi="PT Astra Serif" w:cs="Lohit Devanagari"/>
                <w:b/>
                <w:noProof/>
                <w:color w:val="000080"/>
                <w:kern w:val="2"/>
                <w:sz w:val="20"/>
                <w:szCs w:val="20"/>
                <w:u w:val="single"/>
                <w:lang w:bidi="ru-RU"/>
              </w:rPr>
              <w:t>2.2. Карта границ зон с особыми условиями использования территорий (прилагается).</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_Toc229057507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EE6F0C" w:rsidP="001F68BE">
          <w:pPr>
            <w:widowControl w:val="0"/>
            <w:tabs>
              <w:tab w:val="right" w:leader="dot" w:pos="9355"/>
            </w:tabs>
            <w:suppressAutoHyphens/>
            <w:overflowPunct w:val="0"/>
            <w:spacing w:after="170"/>
            <w:jc w:val="center"/>
            <w:rPr>
              <w:rFonts w:ascii="Calibri" w:eastAsia="Calibri" w:hAnsi="Calibri" w:cs="Calibri"/>
              <w:noProof/>
              <w:sz w:val="20"/>
              <w:szCs w:val="20"/>
            </w:rPr>
          </w:pPr>
          <w:hyperlink w:anchor="_Toc229057508" w:history="1">
            <w:r w:rsidR="001F68BE" w:rsidRPr="001F68BE">
              <w:rPr>
                <w:rFonts w:ascii="PT Astra Serif" w:eastAsia="Source Han Sans CN Regular" w:hAnsi="PT Astra Serif" w:cs="Lohit Devanagari"/>
                <w:b/>
                <w:noProof/>
                <w:color w:val="000080"/>
                <w:kern w:val="2"/>
                <w:sz w:val="20"/>
                <w:szCs w:val="20"/>
                <w:u w:val="single"/>
                <w:lang w:bidi="ru-RU"/>
              </w:rPr>
              <w:t>Часть 3. Градостроительные регламенты, установленные к территориальным зонам, обозначенным на «Карте градостроительного зонирования», включающие виды разрешенного использования земельных участков и объектов капитального строительства 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1F68BE" w:rsidRPr="001F68BE">
              <w:rPr>
                <w:rFonts w:ascii="PT Astra Serif" w:eastAsia="Source Han Sans CN Regular" w:hAnsi="PT Astra Serif" w:cs="Lohit Devanagari"/>
                <w:b/>
                <w:noProof/>
                <w:webHidden/>
                <w:kern w:val="2"/>
                <w:sz w:val="20"/>
                <w:szCs w:val="20"/>
                <w:lang w:bidi="ru-RU"/>
              </w:rPr>
              <w:tab/>
            </w:r>
            <w:r w:rsidR="001F68BE" w:rsidRPr="001F68BE">
              <w:rPr>
                <w:rFonts w:ascii="PT Astra Serif" w:eastAsia="Source Han Sans CN Regular" w:hAnsi="PT Astra Serif" w:cs="Lohit Devanagari"/>
                <w:b/>
                <w:noProof/>
                <w:webHidden/>
                <w:kern w:val="2"/>
                <w:sz w:val="20"/>
                <w:szCs w:val="20"/>
                <w:lang w:bidi="ru-RU"/>
              </w:rPr>
              <w:fldChar w:fldCharType="begin"/>
            </w:r>
            <w:r w:rsidR="001F68BE" w:rsidRPr="001F68BE">
              <w:rPr>
                <w:rFonts w:ascii="PT Astra Serif" w:eastAsia="Source Han Sans CN Regular" w:hAnsi="PT Astra Serif" w:cs="Lohit Devanagari"/>
                <w:b/>
                <w:noProof/>
                <w:webHidden/>
                <w:kern w:val="2"/>
                <w:sz w:val="20"/>
                <w:szCs w:val="20"/>
                <w:lang w:bidi="ru-RU"/>
              </w:rPr>
              <w:instrText xml:space="preserve"> PAGEREF _Toc229057508 \h </w:instrText>
            </w:r>
            <w:r w:rsidR="001F68BE" w:rsidRPr="001F68BE">
              <w:rPr>
                <w:rFonts w:ascii="PT Astra Serif" w:eastAsia="Source Han Sans CN Regular" w:hAnsi="PT Astra Serif" w:cs="Lohit Devanagari"/>
                <w:b/>
                <w:noProof/>
                <w:webHidden/>
                <w:kern w:val="2"/>
                <w:sz w:val="20"/>
                <w:szCs w:val="20"/>
                <w:lang w:bidi="ru-RU"/>
              </w:rPr>
            </w:r>
            <w:r w:rsidR="001F68BE" w:rsidRPr="001F68BE">
              <w:rPr>
                <w:rFonts w:ascii="PT Astra Serif" w:eastAsia="Source Han Sans CN Regular" w:hAnsi="PT Astra Serif" w:cs="Lohit Devanagari"/>
                <w:b/>
                <w:noProof/>
                <w:webHidden/>
                <w:kern w:val="2"/>
                <w:sz w:val="20"/>
                <w:szCs w:val="20"/>
                <w:lang w:bidi="ru-RU"/>
              </w:rPr>
              <w:fldChar w:fldCharType="separate"/>
            </w:r>
            <w:r w:rsidR="001F68BE" w:rsidRPr="001F68BE">
              <w:rPr>
                <w:rFonts w:ascii="PT Astra Serif" w:eastAsia="Source Han Sans CN Regular" w:hAnsi="PT Astra Serif" w:cs="Lohit Devanagari"/>
                <w:b/>
                <w:noProof/>
                <w:webHidden/>
                <w:kern w:val="2"/>
                <w:sz w:val="20"/>
                <w:szCs w:val="20"/>
                <w:lang w:bidi="ru-RU"/>
              </w:rPr>
              <w:t>43</w:t>
            </w:r>
            <w:r w:rsidR="001F68BE" w:rsidRPr="001F68BE">
              <w:rPr>
                <w:rFonts w:ascii="PT Astra Serif" w:eastAsia="Source Han Sans CN Regular" w:hAnsi="PT Astra Serif" w:cs="Lohit Devanagari"/>
                <w:b/>
                <w:noProof/>
                <w:webHidden/>
                <w:kern w:val="2"/>
                <w:sz w:val="20"/>
                <w:szCs w:val="20"/>
                <w:lang w:bidi="ru-RU"/>
              </w:rPr>
              <w:fldChar w:fldCharType="end"/>
            </w:r>
          </w:hyperlink>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b/>
              <w:bCs/>
              <w:kern w:val="2"/>
              <w:sz w:val="20"/>
              <w:szCs w:val="20"/>
              <w:lang w:bidi="ru-RU"/>
            </w:rPr>
            <w:fldChar w:fldCharType="end"/>
          </w:r>
        </w:p>
      </w:sdtContent>
    </w:sdt>
    <w:p w:rsidR="001F68BE" w:rsidRPr="001F68BE" w:rsidRDefault="001F68BE" w:rsidP="001F68BE">
      <w:pPr>
        <w:widowControl w:val="0"/>
        <w:suppressAutoHyphens/>
        <w:overflowPunct w:val="0"/>
        <w:ind w:firstLine="709"/>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spacing w:before="120" w:after="120"/>
        <w:jc w:val="center"/>
        <w:outlineLvl w:val="0"/>
        <w:rPr>
          <w:rFonts w:ascii="PT Astra Serif" w:eastAsia="Source Han Sans CN Regular" w:hAnsi="PT Astra Serif" w:cs="Lohit Devanagari"/>
          <w:b/>
          <w:kern w:val="2"/>
          <w:sz w:val="20"/>
          <w:szCs w:val="20"/>
          <w:lang w:bidi="ru-RU"/>
        </w:rPr>
      </w:pPr>
      <w:bookmarkStart w:id="2" w:name="_Toc229057483"/>
      <w:r w:rsidRPr="001F68BE">
        <w:rPr>
          <w:rFonts w:ascii="PT Astra Serif" w:eastAsia="Source Han Sans CN Regular" w:hAnsi="PT Astra Serif" w:cs="Lohit Devanagari"/>
          <w:b/>
          <w:kern w:val="2"/>
          <w:sz w:val="20"/>
          <w:szCs w:val="20"/>
          <w:lang w:bidi="ru-RU"/>
        </w:rPr>
        <w:t>Общие положения</w:t>
      </w:r>
      <w:bookmarkEnd w:id="2"/>
    </w:p>
    <w:p w:rsidR="001F68BE" w:rsidRPr="001F68BE" w:rsidRDefault="001F68BE" w:rsidP="001F68BE">
      <w:pPr>
        <w:widowControl w:val="0"/>
        <w:suppressAutoHyphens/>
        <w:overflowPunct w:val="0"/>
        <w:spacing w:before="120" w:after="120"/>
        <w:jc w:val="center"/>
        <w:outlineLvl w:val="0"/>
        <w:rPr>
          <w:rFonts w:ascii="PT Astra Serif" w:eastAsia="Source Han Sans CN Regular" w:hAnsi="PT Astra Serif" w:cs="Lohit Devanagari"/>
          <w:b/>
          <w:kern w:val="2"/>
          <w:sz w:val="20"/>
          <w:szCs w:val="20"/>
          <w:lang w:bidi="ru-RU"/>
        </w:rPr>
      </w:pPr>
      <w:bookmarkStart w:id="3" w:name="_Toc229057484"/>
      <w:r w:rsidRPr="001F68BE">
        <w:rPr>
          <w:rFonts w:ascii="PT Astra Serif" w:eastAsia="Source Han Sans CN Regular" w:hAnsi="PT Astra Serif" w:cs="Lohit Devanagari"/>
          <w:b/>
          <w:kern w:val="2"/>
          <w:sz w:val="20"/>
          <w:szCs w:val="20"/>
          <w:lang w:bidi="ru-RU"/>
        </w:rPr>
        <w:t>1. Правовая основа, цели введения, назначение и состав Правил землепользования и застройки</w:t>
      </w:r>
      <w:bookmarkEnd w:id="3"/>
    </w:p>
    <w:p w:rsidR="001F68BE" w:rsidRPr="001F68BE" w:rsidRDefault="001F68BE" w:rsidP="001F68BE">
      <w:pPr>
        <w:widowControl w:val="0"/>
        <w:suppressAutoHyphens/>
        <w:overflowPunct w:val="0"/>
        <w:ind w:firstLine="709"/>
        <w:jc w:val="center"/>
        <w:rPr>
          <w:rFonts w:eastAsia="Source Han Sans CN Regular" w:cs="Lohit Devanagari"/>
          <w:b/>
          <w:bCs/>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1.1. </w:t>
      </w:r>
      <w:proofErr w:type="gramStart"/>
      <w:r w:rsidRPr="001F68BE">
        <w:rPr>
          <w:rFonts w:eastAsia="Source Han Sans CN Regular" w:cs="Lohit Devanagari"/>
          <w:kern w:val="2"/>
          <w:sz w:val="20"/>
          <w:szCs w:val="20"/>
          <w:lang w:bidi="ru-RU"/>
        </w:rPr>
        <w:t xml:space="preserve">Правила землепользования и застройки Орловского муниципального округа Кировской области (далее - Правила) являются документом градостроительного зонирования, разработанным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и Кировской области, нормативными правовыми актами органов местного самоуправления </w:t>
      </w:r>
      <w:r w:rsidRPr="001F68BE">
        <w:rPr>
          <w:rFonts w:eastAsia="Source Han Sans CN Regular" w:cs="Lohit Devanagari"/>
          <w:color w:val="000000"/>
          <w:kern w:val="2"/>
          <w:sz w:val="20"/>
          <w:szCs w:val="20"/>
          <w:lang w:bidi="ru-RU"/>
        </w:rPr>
        <w:t>Орловского муниципального округа  Кировской области.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 xml:space="preserve">Настоящие Правила в соответствии с законодательством Российской Федерации вводят на территории Орловского муниципального округа Кировской области систему регулирования землепользования и застройки, которая основана на градостроительном зонировании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создания условий для планировки территорий муниципальных образований;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lastRenderedPageBreak/>
        <w:t xml:space="preserve">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1.2. Настоящие Правила включают в себя три части: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Часть 1. Порядок применения Правил землепользования и застройки и внесения в них изменений;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Часть 2. Карту градостроительного зонирования;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Часть 3. Градостроительные регламенты и их применение.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1.2.1. Часть 1 настоящих Правил представлена в форме правовых норм, включающих в себя положения: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о регулировании землепользования и застройки органами местного самоуправления;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о подготовке документации по планировке территории органами местного самоуправления;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о проведении публичных слушаний по вопросам землепользования и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о внесении изменений в Правила землепользования и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5) о регулировании иных вопросов землепользования и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1.2.2. Часть 2 содержит Карту градостроительного зонирования, являющуюся неотъемлемой частью настоящих Правил.</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 xml:space="preserve">На карте градостроительного зонирования </w:t>
      </w:r>
      <w:proofErr w:type="gramStart"/>
      <w:r w:rsidRPr="001F68BE">
        <w:rPr>
          <w:rFonts w:eastAsia="Source Han Sans CN Regular" w:cs="Lohit Devanagari"/>
          <w:color w:val="000000"/>
          <w:kern w:val="2"/>
          <w:sz w:val="20"/>
          <w:szCs w:val="20"/>
          <w:lang w:bidi="ru-RU"/>
        </w:rPr>
        <w:t>установлены</w:t>
      </w:r>
      <w:proofErr w:type="gramEnd"/>
      <w:r w:rsidRPr="001F68BE">
        <w:rPr>
          <w:rFonts w:eastAsia="Source Han Sans CN Regular" w:cs="Lohit Devanagari"/>
          <w:color w:val="000000"/>
          <w:kern w:val="2"/>
          <w:sz w:val="20"/>
          <w:szCs w:val="20"/>
          <w:lang w:bidi="ru-RU"/>
        </w:rPr>
        <w:t xml:space="preserve"> и отображены: </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1) границы установленных Правилами территориальных зон;</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2) границы населенных пунктов, входящих в состав муниципального округа;</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 xml:space="preserve">3) границы утвержденных в установленном порядке зон с особыми условиями использования территории; </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4) границы утвержденных в установленном порядке территорий объектов культурного наследия.</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 xml:space="preserve">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 </w:t>
      </w:r>
    </w:p>
    <w:p w:rsidR="001F68BE" w:rsidRPr="001F68BE" w:rsidRDefault="001F68BE" w:rsidP="001F68BE">
      <w:pPr>
        <w:suppressAutoHyphens/>
        <w:ind w:firstLine="851"/>
        <w:jc w:val="both"/>
        <w:rPr>
          <w:color w:val="000000"/>
          <w:kern w:val="2"/>
          <w:sz w:val="20"/>
          <w:szCs w:val="20"/>
        </w:rPr>
      </w:pPr>
      <w:r w:rsidRPr="001F68BE">
        <w:rPr>
          <w:rFonts w:eastAsia="Source Han Sans CN Regular" w:cs="Lohit Devanagari"/>
          <w:color w:val="000000"/>
          <w:kern w:val="2"/>
          <w:sz w:val="20"/>
          <w:szCs w:val="20"/>
          <w:lang w:bidi="ru-RU"/>
        </w:rPr>
        <w:t>1.2.3. Часть 3 Правил устанавливает градостроительные регламенты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 xml:space="preserve">1) виды разрешенного использования земельных участков и объектов капитального строительства; </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1.3. Настоящие Правила подлежат обязательному исполнению на всей территории Орловского муниципального округа Кировской области.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1.4. Настоящие Правила применяются наряду: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с техническими регламентами, строительными нормами и правилами, нормативами градостроительного проектирования,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2) нормативными правовыми актами органов местного самоуправления Орловского муниципального округа Кировской области, которые применяются в части, не противоречащей настоящим Правилам.</w:t>
      </w:r>
    </w:p>
    <w:p w:rsidR="001F68BE" w:rsidRPr="001F68BE" w:rsidRDefault="001F68BE" w:rsidP="001F68BE">
      <w:pPr>
        <w:widowControl w:val="0"/>
        <w:suppressAutoHyphens/>
        <w:overflowPunct w:val="0"/>
        <w:spacing w:before="120" w:after="120"/>
        <w:jc w:val="center"/>
        <w:outlineLvl w:val="1"/>
        <w:rPr>
          <w:rFonts w:ascii="PT Astra Serif" w:eastAsia="Source Han Sans CN Regular" w:hAnsi="PT Astra Serif" w:cs="Lohit Devanagari"/>
          <w:b/>
          <w:kern w:val="2"/>
          <w:sz w:val="20"/>
          <w:szCs w:val="20"/>
          <w:lang w:bidi="ru-RU"/>
        </w:rPr>
      </w:pPr>
      <w:bookmarkStart w:id="4" w:name="_Toc229057485"/>
      <w:r w:rsidRPr="001F68BE">
        <w:rPr>
          <w:rFonts w:ascii="PT Astra Serif" w:eastAsia="Source Han Sans CN Regular" w:hAnsi="PT Astra Serif" w:cs="Lohit Devanagari"/>
          <w:b/>
          <w:kern w:val="2"/>
          <w:sz w:val="20"/>
          <w:szCs w:val="20"/>
          <w:lang w:bidi="ru-RU"/>
        </w:rPr>
        <w:t>2. Основные виды разрешенного использования понятия и термины, используемые в Правилах землепользования и застройки, и их определения</w:t>
      </w:r>
      <w:bookmarkEnd w:id="4"/>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В Правилах землепользования и застройки используются следующие основные виды разрешенного использования понятия: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1)</w:t>
      </w:r>
      <w:r w:rsidRPr="001F68BE">
        <w:rPr>
          <w:rFonts w:ascii="PT Astra Serif" w:eastAsia="Source Han Sans CN Regular" w:hAnsi="PT Astra Serif" w:cs="Lohit Devanagari"/>
          <w:b/>
          <w:kern w:val="2"/>
          <w:sz w:val="20"/>
          <w:szCs w:val="20"/>
          <w:lang w:bidi="ru-RU"/>
        </w:rPr>
        <w:t xml:space="preserve"> </w:t>
      </w:r>
      <w:r w:rsidRPr="001F68BE">
        <w:rPr>
          <w:rFonts w:ascii="PT Astra Serif" w:eastAsia="Source Han Sans CN Regular" w:hAnsi="PT Astra Serif" w:cs="Lohit Devanagari"/>
          <w:b/>
          <w:bCs/>
          <w:kern w:val="2"/>
          <w:sz w:val="20"/>
          <w:szCs w:val="20"/>
          <w:shd w:val="clear" w:color="auto" w:fill="FFFFFF"/>
          <w:lang w:bidi="ru-RU"/>
        </w:rPr>
        <w:t>градостроительная деятельность</w:t>
      </w:r>
      <w:r w:rsidRPr="001F68BE">
        <w:rPr>
          <w:rFonts w:ascii="PT Astra Serif" w:eastAsia="Source Han Sans CN Regular" w:hAnsi="PT Astra Serif" w:cs="Lohit Devanagari"/>
          <w:kern w:val="2"/>
          <w:sz w:val="20"/>
          <w:szCs w:val="20"/>
          <w:shd w:val="clear" w:color="auto" w:fill="FFFFFF"/>
          <w:lang w:bidi="ru-RU"/>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1F68BE">
        <w:rPr>
          <w:rFonts w:ascii="PT Astra Serif" w:eastAsia="Source Han Sans CN Regular" w:hAnsi="PT Astra Serif" w:cs="Lohit Devanagari"/>
          <w:kern w:val="2"/>
          <w:sz w:val="20"/>
          <w:szCs w:val="20"/>
          <w:lang w:bidi="ru-RU"/>
        </w:rPr>
        <w:t xml:space="preserve">;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2) </w:t>
      </w:r>
      <w:r w:rsidRPr="001F68BE">
        <w:rPr>
          <w:rFonts w:ascii="PT Astra Serif" w:eastAsia="Source Han Sans CN Regular" w:hAnsi="PT Astra Serif" w:cs="Lohit Devanagari"/>
          <w:b/>
          <w:kern w:val="2"/>
          <w:sz w:val="20"/>
          <w:szCs w:val="20"/>
          <w:lang w:bidi="ru-RU"/>
        </w:rPr>
        <w:t>территориальное планирование</w:t>
      </w:r>
      <w:r w:rsidRPr="001F68BE">
        <w:rPr>
          <w:rFonts w:ascii="PT Astra Serif" w:eastAsia="Source Han Sans CN Regular" w:hAnsi="PT Astra Serif" w:cs="Lohit Devanagari"/>
          <w:kern w:val="2"/>
          <w:sz w:val="20"/>
          <w:szCs w:val="20"/>
          <w:lang w:bidi="ru-RU"/>
        </w:rPr>
        <w:t xml:space="preserve"> - </w:t>
      </w:r>
      <w:r w:rsidRPr="001F68BE">
        <w:rPr>
          <w:rFonts w:ascii="PT Astra Serif" w:eastAsia="Source Han Sans CN Regular" w:hAnsi="PT Astra Serif" w:cs="Lohit Devanagari"/>
          <w:color w:val="000000"/>
          <w:kern w:val="2"/>
          <w:sz w:val="20"/>
          <w:szCs w:val="20"/>
          <w:shd w:val="clear" w:color="auto" w:fill="FFFFFF"/>
          <w:lang w:bidi="ru-RU"/>
        </w:rPr>
        <w:t>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r w:rsidRPr="001F68BE">
        <w:rPr>
          <w:rFonts w:ascii="PT Astra Serif" w:eastAsia="Source Han Sans CN Regular" w:hAnsi="PT Astra Serif" w:cs="Lohit Devanagari"/>
          <w:kern w:val="2"/>
          <w:sz w:val="20"/>
          <w:szCs w:val="20"/>
          <w:lang w:bidi="ru-RU"/>
        </w:rPr>
        <w:t xml:space="preserve">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 </w:t>
      </w:r>
      <w:r w:rsidRPr="001F68BE">
        <w:rPr>
          <w:rFonts w:ascii="PT Astra Serif" w:eastAsia="Source Han Sans CN Regular" w:hAnsi="PT Astra Serif" w:cs="Lohit Devanagari"/>
          <w:b/>
          <w:kern w:val="2"/>
          <w:sz w:val="20"/>
          <w:szCs w:val="20"/>
          <w:lang w:bidi="ru-RU"/>
        </w:rPr>
        <w:t>градостроительное зонирование</w:t>
      </w:r>
      <w:r w:rsidRPr="001F68BE">
        <w:rPr>
          <w:rFonts w:ascii="PT Astra Serif" w:eastAsia="Source Han Sans CN Regular" w:hAnsi="PT Astra Serif" w:cs="Lohit Devanagari"/>
          <w:kern w:val="2"/>
          <w:sz w:val="20"/>
          <w:szCs w:val="20"/>
          <w:lang w:bidi="ru-RU"/>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4) </w:t>
      </w:r>
      <w:r w:rsidRPr="001F68BE">
        <w:rPr>
          <w:rFonts w:ascii="PT Astra Serif" w:eastAsia="Source Han Sans CN Regular" w:hAnsi="PT Astra Serif" w:cs="Lohit Devanagari"/>
          <w:b/>
          <w:kern w:val="2"/>
          <w:sz w:val="20"/>
          <w:szCs w:val="20"/>
          <w:lang w:bidi="ru-RU"/>
        </w:rPr>
        <w:t>п</w:t>
      </w:r>
      <w:r w:rsidRPr="001F68BE">
        <w:rPr>
          <w:rFonts w:ascii="PT Astra Serif" w:eastAsia="Source Han Sans CN Regular" w:hAnsi="PT Astra Serif" w:cs="Lohit Devanagari"/>
          <w:b/>
          <w:color w:val="000000"/>
          <w:kern w:val="2"/>
          <w:sz w:val="20"/>
          <w:szCs w:val="20"/>
          <w:lang w:bidi="ru-RU"/>
        </w:rPr>
        <w:t>равила землепользования и застройки</w:t>
      </w:r>
      <w:r w:rsidRPr="001F68BE">
        <w:rPr>
          <w:rFonts w:ascii="PT Astra Serif" w:eastAsia="Source Han Sans CN Regular" w:hAnsi="PT Astra Serif" w:cs="Lohit Devanagari"/>
          <w:color w:val="000000"/>
          <w:kern w:val="2"/>
          <w:sz w:val="20"/>
          <w:szCs w:val="20"/>
          <w:lang w:bidi="ru-RU"/>
        </w:rPr>
        <w:t xml:space="preserve"> - </w:t>
      </w:r>
      <w:r w:rsidRPr="001F68BE">
        <w:rPr>
          <w:rFonts w:ascii="PT Astra Serif" w:eastAsia="Source Han Sans CN Regular" w:hAnsi="PT Astra Serif" w:cs="Lohit Devanagari"/>
          <w:color w:val="000000"/>
          <w:kern w:val="2"/>
          <w:sz w:val="20"/>
          <w:szCs w:val="20"/>
          <w:shd w:val="clear" w:color="auto" w:fill="FFFFFF"/>
          <w:lang w:bidi="ru-RU"/>
        </w:rPr>
        <w:t xml:space="preserve">документ градостроительного зонирования, который </w:t>
      </w:r>
      <w:r w:rsidRPr="001F68BE">
        <w:rPr>
          <w:rFonts w:ascii="PT Astra Serif" w:eastAsia="Source Han Sans CN Regular" w:hAnsi="PT Astra Serif" w:cs="Lohit Devanagari"/>
          <w:color w:val="000000"/>
          <w:kern w:val="2"/>
          <w:sz w:val="20"/>
          <w:szCs w:val="20"/>
          <w:shd w:val="clear" w:color="auto" w:fill="FFFFFF"/>
          <w:lang w:bidi="ru-RU"/>
        </w:rPr>
        <w:lastRenderedPageBreak/>
        <w:t>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1F68BE">
        <w:rPr>
          <w:rFonts w:ascii="PT Astra Serif" w:eastAsia="Source Han Sans CN Regular" w:hAnsi="PT Astra Serif" w:cs="Lohit Devanagari"/>
          <w:color w:val="000000"/>
          <w:kern w:val="2"/>
          <w:sz w:val="20"/>
          <w:szCs w:val="20"/>
          <w:lang w:bidi="ru-RU"/>
        </w:rPr>
        <w:t xml:space="preserve">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5) </w:t>
      </w:r>
      <w:r w:rsidRPr="001F68BE">
        <w:rPr>
          <w:rFonts w:ascii="PT Astra Serif" w:eastAsia="Source Han Sans CN Regular" w:hAnsi="PT Astra Serif" w:cs="Lohit Devanagari"/>
          <w:b/>
          <w:kern w:val="2"/>
          <w:sz w:val="20"/>
          <w:szCs w:val="20"/>
          <w:lang w:bidi="ru-RU"/>
        </w:rPr>
        <w:t>комиссия по землепользованию и застройке (далее – Комиссия</w:t>
      </w:r>
      <w:r w:rsidRPr="001F68BE">
        <w:rPr>
          <w:rFonts w:ascii="PT Astra Serif" w:eastAsia="Source Han Sans CN Regular" w:hAnsi="PT Astra Serif" w:cs="Lohit Devanagari"/>
          <w:kern w:val="2"/>
          <w:sz w:val="20"/>
          <w:szCs w:val="20"/>
          <w:lang w:bidi="ru-RU"/>
        </w:rPr>
        <w:t>) - постоянно действующий орган при главе администрации, обеспечивающий реализацию правил землепользования и застройки в пределах установленных полномочий.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6) </w:t>
      </w:r>
      <w:r w:rsidRPr="001F68BE">
        <w:rPr>
          <w:rFonts w:ascii="PT Astra Serif" w:eastAsia="Source Han Sans CN Regular" w:hAnsi="PT Astra Serif" w:cs="Lohit Devanagari"/>
          <w:b/>
          <w:color w:val="000000"/>
          <w:kern w:val="2"/>
          <w:sz w:val="20"/>
          <w:szCs w:val="20"/>
          <w:lang w:bidi="ru-RU"/>
        </w:rPr>
        <w:t>градостроительный регламент</w:t>
      </w:r>
      <w:r w:rsidRPr="001F68BE">
        <w:rPr>
          <w:rFonts w:ascii="PT Astra Serif" w:eastAsia="Source Han Sans CN Regular" w:hAnsi="PT Astra Serif" w:cs="Lohit Devanagari"/>
          <w:color w:val="000000"/>
          <w:kern w:val="2"/>
          <w:sz w:val="20"/>
          <w:szCs w:val="20"/>
          <w:lang w:bidi="ru-RU"/>
        </w:rPr>
        <w:t xml:space="preserve"> - </w:t>
      </w:r>
      <w:r w:rsidRPr="001F68BE">
        <w:rPr>
          <w:rFonts w:ascii="PT Astra Serif" w:eastAsia="Source Han Sans CN Regular" w:hAnsi="PT Astra Serif" w:cs="Lohit Devanagari"/>
          <w:kern w:val="2"/>
          <w:sz w:val="20"/>
          <w:szCs w:val="20"/>
          <w:lang w:bidi="ru-RU"/>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w:t>
      </w:r>
      <w:proofErr w:type="gramEnd"/>
      <w:r w:rsidRPr="001F68BE">
        <w:rPr>
          <w:rFonts w:ascii="PT Astra Serif" w:eastAsia="Source Han Sans CN Regular" w:hAnsi="PT Astra Serif" w:cs="Lohit Devanagari"/>
          <w:kern w:val="2"/>
          <w:sz w:val="20"/>
          <w:szCs w:val="20"/>
          <w:lang w:bidi="ru-RU"/>
        </w:rPr>
        <w:t xml:space="preserve">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7) </w:t>
      </w:r>
      <w:r w:rsidRPr="001F68BE">
        <w:rPr>
          <w:rFonts w:ascii="PT Astra Serif" w:eastAsia="Source Han Sans CN Regular" w:hAnsi="PT Astra Serif" w:cs="Lohit Devanagari"/>
          <w:b/>
          <w:color w:val="000000"/>
          <w:kern w:val="2"/>
          <w:sz w:val="20"/>
          <w:szCs w:val="20"/>
          <w:lang w:bidi="ru-RU"/>
        </w:rPr>
        <w:t>красные линии</w:t>
      </w:r>
      <w:r w:rsidRPr="001F68BE">
        <w:rPr>
          <w:rFonts w:ascii="PT Astra Serif" w:eastAsia="Source Han Sans CN Regular" w:hAnsi="PT Astra Serif" w:cs="Lohit Devanagari"/>
          <w:color w:val="000000"/>
          <w:kern w:val="2"/>
          <w:sz w:val="20"/>
          <w:szCs w:val="20"/>
          <w:lang w:bidi="ru-RU"/>
        </w:rPr>
        <w:t xml:space="preserve"> - </w:t>
      </w:r>
      <w:r w:rsidRPr="001F68BE">
        <w:rPr>
          <w:rFonts w:ascii="PT Astra Serif" w:eastAsia="Source Han Sans CN Regular" w:hAnsi="PT Astra Serif" w:cs="Lohit Devanagari"/>
          <w:color w:val="000000"/>
          <w:kern w:val="2"/>
          <w:sz w:val="20"/>
          <w:szCs w:val="20"/>
          <w:shd w:val="clear" w:color="auto" w:fill="FFFFFF"/>
          <w:lang w:bidi="ru-RU"/>
        </w:rPr>
        <w:t>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1F68BE">
        <w:rPr>
          <w:rFonts w:ascii="PT Astra Serif" w:eastAsia="Source Han Sans CN Regular" w:hAnsi="PT Astra Serif" w:cs="Lohit Devanagari"/>
          <w:kern w:val="2"/>
          <w:sz w:val="20"/>
          <w:szCs w:val="20"/>
          <w:lang w:bidi="ru-RU"/>
        </w:rPr>
        <w:t>;</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8)</w:t>
      </w:r>
      <w:r w:rsidRPr="001F68BE">
        <w:rPr>
          <w:rFonts w:ascii="PT Astra Serif" w:eastAsia="Source Han Sans CN Regular" w:hAnsi="PT Astra Serif" w:cs="Lohit Devanagari"/>
          <w:b/>
          <w:color w:val="000000"/>
          <w:kern w:val="2"/>
          <w:sz w:val="20"/>
          <w:szCs w:val="20"/>
          <w:lang w:bidi="ru-RU"/>
        </w:rPr>
        <w:t xml:space="preserve"> линии градостроительного регулирования</w:t>
      </w:r>
      <w:r w:rsidRPr="001F68BE">
        <w:rPr>
          <w:rFonts w:ascii="PT Astra Serif" w:eastAsia="Source Han Sans CN Regular" w:hAnsi="PT Astra Serif" w:cs="Lohit Devanagari"/>
          <w:color w:val="000000"/>
          <w:kern w:val="2"/>
          <w:sz w:val="20"/>
          <w:szCs w:val="20"/>
          <w:lang w:bidi="ru-RU"/>
        </w:rPr>
        <w:t xml:space="preserve"> включают: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красные линии;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границы земельных участков;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(включая линии регулирования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 границы зон действия публичных сервитутов;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 границы зон изъятия, в том числе путем выкупа, резервирования земельных участков и иных объектов недвижимости для государственных или муниципальных нужд;</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границы санитарно-защитных, </w:t>
      </w:r>
      <w:proofErr w:type="spellStart"/>
      <w:r w:rsidRPr="001F68BE">
        <w:rPr>
          <w:rFonts w:ascii="PT Astra Serif" w:eastAsia="Source Han Sans CN Regular" w:hAnsi="PT Astra Serif" w:cs="Lohit Devanagari"/>
          <w:color w:val="000000"/>
          <w:kern w:val="2"/>
          <w:sz w:val="20"/>
          <w:szCs w:val="20"/>
          <w:lang w:bidi="ru-RU"/>
        </w:rPr>
        <w:t>водоохранных</w:t>
      </w:r>
      <w:proofErr w:type="spellEnd"/>
      <w:r w:rsidRPr="001F68BE">
        <w:rPr>
          <w:rFonts w:ascii="PT Astra Serif" w:eastAsia="Source Han Sans CN Regular" w:hAnsi="PT Astra Serif" w:cs="Lohit Devanagari"/>
          <w:color w:val="000000"/>
          <w:kern w:val="2"/>
          <w:sz w:val="20"/>
          <w:szCs w:val="20"/>
          <w:lang w:bidi="ru-RU"/>
        </w:rPr>
        <w:t xml:space="preserve"> и иных зон ограничений использования недвижимости;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9) </w:t>
      </w:r>
      <w:r w:rsidRPr="001F68BE">
        <w:rPr>
          <w:rFonts w:ascii="PT Astra Serif" w:eastAsia="Source Han Sans CN Regular" w:hAnsi="PT Astra Serif" w:cs="Lohit Devanagari"/>
          <w:b/>
          <w:kern w:val="2"/>
          <w:sz w:val="20"/>
          <w:szCs w:val="20"/>
          <w:lang w:bidi="ru-RU"/>
        </w:rPr>
        <w:t xml:space="preserve">линии регулирования застройки </w:t>
      </w:r>
      <w:r w:rsidRPr="001F68BE">
        <w:rPr>
          <w:rFonts w:ascii="PT Astra Serif" w:eastAsia="Source Han Sans CN Regular" w:hAnsi="PT Astra Serif" w:cs="Lohit Devanagari"/>
          <w:kern w:val="2"/>
          <w:sz w:val="20"/>
          <w:szCs w:val="20"/>
          <w:lang w:bidi="ru-RU"/>
        </w:rPr>
        <w:t>- линии, устанавливаемые в документации по планировке территории по красным линиям, или с отступом от красных линий и предписывающие расположение внешних контуров проектируемых зданий, строений,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10) </w:t>
      </w:r>
      <w:r w:rsidRPr="001F68BE">
        <w:rPr>
          <w:rFonts w:ascii="PT Astra Serif" w:eastAsia="Source Han Sans CN Regular" w:hAnsi="PT Astra Serif" w:cs="Lohit Devanagari"/>
          <w:b/>
          <w:color w:val="000000"/>
          <w:kern w:val="2"/>
          <w:sz w:val="20"/>
          <w:szCs w:val="20"/>
          <w:lang w:bidi="ru-RU"/>
        </w:rPr>
        <w:t>территории общего пользования</w:t>
      </w:r>
      <w:r w:rsidRPr="001F68BE">
        <w:rPr>
          <w:rFonts w:ascii="PT Astra Serif" w:eastAsia="Source Han Sans CN Regular" w:hAnsi="PT Astra Serif" w:cs="Lohit Devanagari"/>
          <w:color w:val="000000"/>
          <w:kern w:val="2"/>
          <w:sz w:val="20"/>
          <w:szCs w:val="20"/>
          <w:lang w:bidi="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11) </w:t>
      </w:r>
      <w:r w:rsidRPr="001F68BE">
        <w:rPr>
          <w:rFonts w:ascii="PT Astra Serif" w:eastAsia="Source Han Sans CN Regular" w:hAnsi="PT Astra Serif" w:cs="Lohit Devanagari"/>
          <w:b/>
          <w:color w:val="000000"/>
          <w:kern w:val="2"/>
          <w:sz w:val="20"/>
          <w:szCs w:val="20"/>
          <w:lang w:bidi="ru-RU"/>
        </w:rPr>
        <w:t xml:space="preserve">земельный участок </w:t>
      </w:r>
      <w:r w:rsidRPr="001F68BE">
        <w:rPr>
          <w:rFonts w:ascii="PT Astra Serif" w:eastAsia="Source Han Sans CN Regular" w:hAnsi="PT Astra Serif" w:cs="Lohit Devanagari"/>
          <w:color w:val="000000"/>
          <w:kern w:val="2"/>
          <w:sz w:val="20"/>
          <w:szCs w:val="20"/>
          <w:lang w:bidi="ru-RU"/>
        </w:rPr>
        <w:t>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12) </w:t>
      </w:r>
      <w:r w:rsidRPr="001F68BE">
        <w:rPr>
          <w:rFonts w:ascii="PT Astra Serif" w:eastAsia="Source Han Sans CN Regular" w:hAnsi="PT Astra Serif" w:cs="Lohit Devanagari"/>
          <w:b/>
          <w:color w:val="000000"/>
          <w:kern w:val="2"/>
          <w:sz w:val="20"/>
          <w:szCs w:val="20"/>
          <w:lang w:bidi="ru-RU"/>
        </w:rPr>
        <w:t>градостроительный план земельного участка</w:t>
      </w:r>
      <w:r w:rsidRPr="001F68BE">
        <w:rPr>
          <w:rFonts w:ascii="PT Astra Serif" w:eastAsia="Source Han Sans CN Regular" w:hAnsi="PT Astra Serif" w:cs="Lohit Devanagari"/>
          <w:color w:val="000000"/>
          <w:kern w:val="2"/>
          <w:sz w:val="20"/>
          <w:szCs w:val="20"/>
          <w:lang w:bidi="ru-RU"/>
        </w:rPr>
        <w:t xml:space="preserve"> - документ, подготавливаемый и утверждаемый в составе документации по планировке территории (в проекте планировки, совмещенном с проектом межевания или в проекте межевания), либо в виде отдельного документа для разработки проектной документации для строительства, выдачи разрешения на строительство, выдачи разрешения на ввод объекта в эксплуатацию;</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13) </w:t>
      </w:r>
      <w:r w:rsidRPr="001F68BE">
        <w:rPr>
          <w:rFonts w:ascii="PT Astra Serif" w:eastAsia="Source Han Sans CN Regular" w:hAnsi="PT Astra Serif" w:cs="Lohit Devanagari"/>
          <w:b/>
          <w:color w:val="000000"/>
          <w:kern w:val="2"/>
          <w:sz w:val="20"/>
          <w:szCs w:val="20"/>
          <w:lang w:bidi="ru-RU"/>
        </w:rPr>
        <w:t>п</w:t>
      </w:r>
      <w:r w:rsidRPr="001F68BE">
        <w:rPr>
          <w:rFonts w:ascii="PT Astra Serif" w:eastAsia="Source Han Sans CN Regular" w:hAnsi="PT Astra Serif" w:cs="Lohit Devanagari"/>
          <w:b/>
          <w:kern w:val="2"/>
          <w:sz w:val="20"/>
          <w:szCs w:val="20"/>
          <w:lang w:bidi="ru-RU"/>
        </w:rPr>
        <w:t>редельные размеры земельных участков и предельные параметры разрешенного строительства, реконструкции объектов капитального строительства</w:t>
      </w:r>
      <w:r w:rsidRPr="001F68BE">
        <w:rPr>
          <w:rFonts w:ascii="PT Astra Serif" w:eastAsia="Source Han Sans CN Regular" w:hAnsi="PT Astra Serif" w:cs="Lohit Devanagari"/>
          <w:kern w:val="2"/>
          <w:sz w:val="20"/>
          <w:szCs w:val="20"/>
          <w:lang w:bidi="ru-RU"/>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14) </w:t>
      </w:r>
      <w:r w:rsidRPr="001F68BE">
        <w:rPr>
          <w:rFonts w:ascii="PT Astra Serif" w:eastAsia="Source Han Sans CN Regular" w:hAnsi="PT Astra Serif" w:cs="Lohit Devanagari"/>
          <w:b/>
          <w:color w:val="000000"/>
          <w:kern w:val="2"/>
          <w:sz w:val="20"/>
          <w:szCs w:val="20"/>
          <w:lang w:bidi="ru-RU"/>
        </w:rPr>
        <w:t xml:space="preserve">разрешение на строительство - </w:t>
      </w:r>
      <w:r w:rsidRPr="001F68BE">
        <w:rPr>
          <w:rFonts w:ascii="PT Astra Serif" w:eastAsia="Source Han Sans CN Regular" w:hAnsi="PT Astra Serif" w:cs="Lohit Devanagari"/>
          <w:color w:val="000000"/>
          <w:kern w:val="2"/>
          <w:sz w:val="20"/>
          <w:szCs w:val="20"/>
          <w:lang w:bidi="ru-RU"/>
        </w:rPr>
        <w:t>документ, подтверждающий соответствие проектной документации требованиям градостроительного плана земельного участка или проекту планировки и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kern w:val="2"/>
          <w:sz w:val="20"/>
          <w:szCs w:val="20"/>
          <w:lang w:bidi="ru-RU"/>
        </w:rPr>
        <w:t xml:space="preserve">15) </w:t>
      </w:r>
      <w:r w:rsidRPr="001F68BE">
        <w:rPr>
          <w:rFonts w:ascii="PT Astra Serif" w:eastAsia="Source Han Sans CN Regular" w:hAnsi="PT Astra Serif" w:cs="Lohit Devanagari"/>
          <w:b/>
          <w:kern w:val="2"/>
          <w:sz w:val="20"/>
          <w:szCs w:val="20"/>
          <w:lang w:bidi="ru-RU"/>
        </w:rPr>
        <w:t>разрешение на ввод в эксплуатацию</w:t>
      </w:r>
      <w:r w:rsidRPr="001F68BE">
        <w:rPr>
          <w:rFonts w:ascii="PT Astra Serif" w:eastAsia="Source Han Sans CN Regular" w:hAnsi="PT Astra Serif" w:cs="Lohit Devanagari"/>
          <w:kern w:val="2"/>
          <w:sz w:val="20"/>
          <w:szCs w:val="20"/>
          <w:lang w:bidi="ru-RU"/>
        </w:rPr>
        <w:t xml:space="preserve">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16) </w:t>
      </w:r>
      <w:r w:rsidRPr="001F68BE">
        <w:rPr>
          <w:rFonts w:ascii="PT Astra Serif" w:eastAsia="Source Han Sans CN Regular" w:hAnsi="PT Astra Serif" w:cs="Lohit Devanagari"/>
          <w:b/>
          <w:color w:val="000000"/>
          <w:kern w:val="2"/>
          <w:sz w:val="20"/>
          <w:szCs w:val="20"/>
          <w:lang w:bidi="ru-RU"/>
        </w:rPr>
        <w:t>развитие застроенных территорий</w:t>
      </w:r>
      <w:r w:rsidRPr="001F68BE">
        <w:rPr>
          <w:rFonts w:ascii="PT Astra Serif" w:eastAsia="Source Han Sans CN Regular" w:hAnsi="PT Astra Serif" w:cs="Lohit Devanagari"/>
          <w:color w:val="000000"/>
          <w:kern w:val="2"/>
          <w:sz w:val="20"/>
          <w:szCs w:val="20"/>
          <w:lang w:bidi="ru-RU"/>
        </w:rPr>
        <w:t xml:space="preserve"> - действия, осуществляемые в соответствии с градостроительным законодательством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смежным элементам планировочной структуры или  их частям  и включающие изменение границ земельных </w:t>
      </w:r>
      <w:r w:rsidRPr="001F68BE">
        <w:rPr>
          <w:rFonts w:ascii="PT Astra Serif" w:eastAsia="Source Han Sans CN Regular" w:hAnsi="PT Astra Serif" w:cs="Lohit Devanagari"/>
          <w:color w:val="000000"/>
          <w:kern w:val="2"/>
          <w:sz w:val="20"/>
          <w:szCs w:val="20"/>
          <w:lang w:bidi="ru-RU"/>
        </w:rPr>
        <w:lastRenderedPageBreak/>
        <w:t>участков путем их разделения и (или) объединения, реконструкцию, строительство на месте сносимых объектов капитального строительства;</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kern w:val="2"/>
          <w:sz w:val="20"/>
          <w:szCs w:val="20"/>
          <w:lang w:bidi="ru-RU"/>
        </w:rPr>
        <w:t xml:space="preserve">17) </w:t>
      </w:r>
      <w:r w:rsidRPr="001F68BE">
        <w:rPr>
          <w:rFonts w:ascii="PT Astra Serif" w:eastAsia="Source Han Sans CN Regular" w:hAnsi="PT Astra Serif" w:cs="Lohit Devanagari"/>
          <w:b/>
          <w:kern w:val="2"/>
          <w:sz w:val="20"/>
          <w:szCs w:val="20"/>
          <w:lang w:bidi="ru-RU"/>
        </w:rPr>
        <w:t>объект культурного наследия</w:t>
      </w:r>
      <w:r w:rsidRPr="001F68BE">
        <w:rPr>
          <w:rFonts w:ascii="PT Astra Serif" w:eastAsia="Source Han Sans CN Regular" w:hAnsi="PT Astra Serif" w:cs="Lohit Devanagari"/>
          <w:kern w:val="2"/>
          <w:sz w:val="20"/>
          <w:szCs w:val="20"/>
          <w:lang w:bidi="ru-RU"/>
        </w:rPr>
        <w:t xml:space="preserve"> (памятник истории и культуры) народов Российской Федерации - это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w:t>
      </w:r>
      <w:proofErr w:type="gramEnd"/>
      <w:r w:rsidRPr="001F68BE">
        <w:rPr>
          <w:rFonts w:ascii="PT Astra Serif" w:eastAsia="Source Han Sans CN Regular" w:hAnsi="PT Astra Serif" w:cs="Lohit Devanagari"/>
          <w:kern w:val="2"/>
          <w:sz w:val="20"/>
          <w:szCs w:val="20"/>
          <w:lang w:bidi="ru-RU"/>
        </w:rPr>
        <w:t xml:space="preserve">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18) </w:t>
      </w:r>
      <w:r w:rsidRPr="001F68BE">
        <w:rPr>
          <w:rFonts w:ascii="PT Astra Serif" w:eastAsia="Source Han Sans CN Regular" w:hAnsi="PT Astra Serif" w:cs="Lohit Devanagari"/>
          <w:b/>
          <w:color w:val="000000"/>
          <w:kern w:val="2"/>
          <w:sz w:val="20"/>
          <w:szCs w:val="20"/>
          <w:lang w:bidi="ru-RU"/>
        </w:rPr>
        <w:t>виды разрешенного использования земельных участков и объектов капитального строительства</w:t>
      </w:r>
      <w:r w:rsidRPr="001F68BE">
        <w:rPr>
          <w:rFonts w:ascii="PT Astra Serif" w:eastAsia="Source Han Sans CN Regular" w:hAnsi="PT Astra Serif" w:cs="Lohit Devanagari"/>
          <w:color w:val="000000"/>
          <w:kern w:val="2"/>
          <w:sz w:val="20"/>
          <w:szCs w:val="20"/>
          <w:lang w:bidi="ru-RU"/>
        </w:rPr>
        <w:t xml:space="preserve"> - виды деятельности, объекты, осуществлять и размещать которые на земельных участках разрешено в силу </w:t>
      </w:r>
      <w:proofErr w:type="spellStart"/>
      <w:r w:rsidRPr="001F68BE">
        <w:rPr>
          <w:rFonts w:ascii="PT Astra Serif" w:eastAsia="Source Han Sans CN Regular" w:hAnsi="PT Astra Serif" w:cs="Lohit Devanagari"/>
          <w:color w:val="000000"/>
          <w:kern w:val="2"/>
          <w:sz w:val="20"/>
          <w:szCs w:val="20"/>
          <w:lang w:bidi="ru-RU"/>
        </w:rPr>
        <w:t>поименования</w:t>
      </w:r>
      <w:proofErr w:type="spellEnd"/>
      <w:r w:rsidRPr="001F68BE">
        <w:rPr>
          <w:rFonts w:ascii="PT Astra Serif" w:eastAsia="Source Han Sans CN Regular" w:hAnsi="PT Astra Serif" w:cs="Lohit Devanagari"/>
          <w:color w:val="000000"/>
          <w:kern w:val="2"/>
          <w:sz w:val="20"/>
          <w:szCs w:val="20"/>
          <w:lang w:bidi="ru-RU"/>
        </w:rPr>
        <w:t xml:space="preserve"> этих видов деятельности и объектов в части 3 настоящих Правил при условии обязательного соблюдения требований, установленных законодательством, настоящими Правилами, иными нормативными правовыми актами, иными техническими нормативными документами; </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19)</w:t>
      </w:r>
      <w:r w:rsidRPr="001F68BE">
        <w:rPr>
          <w:rFonts w:ascii="PT Astra Serif" w:eastAsia="Source Han Sans CN Regular" w:hAnsi="PT Astra Serif" w:cs="Lohit Devanagari"/>
          <w:b/>
          <w:kern w:val="2"/>
          <w:sz w:val="20"/>
          <w:szCs w:val="20"/>
          <w:lang w:bidi="ru-RU"/>
        </w:rPr>
        <w:t xml:space="preserve"> основные виды разрешенного использования виды разрешенного использования земельных участков и объектов капитального строительства</w:t>
      </w:r>
      <w:r w:rsidRPr="001F68BE">
        <w:rPr>
          <w:rFonts w:ascii="PT Astra Serif" w:eastAsia="Source Han Sans CN Regular" w:hAnsi="PT Astra Serif" w:cs="Lohit Devanagari"/>
          <w:kern w:val="2"/>
          <w:sz w:val="20"/>
          <w:szCs w:val="20"/>
          <w:lang w:bidi="ru-RU"/>
        </w:rPr>
        <w:t xml:space="preserve"> - установленные правилами землепользования и застройки виды использования недвижимости, которые при условии соблюдения технических регламентов не могут быть запрещены;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20)</w:t>
      </w:r>
      <w:r w:rsidRPr="001F68BE">
        <w:rPr>
          <w:rFonts w:ascii="PT Astra Serif" w:eastAsia="Source Han Sans CN Regular" w:hAnsi="PT Astra Serif" w:cs="Lohit Devanagari"/>
          <w:b/>
          <w:color w:val="000000"/>
          <w:kern w:val="2"/>
          <w:sz w:val="20"/>
          <w:szCs w:val="20"/>
          <w:lang w:bidi="ru-RU"/>
        </w:rPr>
        <w:t xml:space="preserve"> условно разрешенные виды использования виды использования земельных участков и объектов капитального строительства</w:t>
      </w:r>
      <w:r w:rsidRPr="001F68BE">
        <w:rPr>
          <w:rFonts w:ascii="PT Astra Serif" w:eastAsia="Source Han Sans CN Regular" w:hAnsi="PT Astra Serif" w:cs="Lohit Devanagari"/>
          <w:color w:val="000000"/>
          <w:kern w:val="2"/>
          <w:sz w:val="20"/>
          <w:szCs w:val="20"/>
          <w:lang w:bidi="ru-RU"/>
        </w:rPr>
        <w:t xml:space="preserve"> - установленные правилами землепользования и застройки виды использования недвижимости, которые могут быть разрешены с учетом результатов публичных слушаний решением главы администрации Орловского муниципального округа;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21)</w:t>
      </w:r>
      <w:r w:rsidRPr="001F68BE">
        <w:rPr>
          <w:rFonts w:ascii="PT Astra Serif" w:eastAsia="Source Han Sans CN Regular" w:hAnsi="PT Astra Serif" w:cs="Lohit Devanagari"/>
          <w:b/>
          <w:color w:val="000000"/>
          <w:kern w:val="2"/>
          <w:sz w:val="20"/>
          <w:szCs w:val="20"/>
          <w:lang w:bidi="ru-RU"/>
        </w:rPr>
        <w:t xml:space="preserve"> вспомогательные виды разрешенного использования виды разрешенного использования</w:t>
      </w:r>
      <w:r w:rsidRPr="001F68BE">
        <w:rPr>
          <w:rFonts w:ascii="PT Astra Serif" w:eastAsia="Source Han Sans CN Regular" w:hAnsi="PT Astra Serif" w:cs="Lohit Devanagari"/>
          <w:color w:val="000000"/>
          <w:kern w:val="2"/>
          <w:sz w:val="20"/>
          <w:szCs w:val="20"/>
          <w:lang w:bidi="ru-RU"/>
        </w:rPr>
        <w:t xml:space="preserve"> </w:t>
      </w:r>
      <w:r w:rsidRPr="001F68BE">
        <w:rPr>
          <w:rFonts w:ascii="PT Astra Serif" w:eastAsia="Source Han Sans CN Regular" w:hAnsi="PT Astra Serif" w:cs="Lohit Devanagari"/>
          <w:b/>
          <w:color w:val="000000"/>
          <w:kern w:val="2"/>
          <w:sz w:val="20"/>
          <w:szCs w:val="20"/>
          <w:lang w:bidi="ru-RU"/>
        </w:rPr>
        <w:t>земельных участков и объектов капитального строительства</w:t>
      </w:r>
      <w:r w:rsidRPr="001F68BE">
        <w:rPr>
          <w:rFonts w:ascii="PT Astra Serif" w:eastAsia="Source Han Sans CN Regular" w:hAnsi="PT Astra Serif" w:cs="Lohit Devanagari"/>
          <w:color w:val="000000"/>
          <w:kern w:val="2"/>
          <w:sz w:val="20"/>
          <w:szCs w:val="20"/>
          <w:lang w:bidi="ru-RU"/>
        </w:rPr>
        <w:t xml:space="preserve"> - установленные правилами землепользования и застройки виды использования недвижимости,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22) </w:t>
      </w:r>
      <w:r w:rsidRPr="001F68BE">
        <w:rPr>
          <w:rFonts w:ascii="PT Astra Serif" w:eastAsia="Source Han Sans CN Regular" w:hAnsi="PT Astra Serif" w:cs="Lohit Devanagari"/>
          <w:b/>
          <w:color w:val="000000"/>
          <w:kern w:val="2"/>
          <w:sz w:val="20"/>
          <w:szCs w:val="20"/>
          <w:lang w:bidi="ru-RU"/>
        </w:rPr>
        <w:t>объект капитального строительства</w:t>
      </w:r>
      <w:r w:rsidRPr="001F68BE">
        <w:rPr>
          <w:rFonts w:ascii="PT Astra Serif" w:eastAsia="Source Han Sans CN Regular" w:hAnsi="PT Astra Serif" w:cs="Lohit Devanagari"/>
          <w:color w:val="000000"/>
          <w:kern w:val="2"/>
          <w:sz w:val="20"/>
          <w:szCs w:val="20"/>
          <w:lang w:bidi="ru-RU"/>
        </w:rPr>
        <w:t xml:space="preserve"> - </w:t>
      </w:r>
      <w:r w:rsidRPr="001F68BE">
        <w:rPr>
          <w:rFonts w:ascii="PT Astra Serif" w:eastAsia="Source Han Sans CN Regular" w:hAnsi="PT Astra Serif" w:cs="Lohit Devanagari"/>
          <w:color w:val="000000"/>
          <w:kern w:val="2"/>
          <w:sz w:val="20"/>
          <w:szCs w:val="20"/>
          <w:shd w:val="clear" w:color="auto" w:fill="FFFFFF"/>
          <w:lang w:bidi="ru-RU"/>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1F68BE">
        <w:rPr>
          <w:rFonts w:ascii="PT Astra Serif" w:eastAsia="Source Han Sans CN Regular" w:hAnsi="PT Astra Serif" w:cs="Lohit Devanagari"/>
          <w:color w:val="000000"/>
          <w:kern w:val="2"/>
          <w:sz w:val="20"/>
          <w:szCs w:val="20"/>
          <w:lang w:bidi="ru-RU"/>
        </w:rPr>
        <w:t xml:space="preserve">; </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23) </w:t>
      </w:r>
      <w:r w:rsidRPr="001F68BE">
        <w:rPr>
          <w:rFonts w:ascii="PT Astra Serif" w:eastAsia="Source Han Sans CN Regular" w:hAnsi="PT Astra Serif" w:cs="Lohit Devanagari"/>
          <w:b/>
          <w:color w:val="000000"/>
          <w:kern w:val="2"/>
          <w:sz w:val="20"/>
          <w:szCs w:val="20"/>
          <w:lang w:bidi="ru-RU"/>
        </w:rPr>
        <w:t>объект индивидуального жилищного строительства (индивидуальный жилой дом)</w:t>
      </w:r>
      <w:r w:rsidRPr="001F68BE">
        <w:rPr>
          <w:rFonts w:ascii="PT Astra Serif" w:eastAsia="Source Han Sans CN Regular" w:hAnsi="PT Astra Serif" w:cs="Lohit Devanagari"/>
          <w:color w:val="000000"/>
          <w:kern w:val="2"/>
          <w:sz w:val="20"/>
          <w:szCs w:val="20"/>
          <w:lang w:bidi="ru-RU"/>
        </w:rPr>
        <w:t xml:space="preserve"> - отдельно стоящий жилой дом, с количеством этажей не более чем три, предназначенный для проживания одной семьи;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kern w:val="2"/>
          <w:sz w:val="20"/>
          <w:szCs w:val="20"/>
          <w:lang w:bidi="ru-RU"/>
        </w:rPr>
        <w:t xml:space="preserve">24) </w:t>
      </w:r>
      <w:r w:rsidRPr="001F68BE">
        <w:rPr>
          <w:rFonts w:ascii="PT Astra Serif" w:eastAsia="Source Han Sans CN Regular" w:hAnsi="PT Astra Serif" w:cs="Lohit Devanagari"/>
          <w:b/>
          <w:kern w:val="2"/>
          <w:sz w:val="20"/>
          <w:szCs w:val="20"/>
          <w:lang w:bidi="ru-RU"/>
        </w:rPr>
        <w:t>блокированный жилой дом</w:t>
      </w:r>
      <w:r w:rsidRPr="001F68BE">
        <w:rPr>
          <w:rFonts w:ascii="PT Astra Serif" w:eastAsia="Source Han Sans CN Regular" w:hAnsi="PT Astra Serif" w:cs="Lohit Devanagari"/>
          <w:kern w:val="2"/>
          <w:sz w:val="20"/>
          <w:szCs w:val="20"/>
          <w:lang w:bidi="ru-RU"/>
        </w:rPr>
        <w:t xml:space="preserve">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25) </w:t>
      </w:r>
      <w:r w:rsidRPr="001F68BE">
        <w:rPr>
          <w:rFonts w:ascii="PT Astra Serif" w:eastAsia="Source Han Sans CN Regular" w:hAnsi="PT Astra Serif" w:cs="Lohit Devanagari"/>
          <w:b/>
          <w:color w:val="000000"/>
          <w:kern w:val="2"/>
          <w:sz w:val="20"/>
          <w:szCs w:val="20"/>
          <w:lang w:bidi="ru-RU"/>
        </w:rPr>
        <w:t>многоквартирный жилой дом</w:t>
      </w:r>
      <w:r w:rsidRPr="001F68BE">
        <w:rPr>
          <w:rFonts w:ascii="PT Astra Serif" w:eastAsia="Source Han Sans CN Regular" w:hAnsi="PT Astra Serif" w:cs="Lohit Devanagari"/>
          <w:color w:val="000000"/>
          <w:kern w:val="2"/>
          <w:sz w:val="20"/>
          <w:szCs w:val="20"/>
          <w:lang w:bidi="ru-RU"/>
        </w:rPr>
        <w:t xml:space="preserve"> - жилое здание, в котором по совокупности две и более квартиры, имеющие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26)</w:t>
      </w:r>
      <w:r w:rsidRPr="001F68BE">
        <w:rPr>
          <w:rFonts w:ascii="PT Astra Serif" w:eastAsia="Source Han Sans CN Regular" w:hAnsi="PT Astra Serif" w:cs="Lohit Devanagari"/>
          <w:b/>
          <w:color w:val="000000"/>
          <w:kern w:val="2"/>
          <w:sz w:val="20"/>
          <w:szCs w:val="20"/>
          <w:lang w:bidi="ru-RU"/>
        </w:rPr>
        <w:t xml:space="preserve"> помещение</w:t>
      </w:r>
      <w:r w:rsidRPr="001F68BE">
        <w:rPr>
          <w:rFonts w:ascii="PT Astra Serif" w:eastAsia="Source Han Sans CN Regular" w:hAnsi="PT Astra Serif" w:cs="Lohit Devanagari"/>
          <w:color w:val="000000"/>
          <w:kern w:val="2"/>
          <w:sz w:val="20"/>
          <w:szCs w:val="20"/>
          <w:lang w:bidi="ru-RU"/>
        </w:rPr>
        <w:t xml:space="preserve"> - </w:t>
      </w:r>
      <w:r w:rsidRPr="001F68BE">
        <w:rPr>
          <w:rFonts w:ascii="PT Astra Serif" w:eastAsia="Source Han Sans CN Regular" w:hAnsi="PT Astra Serif" w:cs="Lohit Devanagari"/>
          <w:kern w:val="2"/>
          <w:sz w:val="20"/>
          <w:szCs w:val="20"/>
          <w:lang w:bidi="ru-RU"/>
        </w:rPr>
        <w:t>часть объема здания или сооружения, имеющая определенное назначение и ограниченная строительными конструкциями;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27) </w:t>
      </w:r>
      <w:r w:rsidRPr="001F68BE">
        <w:rPr>
          <w:rFonts w:ascii="PT Astra Serif" w:eastAsia="Source Han Sans CN Regular" w:hAnsi="PT Astra Serif" w:cs="Lohit Devanagari"/>
          <w:b/>
          <w:kern w:val="2"/>
          <w:sz w:val="20"/>
          <w:szCs w:val="20"/>
          <w:lang w:bidi="ru-RU"/>
        </w:rPr>
        <w:t>высота объекта капитального строительства</w:t>
      </w:r>
      <w:r w:rsidRPr="001F68BE">
        <w:rPr>
          <w:rFonts w:ascii="PT Astra Serif" w:eastAsia="Source Han Sans CN Regular" w:hAnsi="PT Astra Serif" w:cs="Lohit Devanagari"/>
          <w:kern w:val="2"/>
          <w:sz w:val="20"/>
          <w:szCs w:val="20"/>
          <w:lang w:bidi="ru-RU"/>
        </w:rPr>
        <w:t xml:space="preserve"> - расстояние по вертикали, измеренное от проектной отметки земли до наивысшей точки плоской крыши или до наивысшей точки конька скатной крыши;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28) </w:t>
      </w:r>
      <w:r w:rsidRPr="001F68BE">
        <w:rPr>
          <w:rFonts w:ascii="PT Astra Serif" w:eastAsia="Source Han Sans CN Regular" w:hAnsi="PT Astra Serif" w:cs="Lohit Devanagari"/>
          <w:b/>
          <w:color w:val="000000"/>
          <w:kern w:val="2"/>
          <w:sz w:val="20"/>
          <w:szCs w:val="20"/>
          <w:lang w:bidi="ru-RU"/>
        </w:rPr>
        <w:t>максимальный процент застройки в границах земельного участка</w:t>
      </w:r>
      <w:r w:rsidRPr="001F68BE">
        <w:rPr>
          <w:rFonts w:ascii="PT Astra Serif" w:eastAsia="Source Han Sans CN Regular" w:hAnsi="PT Astra Serif" w:cs="Lohit Devanagari"/>
          <w:color w:val="000000"/>
          <w:kern w:val="2"/>
          <w:sz w:val="20"/>
          <w:szCs w:val="20"/>
          <w:lang w:bidi="ru-RU"/>
        </w:rPr>
        <w:t xml:space="preserve"> -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29) </w:t>
      </w:r>
      <w:r w:rsidRPr="001F68BE">
        <w:rPr>
          <w:rFonts w:ascii="PT Astra Serif" w:eastAsia="Source Han Sans CN Regular" w:hAnsi="PT Astra Serif" w:cs="Lohit Devanagari"/>
          <w:b/>
          <w:color w:val="000000"/>
          <w:kern w:val="2"/>
          <w:sz w:val="20"/>
          <w:szCs w:val="20"/>
          <w:lang w:bidi="ru-RU"/>
        </w:rPr>
        <w:t>инженерная, транспортная и социальная инфраструктура</w:t>
      </w:r>
      <w:r w:rsidRPr="001F68BE">
        <w:rPr>
          <w:rFonts w:ascii="PT Astra Serif" w:eastAsia="Source Han Sans CN Regular" w:hAnsi="PT Astra Serif" w:cs="Lohit Devanagari"/>
          <w:color w:val="000000"/>
          <w:kern w:val="2"/>
          <w:sz w:val="20"/>
          <w:szCs w:val="20"/>
          <w:lang w:bidi="ru-RU"/>
        </w:rPr>
        <w:t xml:space="preserve"> – комплекс зданий, сооружений и коммуникаций инженерного оборудования, транспорта и связи, объектов социального и культурно-бытового обслуживания населения, доступность таких объектов для населения, благоустройство территории, которые обеспечивают благоприятные условия жизнедеятельности населения, устойчивое развитие и функционирование городского поселения.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30) </w:t>
      </w:r>
      <w:r w:rsidRPr="001F68BE">
        <w:rPr>
          <w:rFonts w:ascii="PT Astra Serif" w:eastAsia="Source Han Sans CN Regular" w:hAnsi="PT Astra Serif" w:cs="Lohit Devanagari"/>
          <w:b/>
          <w:color w:val="000000"/>
          <w:kern w:val="2"/>
          <w:sz w:val="20"/>
          <w:szCs w:val="20"/>
          <w:lang w:bidi="ru-RU"/>
        </w:rPr>
        <w:t>территориальные зоны</w:t>
      </w:r>
      <w:r w:rsidRPr="001F68BE">
        <w:rPr>
          <w:rFonts w:ascii="PT Astra Serif" w:eastAsia="Source Han Sans CN Regular" w:hAnsi="PT Astra Serif" w:cs="Lohit Devanagari"/>
          <w:color w:val="000000"/>
          <w:kern w:val="2"/>
          <w:sz w:val="20"/>
          <w:szCs w:val="20"/>
          <w:lang w:bidi="ru-RU"/>
        </w:rPr>
        <w:t xml:space="preserve"> - зоны, для которых в правилах землепользования и застройки определены границы и установлены градостроительные регламенты;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 xml:space="preserve">31) </w:t>
      </w:r>
      <w:proofErr w:type="spellStart"/>
      <w:r w:rsidRPr="001F68BE">
        <w:rPr>
          <w:rFonts w:ascii="PT Astra Serif" w:eastAsia="Source Han Sans CN Regular" w:hAnsi="PT Astra Serif" w:cs="Lohit Devanagari"/>
          <w:b/>
          <w:color w:val="000000"/>
          <w:kern w:val="2"/>
          <w:sz w:val="20"/>
          <w:szCs w:val="20"/>
          <w:lang w:bidi="ru-RU"/>
        </w:rPr>
        <w:t>водоохранные</w:t>
      </w:r>
      <w:proofErr w:type="spellEnd"/>
      <w:r w:rsidRPr="001F68BE">
        <w:rPr>
          <w:rFonts w:ascii="PT Astra Serif" w:eastAsia="Source Han Sans CN Regular" w:hAnsi="PT Astra Serif" w:cs="Lohit Devanagari"/>
          <w:b/>
          <w:color w:val="000000"/>
          <w:kern w:val="2"/>
          <w:sz w:val="20"/>
          <w:szCs w:val="20"/>
          <w:lang w:bidi="ru-RU"/>
        </w:rPr>
        <w:t xml:space="preserve"> зоны</w:t>
      </w:r>
      <w:r w:rsidRPr="001F68BE">
        <w:rPr>
          <w:rFonts w:ascii="PT Astra Serif" w:eastAsia="Source Han Sans CN Regular" w:hAnsi="PT Astra Serif" w:cs="Lohit Devanagari"/>
          <w:color w:val="000000"/>
          <w:kern w:val="2"/>
          <w:sz w:val="20"/>
          <w:szCs w:val="20"/>
          <w:lang w:bidi="ru-RU"/>
        </w:rPr>
        <w:t xml:space="preserve"> - территории, которые примыкают к береговой линии рек, ручьев, каналов, озёр,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32) </w:t>
      </w:r>
      <w:r w:rsidRPr="001F68BE">
        <w:rPr>
          <w:rFonts w:ascii="PT Astra Serif" w:eastAsia="Source Han Sans CN Regular" w:hAnsi="PT Astra Serif" w:cs="Lohit Devanagari"/>
          <w:b/>
          <w:color w:val="000000"/>
          <w:kern w:val="2"/>
          <w:sz w:val="20"/>
          <w:szCs w:val="20"/>
          <w:lang w:bidi="ru-RU"/>
        </w:rPr>
        <w:t>прибрежная защитная полоса</w:t>
      </w:r>
      <w:r w:rsidRPr="001F68BE">
        <w:rPr>
          <w:rFonts w:ascii="PT Astra Serif" w:eastAsia="Source Han Sans CN Regular" w:hAnsi="PT Astra Serif" w:cs="Lohit Devanagari"/>
          <w:color w:val="000000"/>
          <w:kern w:val="2"/>
          <w:sz w:val="20"/>
          <w:szCs w:val="20"/>
          <w:lang w:bidi="ru-RU"/>
        </w:rPr>
        <w:t xml:space="preserve"> - часть </w:t>
      </w:r>
      <w:proofErr w:type="spellStart"/>
      <w:r w:rsidRPr="001F68BE">
        <w:rPr>
          <w:rFonts w:ascii="PT Astra Serif" w:eastAsia="Source Han Sans CN Regular" w:hAnsi="PT Astra Serif" w:cs="Lohit Devanagari"/>
          <w:color w:val="000000"/>
          <w:kern w:val="2"/>
          <w:sz w:val="20"/>
          <w:szCs w:val="20"/>
          <w:lang w:bidi="ru-RU"/>
        </w:rPr>
        <w:t>водоохранной</w:t>
      </w:r>
      <w:proofErr w:type="spellEnd"/>
      <w:r w:rsidRPr="001F68BE">
        <w:rPr>
          <w:rFonts w:ascii="PT Astra Serif" w:eastAsia="Source Han Sans CN Regular" w:hAnsi="PT Astra Serif" w:cs="Lohit Devanagari"/>
          <w:color w:val="000000"/>
          <w:kern w:val="2"/>
          <w:sz w:val="20"/>
          <w:szCs w:val="20"/>
          <w:lang w:bidi="ru-RU"/>
        </w:rPr>
        <w:t xml:space="preserve"> зоны, для которой вводятся дополнительные ограничения хозяйственной и иной деятельности;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33) </w:t>
      </w:r>
      <w:r w:rsidRPr="001F68BE">
        <w:rPr>
          <w:rFonts w:ascii="PT Astra Serif" w:eastAsia="Source Han Sans CN Regular" w:hAnsi="PT Astra Serif" w:cs="Lohit Devanagari"/>
          <w:b/>
          <w:kern w:val="2"/>
          <w:sz w:val="20"/>
          <w:szCs w:val="20"/>
          <w:lang w:bidi="ru-RU"/>
        </w:rPr>
        <w:t>сервитут</w:t>
      </w:r>
      <w:r w:rsidRPr="001F68BE">
        <w:rPr>
          <w:rFonts w:ascii="PT Astra Serif" w:eastAsia="Source Han Sans CN Regular" w:hAnsi="PT Astra Serif" w:cs="Lohit Devanagari"/>
          <w:kern w:val="2"/>
          <w:sz w:val="20"/>
          <w:szCs w:val="20"/>
          <w:lang w:bidi="ru-RU"/>
        </w:rPr>
        <w:t xml:space="preserve"> - право ограниченного пользования чужим объектом недвижимого имущества (в том числе чужим земельным участком), например, для прохода, прокладки и эксплуатации необходимых </w:t>
      </w:r>
      <w:r w:rsidRPr="001F68BE">
        <w:rPr>
          <w:rFonts w:ascii="PT Astra Serif" w:eastAsia="Source Han Sans CN Regular" w:hAnsi="PT Astra Serif" w:cs="Lohit Devanagari"/>
          <w:kern w:val="2"/>
          <w:sz w:val="20"/>
          <w:szCs w:val="20"/>
          <w:lang w:bidi="ru-RU"/>
        </w:rPr>
        <w:lastRenderedPageBreak/>
        <w:t>коммуникаций и иных нужд, которые не могут быть обеспечены без установления сервитута;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34) </w:t>
      </w:r>
      <w:r w:rsidRPr="001F68BE">
        <w:rPr>
          <w:rFonts w:ascii="PT Astra Serif" w:eastAsia="Source Han Sans CN Regular" w:hAnsi="PT Astra Serif" w:cs="Lohit Devanagari"/>
          <w:b/>
          <w:kern w:val="2"/>
          <w:sz w:val="20"/>
          <w:szCs w:val="20"/>
          <w:lang w:bidi="ru-RU"/>
        </w:rPr>
        <w:t>публичный сервитут</w:t>
      </w:r>
      <w:r w:rsidRPr="001F68BE">
        <w:rPr>
          <w:rFonts w:ascii="PT Astra Serif" w:eastAsia="Source Han Sans CN Regular" w:hAnsi="PT Astra Serif" w:cs="Lohit Devanagari"/>
          <w:kern w:val="2"/>
          <w:sz w:val="20"/>
          <w:szCs w:val="20"/>
          <w:lang w:bidi="ru-RU"/>
        </w:rPr>
        <w:t xml:space="preserve"> - 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35) </w:t>
      </w:r>
      <w:r w:rsidRPr="001F68BE">
        <w:rPr>
          <w:rFonts w:ascii="PT Astra Serif" w:eastAsia="Source Han Sans CN Regular" w:hAnsi="PT Astra Serif" w:cs="Lohit Devanagari"/>
          <w:b/>
          <w:kern w:val="2"/>
          <w:sz w:val="20"/>
          <w:szCs w:val="20"/>
          <w:lang w:bidi="ru-RU"/>
        </w:rPr>
        <w:t xml:space="preserve">строительство </w:t>
      </w:r>
      <w:r w:rsidRPr="001F68BE">
        <w:rPr>
          <w:rFonts w:ascii="PT Astra Serif" w:eastAsia="Source Han Sans CN Regular" w:hAnsi="PT Astra Serif" w:cs="Lohit Devanagari"/>
          <w:kern w:val="2"/>
          <w:sz w:val="20"/>
          <w:szCs w:val="20"/>
          <w:lang w:bidi="ru-RU"/>
        </w:rPr>
        <w:t>- создание зданий и сооружений (в том числе на месте сносимых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36) </w:t>
      </w:r>
      <w:r w:rsidRPr="001F68BE">
        <w:rPr>
          <w:rFonts w:ascii="PT Astra Serif" w:eastAsia="Source Han Sans CN Regular" w:hAnsi="PT Astra Serif" w:cs="Lohit Devanagari"/>
          <w:b/>
          <w:kern w:val="2"/>
          <w:sz w:val="20"/>
          <w:szCs w:val="20"/>
          <w:lang w:bidi="ru-RU"/>
        </w:rPr>
        <w:t>коэффициент строительного использования земельного участка</w:t>
      </w:r>
      <w:r w:rsidRPr="001F68BE">
        <w:rPr>
          <w:rFonts w:ascii="PT Astra Serif" w:eastAsia="Source Han Sans CN Regular" w:hAnsi="PT Astra Serif" w:cs="Lohit Devanagari"/>
          <w:kern w:val="2"/>
          <w:sz w:val="20"/>
          <w:szCs w:val="20"/>
          <w:lang w:bidi="ru-RU"/>
        </w:rPr>
        <w:t xml:space="preserve"> - отношение суммарной общей площади всех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37) </w:t>
      </w:r>
      <w:r w:rsidRPr="001F68BE">
        <w:rPr>
          <w:rFonts w:ascii="PT Astra Serif" w:eastAsia="Source Han Sans CN Regular" w:hAnsi="PT Astra Serif" w:cs="Lohit Devanagari"/>
          <w:b/>
          <w:kern w:val="2"/>
          <w:sz w:val="20"/>
          <w:szCs w:val="20"/>
          <w:lang w:bidi="ru-RU"/>
        </w:rPr>
        <w:t xml:space="preserve">линейные объекты </w:t>
      </w:r>
      <w:r w:rsidRPr="001F68BE">
        <w:rPr>
          <w:rFonts w:ascii="PT Astra Serif" w:eastAsia="Source Han Sans CN Regular" w:hAnsi="PT Astra Serif" w:cs="Lohit Devanagari"/>
          <w:kern w:val="2"/>
          <w:sz w:val="20"/>
          <w:szCs w:val="20"/>
          <w:lang w:bidi="ru-RU"/>
        </w:rPr>
        <w:t>-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kern w:val="2"/>
          <w:sz w:val="20"/>
          <w:szCs w:val="20"/>
          <w:lang w:bidi="ru-RU"/>
        </w:rPr>
        <w:t xml:space="preserve">38) </w:t>
      </w:r>
      <w:r w:rsidRPr="001F68BE">
        <w:rPr>
          <w:rFonts w:ascii="PT Astra Serif" w:eastAsia="Source Han Sans CN Regular" w:hAnsi="PT Astra Serif" w:cs="Lohit Devanagari"/>
          <w:b/>
          <w:kern w:val="2"/>
          <w:sz w:val="20"/>
          <w:szCs w:val="20"/>
          <w:shd w:val="clear" w:color="auto" w:fill="FFFFFF"/>
          <w:lang w:bidi="ru-RU"/>
        </w:rPr>
        <w:t>комплексное развитие территорий</w:t>
      </w:r>
      <w:r w:rsidRPr="001F68BE">
        <w:rPr>
          <w:rFonts w:ascii="PT Astra Serif" w:eastAsia="Source Han Sans CN Regular" w:hAnsi="PT Astra Serif" w:cs="Lohit Devanagari"/>
          <w:kern w:val="2"/>
          <w:sz w:val="20"/>
          <w:szCs w:val="20"/>
          <w:shd w:val="clear" w:color="auto" w:fill="FFFFFF"/>
          <w:lang w:bidi="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r w:rsidRPr="001F68BE">
        <w:rPr>
          <w:rFonts w:ascii="PT Astra Serif" w:eastAsia="Source Han Sans CN Regular" w:hAnsi="PT Astra Serif" w:cs="Lohit Devanagari"/>
          <w:kern w:val="2"/>
          <w:sz w:val="20"/>
          <w:szCs w:val="20"/>
          <w:lang w:bidi="ru-RU"/>
        </w:rPr>
        <w:t xml:space="preserve">. </w:t>
      </w:r>
    </w:p>
    <w:p w:rsidR="001F68BE" w:rsidRPr="001F68BE" w:rsidRDefault="001F68BE" w:rsidP="001F68BE">
      <w:pPr>
        <w:suppressAutoHyphens/>
        <w:ind w:firstLine="709"/>
        <w:jc w:val="both"/>
        <w:rPr>
          <w:rFonts w:eastAsia="Source Han Sans CN Regular" w:cs="Lohit Devanagari"/>
          <w:color w:val="000000"/>
          <w:kern w:val="2"/>
          <w:sz w:val="20"/>
          <w:szCs w:val="20"/>
          <w:lang w:bidi="ru-RU"/>
        </w:rPr>
      </w:pPr>
    </w:p>
    <w:p w:rsidR="001F68BE" w:rsidRPr="001F68BE" w:rsidRDefault="001F68BE" w:rsidP="001F68BE">
      <w:pPr>
        <w:suppressAutoHyphens/>
        <w:ind w:firstLine="709"/>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5" w:name="_Toc229057486"/>
      <w:r w:rsidRPr="001F68BE">
        <w:rPr>
          <w:rFonts w:ascii="PT Astra Serif" w:eastAsia="Source Han Sans CN Regular" w:hAnsi="PT Astra Serif" w:cs="Lohit Devanagari"/>
          <w:b/>
          <w:kern w:val="2"/>
          <w:sz w:val="20"/>
          <w:szCs w:val="20"/>
          <w:lang w:bidi="ru-RU"/>
        </w:rPr>
        <w:t>Часть 1. Порядок применения и внесения изменений в Правила землепользования и застройки</w:t>
      </w:r>
      <w:bookmarkEnd w:id="5"/>
    </w:p>
    <w:p w:rsidR="001F68BE" w:rsidRPr="001F68BE" w:rsidRDefault="001F68BE" w:rsidP="001F68BE">
      <w:pPr>
        <w:suppressAutoHyphens/>
        <w:ind w:firstLine="709"/>
        <w:jc w:val="center"/>
        <w:rPr>
          <w:rFonts w:eastAsia="Source Han Sans CN Regular" w:cs="Lohit Devanagari"/>
          <w:b/>
          <w:bCs/>
          <w:color w:val="000000"/>
          <w:kern w:val="2"/>
          <w:sz w:val="20"/>
          <w:szCs w:val="20"/>
          <w:lang w:bidi="ru-RU"/>
        </w:rPr>
      </w:pPr>
    </w:p>
    <w:p w:rsidR="001F68BE" w:rsidRPr="001F68BE" w:rsidRDefault="001F68BE" w:rsidP="001F68BE">
      <w:pPr>
        <w:widowControl w:val="0"/>
        <w:suppressAutoHyphens/>
        <w:overflowPunct w:val="0"/>
        <w:jc w:val="center"/>
        <w:outlineLvl w:val="3"/>
        <w:rPr>
          <w:rFonts w:ascii="PT Astra Serif" w:eastAsia="Source Han Sans CN Regular" w:hAnsi="PT Astra Serif" w:cs="Lohit Devanagari"/>
          <w:b/>
          <w:kern w:val="2"/>
          <w:sz w:val="20"/>
          <w:szCs w:val="20"/>
          <w:lang w:bidi="ru-RU"/>
        </w:rPr>
      </w:pPr>
      <w:r w:rsidRPr="001F68BE">
        <w:rPr>
          <w:rFonts w:ascii="PT Astra Serif" w:eastAsia="Source Han Sans CN Regular" w:hAnsi="PT Astra Serif" w:cs="Lohit Devanagari"/>
          <w:b/>
          <w:kern w:val="2"/>
          <w:sz w:val="20"/>
          <w:szCs w:val="20"/>
          <w:lang w:bidi="ru-RU"/>
        </w:rPr>
        <w:t>Глава 1. Регулирование землепользования и застройки</w:t>
      </w:r>
    </w:p>
    <w:p w:rsidR="001F68BE" w:rsidRPr="001F68BE" w:rsidRDefault="001F68BE" w:rsidP="001F68BE">
      <w:pPr>
        <w:widowControl w:val="0"/>
        <w:suppressAutoHyphens/>
        <w:overflowPunct w:val="0"/>
        <w:jc w:val="center"/>
        <w:outlineLvl w:val="3"/>
        <w:rPr>
          <w:rFonts w:ascii="PT Astra Serif" w:eastAsia="Source Han Sans CN Regular" w:hAnsi="PT Astra Serif" w:cs="Lohit Devanagari"/>
          <w:b/>
          <w:kern w:val="2"/>
          <w:sz w:val="20"/>
          <w:szCs w:val="20"/>
          <w:lang w:bidi="ru-RU"/>
        </w:rPr>
      </w:pPr>
      <w:r w:rsidRPr="001F68BE">
        <w:rPr>
          <w:rFonts w:ascii="PT Astra Serif" w:eastAsia="Source Han Sans CN Regular" w:hAnsi="PT Astra Serif" w:cs="Lohit Devanagari"/>
          <w:b/>
          <w:kern w:val="2"/>
          <w:sz w:val="20"/>
          <w:szCs w:val="20"/>
          <w:lang w:bidi="ru-RU"/>
        </w:rPr>
        <w:t>органами местного самоуправления</w:t>
      </w: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6" w:name="_Toc229057487"/>
      <w:r w:rsidRPr="001F68BE">
        <w:rPr>
          <w:rFonts w:ascii="PT Astra Serif" w:eastAsia="Source Han Sans CN Regular" w:hAnsi="PT Astra Serif" w:cs="Lohit Devanagari"/>
          <w:b/>
          <w:kern w:val="2"/>
          <w:sz w:val="20"/>
          <w:szCs w:val="20"/>
          <w:lang w:bidi="ru-RU"/>
        </w:rPr>
        <w:t>1.1. Открытость и доступность информации о землепользовании и застройке</w:t>
      </w:r>
      <w:bookmarkEnd w:id="6"/>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Настоящие Правила, включая входящие в их состав картографические документы, являются открытыми для всех физических и юридических лиц, а также должностных лиц.</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Администрация Орловского муниципального округа обеспечивает возможность ознакомления с настоящими Правилами путем: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публикации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помещения Правил в сети «Интернет»;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создания условий для ознакомления с настоящими Правилами в полном комплекте, включая входящие в их состав картографические документы, в администрации Орловского муниципального округа;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предоставления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территориям кварталов (микрорайонов).</w:t>
      </w:r>
    </w:p>
    <w:p w:rsidR="001F68BE" w:rsidRPr="001F68BE" w:rsidRDefault="001F68BE" w:rsidP="001F68BE">
      <w:pPr>
        <w:widowControl w:val="0"/>
        <w:suppressAutoHyphens/>
        <w:overflowPunct w:val="0"/>
        <w:ind w:firstLine="709"/>
        <w:jc w:val="both"/>
        <w:outlineLvl w:val="8"/>
        <w:rPr>
          <w:rFonts w:ascii="PT Astra Serif" w:eastAsia="Source Han Sans CN Regular" w:hAnsi="PT Astra Serif" w:cs="Lohit Devanagari"/>
          <w:b/>
          <w:color w:val="000000"/>
          <w:kern w:val="2"/>
          <w:sz w:val="20"/>
          <w:szCs w:val="20"/>
          <w:lang w:bidi="ru-RU"/>
        </w:rPr>
      </w:pP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7" w:name="_Toc229057488"/>
      <w:r w:rsidRPr="001F68BE">
        <w:rPr>
          <w:rFonts w:ascii="PT Astra Serif" w:eastAsia="Source Han Sans CN Regular" w:hAnsi="PT Astra Serif" w:cs="Lohit Devanagari"/>
          <w:b/>
          <w:kern w:val="2"/>
          <w:sz w:val="20"/>
          <w:szCs w:val="20"/>
          <w:lang w:bidi="ru-RU"/>
        </w:rPr>
        <w:t>1.2. Территориальные зоны и зоны с особыми условиями использования территорий</w:t>
      </w:r>
      <w:bookmarkEnd w:id="7"/>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карте градостроительного зонирования в части 2 настоящих Правил выделены: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 территориальные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2) зоны с особыми условиями использования территорий. </w:t>
      </w:r>
    </w:p>
    <w:p w:rsidR="001F68BE" w:rsidRPr="001F68BE" w:rsidRDefault="001F68BE" w:rsidP="001F68BE">
      <w:pPr>
        <w:suppressAutoHyphens/>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соответствии с п. 1 ст. 85 Земельного кодекса РФ и ст. 35 Градостроительного кодекса Российской Федерации и в результате градостроительного зонирования могут быть установлены следующие виды территориальных зон:</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 жилые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общественно-деловые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производственные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зоны инженерной и транспортной инфраструктур,</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5) зоны сельскохозяйственного использования,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6) зоны рекреационного назначения,</w:t>
      </w:r>
    </w:p>
    <w:p w:rsidR="001F68BE" w:rsidRPr="001F68BE" w:rsidRDefault="001F68BE" w:rsidP="001F68BE">
      <w:pPr>
        <w:suppressAutoHyphens/>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7) зоны специального назначения,</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lang w:bidi="ru-RU"/>
        </w:rPr>
        <w:t>8) иные виды территориальных зон.</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Границы территориальных зон, установленные на карте градостроительного зонирования, отвечают требованию принадлежности каждого земельного участка только к одной из зон в соответствии с Градостроительным кодексом Российской Федерации (далее - </w:t>
      </w:r>
      <w:proofErr w:type="spellStart"/>
      <w:r w:rsidRPr="001F68BE">
        <w:rPr>
          <w:rFonts w:eastAsia="Source Han Sans CN Regular" w:cs="Lohit Devanagari"/>
          <w:color w:val="000000"/>
          <w:kern w:val="2"/>
          <w:sz w:val="20"/>
          <w:szCs w:val="20"/>
          <w:lang w:bidi="ru-RU"/>
        </w:rPr>
        <w:t>ГрК</w:t>
      </w:r>
      <w:proofErr w:type="spellEnd"/>
      <w:r w:rsidRPr="001F68BE">
        <w:rPr>
          <w:rFonts w:eastAsia="Source Han Sans CN Regular" w:cs="Lohit Devanagari"/>
          <w:color w:val="000000"/>
          <w:kern w:val="2"/>
          <w:sz w:val="20"/>
          <w:szCs w:val="20"/>
          <w:lang w:bidi="ru-RU"/>
        </w:rPr>
        <w:t xml:space="preserve"> РФ).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карте градостроительного зонирования территории могут быть отображены</w:t>
      </w:r>
      <w:r w:rsidRPr="001F68BE">
        <w:rPr>
          <w:rFonts w:ascii="PT Astra Serif" w:eastAsia="Source Han Sans CN Regular" w:hAnsi="PT Astra Serif" w:cs="Lohit Devanagari"/>
          <w:kern w:val="2"/>
          <w:sz w:val="20"/>
          <w:szCs w:val="20"/>
          <w:lang w:bidi="ru-RU"/>
        </w:rPr>
        <w:t xml:space="preserve"> г</w:t>
      </w:r>
      <w:r w:rsidRPr="001F68BE">
        <w:rPr>
          <w:rFonts w:eastAsia="Source Han Sans CN Regular" w:cs="Lohit Devanagari"/>
          <w:color w:val="000000"/>
          <w:kern w:val="2"/>
          <w:sz w:val="20"/>
          <w:szCs w:val="20"/>
          <w:lang w:bidi="ru-RU"/>
        </w:rPr>
        <w:t>раницы зон с особыми условиями использования территорий, которые представлены следующими видами: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1) зоны санитарной охраны источников водоснабжения, </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2) </w:t>
      </w:r>
      <w:proofErr w:type="spellStart"/>
      <w:r w:rsidRPr="001F68BE">
        <w:rPr>
          <w:rFonts w:eastAsia="Source Han Sans CN Regular" w:cs="Lohit Devanagari"/>
          <w:color w:val="000000"/>
          <w:kern w:val="2"/>
          <w:sz w:val="20"/>
          <w:szCs w:val="20"/>
          <w:lang w:bidi="ru-RU"/>
        </w:rPr>
        <w:t>водоохранные</w:t>
      </w:r>
      <w:proofErr w:type="spellEnd"/>
      <w:r w:rsidRPr="001F68BE">
        <w:rPr>
          <w:rFonts w:eastAsia="Source Han Sans CN Regular" w:cs="Lohit Devanagari"/>
          <w:color w:val="000000"/>
          <w:kern w:val="2"/>
          <w:sz w:val="20"/>
          <w:szCs w:val="20"/>
          <w:lang w:bidi="ru-RU"/>
        </w:rPr>
        <w:t xml:space="preserve">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санитарно-защитные зоны предприятий и объектов капитального строительства (при наличии разработанного и утвержденного в установленном порядке проекта санитарно-защитных зон).</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4) зоны охраны объектов культурного наследия (памятников истории и культуры) народов Российской </w:t>
      </w:r>
      <w:r w:rsidRPr="001F68BE">
        <w:rPr>
          <w:rFonts w:eastAsia="Source Han Sans CN Regular" w:cs="Lohit Devanagari"/>
          <w:color w:val="000000"/>
          <w:kern w:val="2"/>
          <w:sz w:val="20"/>
          <w:szCs w:val="20"/>
          <w:lang w:bidi="ru-RU"/>
        </w:rPr>
        <w:lastRenderedPageBreak/>
        <w:t>Федерации;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5) зоны затопления;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6) зоны подтопления.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8" w:name="_Toc229057489"/>
      <w:r w:rsidRPr="001F68BE">
        <w:rPr>
          <w:rFonts w:ascii="PT Astra Serif" w:eastAsia="Source Han Sans CN Regular" w:hAnsi="PT Astra Serif" w:cs="Lohit Devanagari"/>
          <w:b/>
          <w:kern w:val="2"/>
          <w:sz w:val="20"/>
          <w:szCs w:val="20"/>
          <w:lang w:bidi="ru-RU"/>
        </w:rPr>
        <w:t>1.3. Градостроительные регламенты и их применение</w:t>
      </w:r>
      <w:bookmarkEnd w:id="8"/>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1. </w:t>
      </w:r>
      <w:proofErr w:type="gramStart"/>
      <w:r w:rsidRPr="001F68BE">
        <w:rPr>
          <w:rFonts w:eastAsia="Source Han Sans CN Regular" w:cs="Lohit Devanagari"/>
          <w:color w:val="000000"/>
          <w:kern w:val="2"/>
          <w:sz w:val="20"/>
          <w:szCs w:val="20"/>
          <w:lang w:bidi="ru-RU"/>
        </w:rPr>
        <w:t xml:space="preserve">В соответствии со статьей 85 Земельного кодекса РФ (далее - ЗК РФ) и ст. 36 </w:t>
      </w:r>
      <w:proofErr w:type="spellStart"/>
      <w:r w:rsidRPr="001F68BE">
        <w:rPr>
          <w:rFonts w:eastAsia="Source Han Sans CN Regular" w:cs="Lohit Devanagari"/>
          <w:color w:val="000000"/>
          <w:kern w:val="2"/>
          <w:sz w:val="20"/>
          <w:szCs w:val="20"/>
          <w:lang w:bidi="ru-RU"/>
        </w:rPr>
        <w:t>ГрК</w:t>
      </w:r>
      <w:proofErr w:type="spellEnd"/>
      <w:r w:rsidRPr="001F68BE">
        <w:rPr>
          <w:rFonts w:eastAsia="Source Han Sans CN Regular" w:cs="Lohit Devanagari"/>
          <w:color w:val="000000"/>
          <w:kern w:val="2"/>
          <w:sz w:val="20"/>
          <w:szCs w:val="20"/>
          <w:lang w:bidi="ru-RU"/>
        </w:rPr>
        <w:t xml:space="preserve"> РФ Правилами землепользования и застройки устанавливается градостроительный регламент для каждой территориальной зоны индивидуально с учётом особенностей её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 существующего и планируемого использования земельных</w:t>
      </w:r>
      <w:proofErr w:type="gramEnd"/>
      <w:r w:rsidRPr="001F68BE">
        <w:rPr>
          <w:rFonts w:eastAsia="Source Han Sans CN Regular" w:cs="Lohit Devanagari"/>
          <w:color w:val="000000"/>
          <w:kern w:val="2"/>
          <w:sz w:val="20"/>
          <w:szCs w:val="20"/>
          <w:lang w:bidi="ru-RU"/>
        </w:rPr>
        <w:t xml:space="preserve"> участков и объектов капитального строительства с учетом практического использования земельных участков и объектов капитального строительства в границах территориальной зоны и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Решение по землепользованию и застройке принимаются на основе установленных настоящими Правилами градостроительных регламентов, которые действуют в пределах территориальных зон, и ограничений использования земельных участков и объектов капитального строительства, которые действуют в зонах с особыми условиями использования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территориальных зон, установлены градостроительные регламенты, определяющие: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виды разрешенного использования земельных участков 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и параметры разрешенного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2. </w:t>
      </w:r>
      <w:proofErr w:type="gramStart"/>
      <w:r w:rsidRPr="001F68BE">
        <w:rPr>
          <w:rFonts w:eastAsia="Source Han Sans CN Regular" w:cs="Lohit Devanagari"/>
          <w:color w:val="000000"/>
          <w:kern w:val="2"/>
          <w:sz w:val="20"/>
          <w:szCs w:val="20"/>
          <w:lang w:bidi="ru-RU"/>
        </w:rPr>
        <w:t>В целях охраны и рационального использования окружающей природной среды, обеспечения экологической безопасности и охраны здоровья населения для зон с особыми условиями использования территории установлены ограничения использования земельных участков и объектов капитального строительства по экологическим и санитарно-эпидемиологическим условиям (по отношению к видам разрешенного использования земельных участков и объектов капитального строительства), а именно:</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1) ограничения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 зоне охраны источников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ограничения использования земельных участков и объектов капитального строительства в санитарно-защитной зоне предприятия или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Кировской области,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5. Действие градостроительных регламентов не распространяется на земельные участки: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границах территорий общего 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2) вид разрешенного </w:t>
      </w:r>
      <w:proofErr w:type="gramStart"/>
      <w:r w:rsidRPr="001F68BE">
        <w:rPr>
          <w:rFonts w:eastAsia="Source Han Sans CN Regular" w:cs="Lohit Devanagari"/>
          <w:color w:val="000000"/>
          <w:kern w:val="2"/>
          <w:sz w:val="20"/>
          <w:szCs w:val="20"/>
          <w:lang w:bidi="ru-RU"/>
        </w:rPr>
        <w:t>использования</w:t>
      </w:r>
      <w:proofErr w:type="gramEnd"/>
      <w:r w:rsidRPr="001F68BE">
        <w:rPr>
          <w:rFonts w:eastAsia="Source Han Sans CN Regular" w:cs="Lohit Devanagari"/>
          <w:color w:val="000000"/>
          <w:kern w:val="2"/>
          <w:sz w:val="20"/>
          <w:szCs w:val="20"/>
          <w:lang w:bidi="ru-RU"/>
        </w:rPr>
        <w:t xml:space="preserve"> которых устанавливается в соответствии с федеральным законом документацией по планировке территорий;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используемые для осуществления пользования недрами;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4) предназначенные для размещения линейных объектов и (или) занятые линейными объектами.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6. К земельным участкам, иным объектам капитального строительства, расположенным в пределах зон ограничений, градостроительные регламенты, определенные применительно к соответствующим территориальным зонам, применяются с учетом ограничений, описание которых содержится в части 2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7. Для каждого земельного участка и объекта капитального строительства, расположенного на территории Орловского муниципального округа, разрешенным считается такое использование, которое соответствует: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градостроительным регламентам, установленным настоящими Правилами;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ab/>
        <w:t xml:space="preserve">- ограничениям по экологическим и санитарно-эпидемиологическим условиям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xml:space="preserve">- в случаях, когда земельный участок, иной объект недвижимости расположен в зонах действия соответствующих ограничений;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иным документально зафиксированным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1F68BE" w:rsidRPr="001F68BE" w:rsidRDefault="001F68BE" w:rsidP="001F68BE">
      <w:pPr>
        <w:widowControl w:val="0"/>
        <w:suppressAutoHyphens/>
        <w:overflowPunct w:val="0"/>
        <w:ind w:firstLine="680"/>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ab/>
        <w:t>8. Градостроительный регламент, в части видов разрешенного использования недвижимости, включает: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ab/>
        <w:t>- основные виды разрешенного использования виды разрешенного использования;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ab/>
        <w:t>- условно разрешенные виды использования виды использования;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ab/>
      </w:r>
      <w:r w:rsidRPr="001F68BE">
        <w:rPr>
          <w:rFonts w:eastAsia="Source Han Sans CN Regular" w:cs="Lohit Devanagari"/>
          <w:color w:val="000000"/>
          <w:kern w:val="2"/>
          <w:sz w:val="20"/>
          <w:szCs w:val="20"/>
          <w:lang w:bidi="ru-RU"/>
        </w:rPr>
        <w:t xml:space="preserve">- вспомогательные виды разрешенного использования виды разрешенного использования, </w:t>
      </w:r>
      <w:r w:rsidRPr="001F68BE">
        <w:rPr>
          <w:rFonts w:eastAsia="Source Han Sans CN Regular" w:cs="Lohit Devanagari"/>
          <w:color w:val="000000"/>
          <w:kern w:val="2"/>
          <w:sz w:val="20"/>
          <w:szCs w:val="20"/>
          <w:lang w:bidi="ru-RU"/>
        </w:rPr>
        <w:lastRenderedPageBreak/>
        <w:t xml:space="preserve">допустимые только в качестве </w:t>
      </w:r>
      <w:proofErr w:type="gramStart"/>
      <w:r w:rsidRPr="001F68BE">
        <w:rPr>
          <w:rFonts w:eastAsia="Source Han Sans CN Regular" w:cs="Lohit Devanagari"/>
          <w:color w:val="000000"/>
          <w:kern w:val="2"/>
          <w:sz w:val="20"/>
          <w:szCs w:val="20"/>
          <w:lang w:bidi="ru-RU"/>
        </w:rPr>
        <w:t>дополнительных</w:t>
      </w:r>
      <w:proofErr w:type="gramEnd"/>
      <w:r w:rsidRPr="001F68BE">
        <w:rPr>
          <w:rFonts w:eastAsia="Source Han Sans CN Regular" w:cs="Lohit Devanagari"/>
          <w:color w:val="000000"/>
          <w:kern w:val="2"/>
          <w:sz w:val="20"/>
          <w:szCs w:val="20"/>
          <w:lang w:bidi="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9. Виды использования земельных участков и объектов капитального строительства, отсутствующие в списках видов разрешенного использования, являются не разрешенными для соответствующей территориальной зоны. </w:t>
      </w:r>
    </w:p>
    <w:p w:rsidR="001F68BE" w:rsidRPr="001F68BE" w:rsidRDefault="001F68BE" w:rsidP="001F68BE">
      <w:pPr>
        <w:widowControl w:val="0"/>
        <w:suppressAutoHyphens/>
        <w:overflowPunct w:val="0"/>
        <w:ind w:firstLine="68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10. Инженерные сооружения и коммуникации, обеспечивающие реализацию разрешенного использования отдельных земельных участков и объектов капитального строительства (тепл</w:t>
      </w:r>
      <w:proofErr w:type="gramStart"/>
      <w:r w:rsidRPr="001F68BE">
        <w:rPr>
          <w:rFonts w:eastAsia="Source Han Sans CN Regular" w:cs="Lohit Devanagari"/>
          <w:color w:val="000000"/>
          <w:kern w:val="2"/>
          <w:sz w:val="20"/>
          <w:szCs w:val="20"/>
          <w:lang w:bidi="ru-RU"/>
        </w:rPr>
        <w:t>о-</w:t>
      </w:r>
      <w:proofErr w:type="gramEnd"/>
      <w:r w:rsidRPr="001F68BE">
        <w:rPr>
          <w:rFonts w:eastAsia="Source Han Sans CN Regular" w:cs="Lohit Devanagari"/>
          <w:color w:val="000000"/>
          <w:kern w:val="2"/>
          <w:sz w:val="20"/>
          <w:szCs w:val="20"/>
          <w:lang w:bidi="ru-RU"/>
        </w:rPr>
        <w:t>, газо-, водоснабжение, водоотведение, электроснабжение, связь и сигнализацию), являются всегда разрешенными при условии соответствия требованиям технических регламентов, строительных норм и правил.</w:t>
      </w:r>
    </w:p>
    <w:p w:rsidR="001F68BE" w:rsidRPr="001F68BE" w:rsidRDefault="001F68BE" w:rsidP="001F68BE">
      <w:pPr>
        <w:widowControl w:val="0"/>
        <w:suppressAutoHyphens/>
        <w:overflowPunct w:val="0"/>
        <w:ind w:firstLine="737"/>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предельные (минимальные и (или) максимальные) размеры земельных участков, в том числе их площадь;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предельное количество этажей или предельную высоту зданий, строений,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ab/>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соответствии с п. 8, п. 9 ст. 36 Гр</w:t>
      </w:r>
      <w:proofErr w:type="gramStart"/>
      <w:r w:rsidRPr="001F68BE">
        <w:rPr>
          <w:rFonts w:eastAsia="Source Han Sans CN Regular" w:cs="Lohit Devanagari"/>
          <w:color w:val="000000"/>
          <w:kern w:val="2"/>
          <w:sz w:val="20"/>
          <w:szCs w:val="20"/>
          <w:lang w:bidi="ru-RU"/>
        </w:rPr>
        <w:t xml:space="preserve"> К</w:t>
      </w:r>
      <w:proofErr w:type="gramEnd"/>
      <w:r w:rsidRPr="001F68BE">
        <w:rPr>
          <w:rFonts w:eastAsia="Source Han Sans CN Regular" w:cs="Lohit Devanagari"/>
          <w:color w:val="000000"/>
          <w:kern w:val="2"/>
          <w:sz w:val="20"/>
          <w:szCs w:val="20"/>
          <w:lang w:bidi="ru-RU"/>
        </w:rPr>
        <w:t xml:space="preserve"> РФ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Реконструкция объектов капитального строительства, а также изменения вида разрешенного использования земельных участков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установленных градостроительным регламентом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color w:val="000000"/>
          <w:kern w:val="2"/>
          <w:sz w:val="20"/>
          <w:szCs w:val="20"/>
          <w:lang w:bidi="ru-RU"/>
        </w:rPr>
      </w:pP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9" w:name="_Toc229057490"/>
      <w:r w:rsidRPr="001F68BE">
        <w:rPr>
          <w:rFonts w:ascii="PT Astra Serif" w:eastAsia="Source Han Sans CN Regular" w:hAnsi="PT Astra Serif" w:cs="Lohit Devanagari"/>
          <w:b/>
          <w:kern w:val="2"/>
          <w:sz w:val="20"/>
          <w:szCs w:val="20"/>
          <w:lang w:bidi="ru-RU"/>
        </w:rPr>
        <w:t>1.4. Структурные подразделения муниципального органа местного самоуправления, уполномоченные регулировать и контролировать землепользование и застройку</w:t>
      </w:r>
      <w:bookmarkEnd w:id="9"/>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 В соответствии с законами,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относится </w:t>
      </w:r>
      <w:r w:rsidRPr="001F68BE">
        <w:rPr>
          <w:rFonts w:ascii="PT Astra Serif" w:eastAsia="Source Han Sans CN Regular" w:hAnsi="PT Astra Serif" w:cs="Lohit Devanagari"/>
          <w:kern w:val="2"/>
          <w:sz w:val="20"/>
          <w:szCs w:val="20"/>
          <w:lang w:bidi="ru-RU"/>
        </w:rPr>
        <w:t>сектор архитектуры и градостроительства;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2. По вопросам применения настоящих Правил органы, уполномоченные регулировать и контролировать землепользование и застройку: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по запросу Комиссии по землепользованию и застройке </w:t>
      </w:r>
      <w:proofErr w:type="gramStart"/>
      <w:r w:rsidRPr="001F68BE">
        <w:rPr>
          <w:rFonts w:ascii="PT Astra Serif" w:eastAsia="Source Han Sans CN Regular" w:hAnsi="PT Astra Serif" w:cs="Lohit Devanagari"/>
          <w:color w:val="000000"/>
          <w:kern w:val="2"/>
          <w:sz w:val="20"/>
          <w:szCs w:val="20"/>
          <w:lang w:bidi="ru-RU"/>
        </w:rPr>
        <w:t>предоставляют заключения</w:t>
      </w:r>
      <w:proofErr w:type="gramEnd"/>
      <w:r w:rsidRPr="001F68BE">
        <w:rPr>
          <w:rFonts w:ascii="PT Astra Serif" w:eastAsia="Source Han Sans CN Regular" w:hAnsi="PT Astra Serif" w:cs="Lohit Devanagari"/>
          <w:color w:val="000000"/>
          <w:kern w:val="2"/>
          <w:sz w:val="20"/>
          <w:szCs w:val="20"/>
          <w:lang w:bidi="ru-RU"/>
        </w:rPr>
        <w:t xml:space="preserve"> по вопросам, связанным с проведением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участвуют в регулировании и контролировании землепользования и застройки в соответствии с законодательством, настоящими Правилами, положениями об этих органах.</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3. По вопросам применения настоящих Правил структурное подразделение администрации Орловского муниципального округа, уполномоченное в области градостроительной деятельности, осуществляет следующие функции: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color w:val="000000"/>
          <w:kern w:val="2"/>
          <w:sz w:val="20"/>
          <w:szCs w:val="20"/>
          <w:lang w:bidi="ru-RU"/>
        </w:rPr>
        <w:t>1) подготовка для главы муниципального округа регулярных (не реже одного раза в год) докладов о реализации и применении Правил, включающих соответствующий анализ и предложения по совершенствованию Правил путем внесения в них изменений, в том числе в части дополнения состава и установления значений предельных параметров разрешенного строительства применительно к различным территориальным зонам;</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2) участие в подготовке документов по предоставлению физическим и юридическим лицам земельных участков для использования существующих зданий, строений, сооружений, а также для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3) участие в подготовке документов для проведения аукционов под комплексное освоение в целях жилищного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4) рассмотрение и подготовка заключений по документации по планировке территории на соответствие законодательству, настоящим Правилам, региональным нормативам градостроительного проектирования Кировской области;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5) подготовка градостроительных планов земельных участков в качестве самостоятельных документов по заявлениям физических и юридических лиц;</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6) проверка соответствия проектной документации требованиям градостроительного плана земельного </w:t>
      </w:r>
      <w:r w:rsidRPr="001F68BE">
        <w:rPr>
          <w:rFonts w:ascii="PT Astra Serif" w:eastAsia="Source Han Sans CN Regular" w:hAnsi="PT Astra Serif" w:cs="Lohit Devanagari"/>
          <w:color w:val="000000"/>
          <w:kern w:val="2"/>
          <w:sz w:val="20"/>
          <w:szCs w:val="20"/>
          <w:lang w:bidi="ru-RU"/>
        </w:rPr>
        <w:lastRenderedPageBreak/>
        <w:t>участка, красным линиям, требованиям, установленным в разрешении на отклонение от предельных параметров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7) проверка соответствия построенного, реконструированного, отремонтированного объекта капитального строительства требованиям градостроительного плана земельного участка и требованиям, установленным в разрешении на строительство;</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8) подготовка разрешений на строительство и разрешений на ввод объектов в эксплуатацию,</w:t>
      </w:r>
      <w:r w:rsidRPr="001F68BE">
        <w:rPr>
          <w:rFonts w:ascii="PT Astra Serif" w:eastAsia="Source Han Sans CN Regular" w:hAnsi="PT Astra Serif" w:cs="Lohit Devanagari"/>
          <w:kern w:val="2"/>
          <w:sz w:val="20"/>
          <w:szCs w:val="20"/>
          <w:lang w:bidi="ru-RU"/>
        </w:rPr>
        <w:t xml:space="preserve"> продление срока действия разрешения на строительство, внесение изменений в разрешение на строительство</w:t>
      </w:r>
      <w:r w:rsidRPr="001F68BE">
        <w:rPr>
          <w:rFonts w:ascii="PT Astra Serif" w:eastAsia="Source Han Sans CN Regular" w:hAnsi="PT Astra Serif" w:cs="Lohit Devanagari"/>
          <w:color w:val="000000"/>
          <w:kern w:val="2"/>
          <w:sz w:val="20"/>
          <w:szCs w:val="20"/>
          <w:lang w:bidi="ru-RU"/>
        </w:rPr>
        <w:t>;</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9) предоставление по запросу Комиссии заключений, материалов для проведения публичных слушаний, с целью рассмотрения вопросов, установленных частью 1 главы 4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10) организация и ведение государственной информационной системы обеспечения градостроительной деятельности;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11) ведение карты градостроительного зонирования, внесение в нее утвержденных в установленном порядке изменений;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12) предоставление заинтересованным лицам информации, которая содержится в Правилах и утвержденной документации по планировке территории, иной информации, предусмотренной </w:t>
      </w:r>
      <w:proofErr w:type="spellStart"/>
      <w:r w:rsidRPr="001F68BE">
        <w:rPr>
          <w:rFonts w:ascii="PT Astra Serif" w:eastAsia="Source Han Sans CN Regular" w:hAnsi="PT Astra Serif" w:cs="Lohit Devanagari"/>
          <w:color w:val="000000"/>
          <w:kern w:val="2"/>
          <w:sz w:val="20"/>
          <w:szCs w:val="20"/>
          <w:lang w:bidi="ru-RU"/>
        </w:rPr>
        <w:t>ГрК</w:t>
      </w:r>
      <w:proofErr w:type="spellEnd"/>
      <w:r w:rsidRPr="001F68BE">
        <w:rPr>
          <w:rFonts w:ascii="PT Astra Serif" w:eastAsia="Source Han Sans CN Regular" w:hAnsi="PT Astra Serif" w:cs="Lohit Devanagari"/>
          <w:color w:val="000000"/>
          <w:kern w:val="2"/>
          <w:sz w:val="20"/>
          <w:szCs w:val="20"/>
          <w:lang w:bidi="ru-RU"/>
        </w:rPr>
        <w:t xml:space="preserve"> РФ;</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13) другие обязанности, выполняемые в соответствии с законодательством и Положением о структурном подразделении органа местного самоуправления, уполномоченном в области градостроительной деятельности.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4. По вопросам применения настоящих Правил структурное подразделение администрации муниципального округа, уполномоченное в области планирования развития экономики, осуществляет следующие функции: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 организация и координация разработки проектов планов и программ развития округа, в том числе в соответствии с настоящими Правилами;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внедрение инноваций по оптимальному использованию экономического, финансового и налогового потенциалов округа;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3) организация обмена информацией между государственными органами кадастрового учета, государственной регистрации прав на объекты недвижимости и муниципальной информационной системой,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4) подготовка и обеспечение реализация </w:t>
      </w:r>
      <w:proofErr w:type="gramStart"/>
      <w:r w:rsidRPr="001F68BE">
        <w:rPr>
          <w:rFonts w:eastAsia="Source Han Sans CN Regular"/>
          <w:color w:val="000000"/>
          <w:kern w:val="2"/>
          <w:sz w:val="20"/>
          <w:szCs w:val="20"/>
          <w:lang w:bidi="ru-RU"/>
        </w:rPr>
        <w:t>экономических проектов</w:t>
      </w:r>
      <w:proofErr w:type="gramEnd"/>
      <w:r w:rsidRPr="001F68BE">
        <w:rPr>
          <w:rFonts w:eastAsia="Source Han Sans CN Regular"/>
          <w:color w:val="000000"/>
          <w:kern w:val="2"/>
          <w:sz w:val="20"/>
          <w:szCs w:val="20"/>
          <w:lang w:bidi="ru-RU"/>
        </w:rPr>
        <w:t>, в том числе инновационных, направленных на социально-экономическое развитие округа и обеспечение их жизнедеятельности;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5) разработка и реализация мер, направленных на создание благоприятного инвестиционного климата, привлечение инвестиций для развития экономики округа;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6) обеспечение развития капитального строительства и реконструкции социально-бытовых объектов, объектов инженерного назначения и иных объектов на территории округа;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7) разработка и обеспечение реализации муниципальных программ строительства объектов муниципального заказа, оформление субсидий на строительство муниципальных объектов и объектов инженерной и транспортной инфраструктуры;</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8) другие обязанности, выполняемые в соответствии с законодательством и Положением о структурном подразделении органа местного </w:t>
      </w:r>
      <w:proofErr w:type="gramStart"/>
      <w:r w:rsidRPr="001F68BE">
        <w:rPr>
          <w:rFonts w:eastAsia="Source Han Sans CN Regular"/>
          <w:color w:val="000000"/>
          <w:kern w:val="2"/>
          <w:sz w:val="20"/>
          <w:szCs w:val="20"/>
          <w:lang w:bidi="ru-RU"/>
        </w:rPr>
        <w:t>самоуправления</w:t>
      </w:r>
      <w:proofErr w:type="gramEnd"/>
      <w:r w:rsidRPr="001F68BE">
        <w:rPr>
          <w:rFonts w:eastAsia="Source Han Sans CN Regular"/>
          <w:color w:val="000000"/>
          <w:kern w:val="2"/>
          <w:sz w:val="20"/>
          <w:szCs w:val="20"/>
          <w:lang w:bidi="ru-RU"/>
        </w:rPr>
        <w:t xml:space="preserve"> уполномоченном в области планирования развития экономики.</w:t>
      </w:r>
    </w:p>
    <w:p w:rsidR="001F68BE" w:rsidRPr="001F68BE" w:rsidRDefault="001F68BE" w:rsidP="001F68BE">
      <w:pPr>
        <w:widowControl w:val="0"/>
        <w:shd w:val="clear" w:color="auto" w:fill="FFFFFF"/>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5. По вопросам применения настоящих Правил структурное подразделение администрации муниципального округа, уполномоченное в области </w:t>
      </w:r>
      <w:r w:rsidRPr="001F68BE">
        <w:rPr>
          <w:rFonts w:eastAsia="Source Han Sans CN Regular"/>
          <w:kern w:val="2"/>
          <w:sz w:val="20"/>
          <w:szCs w:val="20"/>
          <w:lang w:bidi="ru-RU"/>
        </w:rPr>
        <w:t xml:space="preserve">управления муниципальным имуществом и земельными ресурсами, осуществляет следующие </w:t>
      </w:r>
      <w:r w:rsidRPr="001F68BE">
        <w:rPr>
          <w:rFonts w:eastAsia="Source Han Sans CN Regular"/>
          <w:color w:val="000000"/>
          <w:kern w:val="2"/>
          <w:sz w:val="20"/>
          <w:szCs w:val="20"/>
          <w:lang w:bidi="ru-RU"/>
        </w:rPr>
        <w:t>функции:</w:t>
      </w:r>
    </w:p>
    <w:p w:rsidR="001F68BE" w:rsidRPr="001F68BE" w:rsidRDefault="001F68BE" w:rsidP="001F68BE">
      <w:pPr>
        <w:widowControl w:val="0"/>
        <w:shd w:val="clear" w:color="auto" w:fill="FFFFFF"/>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 предоставление по запросу Комиссии заключений, материалов для проведения публичных слушаний, с целью рассмотрения вопросов, установленных частью 1 главы 4 настоящих Правил;</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участие в разработке и осуществлении земельной политики в округе и программ земельной реформы, в том числе путем внесения предложений об изменении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3) обеспечение подготовки топографической съемки (планово-картографической подосновы), кадастровых работ для получения кадастровых паспортов земельных участков для подготовки документации по планировке </w:t>
      </w:r>
      <w:r w:rsidRPr="001F68BE">
        <w:rPr>
          <w:rFonts w:eastAsia="Source Han Sans CN Regular"/>
          <w:color w:val="000000"/>
          <w:kern w:val="2"/>
          <w:sz w:val="20"/>
          <w:szCs w:val="20"/>
          <w:lang w:bidi="ru-RU"/>
        </w:rPr>
        <w:t xml:space="preserve">территории;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4) обеспечение подготовки межевых планов на основании утвержденной документации по планировке территории для проведения кадастрового учета земельных участков, сформированных в проектах межевания в случае инициативы органов местного самоуправления муниципального образования;</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5) получение кадастровых паспортов земельных участков с целью проведения аукционов для строительства объектов капитального строительства муниципального значения;</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6) обеспечение организации и проведения торгов, аукционов, конкурсов по предоставлению физическим, юридическим лицам земельных участков, предварительно подготовленных посредством планировки территории и (или) сформированных из состава государственных, муниципальных земель;</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7) подготовка решений о предоставлении земельных участков, а также резервировании и изъятии, в том числе путем выкупа, земельных участков, иных объектов недвижимости для реализации государственных, муниципальных нужд; </w:t>
      </w:r>
    </w:p>
    <w:p w:rsidR="001F68BE" w:rsidRPr="001F68BE" w:rsidRDefault="001F68BE" w:rsidP="001F68BE">
      <w:pPr>
        <w:widowControl w:val="0"/>
        <w:suppressAutoHyphens/>
        <w:overflowPunct w:val="0"/>
        <w:ind w:firstLine="709"/>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8) другие обязанности, выполняемые в соответствии с законодательством и Положением о структурном подразделении органа местного самоуправления, уполномоченном в области </w:t>
      </w:r>
      <w:r w:rsidRPr="001F68BE">
        <w:rPr>
          <w:rFonts w:eastAsia="Source Han Sans CN Regular"/>
          <w:kern w:val="2"/>
          <w:sz w:val="20"/>
          <w:szCs w:val="20"/>
          <w:lang w:bidi="ru-RU"/>
        </w:rPr>
        <w:t>управления муниципальным имуществом и земельными ресурсами.</w:t>
      </w:r>
    </w:p>
    <w:p w:rsidR="001F68BE" w:rsidRPr="001F68BE" w:rsidRDefault="001F68BE" w:rsidP="001F68BE">
      <w:pPr>
        <w:widowControl w:val="0"/>
        <w:suppressAutoHyphens/>
        <w:overflowPunct w:val="0"/>
        <w:ind w:firstLine="709"/>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6. По вопросам применения настоящих Правил структурное подразделение администрации муниципального округа, уполномоченное в области </w:t>
      </w:r>
      <w:r w:rsidRPr="001F68BE">
        <w:rPr>
          <w:rFonts w:eastAsia="Source Han Sans CN Regular"/>
          <w:kern w:val="2"/>
          <w:sz w:val="20"/>
          <w:szCs w:val="20"/>
          <w:lang w:bidi="ru-RU"/>
        </w:rPr>
        <w:t xml:space="preserve">ведения правовой работы, осуществляет следующие </w:t>
      </w:r>
      <w:r w:rsidRPr="001F68BE">
        <w:rPr>
          <w:rFonts w:eastAsia="Source Han Sans CN Regular"/>
          <w:kern w:val="2"/>
          <w:sz w:val="20"/>
          <w:szCs w:val="20"/>
          <w:lang w:bidi="ru-RU"/>
        </w:rPr>
        <w:lastRenderedPageBreak/>
        <w:t>функции: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 подготовка проектов нормативных (муниципальных) актов по вопросам землепользования и застройки;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подготовка проектов нормативных (муниципальных) актов по внесению изменений в Правила;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3) подготовка предложений на проекты нормативных и иных правовых актов субъекта Российской Федерации, муниципальных актов Орловского муниципального округа по вопросам землепользования и застройки;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4) предоставление Комиссии заключений по вопросам ее деятельности;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5) другие обязанности, выполняемые в соответствии с законодательством и Положением о структурном подразделении, уполномоченном в области ведения правовой работы.</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7. В соответствии с Федеральным законом «Об объектах культурного наследия (памятниках истории и культуры) народов Российской Федерации» от 25.06.2002 № 73-ФЗ уполномоченный государственный орган субъекта Российской Федерации в области охраны и использования объектов культурного наследия осуществляет </w:t>
      </w:r>
      <w:proofErr w:type="gramStart"/>
      <w:r w:rsidRPr="001F68BE">
        <w:rPr>
          <w:rFonts w:eastAsia="Source Han Sans CN Regular"/>
          <w:color w:val="000000"/>
          <w:kern w:val="2"/>
          <w:sz w:val="20"/>
          <w:szCs w:val="20"/>
          <w:lang w:bidi="ru-RU"/>
        </w:rPr>
        <w:t>контроль за</w:t>
      </w:r>
      <w:proofErr w:type="gramEnd"/>
      <w:r w:rsidRPr="001F68BE">
        <w:rPr>
          <w:rFonts w:eastAsia="Source Han Sans CN Regular"/>
          <w:color w:val="000000"/>
          <w:kern w:val="2"/>
          <w:sz w:val="20"/>
          <w:szCs w:val="20"/>
          <w:lang w:bidi="ru-RU"/>
        </w:rPr>
        <w:t xml:space="preserve"> соблюдением ограничений по условиям охраны объектов культурного наследия.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shd w:val="clear" w:color="auto" w:fill="FFFF00"/>
          <w:lang w:bidi="ru-RU"/>
        </w:rPr>
      </w:pPr>
    </w:p>
    <w:p w:rsidR="001F68BE" w:rsidRPr="001F68BE" w:rsidRDefault="001F68BE" w:rsidP="001F68BE">
      <w:pPr>
        <w:widowControl w:val="0"/>
        <w:suppressAutoHyphens/>
        <w:overflowPunct w:val="0"/>
        <w:ind w:firstLine="709"/>
        <w:jc w:val="center"/>
        <w:outlineLvl w:val="2"/>
        <w:rPr>
          <w:rFonts w:eastAsia="Source Han Sans CN Regular"/>
          <w:b/>
          <w:color w:val="000000"/>
          <w:kern w:val="2"/>
          <w:sz w:val="20"/>
          <w:szCs w:val="20"/>
          <w:lang w:bidi="ru-RU"/>
        </w:rPr>
      </w:pPr>
      <w:bookmarkStart w:id="10" w:name="_Toc229057491"/>
      <w:r w:rsidRPr="001F68BE">
        <w:rPr>
          <w:rFonts w:eastAsia="Source Han Sans CN Regular"/>
          <w:b/>
          <w:color w:val="000000"/>
          <w:kern w:val="2"/>
          <w:sz w:val="20"/>
          <w:szCs w:val="20"/>
          <w:lang w:bidi="ru-RU"/>
        </w:rPr>
        <w:t>1.5. Лица, осуществляющие землепользование и застройку</w:t>
      </w:r>
      <w:bookmarkEnd w:id="10"/>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 Настоящие Правила регулируют действия физических и юридических лиц, которые:</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proofErr w:type="gramStart"/>
      <w:r w:rsidRPr="001F68BE">
        <w:rPr>
          <w:rFonts w:eastAsia="Source Han Sans CN Regular"/>
          <w:color w:val="000000"/>
          <w:kern w:val="2"/>
          <w:sz w:val="20"/>
          <w:szCs w:val="20"/>
          <w:lang w:bidi="ru-RU"/>
        </w:rPr>
        <w:t>по своей инициативе обращаются в администрацию Орловского муниципального округа с заявлением о предоставлении земельного участка (участков) для строительства, для реконструкции объектов капитального строительства и, реализуя частные инвестиционно-строительные намерения, могут осуществлять действия, в случаях установленных законодательством, по градостроительной подготовке земельных участков, посредством которой из состава государственных или муниципальных земель выделяются вновь образуемые земельные участки;</w:t>
      </w:r>
      <w:proofErr w:type="gramEnd"/>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участвуют в торгах, подготавливаемых и проводимых администрацией Орловского муниципального округа, на право заключения договора аренды земельных участков в целях строительства или реконструкции;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владея земельными участками, объектами капитального строительства, осуществляют их текущее использование, а также подготавливают проектную документацию и осуществляют в соответствии с ней строительство и реконструкцию объектов капитального строительства, иные действия;</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proofErr w:type="gramStart"/>
      <w:r w:rsidRPr="001F68BE">
        <w:rPr>
          <w:rFonts w:eastAsia="Source Han Sans CN Regular"/>
          <w:color w:val="000000"/>
          <w:kern w:val="2"/>
          <w:sz w:val="20"/>
          <w:szCs w:val="20"/>
          <w:lang w:bidi="ru-RU"/>
        </w:rPr>
        <w:t>владея на правах собственности квартирами в многоквартирном доме могут обеспечивать действия</w:t>
      </w:r>
      <w:proofErr w:type="gramEnd"/>
      <w:r w:rsidRPr="001F68BE">
        <w:rPr>
          <w:rFonts w:eastAsia="Source Han Sans CN Regular"/>
          <w:color w:val="000000"/>
          <w:kern w:val="2"/>
          <w:sz w:val="20"/>
          <w:szCs w:val="20"/>
          <w:lang w:bidi="ru-RU"/>
        </w:rPr>
        <w:t xml:space="preserve"> по подготовке проекта межевания и выделения границ земельного участка многоквартирного дома из состава жилого квартала, микрорайона;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осуществляют иные действия в области землепользования и застройки.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Подготовка проектной документации для строительства, реконструкции объекта капитального строительства осуществляется в соответствии с градостроительным планом земельного участка.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Уполномоченные федеральные органы исполнительной власти, органы исполнительной власти Кировской области, осуществляющие распоряжение, владение, пользование земельными участками, а также застройку, выполняют требования законодательства, а также требования настоящих Правил в части соблюдения градостроительных регламентов, соблюдение порядка процедур осуществления землепользования и застройки.</w:t>
      </w: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11" w:name="_Toc229057492"/>
      <w:r w:rsidRPr="001F68BE">
        <w:rPr>
          <w:rFonts w:ascii="PT Astra Serif" w:eastAsia="Source Han Sans CN Regular" w:hAnsi="PT Astra Serif" w:cs="Lohit Devanagari"/>
          <w:b/>
          <w:kern w:val="2"/>
          <w:sz w:val="20"/>
          <w:szCs w:val="20"/>
          <w:lang w:bidi="ru-RU"/>
        </w:rPr>
        <w:t>1.6. Комиссия по землепользованию и застройке</w:t>
      </w:r>
      <w:bookmarkEnd w:id="11"/>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 Комиссия по землепользованию и застройке (далее </w:t>
      </w:r>
      <w:proofErr w:type="gramStart"/>
      <w:r w:rsidRPr="001F68BE">
        <w:rPr>
          <w:rFonts w:eastAsia="Source Han Sans CN Regular"/>
          <w:color w:val="000000"/>
          <w:kern w:val="2"/>
          <w:sz w:val="20"/>
          <w:szCs w:val="20"/>
          <w:lang w:bidi="ru-RU"/>
        </w:rPr>
        <w:t>-К</w:t>
      </w:r>
      <w:proofErr w:type="gramEnd"/>
      <w:r w:rsidRPr="001F68BE">
        <w:rPr>
          <w:rFonts w:eastAsia="Source Han Sans CN Regular"/>
          <w:color w:val="000000"/>
          <w:kern w:val="2"/>
          <w:sz w:val="20"/>
          <w:szCs w:val="20"/>
          <w:lang w:bidi="ru-RU"/>
        </w:rPr>
        <w:t>омиссия) создается по решению главы администрации муниципального округа и является постоянно действующим консультативным органом при главе администрации.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Персональный состав комиссии и положение о ней утверждается решением главы администрации округа.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3. Комиссия:</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 рассматривает заявления физических и юридических лиц;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проводит публичные слушания в случаях, установленных главой 4 части 1 настоящих Правил;</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3) выполняет подготовку заключений по результатам публичных слушаний о предоставлении разрешений на условно разрешенные виды использования виды использования земельных участков и объектов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4) выполняет подготовку рекомендаций по результатам публичных слушаний главе администрации Орловского муниципального округа, в том числе рекомендаций о предоставлении разрешений на условно разрешенные виды использования виды использования земельных участков и объектов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5) по результатам публичных слушаний выполняет подготовку заключений по проекту планировки с проектом межевания территории;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6) выполняет подготовку заключений по предложениям о внесении изменений в Правила.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p>
    <w:p w:rsidR="001F68BE" w:rsidRPr="001F68BE" w:rsidRDefault="001F68BE" w:rsidP="001F68BE">
      <w:pPr>
        <w:widowControl w:val="0"/>
        <w:suppressAutoHyphens/>
        <w:overflowPunct w:val="0"/>
        <w:jc w:val="center"/>
        <w:outlineLvl w:val="2"/>
        <w:rPr>
          <w:rFonts w:ascii="PT Astra Serif" w:eastAsia="Source Han Sans CN Regular" w:hAnsi="PT Astra Serif" w:cs="Lohit Devanagari"/>
          <w:b/>
          <w:kern w:val="2"/>
          <w:sz w:val="20"/>
          <w:szCs w:val="20"/>
          <w:lang w:bidi="ru-RU"/>
        </w:rPr>
      </w:pPr>
      <w:bookmarkStart w:id="12" w:name="_Toc229057493"/>
      <w:r w:rsidRPr="001F68BE">
        <w:rPr>
          <w:rFonts w:ascii="PT Astra Serif" w:eastAsia="Source Han Sans CN Regular" w:hAnsi="PT Astra Serif" w:cs="Lohit Devanagari"/>
          <w:b/>
          <w:kern w:val="2"/>
          <w:sz w:val="20"/>
          <w:szCs w:val="20"/>
          <w:lang w:bidi="ru-RU"/>
        </w:rPr>
        <w:t>1.7. Права использования земельных участков и объектов капитального строительства, возникшие до вступления в силу Правил</w:t>
      </w:r>
      <w:bookmarkEnd w:id="12"/>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 Принятые до введения в действие настоящих </w:t>
      </w:r>
      <w:proofErr w:type="gramStart"/>
      <w:r w:rsidRPr="001F68BE">
        <w:rPr>
          <w:rFonts w:eastAsia="Source Han Sans CN Regular"/>
          <w:color w:val="000000"/>
          <w:kern w:val="2"/>
          <w:sz w:val="20"/>
          <w:szCs w:val="20"/>
          <w:lang w:bidi="ru-RU"/>
        </w:rPr>
        <w:t>Правил</w:t>
      </w:r>
      <w:proofErr w:type="gramEnd"/>
      <w:r w:rsidRPr="001F68BE">
        <w:rPr>
          <w:rFonts w:eastAsia="Source Han Sans CN Regular"/>
          <w:color w:val="000000"/>
          <w:kern w:val="2"/>
          <w:sz w:val="20"/>
          <w:szCs w:val="20"/>
          <w:lang w:bidi="ru-RU"/>
        </w:rPr>
        <w:t xml:space="preserve"> нормативные правовые акты органов местного самоуправления Орловского муниципального округа по вопросам землепользования и застройки применяются </w:t>
      </w:r>
      <w:r w:rsidRPr="001F68BE">
        <w:rPr>
          <w:rFonts w:eastAsia="Source Han Sans CN Regular"/>
          <w:color w:val="000000"/>
          <w:kern w:val="2"/>
          <w:sz w:val="20"/>
          <w:szCs w:val="20"/>
          <w:lang w:bidi="ru-RU"/>
        </w:rPr>
        <w:lastRenderedPageBreak/>
        <w:t xml:space="preserve">в части, не противоречащей настоящим Правилам и законодательству.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Разрешения на строительство, реконструкцию объектов капитального строительства, выданные до вступления в силу настоящих Правил являются действующими.</w:t>
      </w:r>
    </w:p>
    <w:p w:rsidR="001F68BE" w:rsidRPr="001F68BE" w:rsidRDefault="001F68BE" w:rsidP="001F68BE">
      <w:pPr>
        <w:suppressAutoHyphens/>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3. Земельные участки, объекты капитального строительства, существовавшие на законных основаниях до вступления в силу настоящих Правил,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несоответствующими градостроительным регламентам в случаях, когда: </w:t>
      </w:r>
    </w:p>
    <w:p w:rsidR="001F68BE" w:rsidRPr="001F68BE" w:rsidRDefault="001F68BE" w:rsidP="001F68BE">
      <w:pPr>
        <w:suppressAutoHyphens/>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а) виды использования земельных участков, объектов капитального строительства не соответствуют видам разрешенного использования, установленные как разрешенные для соответствующих территориальных зон; </w:t>
      </w:r>
    </w:p>
    <w:p w:rsidR="001F68BE" w:rsidRPr="001F68BE" w:rsidRDefault="001F68BE" w:rsidP="001F68BE">
      <w:pPr>
        <w:suppressAutoHyphens/>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 существующие виды использования земельных участков, объектов капитального строительства соответствуют видам разрешенного использования, указанным как разрешенные для соответствующих территориальных зон, но расположены в границах зон с особыми условиями использований территорий, в пределах которых не предусмотрено размещение соответствующих объектов; </w:t>
      </w:r>
    </w:p>
    <w:p w:rsidR="001F68BE" w:rsidRPr="001F68BE" w:rsidRDefault="001F68BE" w:rsidP="001F68BE">
      <w:pPr>
        <w:suppressAutoHyphens/>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в)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1F68BE" w:rsidRPr="001F68BE" w:rsidRDefault="001F68BE" w:rsidP="001F68BE">
      <w:pPr>
        <w:suppressAutoHyphens/>
        <w:ind w:firstLine="709"/>
        <w:jc w:val="both"/>
        <w:rPr>
          <w:rFonts w:eastAsia="Source Han Sans CN Regular"/>
          <w:color w:val="000000"/>
          <w:kern w:val="2"/>
          <w:sz w:val="20"/>
          <w:szCs w:val="20"/>
          <w:lang w:bidi="ru-RU"/>
        </w:rPr>
      </w:pPr>
      <w:proofErr w:type="gramStart"/>
      <w:r w:rsidRPr="001F68BE">
        <w:rPr>
          <w:rFonts w:eastAsia="Source Han Sans CN Regular"/>
          <w:color w:val="000000"/>
          <w:kern w:val="2"/>
          <w:sz w:val="20"/>
          <w:szCs w:val="20"/>
          <w:lang w:bidi="ru-RU"/>
        </w:rPr>
        <w:t xml:space="preserve">г) расположенные на указанных земельных участках и в объектах капитального строительства производственные и иные объекты требуют установления санитарно-защитных зон, выходящих за границы территориальной зоны расположения этих объектов, и могут оказать негативное воздействие на жилую и общественно-деловую застройку (зону). </w:t>
      </w:r>
      <w:proofErr w:type="gramEnd"/>
    </w:p>
    <w:p w:rsidR="001F68BE" w:rsidRPr="001F68BE" w:rsidRDefault="001F68BE" w:rsidP="001F68BE">
      <w:pPr>
        <w:widowControl w:val="0"/>
        <w:suppressAutoHyphens/>
        <w:overflowPunct w:val="0"/>
        <w:ind w:firstLine="709"/>
        <w:jc w:val="both"/>
        <w:outlineLvl w:val="2"/>
        <w:rPr>
          <w:rFonts w:ascii="PT Astra Serif" w:eastAsia="Source Han Sans CN Regular" w:hAnsi="PT Astra Serif" w:cs="Lohit Devanagari"/>
          <w:b/>
          <w:color w:val="000000"/>
          <w:kern w:val="2"/>
          <w:sz w:val="20"/>
          <w:szCs w:val="20"/>
          <w:lang w:bidi="ru-RU"/>
        </w:rPr>
      </w:pPr>
    </w:p>
    <w:p w:rsidR="001F68BE" w:rsidRPr="001F68BE" w:rsidRDefault="001F68BE" w:rsidP="001F68BE">
      <w:pPr>
        <w:widowControl w:val="0"/>
        <w:suppressAutoHyphens/>
        <w:overflowPunct w:val="0"/>
        <w:jc w:val="center"/>
        <w:outlineLvl w:val="2"/>
        <w:rPr>
          <w:rFonts w:eastAsia="Source Han Sans CN Regular"/>
          <w:b/>
          <w:color w:val="000000"/>
          <w:kern w:val="2"/>
          <w:sz w:val="20"/>
          <w:szCs w:val="20"/>
          <w:lang w:bidi="ru-RU"/>
        </w:rPr>
      </w:pPr>
      <w:bookmarkStart w:id="13" w:name="_Toc229057494"/>
      <w:r w:rsidRPr="001F68BE">
        <w:rPr>
          <w:rFonts w:ascii="PT Astra Serif" w:eastAsia="Source Han Sans CN Regular" w:hAnsi="PT Astra Serif" w:cs="Lohit Devanagari"/>
          <w:b/>
          <w:kern w:val="2"/>
          <w:sz w:val="20"/>
          <w:szCs w:val="20"/>
          <w:lang w:bidi="ru-RU"/>
        </w:rPr>
        <w:t>1.8. Использование и строительные изменения объектов капитального строительства, не соответствующих Правилам</w:t>
      </w:r>
      <w:bookmarkEnd w:id="13"/>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 Земельные участки и объекты недвижимости, ставшие несоответствующими после внесения изменений в Правила, могут использоваться без установления срока их приведения в соответствие с настоящими Правилами.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Исключение составляют те несоответствующие одновременно и настоящим Правилам, и обязательным требованиям безопасности и обязательным государственным нормативам объекты капитального строительства, существование и использование которых опасно для жизни или здоровья людей, а также для окружающей природной и культурно-исторической среды. Применительно к этим объектам в соответствии с законодательством может быть наложен запрет на продолжение их использования до приведения их в соответствие с Правилами.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2. Реконструкция указанных в пункте 1 настоящего раздела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3. </w:t>
      </w:r>
      <w:proofErr w:type="gramStart"/>
      <w:r w:rsidRPr="001F68BE">
        <w:rPr>
          <w:rFonts w:eastAsia="Source Han Sans CN Regular"/>
          <w:color w:val="000000"/>
          <w:kern w:val="2"/>
          <w:sz w:val="20"/>
          <w:szCs w:val="20"/>
          <w:lang w:bidi="ru-RU"/>
        </w:rPr>
        <w:t>В границах жилой территориальной зоны (части жилой территориальной зоны), для которой градостроительным регламентом  установлены ограничения  использования земельных участков и объектов капитального строительства,  в связи с попаданием их в санитарно-защитную зону предприятий и объектов, допускается эксплуатация жилой застройки и выполнение текущего, капитального ремонта жилых зданий, их реконструкция при условии соблюдения предельных параметров разрешенного строительства объектов капитального строительства, технических регламентов, санитарно-эпидемиологических норм</w:t>
      </w:r>
      <w:proofErr w:type="gramEnd"/>
      <w:r w:rsidRPr="001F68BE">
        <w:rPr>
          <w:rFonts w:eastAsia="Source Han Sans CN Regular"/>
          <w:color w:val="000000"/>
          <w:kern w:val="2"/>
          <w:sz w:val="20"/>
          <w:szCs w:val="20"/>
          <w:lang w:bidi="ru-RU"/>
        </w:rPr>
        <w:t xml:space="preserve"> и правил.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olor w:val="000000"/>
          <w:kern w:val="2"/>
          <w:sz w:val="20"/>
          <w:szCs w:val="20"/>
          <w:lang w:bidi="ru-RU"/>
        </w:rPr>
        <w:t>В случае</w:t>
      </w:r>
      <w:proofErr w:type="gramStart"/>
      <w:r w:rsidRPr="001F68BE">
        <w:rPr>
          <w:rFonts w:eastAsia="Source Han Sans CN Regular"/>
          <w:color w:val="000000"/>
          <w:kern w:val="2"/>
          <w:sz w:val="20"/>
          <w:szCs w:val="20"/>
          <w:lang w:bidi="ru-RU"/>
        </w:rPr>
        <w:t>,</w:t>
      </w:r>
      <w:proofErr w:type="gramEnd"/>
      <w:r w:rsidRPr="001F68BE">
        <w:rPr>
          <w:rFonts w:eastAsia="Source Han Sans CN Regular"/>
          <w:color w:val="000000"/>
          <w:kern w:val="2"/>
          <w:sz w:val="20"/>
          <w:szCs w:val="20"/>
          <w:lang w:bidi="ru-RU"/>
        </w:rPr>
        <w:t xml:space="preserve"> если жилые территориальные зоны полностью или частично расположены в санитарно-защитной зоне предприятия (попадают в зону действия</w:t>
      </w:r>
      <w:r w:rsidRPr="001F68BE">
        <w:rPr>
          <w:rFonts w:ascii="PT Astra Serif" w:eastAsia="Source Han Sans CN Regular" w:hAnsi="PT Astra Serif" w:cs="Lohit Devanagari"/>
          <w:color w:val="000000"/>
          <w:kern w:val="2"/>
          <w:sz w:val="20"/>
          <w:szCs w:val="20"/>
          <w:lang w:bidi="ru-RU"/>
        </w:rPr>
        <w:t xml:space="preserve"> </w:t>
      </w:r>
      <w:r w:rsidRPr="001F68BE">
        <w:rPr>
          <w:rFonts w:eastAsia="Source Han Sans CN Regular"/>
          <w:color w:val="000000"/>
          <w:kern w:val="2"/>
          <w:sz w:val="20"/>
          <w:szCs w:val="20"/>
          <w:lang w:bidi="ru-RU"/>
        </w:rPr>
        <w:t xml:space="preserve">ограничений от предприятия), нанесенной на карту зон ограничений, сокращение санитарно-защитной зоны предприятия проводится в соответствии с постановлением Главного государственного санитарного врача РФ от 09.09.2010 № 122 «Об утверждении СанПиН 2.2.1/2.1.1.2739-10 «Изменения и дополнения № 3 к СанПиН 2.2.1/2.1.1.1200-03 «Санитарно-защитные зоны и санитарная классификация предприятий, сооружений и иных объектов. Новая редакция».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4. Изменение видов разрешенного использования указанных в пункте 1 настоящего раздела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Несоответствующий вид использования недвижимости не может быть заменен на иной несоответствующий вид использования.</w:t>
      </w:r>
    </w:p>
    <w:p w:rsidR="001F68BE" w:rsidRPr="001F68BE" w:rsidRDefault="001F68BE" w:rsidP="001F68BE">
      <w:pPr>
        <w:widowControl w:val="0"/>
        <w:suppressAutoHyphens/>
        <w:overflowPunct w:val="0"/>
        <w:spacing w:before="120" w:after="120"/>
        <w:jc w:val="center"/>
        <w:outlineLvl w:val="2"/>
        <w:rPr>
          <w:rFonts w:eastAsia="Source Han Sans CN Regular"/>
          <w:b/>
          <w:color w:val="000000"/>
          <w:kern w:val="2"/>
          <w:sz w:val="20"/>
          <w:szCs w:val="20"/>
          <w:lang w:bidi="ru-RU"/>
        </w:rPr>
      </w:pPr>
      <w:bookmarkStart w:id="14" w:name="_Toc229057495"/>
      <w:r w:rsidRPr="001F68BE">
        <w:rPr>
          <w:rFonts w:ascii="PT Astra Serif" w:eastAsia="Source Han Sans CN Regular" w:hAnsi="PT Astra Serif" w:cs="Lohit Devanagari"/>
          <w:b/>
          <w:kern w:val="2"/>
          <w:sz w:val="20"/>
          <w:szCs w:val="20"/>
          <w:lang w:bidi="ru-RU"/>
        </w:rPr>
        <w:t>1.9</w:t>
      </w:r>
      <w:r w:rsidRPr="001F68BE">
        <w:rPr>
          <w:rFonts w:eastAsia="Source Han Sans CN Regular"/>
          <w:b/>
          <w:kern w:val="2"/>
          <w:sz w:val="20"/>
          <w:szCs w:val="20"/>
          <w:lang w:bidi="ru-RU"/>
        </w:rPr>
        <w:t>. Ответственность за нарушение Правил землепользования и застройки</w:t>
      </w:r>
      <w:bookmarkEnd w:id="14"/>
    </w:p>
    <w:p w:rsidR="001F68BE" w:rsidRPr="001F68BE" w:rsidRDefault="001F68BE" w:rsidP="001F68BE">
      <w:pPr>
        <w:widowControl w:val="0"/>
        <w:suppressAutoHyphens/>
        <w:overflowPunct w:val="0"/>
        <w:spacing w:before="120" w:after="120"/>
        <w:ind w:firstLine="709"/>
        <w:jc w:val="both"/>
        <w:rPr>
          <w:rFonts w:ascii="PT Astra Serif" w:eastAsia="Source Han Sans CN Regular" w:hAnsi="PT Astra Serif" w:cs="Lohit Devanagari"/>
          <w:kern w:val="2"/>
          <w:sz w:val="20"/>
          <w:szCs w:val="20"/>
          <w:lang w:bidi="ru-RU"/>
        </w:rPr>
      </w:pPr>
      <w:r w:rsidRPr="001F68BE">
        <w:rPr>
          <w:rFonts w:eastAsia="Source Han Sans CN Regular"/>
          <w:color w:val="000000"/>
          <w:kern w:val="2"/>
          <w:sz w:val="20"/>
          <w:szCs w:val="20"/>
          <w:lang w:bidi="ru-RU"/>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r w:rsidRPr="001F68BE">
        <w:rPr>
          <w:rFonts w:ascii="PT Astra Serif" w:eastAsia="Source Han Sans CN Regular" w:hAnsi="PT Astra Serif" w:cs="Lohit Devanagari"/>
          <w:kern w:val="2"/>
          <w:sz w:val="20"/>
          <w:szCs w:val="20"/>
          <w:lang w:bidi="ru-RU"/>
        </w:rPr>
        <w:tab/>
      </w:r>
      <w:r w:rsidRPr="001F68BE">
        <w:rPr>
          <w:rFonts w:ascii="PT Astra Serif" w:eastAsia="Source Han Sans CN Regular" w:hAnsi="PT Astra Serif" w:cs="Lohit Devanagari"/>
          <w:color w:val="000000"/>
          <w:kern w:val="2"/>
          <w:sz w:val="20"/>
          <w:szCs w:val="20"/>
          <w:lang w:bidi="ru-RU"/>
        </w:rPr>
        <w:t xml:space="preserve"> </w:t>
      </w:r>
    </w:p>
    <w:p w:rsidR="001F68BE" w:rsidRPr="001F68BE" w:rsidRDefault="001F68BE" w:rsidP="001F68BE">
      <w:pPr>
        <w:widowControl w:val="0"/>
        <w:suppressAutoHyphens/>
        <w:overflowPunct w:val="0"/>
        <w:spacing w:before="120" w:after="120"/>
        <w:ind w:firstLine="709"/>
        <w:jc w:val="center"/>
        <w:outlineLvl w:val="0"/>
        <w:rPr>
          <w:rFonts w:eastAsia="Source Han Sans CN Regular"/>
          <w:b/>
          <w:color w:val="000000"/>
          <w:kern w:val="2"/>
          <w:sz w:val="20"/>
          <w:szCs w:val="20"/>
          <w:lang w:bidi="ru-RU"/>
        </w:rPr>
      </w:pPr>
      <w:bookmarkStart w:id="15" w:name="_Toc229057496"/>
      <w:r w:rsidRPr="001F68BE">
        <w:rPr>
          <w:rFonts w:eastAsia="Source Han Sans CN Regular"/>
          <w:b/>
          <w:color w:val="000000"/>
          <w:kern w:val="2"/>
          <w:sz w:val="20"/>
          <w:szCs w:val="20"/>
          <w:lang w:bidi="ru-RU"/>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bookmarkEnd w:id="15"/>
    </w:p>
    <w:p w:rsidR="001F68BE" w:rsidRPr="001F68BE" w:rsidRDefault="001F68BE" w:rsidP="001F68BE">
      <w:pPr>
        <w:widowControl w:val="0"/>
        <w:suppressAutoHyphens/>
        <w:overflowPunct w:val="0"/>
        <w:spacing w:before="120" w:after="120"/>
        <w:jc w:val="center"/>
        <w:outlineLvl w:val="1"/>
        <w:rPr>
          <w:rFonts w:eastAsia="Source Han Sans CN Regular"/>
          <w:b/>
          <w:kern w:val="2"/>
          <w:sz w:val="20"/>
          <w:szCs w:val="20"/>
          <w:lang w:bidi="ru-RU"/>
        </w:rPr>
      </w:pPr>
      <w:bookmarkStart w:id="16" w:name="_Toc229057497"/>
      <w:r w:rsidRPr="001F68BE">
        <w:rPr>
          <w:rFonts w:eastAsia="Source Han Sans CN Regular"/>
          <w:b/>
          <w:kern w:val="2"/>
          <w:sz w:val="20"/>
          <w:szCs w:val="20"/>
          <w:lang w:bidi="ru-RU"/>
        </w:rPr>
        <w:t>2.1. Общий порядок изменения видов разрешенного использования земельных участков и объектов капитального строительства</w:t>
      </w:r>
      <w:bookmarkEnd w:id="16"/>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 </w:t>
      </w:r>
      <w:proofErr w:type="gramStart"/>
      <w:r w:rsidRPr="001F68BE">
        <w:rPr>
          <w:rFonts w:eastAsia="Source Han Sans CN Regular"/>
          <w:color w:val="000000"/>
          <w:kern w:val="2"/>
          <w:sz w:val="20"/>
          <w:szCs w:val="20"/>
          <w:lang w:bidi="ru-RU"/>
        </w:rPr>
        <w:t xml:space="preserve">Основные виды разрешенного использования и вспомогательные виды разрешенного использования виды разрешенного использования земельных участков и объектов капитального строительства </w:t>
      </w:r>
      <w:r w:rsidRPr="001F68BE">
        <w:rPr>
          <w:rFonts w:eastAsia="Source Han Sans CN Regular"/>
          <w:color w:val="000000"/>
          <w:kern w:val="2"/>
          <w:sz w:val="20"/>
          <w:szCs w:val="20"/>
          <w:lang w:bidi="ru-RU"/>
        </w:rPr>
        <w:lastRenderedPageBreak/>
        <w:t>правообладателями земельных участков и объектов капитального строительства выбираются самостоятельно без дополнительных разрешений и согласования, при условии обязательного соблюдения требований законодательства в отношении обеспечения безопасности, а так же соблюдения технических регламентов, градостроительных, санитарных норм и правил, региональных нормативов градостроительного проектирования.</w:t>
      </w:r>
      <w:proofErr w:type="gramEnd"/>
    </w:p>
    <w:p w:rsidR="001F68BE" w:rsidRPr="001F68BE" w:rsidRDefault="001F68BE" w:rsidP="001F68BE">
      <w:pPr>
        <w:widowControl w:val="0"/>
        <w:suppressAutoHyphens/>
        <w:overflowPunct w:val="0"/>
        <w:spacing w:before="120" w:after="12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2. Случаи изменения видов разрешённого использования недвижимости: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 один вид разрешённого использования земельного участка на другой изменяется без осуществления строительства (например, в зоне сельскохозяйственного использования пахотное использование </w:t>
      </w:r>
      <w:proofErr w:type="gramStart"/>
      <w:r w:rsidRPr="001F68BE">
        <w:rPr>
          <w:rFonts w:eastAsia="Source Han Sans CN Regular"/>
          <w:color w:val="000000"/>
          <w:kern w:val="2"/>
          <w:sz w:val="20"/>
          <w:szCs w:val="20"/>
          <w:lang w:bidi="ru-RU"/>
        </w:rPr>
        <w:t>заменяется на огородное</w:t>
      </w:r>
      <w:proofErr w:type="gramEnd"/>
      <w:r w:rsidRPr="001F68BE">
        <w:rPr>
          <w:rFonts w:eastAsia="Source Han Sans CN Regular"/>
          <w:color w:val="000000"/>
          <w:kern w:val="2"/>
          <w:sz w:val="20"/>
          <w:szCs w:val="20"/>
          <w:lang w:bidi="ru-RU"/>
        </w:rPr>
        <w:t xml:space="preserve"> использование), либо со строительством, но не требующим получения разрешения на строительство (например, изменение огородного хозяйства на строительство дачного дома).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2) один вид разрешённого использования земельного участка на другой изменяется для строительства объекта, для которого требуется получение разрешения на строительство в соответствии со ст. 51 </w:t>
      </w:r>
      <w:proofErr w:type="spellStart"/>
      <w:r w:rsidRPr="001F68BE">
        <w:rPr>
          <w:rFonts w:eastAsia="Source Han Sans CN Regular"/>
          <w:color w:val="000000"/>
          <w:kern w:val="2"/>
          <w:sz w:val="20"/>
          <w:szCs w:val="20"/>
          <w:lang w:bidi="ru-RU"/>
        </w:rPr>
        <w:t>ГрК</w:t>
      </w:r>
      <w:proofErr w:type="spellEnd"/>
      <w:r w:rsidRPr="001F68BE">
        <w:rPr>
          <w:rFonts w:eastAsia="Source Han Sans CN Regular"/>
          <w:color w:val="000000"/>
          <w:kern w:val="2"/>
          <w:sz w:val="20"/>
          <w:szCs w:val="20"/>
          <w:lang w:bidi="ru-RU"/>
        </w:rPr>
        <w:t xml:space="preserve"> РФ;</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3) один вид разрешенного использования объекта капитального строительства на другой изменяется для целей преобразования (перепрофилирования) такого объекта с проведением реконструкции, для проведения которой требуется получение разрешения на строительство в соответствии со ст. 51 </w:t>
      </w:r>
      <w:proofErr w:type="spellStart"/>
      <w:r w:rsidRPr="001F68BE">
        <w:rPr>
          <w:rFonts w:eastAsia="Source Han Sans CN Regular"/>
          <w:color w:val="000000"/>
          <w:kern w:val="2"/>
          <w:sz w:val="20"/>
          <w:szCs w:val="20"/>
          <w:lang w:bidi="ru-RU"/>
        </w:rPr>
        <w:t>ГрК</w:t>
      </w:r>
      <w:proofErr w:type="spellEnd"/>
      <w:r w:rsidRPr="001F68BE">
        <w:rPr>
          <w:rFonts w:eastAsia="Source Han Sans CN Regular"/>
          <w:color w:val="000000"/>
          <w:kern w:val="2"/>
          <w:sz w:val="20"/>
          <w:szCs w:val="20"/>
          <w:lang w:bidi="ru-RU"/>
        </w:rPr>
        <w:t xml:space="preserve"> РФ;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4) один вид разрешенного использования объекта капитального строительства на другой изменяется для целей преобразования (перепрофилирования) такого объекта с проведением работ, для которых не требуется получения разрешения на строительство (в </w:t>
      </w:r>
      <w:proofErr w:type="spellStart"/>
      <w:r w:rsidRPr="001F68BE">
        <w:rPr>
          <w:rFonts w:eastAsia="Source Han Sans CN Regular"/>
          <w:color w:val="000000"/>
          <w:kern w:val="2"/>
          <w:sz w:val="20"/>
          <w:szCs w:val="20"/>
          <w:lang w:bidi="ru-RU"/>
        </w:rPr>
        <w:t>т.ч</w:t>
      </w:r>
      <w:proofErr w:type="spellEnd"/>
      <w:r w:rsidRPr="001F68BE">
        <w:rPr>
          <w:rFonts w:eastAsia="Source Han Sans CN Regular"/>
          <w:color w:val="000000"/>
          <w:kern w:val="2"/>
          <w:sz w:val="20"/>
          <w:szCs w:val="20"/>
          <w:lang w:bidi="ru-RU"/>
        </w:rPr>
        <w:t>. капитальный ремонт и текущий ремонт);</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5) один вид разрешённого использования объекта капитального строительства на другой изменяется для целей перепрофилирования такого объекта без проведения каких-либо строительных работ.</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3. </w:t>
      </w:r>
      <w:proofErr w:type="gramStart"/>
      <w:r w:rsidRPr="001F68BE">
        <w:rPr>
          <w:rFonts w:eastAsia="Source Han Sans CN Regular"/>
          <w:color w:val="000000"/>
          <w:kern w:val="2"/>
          <w:sz w:val="20"/>
          <w:szCs w:val="20"/>
          <w:lang w:bidi="ru-RU"/>
        </w:rPr>
        <w:t>В соответствии со ст. 34 Федерального закона от 23.06.2014 № 171-ФЗ «О внесении изменений в Земельный кодекс Российской Федерации и отдельные законодательные акты Российской Федерации»  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w:t>
      </w:r>
      <w:proofErr w:type="gramEnd"/>
      <w:r w:rsidRPr="001F68BE">
        <w:rPr>
          <w:rFonts w:eastAsia="Source Han Sans CN Regular"/>
          <w:color w:val="000000"/>
          <w:kern w:val="2"/>
          <w:sz w:val="20"/>
          <w:szCs w:val="20"/>
          <w:lang w:bidi="ru-RU"/>
        </w:rPr>
        <w:t xml:space="preserve">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4. При изменении вида разрешенного использования по 2 и 3 случаю, когда требуется получение разрешения на строительство, собственник, землепользователь, землевладелец, арендатор земельного участка и объекта капитального строительства получает такое разрешение в соответствии со ст. 51 </w:t>
      </w:r>
      <w:proofErr w:type="spellStart"/>
      <w:r w:rsidRPr="001F68BE">
        <w:rPr>
          <w:rFonts w:eastAsia="Source Han Sans CN Regular"/>
          <w:color w:val="000000"/>
          <w:kern w:val="2"/>
          <w:sz w:val="20"/>
          <w:szCs w:val="20"/>
          <w:lang w:bidi="ru-RU"/>
        </w:rPr>
        <w:t>ГрК</w:t>
      </w:r>
      <w:proofErr w:type="spellEnd"/>
      <w:r w:rsidRPr="001F68BE">
        <w:rPr>
          <w:rFonts w:eastAsia="Source Han Sans CN Regular"/>
          <w:color w:val="000000"/>
          <w:kern w:val="2"/>
          <w:sz w:val="20"/>
          <w:szCs w:val="20"/>
          <w:lang w:bidi="ru-RU"/>
        </w:rPr>
        <w:t xml:space="preserve"> РФ.</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5. </w:t>
      </w:r>
      <w:proofErr w:type="gramStart"/>
      <w:r w:rsidRPr="001F68BE">
        <w:rPr>
          <w:rFonts w:eastAsia="Source Han Sans CN Regular"/>
          <w:color w:val="000000"/>
          <w:kern w:val="2"/>
          <w:sz w:val="20"/>
          <w:szCs w:val="20"/>
          <w:lang w:bidi="ru-RU"/>
        </w:rPr>
        <w:t>При изменении вида разрешенного использования по 4 и 5 случаю, собственник, землепользователь, землевладелец, арендатор земельного участка и объекта капитального строительства (правообладатель земельного участка и объекта капитального строительства) направляет уведомление о намерении изменить вид разрешенного использования земельного участка и объекта капитального строительства, с указанием случая, в орган, осуществляющий полномочия в области градостроительной деятельности администрации Орловского муниципального округа.</w:t>
      </w:r>
      <w:proofErr w:type="gramEnd"/>
      <w:r w:rsidRPr="001F68BE">
        <w:rPr>
          <w:rFonts w:eastAsia="Source Han Sans CN Regular"/>
          <w:color w:val="000000"/>
          <w:kern w:val="2"/>
          <w:sz w:val="20"/>
          <w:szCs w:val="20"/>
          <w:lang w:bidi="ru-RU"/>
        </w:rPr>
        <w:t xml:space="preserve"> К уведомлению прикладывается градостроительный план земельного участка, а также заключение проектной организации, являющейся членом соответствующей саморегулируемой организации, основанной на членстве лиц, осуществляющих подготовку проектной документации:</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а) о возможности преобразования (перепрофилировании) объекта капитального строительства с проведением текущего ремонта, не требующего получения разрешения на строительство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 о возможности преобразования (перепрофилировании) объекта капитального строительства без проведения каких-либо строительных работ.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6. Заключение проектной организации готовится по результатам </w:t>
      </w:r>
      <w:proofErr w:type="gramStart"/>
      <w:r w:rsidRPr="001F68BE">
        <w:rPr>
          <w:rFonts w:eastAsia="Source Han Sans CN Regular"/>
          <w:color w:val="000000"/>
          <w:kern w:val="2"/>
          <w:sz w:val="20"/>
          <w:szCs w:val="20"/>
          <w:lang w:bidi="ru-RU"/>
        </w:rPr>
        <w:t>обследования технического состояния строительных конструкций объекта капитального строительства</w:t>
      </w:r>
      <w:proofErr w:type="gramEnd"/>
      <w:r w:rsidRPr="001F68BE">
        <w:rPr>
          <w:rFonts w:eastAsia="Source Han Sans CN Regular"/>
          <w:color w:val="000000"/>
          <w:kern w:val="2"/>
          <w:sz w:val="20"/>
          <w:szCs w:val="20"/>
          <w:lang w:bidi="ru-RU"/>
        </w:rPr>
        <w:t xml:space="preserve">. </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7. К уведомлению также прикладываются разделы проектной документации, в случае если в заключени</w:t>
      </w:r>
      <w:proofErr w:type="gramStart"/>
      <w:r w:rsidRPr="001F68BE">
        <w:rPr>
          <w:rFonts w:eastAsia="Source Han Sans CN Regular"/>
          <w:color w:val="000000"/>
          <w:kern w:val="2"/>
          <w:sz w:val="20"/>
          <w:szCs w:val="20"/>
          <w:lang w:bidi="ru-RU"/>
        </w:rPr>
        <w:t>и</w:t>
      </w:r>
      <w:proofErr w:type="gramEnd"/>
      <w:r w:rsidRPr="001F68BE">
        <w:rPr>
          <w:rFonts w:eastAsia="Source Han Sans CN Regular"/>
          <w:color w:val="000000"/>
          <w:kern w:val="2"/>
          <w:sz w:val="20"/>
          <w:szCs w:val="20"/>
          <w:lang w:bidi="ru-RU"/>
        </w:rPr>
        <w:t xml:space="preserve"> проектной организации был сделан вывод о необходимости подготовки проектной документации проведения капитального ремонта объекта капитального строительства.</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8. </w:t>
      </w:r>
      <w:proofErr w:type="gramStart"/>
      <w:r w:rsidRPr="001F68BE">
        <w:rPr>
          <w:rFonts w:eastAsia="Source Han Sans CN Regular"/>
          <w:color w:val="000000"/>
          <w:kern w:val="2"/>
          <w:sz w:val="20"/>
          <w:szCs w:val="20"/>
          <w:lang w:bidi="ru-RU"/>
        </w:rPr>
        <w:t>Орган, осуществляющий полномочия в области градостроительной деятельности администрации Орловского муниципального округа в течение десяти дней, с даты поступления документов, подготавливает правообладателю земельного участка и объекта капитального строительства сообщение о возможности реализации его намерений или невозможности их реализации в случае, если изменение вида разрешенного использования объекта капитального строительства повлечет нарушения требований обеспечения безопасности, технических регламентов, градостроительных, санитарных норм и правил, региональных</w:t>
      </w:r>
      <w:proofErr w:type="gramEnd"/>
      <w:r w:rsidRPr="001F68BE">
        <w:rPr>
          <w:rFonts w:eastAsia="Source Han Sans CN Regular"/>
          <w:color w:val="000000"/>
          <w:kern w:val="2"/>
          <w:sz w:val="20"/>
          <w:szCs w:val="20"/>
          <w:lang w:bidi="ru-RU"/>
        </w:rPr>
        <w:t xml:space="preserve"> нормативов градостроительного проектирования. Данное сообщение является документом, подтверждающим возможность (невозможность) осуществления намерений правообладателя земельного участка и объекта капитального строительства с соблюдением требований перечисленных выше регламентов, норм и правил.</w:t>
      </w:r>
    </w:p>
    <w:p w:rsidR="001F68BE" w:rsidRPr="001F68BE" w:rsidRDefault="001F68BE" w:rsidP="001F68BE">
      <w:pPr>
        <w:widowControl w:val="0"/>
        <w:suppressAutoHyphens/>
        <w:overflowPunct w:val="0"/>
        <w:ind w:firstLine="70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9. В случае</w:t>
      </w:r>
      <w:proofErr w:type="gramStart"/>
      <w:r w:rsidRPr="001F68BE">
        <w:rPr>
          <w:rFonts w:eastAsia="Source Han Sans CN Regular"/>
          <w:color w:val="000000"/>
          <w:kern w:val="2"/>
          <w:sz w:val="20"/>
          <w:szCs w:val="20"/>
          <w:lang w:bidi="ru-RU"/>
        </w:rPr>
        <w:t>,</w:t>
      </w:r>
      <w:proofErr w:type="gramEnd"/>
      <w:r w:rsidRPr="001F68BE">
        <w:rPr>
          <w:rFonts w:eastAsia="Source Han Sans CN Regular"/>
          <w:color w:val="000000"/>
          <w:kern w:val="2"/>
          <w:sz w:val="20"/>
          <w:szCs w:val="20"/>
          <w:lang w:bidi="ru-RU"/>
        </w:rPr>
        <w:t xml:space="preserve"> если собственник, пользователь, владелец, арендатор недвижимости запрашивает </w:t>
      </w:r>
      <w:r w:rsidRPr="001F68BE">
        <w:rPr>
          <w:rFonts w:eastAsia="Source Han Sans CN Regular"/>
          <w:color w:val="000000"/>
          <w:kern w:val="2"/>
          <w:sz w:val="20"/>
          <w:szCs w:val="20"/>
          <w:lang w:bidi="ru-RU"/>
        </w:rPr>
        <w:lastRenderedPageBreak/>
        <w:t>разрешение на изменение основного разрешенного вида использования на условно разрешенный вид использования, изменение вида разрешенного использования осуществляется путем проведения процедуры публичных слушаний (специальное согласование) в соответствии с главой 4 настоящих Правил.</w:t>
      </w:r>
    </w:p>
    <w:p w:rsidR="001F68BE" w:rsidRPr="001F68BE" w:rsidRDefault="001F68BE" w:rsidP="001F68BE">
      <w:pPr>
        <w:widowControl w:val="0"/>
        <w:suppressAutoHyphens/>
        <w:overflowPunct w:val="0"/>
        <w:spacing w:before="120" w:after="120"/>
        <w:jc w:val="center"/>
        <w:outlineLvl w:val="1"/>
        <w:rPr>
          <w:rFonts w:ascii="PT Astra Serif" w:eastAsia="Source Han Sans CN Regular" w:hAnsi="PT Astra Serif" w:cs="Lohit Devanagari"/>
          <w:b/>
          <w:kern w:val="2"/>
          <w:sz w:val="20"/>
          <w:szCs w:val="20"/>
          <w:lang w:bidi="ru-RU"/>
        </w:rPr>
      </w:pPr>
      <w:bookmarkStart w:id="17" w:name="_Toc229057498"/>
      <w:r w:rsidRPr="001F68BE">
        <w:rPr>
          <w:rFonts w:eastAsia="Source Han Sans CN Regular" w:cs="Lohit Devanagari"/>
          <w:b/>
          <w:kern w:val="2"/>
          <w:sz w:val="20"/>
          <w:szCs w:val="20"/>
          <w:lang w:bidi="ru-RU"/>
        </w:rPr>
        <w:t>2.2. Порядок п</w:t>
      </w:r>
      <w:r w:rsidRPr="001F68BE">
        <w:rPr>
          <w:rFonts w:eastAsia="Source Han Sans CN Regular" w:cs="Lohit Devanagari"/>
          <w:b/>
          <w:bCs/>
          <w:color w:val="000000"/>
          <w:kern w:val="2"/>
          <w:sz w:val="20"/>
          <w:szCs w:val="20"/>
          <w:lang w:bidi="ru-RU"/>
        </w:rPr>
        <w:t>редоставления разрешения на условно разрешенный вид использования земельного участка или объекта капитального строительства</w:t>
      </w:r>
      <w:bookmarkEnd w:id="17"/>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1. Разрешение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необходимо для тех видов использования недвижимости, которые указаны в части 3 настоящих Правил как требующие такого разрешения для размещения в территориальной зоне.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Порядок предоставления разрешения на условно разрешенный вид использования земельного участка или объекта капитального строительства установлен статьей 39 </w:t>
      </w:r>
      <w:proofErr w:type="spellStart"/>
      <w:r w:rsidRPr="001F68BE">
        <w:rPr>
          <w:rFonts w:eastAsia="Source Han Sans CN Regular" w:cs="Lohit Devanagari"/>
          <w:color w:val="000000"/>
          <w:kern w:val="2"/>
          <w:sz w:val="20"/>
          <w:szCs w:val="20"/>
          <w:lang w:bidi="ru-RU"/>
        </w:rPr>
        <w:t>ГрК</w:t>
      </w:r>
      <w:proofErr w:type="spellEnd"/>
      <w:r w:rsidRPr="001F68BE">
        <w:rPr>
          <w:rFonts w:eastAsia="Source Han Sans CN Regular" w:cs="Lohit Devanagari"/>
          <w:color w:val="000000"/>
          <w:kern w:val="2"/>
          <w:sz w:val="20"/>
          <w:szCs w:val="20"/>
          <w:lang w:bidi="ru-RU"/>
        </w:rPr>
        <w:t xml:space="preserve"> РФ.</w:t>
      </w:r>
    </w:p>
    <w:p w:rsidR="001F68BE" w:rsidRPr="001F68BE" w:rsidRDefault="001F68BE" w:rsidP="001F68BE">
      <w:pPr>
        <w:widowControl w:val="0"/>
        <w:shd w:val="clear" w:color="auto" w:fill="FFFFFF"/>
        <w:suppressAutoHyphens/>
        <w:overflowPunct w:val="0"/>
        <w:ind w:firstLine="737"/>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2. </w:t>
      </w:r>
      <w:r w:rsidRPr="001F68BE">
        <w:rPr>
          <w:rFonts w:eastAsia="Source Han Sans CN Regular" w:cs="Lohit Devanagari"/>
          <w:kern w:val="2"/>
          <w:sz w:val="20"/>
          <w:szCs w:val="20"/>
          <w:lang w:bidi="ru-RU"/>
        </w:rPr>
        <w:t xml:space="preserve">Заявление о выдаче разрешения на условно разрешенный вид использования может подаваться: </w:t>
      </w:r>
    </w:p>
    <w:p w:rsidR="001F68BE" w:rsidRPr="001F68BE" w:rsidRDefault="001F68BE" w:rsidP="001F68BE">
      <w:pPr>
        <w:suppressAutoHyphens/>
        <w:ind w:firstLine="709"/>
        <w:jc w:val="both"/>
        <w:rPr>
          <w:color w:val="000000"/>
          <w:kern w:val="2"/>
          <w:sz w:val="20"/>
          <w:szCs w:val="20"/>
        </w:rPr>
      </w:pPr>
      <w:r w:rsidRPr="001F68BE">
        <w:rPr>
          <w:color w:val="000000"/>
          <w:kern w:val="2"/>
          <w:sz w:val="20"/>
          <w:szCs w:val="20"/>
        </w:rPr>
        <w:t xml:space="preserve">при планировании строительства (реконструкции) капитальных зданий и сооружений; </w:t>
      </w:r>
    </w:p>
    <w:p w:rsidR="001F68BE" w:rsidRPr="001F68BE" w:rsidRDefault="001F68BE" w:rsidP="001F68BE">
      <w:pPr>
        <w:suppressAutoHyphens/>
        <w:ind w:firstLine="709"/>
        <w:jc w:val="both"/>
        <w:rPr>
          <w:color w:val="000000"/>
          <w:kern w:val="2"/>
          <w:sz w:val="20"/>
          <w:szCs w:val="20"/>
        </w:rPr>
      </w:pPr>
      <w:r w:rsidRPr="001F68BE">
        <w:rPr>
          <w:color w:val="000000"/>
          <w:kern w:val="2"/>
          <w:sz w:val="20"/>
          <w:szCs w:val="20"/>
        </w:rPr>
        <w:t xml:space="preserve">при планировании изменения вида использования земельных участков, объектов капитального строительства в процессе их использования.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4. 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публичных слушаний предусмотрен главой 4 части 1 настоящих Правил. </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5. Публичные слушания по вопросу о предоставлении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с гражданами, проживающими на соседних земельных участках по отношению к этому участку. 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6. </w:t>
      </w:r>
      <w:proofErr w:type="gramStart"/>
      <w:r w:rsidRPr="001F68BE">
        <w:rPr>
          <w:rFonts w:eastAsia="Source Han Sans CN Regular" w:cs="Lohit Devanagari"/>
          <w:color w:val="000000"/>
          <w:kern w:val="2"/>
          <w:sz w:val="20"/>
          <w:szCs w:val="20"/>
          <w:lang w:bidi="ru-RU"/>
        </w:rPr>
        <w:t>Сообщения о проведении публичных слушаний по вопросу о предоставлении разрешения на условно разрешенный вид использования, направляются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w:t>
      </w:r>
      <w:proofErr w:type="gramEnd"/>
      <w:r w:rsidRPr="001F68BE">
        <w:rPr>
          <w:rFonts w:eastAsia="Source Han Sans CN Regular" w:cs="Lohit Devanagari"/>
          <w:color w:val="000000"/>
          <w:kern w:val="2"/>
          <w:sz w:val="20"/>
          <w:szCs w:val="20"/>
          <w:lang w:bidi="ru-RU"/>
        </w:rPr>
        <w:t xml:space="preserve"> к </w:t>
      </w:r>
      <w:proofErr w:type="gramStart"/>
      <w:r w:rsidRPr="001F68BE">
        <w:rPr>
          <w:rFonts w:eastAsia="Source Han Sans CN Regular" w:cs="Lohit Devanagari"/>
          <w:color w:val="000000"/>
          <w:kern w:val="2"/>
          <w:sz w:val="20"/>
          <w:szCs w:val="20"/>
          <w:lang w:bidi="ru-RU"/>
        </w:rPr>
        <w:t>которому</w:t>
      </w:r>
      <w:proofErr w:type="gramEnd"/>
      <w:r w:rsidRPr="001F68BE">
        <w:rPr>
          <w:rFonts w:eastAsia="Source Han Sans CN Regular" w:cs="Lohit Devanagari"/>
          <w:color w:val="000000"/>
          <w:kern w:val="2"/>
          <w:sz w:val="20"/>
          <w:szCs w:val="20"/>
          <w:lang w:bidi="ru-RU"/>
        </w:rPr>
        <w:t xml:space="preserve"> запрашивается данное разрешение.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bCs/>
          <w:color w:val="000000"/>
          <w:kern w:val="2"/>
          <w:sz w:val="20"/>
          <w:szCs w:val="20"/>
          <w:lang w:bidi="ru-RU"/>
        </w:rPr>
        <w:t xml:space="preserve">7. Публичные слушания по вопросу предоставления </w:t>
      </w:r>
      <w:r w:rsidRPr="001F68BE">
        <w:rPr>
          <w:rFonts w:eastAsia="Source Han Sans CN Regular" w:cs="Lohit Devanagari"/>
          <w:color w:val="000000"/>
          <w:kern w:val="2"/>
          <w:sz w:val="20"/>
          <w:szCs w:val="20"/>
          <w:lang w:bidi="ru-RU"/>
        </w:rPr>
        <w:t>разрешения на условно разрешенный вид использования земельного участка и объекта капитального строительства</w:t>
      </w:r>
      <w:r w:rsidRPr="001F68BE">
        <w:rPr>
          <w:rFonts w:eastAsia="Source Han Sans CN Regular" w:cs="Lohit Devanagari"/>
          <w:bCs/>
          <w:color w:val="000000"/>
          <w:kern w:val="2"/>
          <w:sz w:val="20"/>
          <w:szCs w:val="20"/>
          <w:lang w:bidi="ru-RU"/>
        </w:rPr>
        <w:t xml:space="preserve"> или о </w:t>
      </w:r>
      <w:r w:rsidRPr="001F68BE">
        <w:rPr>
          <w:rFonts w:eastAsia="Source Han Sans CN Regular" w:cs="Lohit Devanagari"/>
          <w:color w:val="000000"/>
          <w:kern w:val="2"/>
          <w:sz w:val="20"/>
          <w:szCs w:val="20"/>
          <w:lang w:bidi="ru-RU"/>
        </w:rPr>
        <w:t>предоставлении разрешений на отклонение от предельных параметров разрешенного строительства, реконструкции объектов капитального строительства</w:t>
      </w:r>
      <w:r w:rsidRPr="001F68BE">
        <w:rPr>
          <w:rFonts w:eastAsia="Source Han Sans CN Regular" w:cs="Lohit Devanagari"/>
          <w:bCs/>
          <w:color w:val="000000"/>
          <w:kern w:val="2"/>
          <w:sz w:val="20"/>
          <w:szCs w:val="20"/>
          <w:lang w:bidi="ru-RU"/>
        </w:rPr>
        <w:t xml:space="preserve"> могут проводиться в будние и в воскресные дни. В будние дни время начала публичных слушаний не может быть назначено ранее 15 часов.</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8.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9. Расходы, связанные с организацией и проведением публичных слушаний по вопросу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10. 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условно разрешенный вид использования включен в градостроительный регламент в установленном для внесения изменений в настоящие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11. </w:t>
      </w:r>
      <w:proofErr w:type="gramStart"/>
      <w:r w:rsidRPr="001F68BE">
        <w:rPr>
          <w:rFonts w:eastAsia="Source Han Sans CN Regular" w:cs="Lohit Devanagari"/>
          <w:color w:val="000000"/>
          <w:kern w:val="2"/>
          <w:sz w:val="20"/>
          <w:szCs w:val="20"/>
          <w:lang w:bidi="ru-RU"/>
        </w:rPr>
        <w:t>На основании заключения о результатах публичных слушаний по вопросу о предоставлении разрешения на условно разрешенный вид</w:t>
      </w:r>
      <w:proofErr w:type="gramEnd"/>
      <w:r w:rsidRPr="001F68BE">
        <w:rPr>
          <w:rFonts w:eastAsia="Source Han Sans CN Regular" w:cs="Lohit Devanagari"/>
          <w:color w:val="000000"/>
          <w:kern w:val="2"/>
          <w:sz w:val="20"/>
          <w:szCs w:val="20"/>
          <w:lang w:bidi="ru-RU"/>
        </w:rPr>
        <w:t xml:space="preserve">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w:t>
      </w:r>
      <w:r w:rsidRPr="001F68BE">
        <w:rPr>
          <w:rFonts w:eastAsia="Source Han Sans CN Regular" w:cs="Lohit Devanagari"/>
          <w:kern w:val="2"/>
          <w:sz w:val="20"/>
          <w:szCs w:val="20"/>
          <w:lang w:bidi="ru-RU"/>
        </w:rPr>
        <w:t>администрации Орловского муниципального округа</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Комиссия может подготовить отрицательные рекомендации в предоставлении разрешения на условно разрешенный вид использования в случае выявления факторов, отрицательно влияющих на благоприятные условия жизнедеятельности, прав и законных интересов правообладателей земельных участков и объектов капитального строительства, а также факторов, оказывающих негативное воздействие на окружающую среду.</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12. </w:t>
      </w:r>
      <w:r w:rsidRPr="001F68BE">
        <w:rPr>
          <w:rFonts w:eastAsia="Source Han Sans CN Regular" w:cs="Lohit Devanagari"/>
          <w:kern w:val="2"/>
          <w:sz w:val="20"/>
          <w:szCs w:val="20"/>
          <w:lang w:bidi="ru-RU"/>
        </w:rPr>
        <w:t>Глава администрации Орловского муниципального округа</w:t>
      </w:r>
      <w:r w:rsidRPr="001F68BE">
        <w:rPr>
          <w:rFonts w:eastAsia="Source Han Sans CN Regular" w:cs="Lohit Devanagari"/>
          <w:color w:val="000000"/>
          <w:kern w:val="2"/>
          <w:sz w:val="20"/>
          <w:szCs w:val="20"/>
          <w:lang w:bidi="ru-RU"/>
        </w:rPr>
        <w:t xml:space="preserve"> в течение трех дней со дня поступления рекомендаций Комиссии принимает решение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w:t>
      </w:r>
      <w:r w:rsidRPr="001F68BE">
        <w:rPr>
          <w:rFonts w:eastAsia="Source Han Sans CN Regular" w:cs="Lohit Devanagari"/>
          <w:color w:val="000000"/>
          <w:kern w:val="2"/>
          <w:sz w:val="20"/>
          <w:szCs w:val="20"/>
          <w:lang w:bidi="ru-RU"/>
        </w:rPr>
        <w:lastRenderedPageBreak/>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13. Разрешение на условно разрешенный вид использования может быть предоставлено с условиями, определяющими пределы реализации разрешенного вида использования земельного участка и (или) объекта капитального строительства с учетом недопущения ущерба соседним землепользователям и снижения стоимости соседних объектов недвижимости.</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14. Физическое или юридическое лицо вправе оспорить в судебном порядке решение по предоставлению разрешения на условно разрешенный вид использования или об отказе в предоставлении такого разрешения.</w:t>
      </w:r>
    </w:p>
    <w:p w:rsidR="001F68BE" w:rsidRPr="001F68BE" w:rsidRDefault="001F68BE" w:rsidP="001F68BE">
      <w:pPr>
        <w:widowControl w:val="0"/>
        <w:suppressAutoHyphens/>
        <w:overflowPunct w:val="0"/>
        <w:spacing w:before="120" w:after="120"/>
        <w:jc w:val="center"/>
        <w:outlineLvl w:val="1"/>
        <w:rPr>
          <w:rFonts w:ascii="PT Astra Serif" w:eastAsia="Source Han Sans CN Regular" w:hAnsi="PT Astra Serif" w:cs="Lohit Devanagari"/>
          <w:b/>
          <w:kern w:val="2"/>
          <w:sz w:val="20"/>
          <w:szCs w:val="20"/>
          <w:lang w:bidi="ru-RU"/>
        </w:rPr>
      </w:pPr>
      <w:bookmarkStart w:id="18" w:name="_Toc229057499"/>
      <w:r w:rsidRPr="001F68BE">
        <w:rPr>
          <w:rFonts w:eastAsia="Source Han Sans CN Regular" w:cs="Lohit Devanagari"/>
          <w:b/>
          <w:color w:val="000000"/>
          <w:kern w:val="2"/>
          <w:sz w:val="20"/>
          <w:szCs w:val="20"/>
          <w:lang w:bidi="ru-RU"/>
        </w:rPr>
        <w:t xml:space="preserve">2.3. Отклонение от предельных параметров разрешенного строительства, </w:t>
      </w:r>
      <w:r w:rsidRPr="001F68BE">
        <w:rPr>
          <w:rFonts w:eastAsia="Source Han Sans CN Regular" w:cs="Lohit Devanagari"/>
          <w:b/>
          <w:kern w:val="2"/>
          <w:sz w:val="20"/>
          <w:szCs w:val="20"/>
          <w:lang w:bidi="ru-RU"/>
        </w:rPr>
        <w:t>реконструкции объектов капитального строительства</w:t>
      </w:r>
      <w:bookmarkEnd w:id="18"/>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1.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 статьей 40 </w:t>
      </w:r>
      <w:proofErr w:type="spellStart"/>
      <w:r w:rsidRPr="001F68BE">
        <w:rPr>
          <w:rFonts w:eastAsia="Source Han Sans CN Regular" w:cs="Lohit Devanagari"/>
          <w:color w:val="000000"/>
          <w:kern w:val="2"/>
          <w:sz w:val="20"/>
          <w:szCs w:val="20"/>
          <w:lang w:bidi="ru-RU"/>
        </w:rPr>
        <w:t>ГрК</w:t>
      </w:r>
      <w:proofErr w:type="spellEnd"/>
      <w:r w:rsidRPr="001F68BE">
        <w:rPr>
          <w:rFonts w:eastAsia="Source Han Sans CN Regular" w:cs="Lohit Devanagari"/>
          <w:color w:val="000000"/>
          <w:kern w:val="2"/>
          <w:sz w:val="20"/>
          <w:szCs w:val="20"/>
          <w:lang w:bidi="ru-RU"/>
        </w:rPr>
        <w:t xml:space="preserve"> РФ.</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строительных норм и правил, региональных нормативов градостроительного проектирования Кировской области.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соответствии с главой 4 части 1 настоящих Правил.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5.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1F68BE" w:rsidRPr="001F68BE" w:rsidRDefault="001F68BE" w:rsidP="001F68BE">
      <w:pPr>
        <w:widowControl w:val="0"/>
        <w:shd w:val="clear" w:color="auto" w:fill="FFFFFF"/>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6. </w:t>
      </w:r>
      <w:proofErr w:type="gramStart"/>
      <w:r w:rsidRPr="001F68BE">
        <w:rPr>
          <w:rFonts w:eastAsia="Source Han Sans CN Regular" w:cs="Lohit Devanagari"/>
          <w:color w:val="000000"/>
          <w:kern w:val="2"/>
          <w:sz w:val="20"/>
          <w:szCs w:val="20"/>
          <w:shd w:val="clear" w:color="auto" w:fill="FFFFFF"/>
          <w:lang w:bidi="ru-RU"/>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1F68BE">
        <w:rPr>
          <w:rFonts w:eastAsia="Source Han Sans CN Regular" w:cs="Lohit Devanagari"/>
          <w:color w:val="000000"/>
          <w:kern w:val="2"/>
          <w:sz w:val="20"/>
          <w:szCs w:val="20"/>
          <w:shd w:val="clear" w:color="auto" w:fill="FFFFFF"/>
          <w:lang w:bidi="ru-RU"/>
        </w:rPr>
        <w:t xml:space="preserve"> направляет указанные рекомендации главе администрации Орловского муниципального округа</w:t>
      </w:r>
      <w:r w:rsidRPr="001F68BE">
        <w:rPr>
          <w:rFonts w:eastAsia="Source Han Sans CN Regular" w:cs="Lohit Devanagari"/>
          <w:color w:val="000000"/>
          <w:kern w:val="2"/>
          <w:sz w:val="20"/>
          <w:szCs w:val="20"/>
          <w:lang w:bidi="ru-RU"/>
        </w:rPr>
        <w:t xml:space="preserve">.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7. Глава местной администрации в течение семи дней со дня поступления рекомендаций Комиссии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bookmarkStart w:id="19" w:name="__RefHeading___Toc20011_3604742757"/>
      <w:bookmarkEnd w:id="19"/>
      <w:proofErr w:type="gramStart"/>
      <w:r w:rsidRPr="001F68BE">
        <w:rPr>
          <w:rFonts w:eastAsia="Source Han Sans CN Regular" w:cs="Lohit Devanagari"/>
          <w:color w:val="000000"/>
          <w:kern w:val="2"/>
          <w:sz w:val="20"/>
          <w:szCs w:val="20"/>
          <w:shd w:val="clear" w:color="auto" w:fill="FFFFFF"/>
          <w:lang w:bidi="ru-RU"/>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w:t>
      </w:r>
      <w:proofErr w:type="gramEnd"/>
      <w:r w:rsidRPr="001F68BE">
        <w:rPr>
          <w:rFonts w:eastAsia="Source Han Sans CN Regular" w:cs="Lohit Devanagari"/>
          <w:color w:val="000000"/>
          <w:kern w:val="2"/>
          <w:sz w:val="20"/>
          <w:szCs w:val="20"/>
          <w:shd w:val="clear" w:color="auto" w:fill="FFFFFF"/>
          <w:lang w:bidi="ru-RU"/>
        </w:rPr>
        <w:t xml:space="preserve"> </w:t>
      </w:r>
      <w:proofErr w:type="gramStart"/>
      <w:r w:rsidRPr="001F68BE">
        <w:rPr>
          <w:rFonts w:eastAsia="Source Han Sans CN Regular" w:cs="Lohit Devanagari"/>
          <w:color w:val="000000"/>
          <w:kern w:val="2"/>
          <w:sz w:val="20"/>
          <w:szCs w:val="20"/>
          <w:shd w:val="clear" w:color="auto" w:fill="FFFFFF"/>
          <w:lang w:bidi="ru-RU"/>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w:t>
      </w:r>
      <w:proofErr w:type="gramEnd"/>
      <w:r w:rsidRPr="001F68BE">
        <w:rPr>
          <w:rFonts w:eastAsia="Source Han Sans CN Regular" w:cs="Lohit Devanagari"/>
          <w:color w:val="000000"/>
          <w:kern w:val="2"/>
          <w:sz w:val="20"/>
          <w:szCs w:val="20"/>
          <w:shd w:val="clear" w:color="auto" w:fill="FFFFFF"/>
          <w:lang w:bidi="ru-RU"/>
        </w:rPr>
        <w:t xml:space="preserve">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1F68BE">
        <w:rPr>
          <w:rFonts w:eastAsia="Source Han Sans CN Regular" w:cs="Lohit Devanagari"/>
          <w:color w:val="000000"/>
          <w:kern w:val="2"/>
          <w:sz w:val="20"/>
          <w:szCs w:val="20"/>
          <w:shd w:val="clear" w:color="auto" w:fill="FFFFFF"/>
          <w:lang w:bidi="ru-RU"/>
        </w:rPr>
        <w:t>приаэродромной</w:t>
      </w:r>
      <w:proofErr w:type="spellEnd"/>
      <w:r w:rsidRPr="001F68BE">
        <w:rPr>
          <w:rFonts w:eastAsia="Source Han Sans CN Regular" w:cs="Lohit Devanagari"/>
          <w:color w:val="000000"/>
          <w:kern w:val="2"/>
          <w:sz w:val="20"/>
          <w:szCs w:val="20"/>
          <w:shd w:val="clear" w:color="auto" w:fill="FFFFFF"/>
          <w:lang w:bidi="ru-RU"/>
        </w:rPr>
        <w:t xml:space="preserve"> территории.  </w:t>
      </w:r>
    </w:p>
    <w:p w:rsidR="001F68BE" w:rsidRPr="001F68BE" w:rsidRDefault="001F68BE" w:rsidP="001F68BE">
      <w:pPr>
        <w:widowControl w:val="0"/>
        <w:suppressAutoHyphens/>
        <w:overflowPunct w:val="0"/>
        <w:spacing w:before="120" w:after="120"/>
        <w:jc w:val="center"/>
        <w:outlineLvl w:val="0"/>
        <w:rPr>
          <w:rFonts w:ascii="PT Astra Serif" w:eastAsia="Source Han Sans CN Regular" w:hAnsi="PT Astra Serif" w:cs="Lohit Devanagari"/>
          <w:b/>
          <w:kern w:val="2"/>
          <w:sz w:val="20"/>
          <w:szCs w:val="20"/>
          <w:lang w:bidi="ru-RU"/>
        </w:rPr>
      </w:pPr>
      <w:bookmarkStart w:id="20" w:name="_Toc229057500"/>
      <w:r w:rsidRPr="001F68BE">
        <w:rPr>
          <w:rFonts w:ascii="PT Astra Serif" w:eastAsia="Source Han Sans CN Regular" w:hAnsi="PT Astra Serif" w:cs="Lohit Devanagari"/>
          <w:b/>
          <w:kern w:val="2"/>
          <w:sz w:val="20"/>
          <w:szCs w:val="20"/>
          <w:lang w:bidi="ru-RU"/>
        </w:rPr>
        <w:lastRenderedPageBreak/>
        <w:t>Глава 3. Подготовка документации по планировке территории органами местного самоуправления</w:t>
      </w:r>
      <w:bookmarkEnd w:id="20"/>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 Содержание, состав, порядок подготовки, согласования, обсуждения и утверждения документации по планировке территории определяется статьями 41, 42, 43, 45 </w:t>
      </w:r>
      <w:proofErr w:type="spellStart"/>
      <w:r w:rsidRPr="001F68BE">
        <w:rPr>
          <w:rFonts w:eastAsia="Source Han Sans CN Regular" w:cs="Lohit Devanagari"/>
          <w:color w:val="000000"/>
          <w:kern w:val="2"/>
          <w:sz w:val="20"/>
          <w:szCs w:val="20"/>
          <w:shd w:val="clear" w:color="auto" w:fill="FFFFFF"/>
          <w:lang w:bidi="ru-RU"/>
        </w:rPr>
        <w:t>ГрК</w:t>
      </w:r>
      <w:proofErr w:type="spellEnd"/>
      <w:r w:rsidRPr="001F68BE">
        <w:rPr>
          <w:rFonts w:eastAsia="Source Han Sans CN Regular" w:cs="Lohit Devanagari"/>
          <w:color w:val="000000"/>
          <w:kern w:val="2"/>
          <w:sz w:val="20"/>
          <w:szCs w:val="20"/>
          <w:shd w:val="clear" w:color="auto" w:fill="FFFFFF"/>
          <w:lang w:bidi="ru-RU"/>
        </w:rPr>
        <w:t xml:space="preserve"> РФ, региональными нормативами градостроительного проектирования Кировской области и настоящими Правилами.</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 xml:space="preserve">проекта планировки; </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 xml:space="preserve">проекта планировки с проектами межевания; </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проекта межевания.</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3. Администрация Орловского муниципального округа обеспечивает подготовку документации по планировке территории на основании настоящих Правил.</w:t>
      </w:r>
    </w:p>
    <w:p w:rsidR="001F68BE" w:rsidRPr="001F68BE" w:rsidRDefault="001F68BE" w:rsidP="001F68BE">
      <w:pPr>
        <w:suppressAutoHyphens/>
        <w:ind w:firstLine="709"/>
        <w:jc w:val="both"/>
        <w:rPr>
          <w:color w:val="000000"/>
          <w:kern w:val="2"/>
          <w:sz w:val="20"/>
          <w:szCs w:val="20"/>
        </w:rPr>
      </w:pPr>
      <w:r w:rsidRPr="001F68BE">
        <w:rPr>
          <w:rFonts w:eastAsia="Source Han Sans CN Regular" w:cs="Lohit Devanagari"/>
          <w:color w:val="000000"/>
          <w:kern w:val="2"/>
          <w:sz w:val="20"/>
          <w:szCs w:val="20"/>
          <w:shd w:val="clear" w:color="auto" w:fill="FFFFFF"/>
          <w:lang w:bidi="ru-RU"/>
        </w:rPr>
        <w:t xml:space="preserve">4. Решение о подготовке документации по планировке территории принимается главой администрации Орловского муниципального округа по собственной инициативе, либо на основании предложений физических или юридических лиц с учетом характеристик планируемого развития конкретной территории.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5. Решение администрации Орловского муниципального округа по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трех дней со дня принятия такого решения и размещается на официальном сайте Орловского муниципального округа в сети «Интернет».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6. Физические или юридические лица вправе представить в администрацию Орловского муниципального округа свои предложения о порядке, сроках подготовки и содержании документации по планировке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7. Подготовка документации по планировке территории осуществляется в соответствии с требованиями нормативов градостроительного проектирования, технических регламентов, градостроительных регламентов с учетом границ зон с особыми условиями использования территорий.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8. Орган местного самоуправления муниципального округа в течение пятнадцати рабочих дней со дня поступления документации по планировке территории, осуществляет проверку такой документации на соответствие требованиям, указанным в части 10 статьи 45 </w:t>
      </w:r>
      <w:proofErr w:type="spellStart"/>
      <w:r w:rsidRPr="001F68BE">
        <w:rPr>
          <w:rFonts w:eastAsia="Source Han Sans CN Regular" w:cs="Lohit Devanagari"/>
          <w:color w:val="000000"/>
          <w:kern w:val="2"/>
          <w:sz w:val="20"/>
          <w:szCs w:val="20"/>
          <w:shd w:val="clear" w:color="auto" w:fill="FFFFFF"/>
          <w:lang w:bidi="ru-RU"/>
        </w:rPr>
        <w:t>ГрК</w:t>
      </w:r>
      <w:proofErr w:type="spellEnd"/>
      <w:r w:rsidRPr="001F68BE">
        <w:rPr>
          <w:rFonts w:eastAsia="Source Han Sans CN Regular" w:cs="Lohit Devanagari"/>
          <w:color w:val="000000"/>
          <w:kern w:val="2"/>
          <w:sz w:val="20"/>
          <w:szCs w:val="20"/>
          <w:shd w:val="clear" w:color="auto" w:fill="FFFFFF"/>
          <w:lang w:bidi="ru-RU"/>
        </w:rPr>
        <w:t>. По результатам проверки орган местного самоуправления обеспечивает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9. Проекты планировки территории и проекты планировки территории с проектами межевания в их составе до их утверждения подлежат обязательному рассмотрению на публичных слушаниях.</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10. Порядок организации и проведения публичных слушаний по проекту планировки территории и проекту планировки с проектами межевания в их составе определяются главой 4 настоящих Правил с учетом положений настоящей статьи.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11. </w:t>
      </w:r>
      <w:proofErr w:type="gramStart"/>
      <w:r w:rsidRPr="001F68BE">
        <w:rPr>
          <w:rFonts w:eastAsia="Source Han Sans CN Regular" w:cs="Lohit Devanagari"/>
          <w:color w:val="000000"/>
          <w:kern w:val="2"/>
          <w:sz w:val="20"/>
          <w:szCs w:val="20"/>
          <w:shd w:val="clear" w:color="auto" w:fill="FFFFFF"/>
          <w:lang w:bidi="ru-RU"/>
        </w:rPr>
        <w:t>Орган местного самоуправления муниципального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w:t>
      </w:r>
      <w:proofErr w:type="gramEnd"/>
      <w:r w:rsidRPr="001F68BE">
        <w:rPr>
          <w:rFonts w:eastAsia="Source Han Sans CN Regular" w:cs="Lohit Devanagari"/>
          <w:color w:val="000000"/>
          <w:kern w:val="2"/>
          <w:sz w:val="20"/>
          <w:szCs w:val="20"/>
          <w:shd w:val="clear" w:color="auto" w:fill="FFFFFF"/>
          <w:lang w:bidi="ru-RU"/>
        </w:rPr>
        <w:t xml:space="preserve"> обсуждений или публичных слушаний, а в случае, если в соответствии со статьей 46 </w:t>
      </w:r>
      <w:proofErr w:type="spellStart"/>
      <w:r w:rsidRPr="001F68BE">
        <w:rPr>
          <w:rFonts w:eastAsia="Source Han Sans CN Regular" w:cs="Lohit Devanagari"/>
          <w:color w:val="000000"/>
          <w:kern w:val="2"/>
          <w:sz w:val="20"/>
          <w:szCs w:val="20"/>
          <w:shd w:val="clear" w:color="auto" w:fill="FFFFFF"/>
          <w:lang w:bidi="ru-RU"/>
        </w:rPr>
        <w:t>ГрК</w:t>
      </w:r>
      <w:proofErr w:type="spellEnd"/>
      <w:r w:rsidRPr="001F68BE">
        <w:rPr>
          <w:rFonts w:eastAsia="Source Han Sans CN Regular" w:cs="Lohit Devanagari"/>
          <w:color w:val="000000"/>
          <w:kern w:val="2"/>
          <w:sz w:val="20"/>
          <w:szCs w:val="20"/>
          <w:shd w:val="clear" w:color="auto" w:fill="FFFFFF"/>
          <w:lang w:bidi="ru-RU"/>
        </w:rPr>
        <w:t xml:space="preserve"> общественные обсуждения или публичные слушания не проводятся, в срок, указанный в ч.4 ст. 46 </w:t>
      </w:r>
      <w:proofErr w:type="spellStart"/>
      <w:r w:rsidRPr="001F68BE">
        <w:rPr>
          <w:rFonts w:eastAsia="Source Han Sans CN Regular" w:cs="Lohit Devanagari"/>
          <w:color w:val="000000"/>
          <w:kern w:val="2"/>
          <w:sz w:val="20"/>
          <w:szCs w:val="20"/>
          <w:shd w:val="clear" w:color="auto" w:fill="FFFFFF"/>
          <w:lang w:bidi="ru-RU"/>
        </w:rPr>
        <w:t>ГрК</w:t>
      </w:r>
      <w:proofErr w:type="spellEnd"/>
      <w:r w:rsidRPr="001F68BE">
        <w:rPr>
          <w:rFonts w:eastAsia="Source Han Sans CN Regular" w:cs="Lohit Devanagari"/>
          <w:color w:val="000000"/>
          <w:kern w:val="2"/>
          <w:sz w:val="20"/>
          <w:szCs w:val="20"/>
          <w:shd w:val="clear" w:color="auto" w:fill="FFFFFF"/>
          <w:lang w:bidi="ru-RU"/>
        </w:rPr>
        <w:t>.</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12. Утвержденная документация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Орловского муниципального округа в сети «Интернет».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13. На основании утвержденной документации, в настоящие Правила вносятся дополнения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1F68BE" w:rsidRPr="001F68BE" w:rsidRDefault="001F68BE" w:rsidP="001F68BE">
      <w:pPr>
        <w:widowControl w:val="0"/>
        <w:suppressAutoHyphens/>
        <w:overflowPunct w:val="0"/>
        <w:spacing w:before="120" w:after="120"/>
        <w:jc w:val="center"/>
        <w:outlineLvl w:val="0"/>
        <w:rPr>
          <w:rFonts w:ascii="PT Astra Serif" w:eastAsia="Source Han Sans CN Regular" w:hAnsi="PT Astra Serif" w:cs="Lohit Devanagari"/>
          <w:b/>
          <w:kern w:val="2"/>
          <w:sz w:val="20"/>
          <w:szCs w:val="20"/>
          <w:lang w:bidi="ru-RU"/>
        </w:rPr>
      </w:pPr>
      <w:bookmarkStart w:id="21" w:name="_Toc229057501"/>
      <w:r w:rsidRPr="001F68BE">
        <w:rPr>
          <w:rFonts w:ascii="PT Astra Serif" w:eastAsia="Source Han Sans CN Regular" w:hAnsi="PT Astra Serif" w:cs="Lohit Devanagari"/>
          <w:b/>
          <w:kern w:val="2"/>
          <w:sz w:val="20"/>
          <w:szCs w:val="20"/>
          <w:lang w:bidi="ru-RU"/>
        </w:rPr>
        <w:t>Глава 4. Проведение публичных слушаний по вопросам землепользования и застройки</w:t>
      </w:r>
      <w:bookmarkEnd w:id="21"/>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 Публичные слушания в сфере землепользования и застройки проводятся в целях рассмотрения вопросов: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 об утверждении настоящих Правил и внесения в них изменений и осуществляется в соответствии с главой 5 настоящих Правил;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о предоставлении разрешений на отклонение от предельных параметров разрешенного строительства, реконструкции объектов капитального строительства и осуществляется в соответствии с разделом 2.3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3) о предоставлении разрешений на условно разрешенные виды использования виды использования земельных участков и объектов капитального строительства и осуществляется в соответствии с разделом 2.2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4) о рассмотрении в случаях, установленных законодательством, проекта планировки с проектом межевания в соответствии с главой 3 настоящих Правил.</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Цель проведения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 предотвращение ущерба, который может быть нанесен правообладателям смежных земельных участков и объектов капитального строительства тем видом деятельности, по поводу которого испрашивается </w:t>
      </w:r>
      <w:r w:rsidRPr="001F68BE">
        <w:rPr>
          <w:rFonts w:eastAsia="Source Han Sans CN Regular" w:cs="Lohit Devanagari"/>
          <w:color w:val="000000"/>
          <w:kern w:val="2"/>
          <w:sz w:val="20"/>
          <w:szCs w:val="20"/>
          <w:shd w:val="clear" w:color="auto" w:fill="FFFFFF"/>
          <w:lang w:bidi="ru-RU"/>
        </w:rPr>
        <w:lastRenderedPageBreak/>
        <w:t>разрешение на условно разрешенные виды использования виды использования земельных участков и объектов капитального строительства, либо на отклонение от предельных параметров разрешенного строительства, реконструкции объектов капитального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информирование общественности и обеспечение участия граждан в подготовке решений по землепользованию и застройке.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3. </w:t>
      </w:r>
      <w:proofErr w:type="gramStart"/>
      <w:r w:rsidRPr="001F68BE">
        <w:rPr>
          <w:rFonts w:eastAsia="Source Han Sans CN Regular" w:cs="Lohit Devanagari"/>
          <w:color w:val="000000"/>
          <w:kern w:val="2"/>
          <w:sz w:val="20"/>
          <w:szCs w:val="20"/>
          <w:shd w:val="clear" w:color="auto" w:fill="FFFFFF"/>
          <w:lang w:bidi="ru-RU"/>
        </w:rPr>
        <w:t>Публичные слушания по вопросам землепользования и застройки, указанным в пункте 1 настоящей главы на территории Орловского муниципального округа проводятся в порядке, установленном Федеральным законом «Об общих принципах организации местного самоуправления в Российской Федерации», Градостроительным кодексом Российской Федерации, Положением «О публичных слушаниях в муниципальном образовании», утвержденным представительным органом муниципального образования с соблюдением требований настоящих Правил.</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4. Муниципальный правовой акт о проведении публичных слушаний включает в себя: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 предмет публичных слушаний, указанный в пункте 1 настоящей статьи;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дату, время и место проведения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3) границы территорий, применительно к которым проводятся публичные слушания;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4) субъект, уполномоченный на организацию и проведение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5) дату и место организации выставок, экспозиции демонстрационных материалов и иных материалов информационного характера по теме предстоящих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6) место, сроки приема замечаний и предложений участников публичных слушаний по подлежащим обсуждению вопросам;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7) сроки проведения публичных слушаний, подготовки и опубликования заключения о результатах их проведения.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5. Муниципальный правовой акт о проведении публичных слушаний подлежит официальному опубликованию не позднее десяти дней до дня проведения публичных слушаний. Одновременно с официальным опубликованием муниципальный правовой акт о проведении публичных слушаний размещается в информационно-телекоммуникационной сети «Интернет». С момента опубликования муниципального правового акта о проведении публичных слушаний их участники считаются оповещенными о дате, времени и месте проведения публичных слушаний, если иное не установлено действующим законодательством.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6. Участники публичных слушаний вправе представлять свои предложения и замечания, касающиеся обсуждаемых вопросов, для включения в протокол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7. Публичные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исполнения сроков, процедур информирования и наличия, подготовленных к публичным слушаниям документов и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8. Срок проведения публичных слушаний устанавливается в решении о назначении публичных слушаний и должна составлять: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 не менее двух и не более четырех месяцев со дня опубликования проекта о внесении изменений в Правила (не более одного месяца по проекту в части внесения изменений в градостроительный регламент, установленный для конкретной территориальной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не менее одного месяца и не более трех месяцев со дня оповещения жителей муниципального образования о времени и месте проведения публичных слушаний до дня опубликования заключения о результатах таких публичных слушаний (в случаях обсуждения проекта документации по планировке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shd w:val="clear" w:color="auto" w:fill="FFFFFF"/>
          <w:lang w:bidi="ru-RU"/>
        </w:rPr>
        <w:t>3) не более одного месяца со дня оповещения жителей о времени и месте их проведения до дня опубликования заключения о результатах публичных слушаний (в случаях обсуждения заявлений о предоставлении разрешений на условно разрешенные виды использования виды использования земельных участков или объектов капитального строительства и на отклонения от предельных параметров разрешенного строительства, реконструкции объектов капитального строительства).</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9. Собрания для жителей поселения в период проведения публичных слушаний не проводятся в праздничные и выходные дни, а в рабочие дни - ранее 15 часов.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10. </w:t>
      </w:r>
      <w:proofErr w:type="gramStart"/>
      <w:r w:rsidRPr="001F68BE">
        <w:rPr>
          <w:rFonts w:eastAsia="Source Han Sans CN Regular" w:cs="Lohit Devanagari"/>
          <w:color w:val="000000"/>
          <w:kern w:val="2"/>
          <w:sz w:val="20"/>
          <w:szCs w:val="20"/>
          <w:shd w:val="clear" w:color="auto" w:fill="FFFFFF"/>
          <w:lang w:bidi="ru-RU"/>
        </w:rPr>
        <w:t>Расходы, связанные с организацией и проведением публичных слушаний по вопросам градостроительной деятельности, несут соответственно органы местного самоуправления, физические и юридические лица, на основании предложений которых разрабатывается документация по планировке территорий и заинтересованные в предоставлении разрешений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roofErr w:type="gramEnd"/>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p>
    <w:p w:rsidR="001F68BE" w:rsidRPr="001F68BE" w:rsidRDefault="001F68BE" w:rsidP="001F68BE">
      <w:pPr>
        <w:widowControl w:val="0"/>
        <w:suppressAutoHyphens/>
        <w:overflowPunct w:val="0"/>
        <w:jc w:val="center"/>
        <w:outlineLvl w:val="0"/>
        <w:rPr>
          <w:rFonts w:ascii="PT Astra Serif" w:eastAsia="Source Han Sans CN Regular" w:hAnsi="PT Astra Serif" w:cs="Lohit Devanagari"/>
          <w:b/>
          <w:kern w:val="2"/>
          <w:sz w:val="20"/>
          <w:szCs w:val="20"/>
          <w:lang w:bidi="ru-RU"/>
        </w:rPr>
      </w:pPr>
      <w:bookmarkStart w:id="22" w:name="_Toc229057502"/>
      <w:r w:rsidRPr="001F68BE">
        <w:rPr>
          <w:rFonts w:ascii="PT Astra Serif" w:eastAsia="Source Han Sans CN Regular" w:hAnsi="PT Astra Serif" w:cs="Lohit Devanagari"/>
          <w:b/>
          <w:kern w:val="2"/>
          <w:sz w:val="20"/>
          <w:szCs w:val="20"/>
          <w:lang w:bidi="ru-RU"/>
        </w:rPr>
        <w:t>Глава 5. Внесение изменений в правила землепользования и застройки</w:t>
      </w:r>
      <w:bookmarkEnd w:id="22"/>
    </w:p>
    <w:p w:rsidR="001F68BE" w:rsidRPr="001F68BE" w:rsidRDefault="001F68BE" w:rsidP="001F68BE">
      <w:pPr>
        <w:widowControl w:val="0"/>
        <w:suppressAutoHyphens/>
        <w:overflowPunct w:val="0"/>
        <w:ind w:firstLine="709"/>
        <w:jc w:val="center"/>
        <w:rPr>
          <w:rFonts w:eastAsia="Source Han Sans CN Regular" w:cs="Lohit Devanagari"/>
          <w:b/>
          <w:bCs/>
          <w:color w:val="000000"/>
          <w:kern w:val="2"/>
          <w:sz w:val="20"/>
          <w:szCs w:val="20"/>
          <w:shd w:val="clear" w:color="auto" w:fill="FFFFFF"/>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 Внесение изменений в Правила осуществляется в соответствии со статьями 31, 32, 33 Градостроительного кодекса Российской Федерации.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1.1. Основаниями для рассмотрения главой местной администрации вопроса о внесении изменений в правила землепользования и застройки являются: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 несоответствие Правил генеральному плану Орловского муниципального округа, возникшее в результате внесения изменений в генеральный план Орловского муниципального округа;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2) поступление предложений об изменении границ территориальных зон, изменении </w:t>
      </w:r>
      <w:r w:rsidRPr="001F68BE">
        <w:rPr>
          <w:rFonts w:eastAsia="Source Han Sans CN Regular" w:cs="Lohit Devanagari"/>
          <w:color w:val="000000"/>
          <w:kern w:val="2"/>
          <w:sz w:val="20"/>
          <w:szCs w:val="20"/>
          <w:shd w:val="clear" w:color="auto" w:fill="FFFFFF"/>
          <w:lang w:bidi="ru-RU"/>
        </w:rPr>
        <w:lastRenderedPageBreak/>
        <w:t>градостроительных регламентов.</w:t>
      </w:r>
    </w:p>
    <w:p w:rsidR="001F68BE" w:rsidRPr="001F68BE" w:rsidRDefault="001F68BE" w:rsidP="001F68BE">
      <w:pPr>
        <w:widowControl w:val="0"/>
        <w:shd w:val="clear" w:color="auto" w:fill="FFFFFF"/>
        <w:suppressAutoHyphens/>
        <w:overflowPunct w:val="0"/>
        <w:ind w:firstLine="709"/>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3)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1F68BE" w:rsidRPr="001F68BE" w:rsidRDefault="001F68BE" w:rsidP="001F68BE">
      <w:pPr>
        <w:widowControl w:val="0"/>
        <w:shd w:val="clear" w:color="auto" w:fill="FFFFFF"/>
        <w:suppressAutoHyphens/>
        <w:overflowPunct w:val="0"/>
        <w:ind w:firstLine="709"/>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4) принятие решения о комплексном развитии территории;</w:t>
      </w:r>
    </w:p>
    <w:p w:rsidR="001F68BE" w:rsidRPr="001F68BE" w:rsidRDefault="001F68BE" w:rsidP="001F68BE">
      <w:pPr>
        <w:widowControl w:val="0"/>
        <w:shd w:val="clear" w:color="auto" w:fill="FFFFFF"/>
        <w:suppressAutoHyphens/>
        <w:overflowPunct w:val="0"/>
        <w:ind w:firstLine="709"/>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5) обнаружение мест захоронений погибших при защите Отечества, расположенных в границах муниципальных образований.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1.2. Предложения о внесении изменений в настоящие Правила направляются в Комиссию:</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2) органами исполнительной власти Кировской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3) органами местного самоуправления Орловского муниципального округа в случаях, если Правила могут воспрепятствовать функционированию, размещению объектов капитального строительства местного значения, в целях рационального использования земельных участков;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F68BE" w:rsidRPr="001F68BE" w:rsidRDefault="001F68BE" w:rsidP="001F68BE">
      <w:pPr>
        <w:widowControl w:val="0"/>
        <w:shd w:val="clear" w:color="auto" w:fill="FFFFFF"/>
        <w:suppressAutoHyphens/>
        <w:overflowPunct w:val="0"/>
        <w:ind w:firstLine="709"/>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5)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shd w:val="clear" w:color="auto" w:fill="FFFFFF"/>
          <w:lang w:bidi="ru-RU"/>
        </w:rPr>
        <w:t>6)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1.3.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Орловского муниципального округа.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1.4. Глава администрации Орловского муниципального округа с учетом рекомендаций, содержащихся в заключение Комиссии, в течение двадцати пяти дней принимает решение о подготовке проекта изменения Правил или об отклонении предложения о внесении изменения в Правила с указанием причин отклонения и направляет копию такого решения заявителям.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1.5. Глава администрации Орловского муниципального округа в пятидневный срок, </w:t>
      </w:r>
      <w:proofErr w:type="gramStart"/>
      <w:r w:rsidRPr="001F68BE">
        <w:rPr>
          <w:rFonts w:eastAsia="Source Han Sans CN Regular" w:cs="Lohit Devanagari"/>
          <w:color w:val="000000"/>
          <w:kern w:val="2"/>
          <w:sz w:val="20"/>
          <w:szCs w:val="20"/>
          <w:shd w:val="clear" w:color="auto" w:fill="FFFFFF"/>
          <w:lang w:bidi="ru-RU"/>
        </w:rPr>
        <w:t>с даты принятия</w:t>
      </w:r>
      <w:proofErr w:type="gramEnd"/>
      <w:r w:rsidRPr="001F68BE">
        <w:rPr>
          <w:rFonts w:eastAsia="Source Han Sans CN Regular" w:cs="Lohit Devanagari"/>
          <w:color w:val="000000"/>
          <w:kern w:val="2"/>
          <w:sz w:val="20"/>
          <w:szCs w:val="20"/>
          <w:shd w:val="clear" w:color="auto" w:fill="FFFFFF"/>
          <w:lang w:bidi="ru-RU"/>
        </w:rPr>
        <w:t xml:space="preserve"> решения о подготовке проекта изменения Правил,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Сообщение о принятии такого решения размещается на официальном сайте Орловского муниципального округа в сети «Интернет».</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1.6. </w:t>
      </w:r>
      <w:proofErr w:type="gramStart"/>
      <w:r w:rsidRPr="001F68BE">
        <w:rPr>
          <w:rFonts w:eastAsia="Source Han Sans CN Regular" w:cs="Lohit Devanagari"/>
          <w:color w:val="000000"/>
          <w:kern w:val="2"/>
          <w:sz w:val="20"/>
          <w:szCs w:val="20"/>
          <w:shd w:val="clear" w:color="auto" w:fill="FFFFFF"/>
          <w:lang w:bidi="ru-RU"/>
        </w:rPr>
        <w:t>Администрация Орловского муниципального округа в десятидневный срок осуществляет проверку проекта изменения Правил, представленного Комиссией, на соответствие требованиям технических регламентов, генеральному плану городского поселения, схеме территориального планирования муниципального округа и направляет проект изменения Правил главе администрации Орловского муниципального округа или в случае обнаружения его несоответствия требованиям и документам, указанным в настоящем пункте, в Комиссию на доработку.</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1.7. Глава Орловского муниципального округа при получении проекта изменения Правил принимает решение о проведении публичных слушаний по такому проекту (с установлением срока проведения публичных слушаний) в срок не позднее чем через десять дней со дня получения такого проекта.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1.8. Оповещение о публичных слушаниях по проекту изменения Правил должно содержать информацию о:</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 </w:t>
      </w:r>
      <w:proofErr w:type="gramStart"/>
      <w:r w:rsidRPr="001F68BE">
        <w:rPr>
          <w:rFonts w:eastAsia="Source Han Sans CN Regular" w:cs="Lohit Devanagari"/>
          <w:color w:val="000000"/>
          <w:kern w:val="2"/>
          <w:sz w:val="20"/>
          <w:szCs w:val="20"/>
          <w:shd w:val="clear" w:color="auto" w:fill="FFFFFF"/>
          <w:lang w:bidi="ru-RU"/>
        </w:rPr>
        <w:t>проекте</w:t>
      </w:r>
      <w:proofErr w:type="gramEnd"/>
      <w:r w:rsidRPr="001F68BE">
        <w:rPr>
          <w:rFonts w:eastAsia="Source Han Sans CN Regular" w:cs="Lohit Devanagari"/>
          <w:color w:val="000000"/>
          <w:kern w:val="2"/>
          <w:sz w:val="20"/>
          <w:szCs w:val="20"/>
          <w:shd w:val="clear" w:color="auto" w:fill="FFFFFF"/>
          <w:lang w:bidi="ru-RU"/>
        </w:rPr>
        <w:t>, подлежащем рассмотрению на общественных обсуждениях или публичных слушаниях, и перечень информационных материалов к такому проекту;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2) </w:t>
      </w:r>
      <w:proofErr w:type="gramStart"/>
      <w:r w:rsidRPr="001F68BE">
        <w:rPr>
          <w:rFonts w:eastAsia="Source Han Sans CN Regular" w:cs="Lohit Devanagari"/>
          <w:color w:val="000000"/>
          <w:kern w:val="2"/>
          <w:sz w:val="20"/>
          <w:szCs w:val="20"/>
          <w:shd w:val="clear" w:color="auto" w:fill="FFFFFF"/>
          <w:lang w:bidi="ru-RU"/>
        </w:rPr>
        <w:t>порядке</w:t>
      </w:r>
      <w:proofErr w:type="gramEnd"/>
      <w:r w:rsidRPr="001F68BE">
        <w:rPr>
          <w:rFonts w:eastAsia="Source Han Sans CN Regular" w:cs="Lohit Devanagari"/>
          <w:color w:val="000000"/>
          <w:kern w:val="2"/>
          <w:sz w:val="20"/>
          <w:szCs w:val="20"/>
          <w:shd w:val="clear" w:color="auto" w:fill="FFFFFF"/>
          <w:lang w:bidi="ru-RU"/>
        </w:rPr>
        <w:t xml:space="preserve">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3) </w:t>
      </w:r>
      <w:proofErr w:type="gramStart"/>
      <w:r w:rsidRPr="001F68BE">
        <w:rPr>
          <w:rFonts w:eastAsia="Source Han Sans CN Regular" w:cs="Lohit Devanagari"/>
          <w:color w:val="000000"/>
          <w:kern w:val="2"/>
          <w:sz w:val="20"/>
          <w:szCs w:val="20"/>
          <w:shd w:val="clear" w:color="auto" w:fill="FFFFFF"/>
          <w:lang w:bidi="ru-RU"/>
        </w:rPr>
        <w:t>месте</w:t>
      </w:r>
      <w:proofErr w:type="gramEnd"/>
      <w:r w:rsidRPr="001F68BE">
        <w:rPr>
          <w:rFonts w:eastAsia="Source Han Sans CN Regular" w:cs="Lohit Devanagari"/>
          <w:color w:val="000000"/>
          <w:kern w:val="2"/>
          <w:sz w:val="20"/>
          <w:szCs w:val="20"/>
          <w:shd w:val="clear" w:color="auto" w:fill="FFFFFF"/>
          <w:lang w:bidi="ru-RU"/>
        </w:rPr>
        <w:t>,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shd w:val="clear" w:color="auto" w:fill="FFFFFF"/>
          <w:lang w:bidi="ru-RU"/>
        </w:rPr>
        <w:t xml:space="preserve">4)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 </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1.9. Публичные слушания по проекту изменения Правил проводятся в соответствии с положением о </w:t>
      </w:r>
      <w:r w:rsidRPr="001F68BE">
        <w:rPr>
          <w:rFonts w:eastAsia="Source Han Sans CN Regular" w:cs="Lohit Devanagari"/>
          <w:color w:val="000000"/>
          <w:kern w:val="2"/>
          <w:sz w:val="20"/>
          <w:szCs w:val="20"/>
          <w:shd w:val="clear" w:color="auto" w:fill="FFFFFF"/>
          <w:lang w:bidi="ru-RU"/>
        </w:rPr>
        <w:lastRenderedPageBreak/>
        <w:t>порядке проведения публичных слушаний в Орловском муниципальном округе.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1.10. 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1.11. </w:t>
      </w:r>
      <w:proofErr w:type="gramStart"/>
      <w:r w:rsidRPr="001F68BE">
        <w:rPr>
          <w:rFonts w:eastAsia="Source Han Sans CN Regular" w:cs="Lohit Devanagari"/>
          <w:color w:val="000000"/>
          <w:kern w:val="2"/>
          <w:sz w:val="20"/>
          <w:szCs w:val="20"/>
          <w:shd w:val="clear" w:color="auto" w:fill="FFFFFF"/>
          <w:lang w:bidi="ru-RU"/>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1F68BE">
        <w:rPr>
          <w:rFonts w:eastAsia="Source Han Sans CN Regular" w:cs="Lohit Devanagari"/>
          <w:color w:val="000000"/>
          <w:kern w:val="2"/>
          <w:sz w:val="20"/>
          <w:szCs w:val="20"/>
          <w:shd w:val="clear" w:color="auto" w:fill="FFFFFF"/>
          <w:lang w:bidi="ru-RU"/>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настоящего Кодекса, такие изменения должны быть внесены в срок не </w:t>
      </w:r>
      <w:proofErr w:type="gramStart"/>
      <w:r w:rsidRPr="001F68BE">
        <w:rPr>
          <w:rFonts w:eastAsia="Source Han Sans CN Regular" w:cs="Lohit Devanagari"/>
          <w:color w:val="000000"/>
          <w:kern w:val="2"/>
          <w:sz w:val="20"/>
          <w:szCs w:val="20"/>
          <w:shd w:val="clear" w:color="auto" w:fill="FFFFFF"/>
          <w:lang w:bidi="ru-RU"/>
        </w:rPr>
        <w:t>позднее</w:t>
      </w:r>
      <w:proofErr w:type="gramEnd"/>
      <w:r w:rsidRPr="001F68BE">
        <w:rPr>
          <w:rFonts w:eastAsia="Source Han Sans CN Regular" w:cs="Lohit Devanagari"/>
          <w:color w:val="000000"/>
          <w:kern w:val="2"/>
          <w:sz w:val="20"/>
          <w:szCs w:val="20"/>
          <w:shd w:val="clear" w:color="auto" w:fill="FFFFFF"/>
          <w:lang w:bidi="ru-RU"/>
        </w:rPr>
        <w:t xml:space="preserve"> чем девяносто дней со дня утверждения проекта планировки территории в целях ее комплексного развития.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shd w:val="clear" w:color="auto" w:fill="FFFFFF"/>
          <w:lang w:bidi="ru-RU"/>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1F68BE">
        <w:rPr>
          <w:rFonts w:eastAsia="Source Han Sans CN Regular" w:cs="Lohit Devanagari"/>
          <w:color w:val="000000"/>
          <w:kern w:val="2"/>
          <w:sz w:val="20"/>
          <w:szCs w:val="20"/>
          <w:shd w:val="clear" w:color="auto" w:fill="FFFFFF"/>
          <w:lang w:bidi="ru-RU"/>
        </w:rPr>
        <w:t>с даты обнаружения</w:t>
      </w:r>
      <w:proofErr w:type="gramEnd"/>
      <w:r w:rsidRPr="001F68BE">
        <w:rPr>
          <w:rFonts w:eastAsia="Source Han Sans CN Regular" w:cs="Lohit Devanagari"/>
          <w:color w:val="000000"/>
          <w:kern w:val="2"/>
          <w:sz w:val="20"/>
          <w:szCs w:val="20"/>
          <w:shd w:val="clear" w:color="auto" w:fill="FFFFFF"/>
          <w:lang w:bidi="ru-RU"/>
        </w:rPr>
        <w:t xml:space="preserve"> таких мест, при этом проведение общественных обсуждений или публичных слушаний не требуется.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shd w:val="clear" w:color="auto" w:fill="FFFFFF"/>
          <w:lang w:bidi="ru-RU"/>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w:t>
      </w:r>
      <w:proofErr w:type="gramEnd"/>
      <w:r w:rsidRPr="001F68BE">
        <w:rPr>
          <w:rFonts w:eastAsia="Source Han Sans CN Regular" w:cs="Lohit Devanagari"/>
          <w:color w:val="000000"/>
          <w:kern w:val="2"/>
          <w:sz w:val="20"/>
          <w:szCs w:val="20"/>
          <w:shd w:val="clear" w:color="auto" w:fill="FFFFFF"/>
          <w:lang w:bidi="ru-RU"/>
        </w:rPr>
        <w:t xml:space="preserve"> </w:t>
      </w:r>
      <w:proofErr w:type="gramStart"/>
      <w:r w:rsidRPr="001F68BE">
        <w:rPr>
          <w:rFonts w:eastAsia="Source Han Sans CN Regular" w:cs="Lohit Devanagari"/>
          <w:color w:val="000000"/>
          <w:kern w:val="2"/>
          <w:sz w:val="20"/>
          <w:szCs w:val="20"/>
          <w:shd w:val="clear" w:color="auto" w:fill="FFFFFF"/>
          <w:lang w:bidi="ru-RU"/>
        </w:rPr>
        <w:t>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w:t>
      </w:r>
      <w:proofErr w:type="gramEnd"/>
      <w:r w:rsidRPr="001F68BE">
        <w:rPr>
          <w:rFonts w:eastAsia="Source Han Sans CN Regular" w:cs="Lohit Devanagari"/>
          <w:color w:val="000000"/>
          <w:kern w:val="2"/>
          <w:sz w:val="20"/>
          <w:szCs w:val="20"/>
          <w:shd w:val="clear" w:color="auto" w:fill="FFFFFF"/>
          <w:lang w:bidi="ru-RU"/>
        </w:rPr>
        <w:t xml:space="preserve"> части 2 </w:t>
      </w:r>
      <w:proofErr w:type="gramStart"/>
      <w:r w:rsidRPr="001F68BE">
        <w:rPr>
          <w:rFonts w:eastAsia="Source Han Sans CN Regular" w:cs="Lohit Devanagari"/>
          <w:color w:val="000000"/>
          <w:kern w:val="2"/>
          <w:sz w:val="20"/>
          <w:szCs w:val="20"/>
          <w:shd w:val="clear" w:color="auto" w:fill="FFFFFF"/>
          <w:lang w:bidi="ru-RU"/>
        </w:rPr>
        <w:t>статьи</w:t>
      </w:r>
      <w:proofErr w:type="gramEnd"/>
      <w:r w:rsidRPr="001F68BE">
        <w:rPr>
          <w:rFonts w:eastAsia="Source Han Sans CN Regular" w:cs="Lohit Devanagari"/>
          <w:color w:val="000000"/>
          <w:kern w:val="2"/>
          <w:sz w:val="20"/>
          <w:szCs w:val="20"/>
          <w:shd w:val="clear" w:color="auto" w:fill="FFFFFF"/>
          <w:lang w:bidi="ru-RU"/>
        </w:rPr>
        <w:t xml:space="preserve"> 55.32 настоящего Кодекса и от </w:t>
      </w:r>
      <w:proofErr w:type="gramStart"/>
      <w:r w:rsidRPr="001F68BE">
        <w:rPr>
          <w:rFonts w:eastAsia="Source Han Sans CN Regular" w:cs="Lohit Devanagari"/>
          <w:color w:val="000000"/>
          <w:kern w:val="2"/>
          <w:sz w:val="20"/>
          <w:szCs w:val="20"/>
          <w:shd w:val="clear" w:color="auto" w:fill="FFFFFF"/>
          <w:lang w:bidi="ru-RU"/>
        </w:rPr>
        <w:t>которых</w:t>
      </w:r>
      <w:proofErr w:type="gramEnd"/>
      <w:r w:rsidRPr="001F68BE">
        <w:rPr>
          <w:rFonts w:eastAsia="Source Han Sans CN Regular" w:cs="Lohit Devanagari"/>
          <w:color w:val="000000"/>
          <w:kern w:val="2"/>
          <w:sz w:val="20"/>
          <w:szCs w:val="20"/>
          <w:shd w:val="clear" w:color="auto" w:fill="FFFFFF"/>
          <w:lang w:bidi="ru-RU"/>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1.12. Не позднее </w:t>
      </w:r>
      <w:r w:rsidRPr="001F68BE">
        <w:rPr>
          <w:rFonts w:ascii="PT Astra Serif" w:eastAsia="Source Han Sans CN Regular" w:hAnsi="PT Astra Serif" w:cs="Lohit Devanagari"/>
          <w:bCs/>
          <w:color w:val="000000"/>
          <w:kern w:val="2"/>
          <w:sz w:val="20"/>
          <w:szCs w:val="20"/>
          <w:lang w:bidi="ru-RU"/>
        </w:rPr>
        <w:t>чем через десять дней со дня окончания публичных слушаний Комиссия представляет Главе администрации муниципального образования</w:t>
      </w:r>
      <w:r w:rsidRPr="001F68BE">
        <w:rPr>
          <w:rFonts w:ascii="PT Astra Serif" w:eastAsia="Source Han Sans CN Regular" w:hAnsi="PT Astra Serif" w:cs="Lohit Devanagari"/>
          <w:color w:val="000000"/>
          <w:kern w:val="2"/>
          <w:sz w:val="20"/>
          <w:szCs w:val="20"/>
          <w:lang w:bidi="ru-RU"/>
        </w:rPr>
        <w:t xml:space="preserve"> Орловское городское поселение</w:t>
      </w:r>
      <w:r w:rsidRPr="001F68BE">
        <w:rPr>
          <w:rFonts w:ascii="PT Astra Serif" w:eastAsia="Source Han Sans CN Regular" w:hAnsi="PT Astra Serif" w:cs="Lohit Devanagari"/>
          <w:bCs/>
          <w:color w:val="000000"/>
          <w:kern w:val="2"/>
          <w:sz w:val="20"/>
          <w:szCs w:val="20"/>
          <w:lang w:bidi="ru-RU"/>
        </w:rPr>
        <w:t xml:space="preserve"> проект изменения Правил, п</w:t>
      </w:r>
      <w:r w:rsidRPr="001F68BE">
        <w:rPr>
          <w:rFonts w:ascii="PT Astra Serif" w:eastAsia="Source Han Sans CN Regular" w:hAnsi="PT Astra Serif" w:cs="Lohit Devanagari"/>
          <w:color w:val="000000"/>
          <w:kern w:val="2"/>
          <w:sz w:val="20"/>
          <w:szCs w:val="20"/>
          <w:lang w:bidi="ru-RU"/>
        </w:rPr>
        <w:t>ротокол публичных слушаний и заключение о результатах публичных слушаний.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ascii="PT Astra Serif" w:eastAsia="Source Han Sans CN Regular" w:hAnsi="PT Astra Serif" w:cs="Lohit Devanagari"/>
          <w:bCs/>
          <w:kern w:val="2"/>
          <w:sz w:val="20"/>
          <w:szCs w:val="20"/>
          <w:lang w:bidi="ru-RU"/>
        </w:rPr>
        <w:t xml:space="preserve">Глава администрации </w:t>
      </w:r>
      <w:r w:rsidRPr="001F68BE">
        <w:rPr>
          <w:rFonts w:ascii="PT Astra Serif" w:eastAsia="Source Han Sans CN Regular" w:hAnsi="PT Astra Serif" w:cs="Lohit Devanagari"/>
          <w:kern w:val="2"/>
          <w:sz w:val="20"/>
          <w:szCs w:val="20"/>
          <w:lang w:bidi="ru-RU"/>
        </w:rPr>
        <w:t>Орловского муниципального округа</w:t>
      </w:r>
      <w:r w:rsidRPr="001F68BE">
        <w:rPr>
          <w:rFonts w:ascii="PT Astra Serif" w:eastAsia="Source Han Sans CN Regular" w:hAnsi="PT Astra Serif" w:cs="Lohit Devanagari"/>
          <w:bCs/>
          <w:kern w:val="2"/>
          <w:sz w:val="20"/>
          <w:szCs w:val="20"/>
          <w:lang w:bidi="ru-RU"/>
        </w:rPr>
        <w:t xml:space="preserve"> в течение десяти дней после представления ему проекта изменения Правил, п</w:t>
      </w:r>
      <w:r w:rsidRPr="001F68BE">
        <w:rPr>
          <w:rFonts w:ascii="PT Astra Serif" w:eastAsia="Source Han Sans CN Regular" w:hAnsi="PT Astra Serif" w:cs="Lohit Devanagari"/>
          <w:kern w:val="2"/>
          <w:sz w:val="20"/>
          <w:szCs w:val="20"/>
          <w:lang w:bidi="ru-RU"/>
        </w:rPr>
        <w:t>ротокола публичных слушаний и заключения о результатах публичных слушаний принимает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или об отклонении проекта правил землепользования и застройки</w:t>
      </w:r>
      <w:proofErr w:type="gramEnd"/>
      <w:r w:rsidRPr="001F68BE">
        <w:rPr>
          <w:rFonts w:ascii="PT Astra Serif" w:eastAsia="Source Han Sans CN Regular" w:hAnsi="PT Astra Serif" w:cs="Lohit Devanagari"/>
          <w:kern w:val="2"/>
          <w:sz w:val="20"/>
          <w:szCs w:val="20"/>
          <w:lang w:bidi="ru-RU"/>
        </w:rPr>
        <w:t xml:space="preserve"> и о направлении его на доработку с указанием даты его повторного представления.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1.13. Представительный орган Орловского муниципального округа, по результатам рассмотрения проекта изменений Правил и обязательных приложений к нему утверждает изменения Правил или направляет проект изменений Правил на доработку в соответствии с результатами публичных слушаний по указанному проекту.</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1.14. Решение о внесении изменений с текстом изменений </w:t>
      </w:r>
      <w:proofErr w:type="gramStart"/>
      <w:r w:rsidRPr="001F68BE">
        <w:rPr>
          <w:rFonts w:eastAsia="Source Han Sans CN Regular" w:cs="Lohit Devanagari"/>
          <w:color w:val="000000"/>
          <w:kern w:val="2"/>
          <w:sz w:val="20"/>
          <w:szCs w:val="20"/>
          <w:shd w:val="clear" w:color="auto" w:fill="FFFFFF"/>
          <w:lang w:bidi="ru-RU"/>
        </w:rPr>
        <w:t>Правил</w:t>
      </w:r>
      <w:proofErr w:type="gramEnd"/>
      <w:r w:rsidRPr="001F68BE">
        <w:rPr>
          <w:rFonts w:eastAsia="Source Han Sans CN Regular" w:cs="Lohit Devanagari"/>
          <w:color w:val="000000"/>
          <w:kern w:val="2"/>
          <w:sz w:val="20"/>
          <w:szCs w:val="20"/>
          <w:shd w:val="clear" w:color="auto" w:fill="FFFFFF"/>
          <w:lang w:bidi="ru-RU"/>
        </w:rPr>
        <w:t xml:space="preserve"> и фрагмент карты градостроительного зонирования подлежит опубликованию в порядке, установленном для официального опубликования муниципальных правовых актов, и может размещаться на официальном сайте Орловского муниципального округа в сети «Интернет».</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1.15. Физические и юридические лица вправе оспорить решение о внесении изменений в Правила в судебном порядке.</w:t>
      </w:r>
    </w:p>
    <w:p w:rsidR="001F68BE" w:rsidRPr="001F68BE" w:rsidRDefault="001F68BE" w:rsidP="001F68BE">
      <w:pPr>
        <w:widowControl w:val="0"/>
        <w:suppressAutoHyphens/>
        <w:overflowPunct w:val="0"/>
        <w:spacing w:before="120" w:after="120"/>
        <w:jc w:val="center"/>
        <w:outlineLvl w:val="0"/>
        <w:rPr>
          <w:rFonts w:ascii="PT Astra Serif" w:eastAsia="Source Han Sans CN Regular" w:hAnsi="PT Astra Serif" w:cs="Lohit Devanagari"/>
          <w:b/>
          <w:kern w:val="2"/>
          <w:sz w:val="20"/>
          <w:szCs w:val="20"/>
          <w:lang w:bidi="ru-RU"/>
        </w:rPr>
      </w:pPr>
      <w:bookmarkStart w:id="23" w:name="_Toc229057503"/>
      <w:r w:rsidRPr="001F68BE">
        <w:rPr>
          <w:rFonts w:ascii="PT Astra Serif" w:eastAsia="Source Han Sans CN Regular" w:hAnsi="PT Astra Serif" w:cs="Lohit Devanagari"/>
          <w:b/>
          <w:kern w:val="2"/>
          <w:sz w:val="20"/>
          <w:szCs w:val="20"/>
          <w:lang w:bidi="ru-RU"/>
        </w:rPr>
        <w:t>Глава 6. Регулирование иных вопросов землепользования и застройки</w:t>
      </w:r>
      <w:bookmarkEnd w:id="23"/>
    </w:p>
    <w:p w:rsidR="001F68BE" w:rsidRPr="001F68BE" w:rsidRDefault="001F68BE" w:rsidP="001F68BE">
      <w:pPr>
        <w:widowControl w:val="0"/>
        <w:suppressAutoHyphens/>
        <w:overflowPunct w:val="0"/>
        <w:spacing w:before="120" w:after="120"/>
        <w:jc w:val="center"/>
        <w:outlineLvl w:val="1"/>
        <w:rPr>
          <w:rFonts w:ascii="PT Astra Serif" w:eastAsia="Source Han Sans CN Regular" w:hAnsi="PT Astra Serif" w:cs="Lohit Devanagari"/>
          <w:b/>
          <w:kern w:val="2"/>
          <w:sz w:val="20"/>
          <w:szCs w:val="20"/>
          <w:lang w:bidi="ru-RU"/>
        </w:rPr>
      </w:pPr>
      <w:bookmarkStart w:id="24" w:name="_Toc229057504"/>
      <w:r w:rsidRPr="001F68BE">
        <w:rPr>
          <w:rFonts w:ascii="PT Astra Serif" w:eastAsia="Source Han Sans CN Regular" w:hAnsi="PT Astra Serif" w:cs="Lohit Devanagari"/>
          <w:b/>
          <w:kern w:val="2"/>
          <w:sz w:val="20"/>
          <w:szCs w:val="20"/>
          <w:lang w:bidi="ru-RU"/>
        </w:rPr>
        <w:t>6.1. Установление публичных сервитутов</w:t>
      </w:r>
      <w:bookmarkEnd w:id="24"/>
      <w:r w:rsidRPr="001F68BE">
        <w:rPr>
          <w:rFonts w:ascii="PT Astra Serif" w:eastAsia="Source Han Sans CN Regular" w:hAnsi="PT Astra Serif" w:cs="Lohit Devanagari"/>
          <w:b/>
          <w:kern w:val="2"/>
          <w:sz w:val="20"/>
          <w:szCs w:val="20"/>
          <w:lang w:bidi="ru-RU"/>
        </w:rPr>
        <w:t xml:space="preserve"> </w:t>
      </w:r>
    </w:p>
    <w:p w:rsidR="001F68BE" w:rsidRPr="001F68BE" w:rsidRDefault="001F68BE" w:rsidP="001F68BE">
      <w:pPr>
        <w:suppressAutoHyphens/>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Публичные сервитуты устанавливаются законом или иным нормативным правовым актом РФ, нормативным правовым актом субъектом РФ,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(п.2 ст. 23 ЗК РФ). </w:t>
      </w:r>
    </w:p>
    <w:p w:rsidR="001F68BE" w:rsidRPr="001F68BE" w:rsidRDefault="001F68BE" w:rsidP="001F68BE">
      <w:pPr>
        <w:suppressAutoHyphens/>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lastRenderedPageBreak/>
        <w:t xml:space="preserve">Установление публичных сервитутов осуществляется в соответствии и в случаях, предусмотренных земельным законодательством (ст. 23 ЗК РФ), применительно к земельным участкам и иным объектам капитального строительства, принадлежащим физическим или юридическим лицам. </w:t>
      </w:r>
    </w:p>
    <w:p w:rsidR="001F68BE" w:rsidRPr="001F68BE" w:rsidRDefault="001F68BE" w:rsidP="001F68BE">
      <w:pPr>
        <w:suppressAutoHyphens/>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ЗК РФ. Сведения о публичных сервитутах вносятся в Единый государственный реестр недвижимости.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Публичный сервитут может быть прекращен в случае отсутствия общественных нужд, для которых он был установлен, путем принятия акта об отмене сервитута (п.2 ст.48 ЗК РФ).</w:t>
      </w:r>
    </w:p>
    <w:p w:rsidR="001F68BE" w:rsidRPr="001F68BE" w:rsidRDefault="001F68BE" w:rsidP="001F68BE">
      <w:pPr>
        <w:widowControl w:val="0"/>
        <w:suppressAutoHyphens/>
        <w:overflowPunct w:val="0"/>
        <w:spacing w:before="120" w:after="120"/>
        <w:jc w:val="center"/>
        <w:outlineLvl w:val="1"/>
        <w:rPr>
          <w:rFonts w:eastAsia="Source Han Sans CN Regular" w:cs="Lohit Devanagari"/>
          <w:b/>
          <w:bCs/>
          <w:color w:val="000000"/>
          <w:kern w:val="2"/>
          <w:sz w:val="20"/>
          <w:szCs w:val="20"/>
          <w:shd w:val="clear" w:color="auto" w:fill="FFFFFF"/>
          <w:lang w:bidi="ru-RU"/>
        </w:rPr>
      </w:pPr>
      <w:bookmarkStart w:id="25" w:name="_Toc229057505"/>
      <w:r w:rsidRPr="001F68BE">
        <w:rPr>
          <w:rFonts w:ascii="PT Astra Serif" w:eastAsia="Source Han Sans CN Regular" w:hAnsi="PT Astra Serif" w:cs="Lohit Devanagari"/>
          <w:b/>
          <w:kern w:val="2"/>
          <w:sz w:val="20"/>
          <w:szCs w:val="20"/>
          <w:lang w:bidi="ru-RU"/>
        </w:rPr>
        <w:t>Часть 2. Карта градостроительного зонирования</w:t>
      </w:r>
      <w:bookmarkEnd w:id="25"/>
    </w:p>
    <w:p w:rsidR="001F68BE" w:rsidRPr="001F68BE" w:rsidRDefault="001F68BE" w:rsidP="001F68BE">
      <w:pPr>
        <w:widowControl w:val="0"/>
        <w:suppressAutoHyphens/>
        <w:overflowPunct w:val="0"/>
        <w:spacing w:before="120" w:after="120"/>
        <w:jc w:val="center"/>
        <w:outlineLvl w:val="1"/>
        <w:rPr>
          <w:rFonts w:eastAsia="Source Han Sans CN Regular" w:cs="Lohit Devanagari"/>
          <w:b/>
          <w:bCs/>
          <w:color w:val="000000"/>
          <w:kern w:val="2"/>
          <w:sz w:val="20"/>
          <w:szCs w:val="20"/>
          <w:shd w:val="clear" w:color="auto" w:fill="FFFFFF"/>
          <w:lang w:bidi="ru-RU"/>
        </w:rPr>
      </w:pPr>
      <w:bookmarkStart w:id="26" w:name="_Toc229057506"/>
      <w:r w:rsidRPr="001F68BE">
        <w:rPr>
          <w:rFonts w:ascii="PT Astra Serif" w:eastAsia="Source Han Sans CN Regular" w:hAnsi="PT Astra Serif" w:cs="Lohit Devanagari"/>
          <w:b/>
          <w:kern w:val="2"/>
          <w:sz w:val="20"/>
          <w:szCs w:val="20"/>
          <w:lang w:bidi="ru-RU"/>
        </w:rPr>
        <w:t>2.1. Карта границ территориальных зон (прилагается).</w:t>
      </w:r>
      <w:bookmarkEnd w:id="26"/>
    </w:p>
    <w:p w:rsidR="001F68BE" w:rsidRPr="001F68BE" w:rsidRDefault="001F68BE" w:rsidP="001F68BE">
      <w:pPr>
        <w:widowControl w:val="0"/>
        <w:suppressAutoHyphens/>
        <w:overflowPunct w:val="0"/>
        <w:jc w:val="center"/>
        <w:outlineLvl w:val="1"/>
        <w:rPr>
          <w:rFonts w:eastAsia="Source Han Sans CN Regular" w:cs="Lohit Devanagari"/>
          <w:b/>
          <w:bCs/>
          <w:color w:val="000000"/>
          <w:kern w:val="2"/>
          <w:sz w:val="20"/>
          <w:szCs w:val="20"/>
          <w:shd w:val="clear" w:color="auto" w:fill="FFFFFF"/>
          <w:lang w:bidi="ru-RU"/>
        </w:rPr>
      </w:pPr>
      <w:bookmarkStart w:id="27" w:name="_Toc229057507"/>
      <w:r w:rsidRPr="001F68BE">
        <w:rPr>
          <w:rFonts w:ascii="PT Astra Serif" w:eastAsia="Source Han Sans CN Regular" w:hAnsi="PT Astra Serif" w:cs="Lohit Devanagari"/>
          <w:b/>
          <w:kern w:val="2"/>
          <w:sz w:val="20"/>
          <w:szCs w:val="20"/>
          <w:lang w:bidi="ru-RU"/>
        </w:rPr>
        <w:t>2.2. Карта границ зон с особыми условиями использования территорий (прилагается).</w:t>
      </w:r>
      <w:bookmarkEnd w:id="27"/>
    </w:p>
    <w:p w:rsidR="001F68BE" w:rsidRPr="001F68BE" w:rsidRDefault="001F68BE" w:rsidP="001F68BE">
      <w:pPr>
        <w:widowControl w:val="0"/>
        <w:suppressAutoHyphens/>
        <w:overflowPunct w:val="0"/>
        <w:ind w:right="-82"/>
        <w:jc w:val="both"/>
        <w:rPr>
          <w:rFonts w:eastAsia="Source Han Sans CN Regular" w:cs="Lohit Devanagari"/>
          <w:b/>
          <w:bCs/>
          <w:color w:val="000000"/>
          <w:kern w:val="2"/>
          <w:sz w:val="20"/>
          <w:szCs w:val="20"/>
          <w:shd w:val="clear" w:color="auto" w:fill="FFFFFF"/>
          <w:lang w:bidi="ru-RU"/>
        </w:rPr>
      </w:pPr>
    </w:p>
    <w:p w:rsidR="001F68BE" w:rsidRPr="001F68BE" w:rsidRDefault="001F68BE" w:rsidP="001F68BE">
      <w:pPr>
        <w:widowControl w:val="0"/>
        <w:suppressAutoHyphens/>
        <w:overflowPunct w:val="0"/>
        <w:jc w:val="center"/>
        <w:outlineLvl w:val="1"/>
        <w:rPr>
          <w:rFonts w:ascii="PT Astra Serif" w:eastAsia="Source Han Sans CN Regular" w:hAnsi="PT Astra Serif" w:cs="Lohit Devanagari"/>
          <w:b/>
          <w:kern w:val="2"/>
          <w:sz w:val="20"/>
          <w:szCs w:val="20"/>
          <w:lang w:bidi="ru-RU"/>
        </w:rPr>
      </w:pPr>
      <w:bookmarkStart w:id="28" w:name="_Toc229057508"/>
      <w:r w:rsidRPr="001F68BE">
        <w:rPr>
          <w:rFonts w:ascii="PT Astra Serif" w:eastAsia="Source Han Sans CN Regular" w:hAnsi="PT Astra Serif" w:cs="Lohit Devanagari"/>
          <w:b/>
          <w:kern w:val="2"/>
          <w:sz w:val="20"/>
          <w:szCs w:val="20"/>
          <w:lang w:bidi="ru-RU"/>
        </w:rPr>
        <w:t>Часть 3. Градостроительные регламенты, установленные к территориальным зонам, обозначенным на «Карте градостроительного зонирования», включающие виды разрешенного использования земельных участков и объектов капитального строительства 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28"/>
    </w:p>
    <w:p w:rsidR="001F68BE" w:rsidRPr="001F68BE" w:rsidRDefault="001F68BE" w:rsidP="001F68BE">
      <w:pPr>
        <w:widowControl w:val="0"/>
        <w:shd w:val="clear" w:color="auto" w:fill="FFFFFF"/>
        <w:tabs>
          <w:tab w:val="left" w:pos="9781"/>
        </w:tabs>
        <w:suppressAutoHyphens/>
        <w:overflowPunct w:val="0"/>
        <w:spacing w:before="120" w:after="120"/>
        <w:ind w:right="-82"/>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hd w:val="clear" w:color="auto" w:fill="FFFFFF"/>
        <w:tabs>
          <w:tab w:val="left" w:pos="9781"/>
        </w:tabs>
        <w:suppressAutoHyphens/>
        <w:overflowPunct w:val="0"/>
        <w:spacing w:before="120" w:after="12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3.1. Для всех вновь установленных территориальных зон, отображенных на Карте, установить градостроительные регламенты, включающие: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proofErr w:type="gramStart"/>
      <w:r w:rsidRPr="001F68BE">
        <w:rPr>
          <w:rFonts w:eastAsia="Source Han Sans CN Regular" w:cs="Lohit Devanagari"/>
          <w:color w:val="000000"/>
          <w:kern w:val="2"/>
          <w:sz w:val="20"/>
          <w:szCs w:val="20"/>
          <w:shd w:val="clear" w:color="auto" w:fill="FFFFFF"/>
          <w:lang w:bidi="ru-RU"/>
        </w:rPr>
        <w:t>Основные виды разрешенного использования виды разрешенного использования земельных участков и объектов капитального строительства, условно разрешенные виды использования виды использования земельных участков и объектов капитального строительства (при необходимости), вспомогательные виды разрешенного использования виды разрешенного использования земельных участков и объектов капитального строительства (при необходимости),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w:t>
      </w:r>
      <w:proofErr w:type="gramEnd"/>
      <w:r w:rsidRPr="001F68BE">
        <w:rPr>
          <w:rFonts w:eastAsia="Source Han Sans CN Regular" w:cs="Lohit Devanagari"/>
          <w:color w:val="000000"/>
          <w:kern w:val="2"/>
          <w:sz w:val="20"/>
          <w:szCs w:val="20"/>
          <w:shd w:val="clear" w:color="auto" w:fill="FFFFFF"/>
          <w:lang w:bidi="ru-RU"/>
        </w:rPr>
        <w:t xml:space="preserve"> от 10 ноября 2020 года № </w:t>
      </w:r>
      <w:proofErr w:type="gramStart"/>
      <w:r w:rsidRPr="001F68BE">
        <w:rPr>
          <w:rFonts w:eastAsia="Source Han Sans CN Regular" w:cs="Lohit Devanagari"/>
          <w:color w:val="000000"/>
          <w:kern w:val="2"/>
          <w:sz w:val="20"/>
          <w:szCs w:val="20"/>
          <w:shd w:val="clear" w:color="auto" w:fill="FFFFFF"/>
          <w:lang w:bidi="ru-RU"/>
        </w:rPr>
        <w:t>П</w:t>
      </w:r>
      <w:proofErr w:type="gramEnd"/>
      <w:r w:rsidRPr="001F68BE">
        <w:rPr>
          <w:rFonts w:eastAsia="Source Han Sans CN Regular" w:cs="Lohit Devanagari"/>
          <w:color w:val="000000"/>
          <w:kern w:val="2"/>
          <w:sz w:val="20"/>
          <w:szCs w:val="20"/>
          <w:shd w:val="clear" w:color="auto" w:fill="FFFFFF"/>
          <w:lang w:bidi="ru-RU"/>
        </w:rPr>
        <w:t>/0412.</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proofErr w:type="gramStart"/>
      <w:r w:rsidRPr="001F68BE">
        <w:rPr>
          <w:rFonts w:eastAsia="Source Han Sans CN Regular" w:cs="Lohit Devanagari"/>
          <w:color w:val="000000"/>
          <w:kern w:val="2"/>
          <w:sz w:val="20"/>
          <w:szCs w:val="20"/>
          <w:shd w:val="clear" w:color="auto" w:fill="FFFFFF"/>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перечень которых установлен статьей 38 Градостроительного кодекса.</w:t>
      </w:r>
      <w:proofErr w:type="gramEnd"/>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3.2. Установить предельные (минимальные и (или) максимальные) размеры земельных участков, в том числе их площадь для территориальных зон:</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Перечень территориальных зон</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Жилые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Ж-1 - зона застройки индивидуальными жилыми домами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Ж-2 - зона застройки малоэтажными жилыми домами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Ж-2.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застройки малоэтажными жилыми домами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Ж-2.О – зона коллективных садов в жилой зоне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Ж-3 – зона застройки </w:t>
      </w:r>
      <w:proofErr w:type="spellStart"/>
      <w:r w:rsidRPr="001F68BE">
        <w:rPr>
          <w:rFonts w:eastAsia="Source Han Sans CN Regular" w:cs="Lohit Devanagari"/>
          <w:color w:val="000000"/>
          <w:kern w:val="2"/>
          <w:sz w:val="20"/>
          <w:szCs w:val="20"/>
          <w:shd w:val="clear" w:color="auto" w:fill="FFFFFF"/>
          <w:lang w:bidi="ru-RU"/>
        </w:rPr>
        <w:t>среднеэтажных</w:t>
      </w:r>
      <w:proofErr w:type="spellEnd"/>
      <w:r w:rsidRPr="001F68BE">
        <w:rPr>
          <w:rFonts w:eastAsia="Source Han Sans CN Regular" w:cs="Lohit Devanagari"/>
          <w:color w:val="000000"/>
          <w:kern w:val="2"/>
          <w:sz w:val="20"/>
          <w:szCs w:val="20"/>
          <w:shd w:val="clear" w:color="auto" w:fill="FFFFFF"/>
          <w:lang w:bidi="ru-RU"/>
        </w:rPr>
        <w:t xml:space="preserve"> жилых домов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Ж-3.Г - зона застройки гаражами боксового типа в жилой зоне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Общественно-деловые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ОД – общественно-деловые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ОД-1.</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объектов социального и коммунально-бытового назначения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ОД-2.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делового, общественного и коммерческого назначения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Производственные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П-1 — зона размещения производственных объектов IV-V класса опасности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П-1.</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размещения производственных объектов IV-V класса опасности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СХП</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зона сельскохозяйственного производства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Зоны инженерной и транспортной инфраструктур</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ИТИ-1 – зона инженерного оборудования (зоны ИТИ -1, ИТИ-П)</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ИТИ-1.</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инженерных сооружений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ИТИ-2.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транспортной инфраструктуры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Зоны сельскохозяйственного использования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СХ-1 - зона сельскохозяйственного использования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СХ-1.</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сельскохозяйственных угодий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СХ-2.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ведения садоводства и дачного хозяйства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СХ-Ж1 – зона сельскохозяйственного использования, преобразуемая в жилую застройку после разработки документации по планировке территории.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Рекреационные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Р-1 - зона парков, скверов </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lastRenderedPageBreak/>
        <w:t>Р-2 - зона природных ландшафтов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Р-2.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природных ландшафтов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Р-3.</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отдыха, туризма, занятий физической культурой и спортом</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b/>
          <w:color w:val="000000"/>
          <w:kern w:val="2"/>
          <w:sz w:val="20"/>
          <w:szCs w:val="20"/>
          <w:shd w:val="clear" w:color="auto" w:fill="FFFFFF"/>
          <w:lang w:bidi="ru-RU"/>
        </w:rPr>
      </w:pPr>
      <w:r w:rsidRPr="001F68BE">
        <w:rPr>
          <w:rFonts w:eastAsia="Source Han Sans CN Regular" w:cs="Lohit Devanagari"/>
          <w:b/>
          <w:color w:val="000000"/>
          <w:kern w:val="2"/>
          <w:sz w:val="20"/>
          <w:szCs w:val="20"/>
          <w:shd w:val="clear" w:color="auto" w:fill="FFFFFF"/>
          <w:lang w:bidi="ru-RU"/>
        </w:rPr>
        <w:t>Зоны специального назначения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СН-1.</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кладбища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СН-2.</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скотомогильника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СН-3.</w:t>
      </w:r>
      <w:proofErr w:type="gramStart"/>
      <w:r w:rsidRPr="001F68BE">
        <w:rPr>
          <w:rFonts w:eastAsia="Source Han Sans CN Regular" w:cs="Lohit Devanagari"/>
          <w:color w:val="000000"/>
          <w:kern w:val="2"/>
          <w:sz w:val="20"/>
          <w:szCs w:val="20"/>
          <w:shd w:val="clear" w:color="auto" w:fill="FFFFFF"/>
          <w:lang w:bidi="ru-RU"/>
        </w:rPr>
        <w:t>С</w:t>
      </w:r>
      <w:proofErr w:type="gramEnd"/>
      <w:r w:rsidRPr="001F68BE">
        <w:rPr>
          <w:rFonts w:eastAsia="Source Han Sans CN Regular" w:cs="Lohit Devanagari"/>
          <w:color w:val="000000"/>
          <w:kern w:val="2"/>
          <w:sz w:val="20"/>
          <w:szCs w:val="20"/>
          <w:shd w:val="clear" w:color="auto" w:fill="FFFFFF"/>
          <w:lang w:bidi="ru-RU"/>
        </w:rPr>
        <w:t xml:space="preserve"> — </w:t>
      </w:r>
      <w:proofErr w:type="gramStart"/>
      <w:r w:rsidRPr="001F68BE">
        <w:rPr>
          <w:rFonts w:eastAsia="Source Han Sans CN Regular" w:cs="Lohit Devanagari"/>
          <w:color w:val="000000"/>
          <w:kern w:val="2"/>
          <w:sz w:val="20"/>
          <w:szCs w:val="20"/>
          <w:shd w:val="clear" w:color="auto" w:fill="FFFFFF"/>
          <w:lang w:bidi="ru-RU"/>
        </w:rPr>
        <w:t>зона</w:t>
      </w:r>
      <w:proofErr w:type="gramEnd"/>
      <w:r w:rsidRPr="001F68BE">
        <w:rPr>
          <w:rFonts w:eastAsia="Source Han Sans CN Regular" w:cs="Lohit Devanagari"/>
          <w:color w:val="000000"/>
          <w:kern w:val="2"/>
          <w:sz w:val="20"/>
          <w:szCs w:val="20"/>
          <w:shd w:val="clear" w:color="auto" w:fill="FFFFFF"/>
          <w:lang w:bidi="ru-RU"/>
        </w:rPr>
        <w:t xml:space="preserve"> свалки ТБО</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p>
    <w:p w:rsidR="001F68BE" w:rsidRPr="001F68BE" w:rsidRDefault="001F68BE" w:rsidP="001F68BE">
      <w:pPr>
        <w:widowControl w:val="0"/>
        <w:shd w:val="clear" w:color="auto" w:fill="FFFFFF"/>
        <w:tabs>
          <w:tab w:val="left" w:pos="9781"/>
        </w:tabs>
        <w:suppressAutoHyphens/>
        <w:overflowPunct w:val="0"/>
        <w:ind w:right="-85" w:firstLine="709"/>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shd w:val="clear" w:color="auto" w:fill="FFFFFF"/>
          <w:lang w:bidi="ru-RU"/>
        </w:rPr>
        <w:t>Градостроительные регламенты территориальных зон</w:t>
      </w:r>
    </w:p>
    <w:p w:rsidR="001F68BE" w:rsidRPr="001F68BE" w:rsidRDefault="001F68BE" w:rsidP="001F68BE">
      <w:pPr>
        <w:widowControl w:val="0"/>
        <w:shd w:val="clear" w:color="auto" w:fill="FFFFFF"/>
        <w:tabs>
          <w:tab w:val="left" w:pos="9781"/>
        </w:tabs>
        <w:suppressAutoHyphens/>
        <w:overflowPunct w:val="0"/>
        <w:ind w:right="-85" w:firstLine="709"/>
        <w:jc w:val="both"/>
        <w:rPr>
          <w:rFonts w:ascii="PT Astra Serif" w:eastAsia="Source Han Sans CN Regular" w:hAnsi="PT Astra Serif" w:cs="Lohit Devanagari"/>
          <w:b/>
          <w:bCs/>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shd w:val="clear" w:color="auto" w:fill="FFFFFF"/>
          <w:lang w:bidi="ru-RU"/>
        </w:rPr>
        <w:t>Градостроительные регламенты территориальных зон устанавливают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в этих зонах.</w:t>
      </w:r>
    </w:p>
    <w:p w:rsidR="001F68BE" w:rsidRPr="001F68BE" w:rsidRDefault="001F68BE" w:rsidP="001F68BE">
      <w:pPr>
        <w:widowControl w:val="0"/>
        <w:shd w:val="clear" w:color="auto" w:fill="FFFFFF"/>
        <w:tabs>
          <w:tab w:val="left" w:pos="9747"/>
          <w:tab w:val="left" w:pos="9781"/>
        </w:tabs>
        <w:suppressAutoHyphens/>
        <w:overflowPunct w:val="0"/>
        <w:ind w:right="-82" w:firstLine="453"/>
        <w:jc w:val="center"/>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hd w:val="clear" w:color="auto" w:fill="FFFFFF"/>
        <w:tabs>
          <w:tab w:val="left" w:pos="9747"/>
          <w:tab w:val="left" w:pos="9781"/>
        </w:tabs>
        <w:suppressAutoHyphens/>
        <w:overflowPunct w:val="0"/>
        <w:ind w:right="-82" w:firstLine="453"/>
        <w:jc w:val="center"/>
        <w:rPr>
          <w:rFonts w:ascii="PT Astra Serif" w:eastAsia="Source Han Sans CN Regular" w:hAnsi="PT Astra Serif" w:cs="Lohit Devanagari"/>
          <w:b/>
          <w:bCs/>
          <w:i/>
          <w:iCs/>
          <w:color w:val="000000"/>
          <w:kern w:val="2"/>
          <w:sz w:val="20"/>
          <w:szCs w:val="20"/>
          <w:lang w:bidi="ru-RU"/>
        </w:rPr>
      </w:pPr>
      <w:r w:rsidRPr="001F68BE">
        <w:rPr>
          <w:rFonts w:ascii="PT Astra Serif" w:eastAsia="Source Han Sans CN Regular" w:hAnsi="PT Astra Serif" w:cs="Lohit Devanagari"/>
          <w:b/>
          <w:bCs/>
          <w:color w:val="000000"/>
          <w:kern w:val="2"/>
          <w:sz w:val="20"/>
          <w:szCs w:val="20"/>
          <w:u w:val="single"/>
          <w:lang w:bidi="ru-RU"/>
        </w:rPr>
        <w:t>ЖИЛЫЕ ЗОНЫ</w:t>
      </w:r>
    </w:p>
    <w:p w:rsidR="001F68BE" w:rsidRPr="001F68BE" w:rsidRDefault="001F68BE" w:rsidP="001F68BE">
      <w:pPr>
        <w:widowControl w:val="0"/>
        <w:shd w:val="clear" w:color="auto" w:fill="FFFFFF"/>
        <w:tabs>
          <w:tab w:val="left" w:pos="9747"/>
          <w:tab w:val="left" w:pos="9781"/>
        </w:tabs>
        <w:suppressAutoHyphens/>
        <w:overflowPunct w:val="0"/>
        <w:ind w:right="-82" w:firstLine="453"/>
        <w:jc w:val="both"/>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uppressAutoHyphens/>
        <w:overflowPunct w:val="0"/>
        <w:ind w:right="-82" w:firstLine="453"/>
        <w:jc w:val="center"/>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b/>
          <w:bCs/>
          <w:color w:val="000000"/>
          <w:kern w:val="2"/>
          <w:sz w:val="20"/>
          <w:szCs w:val="20"/>
          <w:u w:val="single"/>
          <w:lang w:bidi="ru-RU"/>
        </w:rPr>
        <w:t xml:space="preserve">Ж-1 - </w:t>
      </w:r>
      <w:r w:rsidRPr="001F68BE">
        <w:rPr>
          <w:rFonts w:ascii="PT Astra Serif" w:eastAsia="Source Han Sans CN Regular" w:hAnsi="PT Astra Serif" w:cs="Lohit Devanagari"/>
          <w:b/>
          <w:color w:val="000000"/>
          <w:kern w:val="2"/>
          <w:sz w:val="20"/>
          <w:szCs w:val="20"/>
          <w:u w:val="single"/>
          <w:lang w:bidi="ru-RU"/>
        </w:rPr>
        <w:t>зона застройки индивидуальными жилыми домами</w:t>
      </w:r>
    </w:p>
    <w:p w:rsidR="001F68BE" w:rsidRPr="001F68BE" w:rsidRDefault="001F68BE" w:rsidP="001F68BE">
      <w:pPr>
        <w:widowControl w:val="0"/>
        <w:shd w:val="clear" w:color="auto" w:fill="FFFFFF"/>
        <w:tabs>
          <w:tab w:val="left" w:pos="9781"/>
        </w:tabs>
        <w:suppressAutoHyphens/>
        <w:overflowPunct w:val="0"/>
        <w:ind w:right="-82" w:firstLine="453"/>
        <w:jc w:val="both"/>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shd w:val="clear" w:color="auto" w:fill="FFFFFF"/>
          <w:lang w:bidi="ru-RU"/>
        </w:rPr>
      </w:pPr>
      <w:proofErr w:type="gramStart"/>
      <w:r w:rsidRPr="001F68BE">
        <w:rPr>
          <w:rFonts w:eastAsia="Source Han Sans CN Regular" w:cs="Lohit Devanagari"/>
          <w:color w:val="000000"/>
          <w:kern w:val="2"/>
          <w:sz w:val="20"/>
          <w:szCs w:val="20"/>
          <w:shd w:val="clear" w:color="auto" w:fill="FFFFFF"/>
          <w:lang w:bidi="ru-RU"/>
        </w:rPr>
        <w:t xml:space="preserve">Зона предназначена для размещения и функционирования жилых домов усадебного типа, состоящей преимущественно из одноквартирных жилых домов, усадебных блокированных жилых домов (с количеством блок секций не более десяти) с </w:t>
      </w:r>
      <w:proofErr w:type="spellStart"/>
      <w:r w:rsidRPr="001F68BE">
        <w:rPr>
          <w:rFonts w:eastAsia="Source Han Sans CN Regular" w:cs="Lohit Devanagari"/>
          <w:color w:val="000000"/>
          <w:kern w:val="2"/>
          <w:sz w:val="20"/>
          <w:szCs w:val="20"/>
          <w:shd w:val="clear" w:color="auto" w:fill="FFFFFF"/>
          <w:lang w:bidi="ru-RU"/>
        </w:rPr>
        <w:t>приквартирными</w:t>
      </w:r>
      <w:proofErr w:type="spellEnd"/>
      <w:r w:rsidRPr="001F68BE">
        <w:rPr>
          <w:rFonts w:eastAsia="Source Han Sans CN Regular" w:cs="Lohit Devanagari"/>
          <w:color w:val="000000"/>
          <w:kern w:val="2"/>
          <w:sz w:val="20"/>
          <w:szCs w:val="20"/>
          <w:shd w:val="clear" w:color="auto" w:fill="FFFFFF"/>
          <w:lang w:bidi="ru-RU"/>
        </w:rPr>
        <w:t xml:space="preserve"> земельными участками, для реконструкции существующих эксплуатируемых жилых домов, объектов культурно-бытового обслуживания населения.</w:t>
      </w:r>
      <w:proofErr w:type="gramEnd"/>
    </w:p>
    <w:p w:rsidR="001F68BE" w:rsidRPr="001F68BE" w:rsidRDefault="001F68BE" w:rsidP="001F68BE">
      <w:pPr>
        <w:widowControl w:val="0"/>
        <w:shd w:val="clear" w:color="auto" w:fill="FFFFFF"/>
        <w:tabs>
          <w:tab w:val="left" w:pos="9781"/>
        </w:tabs>
        <w:suppressAutoHyphens/>
        <w:overflowPunct w:val="0"/>
        <w:ind w:right="-82"/>
        <w:jc w:val="both"/>
        <w:rPr>
          <w:rFonts w:ascii="PT Astra Serif" w:eastAsia="Source Han Sans CN Regular" w:hAnsi="PT Astra Serif" w:cs="Lohit Devanagari"/>
          <w:b/>
          <w:bCs/>
          <w:i/>
          <w:iCs/>
          <w:color w:val="000000"/>
          <w:kern w:val="2"/>
          <w:sz w:val="20"/>
          <w:szCs w:val="20"/>
          <w:lang w:bidi="ru-RU"/>
        </w:rPr>
      </w:pPr>
    </w:p>
    <w:tbl>
      <w:tblPr>
        <w:tblW w:w="10006" w:type="dxa"/>
        <w:tblInd w:w="-113" w:type="dxa"/>
        <w:tblLayout w:type="fixed"/>
        <w:tblLook w:val="0000" w:firstRow="0" w:lastRow="0" w:firstColumn="0" w:lastColumn="0" w:noHBand="0" w:noVBand="0"/>
      </w:tblPr>
      <w:tblGrid>
        <w:gridCol w:w="2443"/>
        <w:gridCol w:w="3598"/>
        <w:gridCol w:w="3965"/>
      </w:tblGrid>
      <w:tr w:rsidR="001F68BE" w:rsidRPr="001F68BE" w:rsidTr="001F68BE">
        <w:trPr>
          <w:trHeight w:val="1453"/>
        </w:trPr>
        <w:tc>
          <w:tcPr>
            <w:tcW w:w="2443"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Cs/>
                <w:color w:val="000000"/>
                <w:spacing w:val="-1"/>
                <w:kern w:val="2"/>
                <w:sz w:val="20"/>
                <w:szCs w:val="20"/>
                <w:lang w:bidi="ru-RU"/>
              </w:rPr>
            </w:pPr>
            <w:r w:rsidRPr="001F68BE">
              <w:rPr>
                <w:rFonts w:eastAsia="Source Han Sans CN Regular" w:cs="Lohit Devanagari"/>
                <w:bCs/>
                <w:color w:val="000000"/>
                <w:spacing w:val="-1"/>
                <w:kern w:val="2"/>
                <w:sz w:val="20"/>
                <w:szCs w:val="20"/>
                <w:lang w:bidi="ru-RU"/>
              </w:rPr>
              <w:t>Виды разрешенного использования земельных участков</w:t>
            </w:r>
          </w:p>
        </w:tc>
        <w:tc>
          <w:tcPr>
            <w:tcW w:w="3598"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Cs/>
                <w:color w:val="000000"/>
                <w:spacing w:val="-1"/>
                <w:kern w:val="2"/>
                <w:sz w:val="20"/>
                <w:szCs w:val="20"/>
                <w:lang w:bidi="ru-RU"/>
              </w:rPr>
            </w:pPr>
            <w:r w:rsidRPr="001F68BE">
              <w:rPr>
                <w:rFonts w:eastAsia="Source Han Sans CN Regular" w:cs="Lohit Devanagari"/>
                <w:bCs/>
                <w:color w:val="000000"/>
                <w:spacing w:val="-1"/>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368"/>
        </w:trPr>
        <w:tc>
          <w:tcPr>
            <w:tcW w:w="10006"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Cs/>
                <w:color w:val="000000"/>
                <w:spacing w:val="-1"/>
                <w:kern w:val="2"/>
                <w:sz w:val="20"/>
                <w:szCs w:val="20"/>
                <w:lang w:bidi="ru-RU"/>
              </w:rPr>
            </w:pPr>
            <w:r w:rsidRPr="001F68BE">
              <w:rPr>
                <w:rFonts w:eastAsia="Source Han Sans CN Regular" w:cs="Lohit Devanagari"/>
                <w:bCs/>
                <w:color w:val="000000"/>
                <w:spacing w:val="-1"/>
                <w:kern w:val="2"/>
                <w:sz w:val="20"/>
                <w:szCs w:val="20"/>
                <w:lang w:bidi="ru-RU"/>
              </w:rPr>
              <w:t>Основные виды разрешенного использования</w:t>
            </w:r>
          </w:p>
        </w:tc>
      </w:tr>
      <w:tr w:rsidR="001F68BE" w:rsidRPr="001F68BE" w:rsidTr="001F68BE">
        <w:trPr>
          <w:trHeight w:val="925"/>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Для индивидуального жилищного строительства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2.1)</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shd w:val="clear" w:color="auto" w:fill="FFFFFF"/>
                <w:lang w:bidi="ru-RU"/>
              </w:rPr>
            </w:pP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shd w:val="clear" w:color="auto" w:fill="FFFFFF"/>
                <w:lang w:bidi="ru-RU"/>
              </w:rPr>
            </w:pPr>
            <w:proofErr w:type="gramStart"/>
            <w:r w:rsidRPr="001F68BE">
              <w:rPr>
                <w:rFonts w:eastAsia="Source Han Sans CN Regular" w:cs="Lohit Devanagari"/>
                <w:kern w:val="2"/>
                <w:sz w:val="20"/>
                <w:szCs w:val="20"/>
                <w:shd w:val="clear" w:color="auto" w:fill="FFFFFF"/>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1F68BE">
              <w:rPr>
                <w:rFonts w:eastAsia="Source Han Sans CN Regular" w:cs="Lohit Devanagari"/>
                <w:kern w:val="2"/>
                <w:sz w:val="20"/>
                <w:szCs w:val="20"/>
                <w:shd w:val="clear" w:color="auto" w:fill="FFFFFF"/>
                <w:lang w:bidi="ru-RU"/>
              </w:rPr>
              <w:t xml:space="preserve"> размещение гаражей  для                                                         собственных нужд и хозяйственных построек</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400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3000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u w:val="single"/>
                <w:lang w:bidi="ru-RU"/>
              </w:rPr>
              <w:t>Примечание:</w:t>
            </w:r>
            <w:r w:rsidRPr="001F68BE">
              <w:rPr>
                <w:rFonts w:eastAsia="Source Han Sans CN Regular" w:cs="Lohit Devanagari"/>
                <w:kern w:val="2"/>
                <w:sz w:val="20"/>
                <w:szCs w:val="20"/>
                <w:lang w:bidi="ru-RU"/>
              </w:rPr>
              <w:t xml:space="preserve"> Значение предельных размеров земельных участков, в том числе их площади применяются только при разделе и образовании новых земельных участков.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основного строения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хозяйственных и прочих строений – 1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отдельно стоящего гаража – 1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случае</w:t>
            </w:r>
            <w:proofErr w:type="gramStart"/>
            <w:r w:rsidRPr="001F68BE">
              <w:rPr>
                <w:rFonts w:eastAsia="Source Han Sans CN Regular" w:cs="Lohit Devanagari"/>
                <w:kern w:val="2"/>
                <w:sz w:val="20"/>
                <w:szCs w:val="20"/>
                <w:lang w:bidi="ru-RU"/>
              </w:rPr>
              <w:t>,</w:t>
            </w:r>
            <w:proofErr w:type="gramEnd"/>
            <w:r w:rsidRPr="001F68BE">
              <w:rPr>
                <w:rFonts w:eastAsia="Source Han Sans CN Regular" w:cs="Lohit Devanagari"/>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Максимальное количество этажей – 3 (включая </w:t>
            </w:r>
            <w:proofErr w:type="gramStart"/>
            <w:r w:rsidRPr="001F68BE">
              <w:rPr>
                <w:rFonts w:eastAsia="Source Han Sans CN Regular" w:cs="Lohit Devanagari"/>
                <w:kern w:val="2"/>
                <w:sz w:val="20"/>
                <w:szCs w:val="20"/>
                <w:lang w:bidi="ru-RU"/>
              </w:rPr>
              <w:t>подземный</w:t>
            </w:r>
            <w:proofErr w:type="gramEnd"/>
            <w:r w:rsidRPr="001F68BE">
              <w:rPr>
                <w:rFonts w:eastAsia="Source Han Sans CN Regular" w:cs="Lohit Devanagari"/>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60 %.</w:t>
            </w:r>
          </w:p>
          <w:p w:rsidR="001F68BE" w:rsidRPr="001F68BE" w:rsidRDefault="001F68BE" w:rsidP="001F68BE">
            <w:pPr>
              <w:widowControl w:val="0"/>
              <w:suppressAutoHyphens/>
              <w:overflowPunct w:val="0"/>
              <w:jc w:val="both"/>
              <w:rPr>
                <w:rFonts w:eastAsia="Source Han Sans CN Regular" w:cs="Lohit Devanagari"/>
                <w:kern w:val="2"/>
                <w:sz w:val="20"/>
                <w:szCs w:val="20"/>
                <w:u w:val="single"/>
                <w:lang w:bidi="ru-RU"/>
              </w:rPr>
            </w:pPr>
            <w:r w:rsidRPr="001F68BE">
              <w:rPr>
                <w:rFonts w:eastAsia="Source Han Sans CN Regular" w:cs="Lohit Devanagari"/>
                <w:kern w:val="2"/>
                <w:sz w:val="20"/>
                <w:szCs w:val="20"/>
                <w:u w:val="single"/>
                <w:lang w:bidi="ru-RU"/>
              </w:rPr>
              <w:t>Примечание:</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jc w:val="both"/>
              <w:rPr>
                <w:rFonts w:eastAsia="Source Han Sans CN Regular" w:cs="Lohit Devanagari"/>
                <w:kern w:val="2"/>
                <w:sz w:val="20"/>
                <w:szCs w:val="20"/>
                <w:u w:val="single"/>
                <w:lang w:bidi="ru-RU"/>
              </w:rPr>
            </w:pPr>
            <w:r w:rsidRPr="001F68BE">
              <w:rPr>
                <w:rFonts w:eastAsia="Source Han Sans CN Regular" w:cs="Lohit Devanagari"/>
                <w:kern w:val="2"/>
                <w:sz w:val="20"/>
                <w:szCs w:val="20"/>
                <w:u w:val="single"/>
                <w:lang w:bidi="ru-RU"/>
              </w:rPr>
              <w:t>Примечание:</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случае</w:t>
            </w:r>
            <w:proofErr w:type="gramStart"/>
            <w:r w:rsidRPr="001F68BE">
              <w:rPr>
                <w:rFonts w:eastAsia="Source Han Sans CN Regular" w:cs="Lohit Devanagari"/>
                <w:kern w:val="2"/>
                <w:sz w:val="20"/>
                <w:szCs w:val="20"/>
                <w:lang w:bidi="ru-RU"/>
              </w:rPr>
              <w:t>,</w:t>
            </w:r>
            <w:proofErr w:type="gramEnd"/>
            <w:r w:rsidRPr="001F68BE">
              <w:rPr>
                <w:rFonts w:eastAsia="Source Han Sans CN Regular" w:cs="Lohit Devanagari"/>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rPr>
          <w:trHeight w:val="1867"/>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Малоэтажная многоквартирная жилая застройка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2.1.1)</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shd w:val="clear" w:color="auto" w:fill="FFFFFF"/>
                <w:lang w:bidi="ru-RU"/>
              </w:rPr>
              <w:t xml:space="preserve">Размещение малоэтажных многоквартирных домов (многоквартирные дома высотой до 4 этажей, включая </w:t>
            </w:r>
            <w:proofErr w:type="gramStart"/>
            <w:r w:rsidRPr="001F68BE">
              <w:rPr>
                <w:rFonts w:eastAsia="Source Han Sans CN Regular" w:cs="Lohit Devanagari"/>
                <w:kern w:val="2"/>
                <w:sz w:val="20"/>
                <w:szCs w:val="20"/>
                <w:shd w:val="clear" w:color="auto" w:fill="FFFFFF"/>
                <w:lang w:bidi="ru-RU"/>
              </w:rPr>
              <w:t>мансардный</w:t>
            </w:r>
            <w:proofErr w:type="gramEnd"/>
            <w:r w:rsidRPr="001F68BE">
              <w:rPr>
                <w:rFonts w:eastAsia="Source Han Sans CN Regular" w:cs="Lohit Devanagari"/>
                <w:kern w:val="2"/>
                <w:sz w:val="20"/>
                <w:szCs w:val="20"/>
                <w:shd w:val="clear" w:color="auto" w:fill="FFFFFF"/>
                <w:lang w:bidi="ru-RU"/>
              </w:rPr>
              <w:t>);</w:t>
            </w:r>
            <w:r w:rsidRPr="001F68BE">
              <w:rPr>
                <w:rFonts w:eastAsia="Source Han Sans CN Regular" w:cs="Lohit Devanagari"/>
                <w:kern w:val="2"/>
                <w:sz w:val="20"/>
                <w:szCs w:val="20"/>
                <w:lang w:bidi="ru-RU"/>
              </w:rPr>
              <w:br/>
            </w:r>
            <w:r w:rsidRPr="001F68BE">
              <w:rPr>
                <w:rFonts w:eastAsia="Source Han Sans CN Regular" w:cs="Lohit Devanagari"/>
                <w:kern w:val="2"/>
                <w:sz w:val="20"/>
                <w:szCs w:val="20"/>
                <w:shd w:val="clear" w:color="auto" w:fill="FFFFFF"/>
                <w:lang w:bidi="ru-RU"/>
              </w:rPr>
              <w:t xml:space="preserve">обустройство спортивных и детских площадок, площадок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shd w:val="clear" w:color="auto" w:fill="FFFFFF"/>
                <w:lang w:bidi="ru-RU"/>
              </w:rPr>
              <w:t>для отдыха;</w:t>
            </w:r>
            <w:r w:rsidRPr="001F68BE">
              <w:rPr>
                <w:rFonts w:eastAsia="Source Han Sans CN Regular" w:cs="Lohit Devanagari"/>
                <w:kern w:val="2"/>
                <w:sz w:val="20"/>
                <w:szCs w:val="20"/>
                <w:lang w:bidi="ru-RU"/>
              </w:rPr>
              <w:br/>
            </w:r>
            <w:r w:rsidRPr="001F68BE">
              <w:rPr>
                <w:rFonts w:eastAsia="Source Han Sans CN Regular" w:cs="Lohit Devanagari"/>
                <w:kern w:val="2"/>
                <w:sz w:val="20"/>
                <w:szCs w:val="20"/>
                <w:shd w:val="clear" w:color="auto" w:fill="FFFFFF"/>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минимальная площадь земельного участка – 625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kern w:val="2"/>
                <w:sz w:val="20"/>
                <w:szCs w:val="20"/>
                <w:lang w:bidi="ru-RU"/>
              </w:rPr>
              <w:t>кв.м</w:t>
            </w:r>
            <w:proofErr w:type="spellEnd"/>
            <w:proofErr w:type="gramStart"/>
            <w:r w:rsidRPr="001F68BE">
              <w:rPr>
                <w:rFonts w:eastAsia="Source Han Sans CN Regular" w:cs="Lohit Devanagari"/>
                <w:kern w:val="2"/>
                <w:sz w:val="20"/>
                <w:szCs w:val="20"/>
                <w:lang w:bidi="ru-RU"/>
              </w:rPr>
              <w:t>..</w:t>
            </w:r>
            <w:proofErr w:type="gramEnd"/>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Предельное количество этажей или предельная высота зданий, строений, </w:t>
            </w:r>
            <w:r w:rsidRPr="001F68BE">
              <w:rPr>
                <w:rFonts w:eastAsia="Source Han Sans CN Regular" w:cs="Lohit Devanagari"/>
                <w:kern w:val="2"/>
                <w:sz w:val="20"/>
                <w:szCs w:val="20"/>
                <w:lang w:bidi="ru-RU"/>
              </w:rPr>
              <w:lastRenderedPageBreak/>
              <w:t>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Максимальное количество этажей – 3 (включая </w:t>
            </w:r>
            <w:proofErr w:type="gramStart"/>
            <w:r w:rsidRPr="001F68BE">
              <w:rPr>
                <w:rFonts w:eastAsia="Source Han Sans CN Regular" w:cs="Lohit Devanagari"/>
                <w:kern w:val="2"/>
                <w:sz w:val="20"/>
                <w:szCs w:val="20"/>
                <w:lang w:bidi="ru-RU"/>
              </w:rPr>
              <w:t>подземный</w:t>
            </w:r>
            <w:proofErr w:type="gramEnd"/>
            <w:r w:rsidRPr="001F68BE">
              <w:rPr>
                <w:rFonts w:eastAsia="Source Han Sans CN Regular" w:cs="Lohit Devanagari"/>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30 %.</w:t>
            </w:r>
          </w:p>
        </w:tc>
      </w:tr>
      <w:tr w:rsidR="001F68BE" w:rsidRPr="001F68BE" w:rsidTr="001F68BE">
        <w:trPr>
          <w:trHeight w:val="1867"/>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Для ведения личного подсобного хозяйства (приусадебный земельный участок)</w:t>
            </w:r>
            <w:r w:rsidRPr="001F68BE">
              <w:rPr>
                <w:rFonts w:eastAsia="Source Han Sans CN Regular" w:cs="Lohit Devanagari"/>
                <w:kern w:val="2"/>
                <w:sz w:val="20"/>
                <w:szCs w:val="20"/>
                <w:lang w:bidi="ru-RU"/>
              </w:rPr>
              <w:t xml:space="preserve"> (код 2.2)</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shd w:val="clear" w:color="auto" w:fill="FFFFFF"/>
                <w:lang w:bidi="ru-RU"/>
              </w:rPr>
            </w:pP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400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3000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u w:val="single"/>
                <w:lang w:bidi="ru-RU"/>
              </w:rPr>
              <w:t>Примечание:</w:t>
            </w:r>
            <w:r w:rsidRPr="001F68BE">
              <w:rPr>
                <w:rFonts w:eastAsia="Source Han Sans CN Regular" w:cs="Lohit Devanagari"/>
                <w:kern w:val="2"/>
                <w:sz w:val="20"/>
                <w:szCs w:val="20"/>
                <w:lang w:bidi="ru-RU"/>
              </w:rPr>
              <w:t xml:space="preserve"> Значение предельных размеров земельных участков, в том числе их площади применяются только при разделе и образовании новых земельных участков.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основного строения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хозяйственных и прочих строений – 1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отдельно стоящего гаража – 1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случае</w:t>
            </w:r>
            <w:proofErr w:type="gramStart"/>
            <w:r w:rsidRPr="001F68BE">
              <w:rPr>
                <w:rFonts w:eastAsia="Source Han Sans CN Regular" w:cs="Lohit Devanagari"/>
                <w:kern w:val="2"/>
                <w:sz w:val="20"/>
                <w:szCs w:val="20"/>
                <w:lang w:bidi="ru-RU"/>
              </w:rPr>
              <w:t>,</w:t>
            </w:r>
            <w:proofErr w:type="gramEnd"/>
            <w:r w:rsidRPr="001F68BE">
              <w:rPr>
                <w:rFonts w:eastAsia="Source Han Sans CN Regular" w:cs="Lohit Devanagari"/>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Максимальное количество этажей – 3 (включая </w:t>
            </w:r>
            <w:proofErr w:type="gramStart"/>
            <w:r w:rsidRPr="001F68BE">
              <w:rPr>
                <w:rFonts w:eastAsia="Source Han Sans CN Regular" w:cs="Lohit Devanagari"/>
                <w:kern w:val="2"/>
                <w:sz w:val="20"/>
                <w:szCs w:val="20"/>
                <w:lang w:bidi="ru-RU"/>
              </w:rPr>
              <w:t>подземный</w:t>
            </w:r>
            <w:proofErr w:type="gramEnd"/>
            <w:r w:rsidRPr="001F68BE">
              <w:rPr>
                <w:rFonts w:eastAsia="Source Han Sans CN Regular" w:cs="Lohit Devanagari"/>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60 %.</w:t>
            </w:r>
          </w:p>
          <w:p w:rsidR="001F68BE" w:rsidRPr="001F68BE" w:rsidRDefault="001F68BE" w:rsidP="001F68BE">
            <w:pPr>
              <w:widowControl w:val="0"/>
              <w:suppressAutoHyphens/>
              <w:overflowPunct w:val="0"/>
              <w:jc w:val="both"/>
              <w:rPr>
                <w:rFonts w:eastAsia="Source Han Sans CN Regular" w:cs="Lohit Devanagari"/>
                <w:kern w:val="2"/>
                <w:sz w:val="20"/>
                <w:szCs w:val="20"/>
                <w:u w:val="single"/>
                <w:lang w:bidi="ru-RU"/>
              </w:rPr>
            </w:pPr>
            <w:r w:rsidRPr="001F68BE">
              <w:rPr>
                <w:rFonts w:eastAsia="Source Han Sans CN Regular" w:cs="Lohit Devanagari"/>
                <w:kern w:val="2"/>
                <w:sz w:val="20"/>
                <w:szCs w:val="20"/>
                <w:u w:val="single"/>
                <w:lang w:bidi="ru-RU"/>
              </w:rPr>
              <w:t>Примечание:</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1. Максимальный процент застройки в границах земельного участка, определяется как отношение суммарной площади </w:t>
            </w:r>
            <w:r w:rsidRPr="001F68BE">
              <w:rPr>
                <w:rFonts w:eastAsia="Source Han Sans CN Regular" w:cs="Lohit Devanagari"/>
                <w:kern w:val="2"/>
                <w:sz w:val="20"/>
                <w:szCs w:val="20"/>
                <w:lang w:bidi="ru-RU"/>
              </w:rPr>
              <w:lastRenderedPageBreak/>
              <w:t>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jc w:val="both"/>
              <w:rPr>
                <w:rFonts w:eastAsia="Source Han Sans CN Regular" w:cs="Lohit Devanagari"/>
                <w:kern w:val="2"/>
                <w:sz w:val="20"/>
                <w:szCs w:val="20"/>
                <w:u w:val="single"/>
                <w:lang w:bidi="ru-RU"/>
              </w:rPr>
            </w:pPr>
            <w:r w:rsidRPr="001F68BE">
              <w:rPr>
                <w:rFonts w:eastAsia="Source Han Sans CN Regular" w:cs="Lohit Devanagari"/>
                <w:kern w:val="2"/>
                <w:sz w:val="20"/>
                <w:szCs w:val="20"/>
                <w:u w:val="single"/>
                <w:lang w:bidi="ru-RU"/>
              </w:rPr>
              <w:t>Примечание:</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случае</w:t>
            </w:r>
            <w:proofErr w:type="gramStart"/>
            <w:r w:rsidRPr="001F68BE">
              <w:rPr>
                <w:rFonts w:eastAsia="Source Han Sans CN Regular" w:cs="Lohit Devanagari"/>
                <w:kern w:val="2"/>
                <w:sz w:val="20"/>
                <w:szCs w:val="20"/>
                <w:lang w:bidi="ru-RU"/>
              </w:rPr>
              <w:t>,</w:t>
            </w:r>
            <w:proofErr w:type="gramEnd"/>
            <w:r w:rsidRPr="001F68BE">
              <w:rPr>
                <w:rFonts w:eastAsia="Source Han Sans CN Regular" w:cs="Lohit Devanagari"/>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rPr>
          <w:trHeight w:val="547"/>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Блокированная жилая застройка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2.3)</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proofErr w:type="gramStart"/>
            <w:r w:rsidRPr="001F68BE">
              <w:rPr>
                <w:rFonts w:eastAsia="Source Han Sans CN Regular" w:cs="Lohit Devanagari"/>
                <w:kern w:val="2"/>
                <w:sz w:val="20"/>
                <w:szCs w:val="20"/>
                <w:shd w:val="clear" w:color="auto" w:fill="FFFFFF"/>
                <w:lang w:bidi="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1F68BE">
              <w:rPr>
                <w:rFonts w:eastAsia="Source Han Sans CN Regular" w:cs="Lohit Devanagari"/>
                <w:kern w:val="2"/>
                <w:sz w:val="20"/>
                <w:szCs w:val="20"/>
                <w:shd w:val="clear" w:color="auto" w:fill="FFFFFF"/>
                <w:lang w:bidi="ru-RU"/>
              </w:rPr>
              <w:t xml:space="preserve"> пользования (жилые дома блокированной застройки);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400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–700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6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Минимальное расстояние от границы земельного участка до основного строения:</w:t>
            </w:r>
          </w:p>
          <w:p w:rsidR="001F68BE" w:rsidRPr="001F68BE" w:rsidRDefault="001F68BE" w:rsidP="001F68BE">
            <w:pPr>
              <w:widowControl w:val="0"/>
              <w:suppressAutoHyphens/>
              <w:jc w:val="both"/>
              <w:rPr>
                <w:kern w:val="2"/>
                <w:sz w:val="20"/>
                <w:szCs w:val="20"/>
              </w:rPr>
            </w:pPr>
            <w:r w:rsidRPr="001F68BE">
              <w:rPr>
                <w:kern w:val="2"/>
                <w:sz w:val="20"/>
                <w:szCs w:val="20"/>
              </w:rPr>
              <w:t xml:space="preserve">со стороны земельных участков смежных </w:t>
            </w:r>
            <w:proofErr w:type="gramStart"/>
            <w:r w:rsidRPr="001F68BE">
              <w:rPr>
                <w:kern w:val="2"/>
                <w:sz w:val="20"/>
                <w:szCs w:val="20"/>
              </w:rPr>
              <w:t>блок-секций</w:t>
            </w:r>
            <w:proofErr w:type="gramEnd"/>
            <w:r w:rsidRPr="001F68BE">
              <w:rPr>
                <w:kern w:val="2"/>
                <w:sz w:val="20"/>
                <w:szCs w:val="20"/>
              </w:rPr>
              <w:t xml:space="preserve"> – 0 м;</w:t>
            </w:r>
          </w:p>
          <w:p w:rsidR="001F68BE" w:rsidRPr="001F68BE" w:rsidRDefault="001F68BE" w:rsidP="001F68BE">
            <w:pPr>
              <w:widowControl w:val="0"/>
              <w:suppressAutoHyphens/>
              <w:jc w:val="both"/>
              <w:rPr>
                <w:kern w:val="2"/>
                <w:sz w:val="20"/>
                <w:szCs w:val="20"/>
              </w:rPr>
            </w:pPr>
            <w:r w:rsidRPr="001F68BE">
              <w:rPr>
                <w:kern w:val="2"/>
                <w:sz w:val="20"/>
                <w:szCs w:val="20"/>
              </w:rPr>
              <w:t>со стороны иных смежных земельных участков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Максимальное количество этажей – 3 (включая </w:t>
            </w:r>
            <w:proofErr w:type="gramStart"/>
            <w:r w:rsidRPr="001F68BE">
              <w:rPr>
                <w:rFonts w:eastAsia="Source Han Sans CN Regular" w:cs="Lohit Devanagari"/>
                <w:kern w:val="2"/>
                <w:sz w:val="20"/>
                <w:szCs w:val="20"/>
                <w:lang w:bidi="ru-RU"/>
              </w:rPr>
              <w:t>подземный</w:t>
            </w:r>
            <w:proofErr w:type="gramEnd"/>
            <w:r w:rsidRPr="001F68BE">
              <w:rPr>
                <w:rFonts w:eastAsia="Source Han Sans CN Regular" w:cs="Lohit Devanagari"/>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70 %.</w:t>
            </w:r>
          </w:p>
        </w:tc>
      </w:tr>
      <w:tr w:rsidR="001F68BE" w:rsidRPr="001F68BE" w:rsidTr="001F68BE">
        <w:trPr>
          <w:trHeight w:val="719"/>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(код 2.7.1)</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kern w:val="2"/>
                <w:sz w:val="20"/>
                <w:szCs w:val="20"/>
                <w:shd w:val="clear" w:color="auto" w:fill="FFFFFF"/>
                <w:lang w:bidi="ru-RU"/>
              </w:rPr>
            </w:pPr>
            <w:r w:rsidRPr="001F68BE">
              <w:rPr>
                <w:rFonts w:eastAsia="Source Han Sans CN Regular"/>
                <w:kern w:val="2"/>
                <w:sz w:val="20"/>
                <w:szCs w:val="20"/>
                <w:shd w:val="clear" w:color="auto" w:fill="FFFFFF"/>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kern w:val="2"/>
                <w:sz w:val="20"/>
                <w:szCs w:val="20"/>
                <w:shd w:val="clear" w:color="auto" w:fill="FFFFFF"/>
                <w:lang w:bidi="ru-RU"/>
              </w:rPr>
              <w:t>машино</w:t>
            </w:r>
            <w:proofErr w:type="spellEnd"/>
            <w:r w:rsidRPr="001F68BE">
              <w:rPr>
                <w:rFonts w:eastAsia="Source Han Sans CN Regular"/>
                <w:kern w:val="2"/>
                <w:sz w:val="20"/>
                <w:szCs w:val="20"/>
                <w:shd w:val="clear" w:color="auto" w:fill="FFFFFF"/>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 xml:space="preserve">минимальная площадь земельного участка – 15 </w:t>
            </w:r>
            <w:proofErr w:type="spellStart"/>
            <w:r w:rsidRPr="001F68BE">
              <w:rPr>
                <w:rFonts w:eastAsia="Source Han Sans CN Regular"/>
                <w:kern w:val="2"/>
                <w:sz w:val="20"/>
                <w:szCs w:val="20"/>
                <w:lang w:bidi="ru-RU"/>
              </w:rPr>
              <w:t>кв.м</w:t>
            </w:r>
            <w:proofErr w:type="spellEnd"/>
            <w:r w:rsidRPr="001F68BE">
              <w:rPr>
                <w:rFonts w:eastAsia="Source Han Sans CN Regular"/>
                <w:kern w:val="2"/>
                <w:sz w:val="20"/>
                <w:szCs w:val="20"/>
                <w:lang w:bidi="ru-RU"/>
              </w:rPr>
              <w:t>.,</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kern w:val="2"/>
                <w:sz w:val="20"/>
                <w:szCs w:val="20"/>
                <w:lang w:bidi="ru-RU"/>
              </w:rPr>
            </w:pPr>
            <w:r w:rsidRPr="001F68BE">
              <w:rPr>
                <w:rFonts w:eastAsia="Source Han Sans CN Regular"/>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kern w:val="2"/>
                <w:sz w:val="20"/>
                <w:szCs w:val="20"/>
                <w:lang w:bidi="ru-RU"/>
              </w:rPr>
            </w:pPr>
            <w:r w:rsidRPr="001F68BE">
              <w:rPr>
                <w:rFonts w:eastAsia="Source Han Sans CN Regular"/>
                <w:kern w:val="2"/>
                <w:sz w:val="20"/>
                <w:szCs w:val="20"/>
                <w:lang w:bidi="ru-RU"/>
              </w:rPr>
              <w:t xml:space="preserve">Минимальный отступ до зданий, строений, сооружений – без ограничений, </w:t>
            </w:r>
            <w:r w:rsidRPr="001F68BE">
              <w:rPr>
                <w:rFonts w:eastAsia="Source Han Sans CN Regular"/>
                <w:kern w:val="2"/>
                <w:sz w:val="20"/>
                <w:szCs w:val="20"/>
                <w:lang w:bidi="ru-RU"/>
              </w:rPr>
              <w:lastRenderedPageBreak/>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kern w:val="2"/>
                <w:sz w:val="20"/>
                <w:szCs w:val="20"/>
                <w:lang w:bidi="ru-RU"/>
              </w:rPr>
              <w:t>я–</w:t>
            </w:r>
            <w:proofErr w:type="gramEnd"/>
            <w:r w:rsidRPr="001F68BE">
              <w:rPr>
                <w:rFonts w:eastAsia="Source Han Sans CN Regular"/>
                <w:kern w:val="2"/>
                <w:sz w:val="20"/>
                <w:szCs w:val="20"/>
                <w:lang w:bidi="ru-RU"/>
              </w:rPr>
              <w:t xml:space="preserve"> без ограничений.</w:t>
            </w:r>
          </w:p>
        </w:tc>
      </w:tr>
      <w:tr w:rsidR="001F68BE" w:rsidRPr="001F68BE" w:rsidTr="001F68BE">
        <w:trPr>
          <w:trHeight w:val="3979"/>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bookmarkStart w:id="29" w:name="__RefHeading___Toc20021_3604742757"/>
            <w:bookmarkEnd w:id="29"/>
            <w:r w:rsidRPr="001F68BE">
              <w:rPr>
                <w:rFonts w:eastAsia="Source Han Sans CN Regular"/>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kern w:val="2"/>
                <w:sz w:val="20"/>
                <w:szCs w:val="20"/>
                <w:lang w:bidi="ru-RU"/>
              </w:rPr>
            </w:pP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iCs/>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r w:rsidRPr="001F68BE">
              <w:rPr>
                <w:rFonts w:eastAsia="Source Han Sans CN Regular"/>
                <w:kern w:val="2"/>
                <w:sz w:val="20"/>
                <w:szCs w:val="20"/>
                <w:shd w:val="clear" w:color="auto" w:fill="FFFFFF"/>
                <w:lang w:bidi="ru-RU"/>
              </w:rPr>
              <w:t xml:space="preserve">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jc w:val="both"/>
              <w:rPr>
                <w:rFonts w:eastAsia="Source Han Sans CN Regular"/>
                <w:kern w:val="2"/>
                <w:sz w:val="20"/>
                <w:szCs w:val="20"/>
                <w:lang w:bidi="ru-RU"/>
              </w:rPr>
            </w:pPr>
            <w:r w:rsidRPr="001F68BE">
              <w:rPr>
                <w:rFonts w:eastAsia="Source Han Sans CN Regular"/>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jc w:val="both"/>
              <w:rPr>
                <w:rFonts w:eastAsia="Source Han Sans CN Regular"/>
                <w:kern w:val="2"/>
                <w:sz w:val="20"/>
                <w:szCs w:val="20"/>
                <w:lang w:bidi="ru-RU"/>
              </w:rPr>
            </w:pPr>
            <w:r w:rsidRPr="001F68BE">
              <w:rPr>
                <w:rFonts w:eastAsia="Source Han Sans CN Regular"/>
                <w:kern w:val="2"/>
                <w:sz w:val="20"/>
                <w:szCs w:val="20"/>
                <w:lang w:bidi="ru-RU"/>
              </w:rPr>
              <w:t xml:space="preserve">минимальная площадь земельного участка – 15 </w:t>
            </w:r>
            <w:proofErr w:type="spellStart"/>
            <w:r w:rsidRPr="001F68BE">
              <w:rPr>
                <w:rFonts w:eastAsia="Source Han Sans CN Regular"/>
                <w:kern w:val="2"/>
                <w:sz w:val="20"/>
                <w:szCs w:val="20"/>
                <w:lang w:bidi="ru-RU"/>
              </w:rPr>
              <w:t>кв.м</w:t>
            </w:r>
            <w:proofErr w:type="spellEnd"/>
            <w:r w:rsidRPr="001F68BE">
              <w:rPr>
                <w:rFonts w:eastAsia="Source Han Sans CN Regular"/>
                <w:kern w:val="2"/>
                <w:sz w:val="20"/>
                <w:szCs w:val="20"/>
                <w:lang w:bidi="ru-RU"/>
              </w:rPr>
              <w:t>.,</w:t>
            </w:r>
          </w:p>
          <w:p w:rsidR="001F68BE" w:rsidRPr="001F68BE" w:rsidRDefault="001F68BE" w:rsidP="001F68BE">
            <w:pPr>
              <w:widowControl w:val="0"/>
              <w:suppressAutoHyphens/>
              <w:overflowPunct w:val="0"/>
              <w:ind w:left="48"/>
              <w:jc w:val="both"/>
              <w:rPr>
                <w:rFonts w:eastAsia="Source Han Sans CN Regular"/>
                <w:kern w:val="2"/>
                <w:sz w:val="20"/>
                <w:szCs w:val="20"/>
                <w:lang w:bidi="ru-RU"/>
              </w:rPr>
            </w:pPr>
            <w:r w:rsidRPr="001F68BE">
              <w:rPr>
                <w:rFonts w:eastAsia="Source Han Sans CN Regular"/>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jc w:val="both"/>
              <w:rPr>
                <w:rFonts w:eastAsia="Source Han Sans CN Regular"/>
                <w:kern w:val="2"/>
                <w:sz w:val="20"/>
                <w:szCs w:val="20"/>
                <w:lang w:bidi="ru-RU"/>
              </w:rPr>
            </w:pPr>
            <w:r w:rsidRPr="001F68BE">
              <w:rPr>
                <w:rFonts w:eastAsia="Source Han Sans CN Regular"/>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left="48" w:right="113"/>
              <w:jc w:val="both"/>
              <w:rPr>
                <w:rFonts w:eastAsia="Source Han Sans CN Regular"/>
                <w:kern w:val="2"/>
                <w:sz w:val="20"/>
                <w:szCs w:val="20"/>
                <w:lang w:bidi="ru-RU"/>
              </w:rPr>
            </w:pPr>
            <w:r w:rsidRPr="001F68BE">
              <w:rPr>
                <w:rFonts w:eastAsia="Source Han Sans CN Regular"/>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jc w:val="both"/>
              <w:rPr>
                <w:rFonts w:eastAsia="Source Han Sans CN Regular"/>
                <w:kern w:val="2"/>
                <w:sz w:val="20"/>
                <w:szCs w:val="20"/>
                <w:lang w:bidi="ru-RU"/>
              </w:rPr>
            </w:pPr>
            <w:r w:rsidRPr="001F68BE">
              <w:rPr>
                <w:rFonts w:eastAsia="Source Han Sans CN Regular"/>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tc>
      </w:tr>
      <w:tr w:rsidR="001F68BE" w:rsidRPr="001F68BE" w:rsidTr="001F68BE">
        <w:trPr>
          <w:trHeight w:val="1312"/>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12.0)</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shd w:val="clear" w:color="auto" w:fill="FFFFFF"/>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1F68BE">
              <w:rPr>
                <w:rFonts w:eastAsia="Source Han Sans CN Regular" w:cs="Lohit Devanagari"/>
                <w:kern w:val="2"/>
                <w:sz w:val="20"/>
                <w:szCs w:val="20"/>
                <w:lang w:bidi="ru-RU"/>
              </w:rPr>
              <w:br/>
            </w:r>
            <w:r w:rsidRPr="001F68BE">
              <w:rPr>
                <w:rFonts w:eastAsia="Source Han Sans CN Regular" w:cs="Lohit Devanagari"/>
                <w:kern w:val="2"/>
                <w:sz w:val="20"/>
                <w:szCs w:val="20"/>
                <w:shd w:val="clear" w:color="auto" w:fill="FFFFFF"/>
                <w:lang w:bidi="ru-RU"/>
              </w:rPr>
              <w:t>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1312"/>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Запас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12.3)</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spacing w:val="-1"/>
                <w:kern w:val="2"/>
                <w:sz w:val="20"/>
                <w:szCs w:val="20"/>
                <w:lang w:bidi="ru-RU"/>
              </w:rPr>
            </w:pPr>
            <w:r w:rsidRPr="001F68BE">
              <w:rPr>
                <w:rFonts w:eastAsia="Source Han Sans CN Regular" w:cs="Lohit Devanagari"/>
                <w:color w:val="000000"/>
                <w:spacing w:val="-1"/>
                <w:kern w:val="2"/>
                <w:sz w:val="20"/>
                <w:szCs w:val="20"/>
                <w:lang w:bidi="ru-RU"/>
              </w:rPr>
              <w:t>Отсутствие хозяйственной деятельности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347"/>
        </w:trPr>
        <w:tc>
          <w:tcPr>
            <w:tcW w:w="10006"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spacing w:val="-1"/>
                <w:kern w:val="2"/>
                <w:sz w:val="20"/>
                <w:szCs w:val="20"/>
                <w:lang w:bidi="ru-RU"/>
              </w:rPr>
            </w:pPr>
            <w:r w:rsidRPr="001F68BE">
              <w:rPr>
                <w:rFonts w:eastAsia="Source Han Sans CN Regular" w:cs="Lohit Devanagari"/>
                <w:b/>
                <w:bCs/>
                <w:spacing w:val="-1"/>
                <w:kern w:val="2"/>
                <w:sz w:val="20"/>
                <w:szCs w:val="20"/>
                <w:lang w:bidi="ru-RU"/>
              </w:rPr>
              <w:t>Условно разрешенные виды использования</w:t>
            </w:r>
          </w:p>
        </w:tc>
      </w:tr>
      <w:tr w:rsidR="001F68BE" w:rsidRPr="001F68BE" w:rsidTr="001F68BE">
        <w:trPr>
          <w:trHeight w:val="674"/>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674"/>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Социальное обслуживание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3.2)</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b/>
                <w:kern w:val="2"/>
                <w:sz w:val="20"/>
                <w:szCs w:val="20"/>
                <w:lang w:bidi="ru-RU"/>
              </w:rPr>
            </w:pPr>
            <w:r w:rsidRPr="001F68BE">
              <w:rPr>
                <w:rFonts w:eastAsia="Source Han Sans CN Regular" w:cs="Lohit Devanagari"/>
                <w:b/>
                <w:kern w:val="2"/>
                <w:sz w:val="20"/>
                <w:szCs w:val="20"/>
                <w:lang w:bidi="ru-RU"/>
              </w:rPr>
              <w:t>Для магазинов: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минимальная площадь земельного участка – 324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максимальная площадь земельного участка – 500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18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объектов общественного питания:</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Минимальный размер земельного участка – </w:t>
            </w:r>
            <w:r w:rsidRPr="001F68BE">
              <w:rPr>
                <w:rFonts w:eastAsia="Source Han Sans CN Regular" w:cs="Lohit Devanagari"/>
                <w:kern w:val="2"/>
                <w:sz w:val="20"/>
                <w:szCs w:val="20"/>
                <w:lang w:bidi="ru-RU"/>
              </w:rPr>
              <w:lastRenderedPageBreak/>
              <w:t>23 метра.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- 1000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60%.</w:t>
            </w:r>
          </w:p>
        </w:tc>
      </w:tr>
      <w:tr w:rsidR="001F68BE" w:rsidRPr="001F68BE" w:rsidTr="001F68BE">
        <w:trPr>
          <w:trHeight w:val="674"/>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3.3)</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w:t>
            </w:r>
            <w:r w:rsidRPr="001F68BE">
              <w:rPr>
                <w:rFonts w:eastAsia="Source Han Sans CN Regular" w:cs="Lohit Devanagari"/>
                <w:kern w:val="2"/>
                <w:sz w:val="20"/>
                <w:szCs w:val="20"/>
                <w:shd w:val="clear" w:color="auto" w:fill="FFFFFF"/>
                <w:lang w:bidi="ru-RU"/>
              </w:rPr>
              <w:lastRenderedPageBreak/>
              <w:t>прачечные, химчистки, похоронные бюро)</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spacing w:val="-1"/>
                <w:kern w:val="2"/>
                <w:sz w:val="20"/>
                <w:szCs w:val="20"/>
                <w:lang w:bidi="ru-RU"/>
              </w:rPr>
            </w:pPr>
          </w:p>
        </w:tc>
      </w:tr>
      <w:tr w:rsidR="001F68BE" w:rsidRPr="001F68BE" w:rsidTr="001F68BE">
        <w:trPr>
          <w:trHeight w:val="674"/>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Культурное развитие (код 3.6)</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spacing w:val="-1"/>
                <w:kern w:val="2"/>
                <w:sz w:val="20"/>
                <w:szCs w:val="20"/>
                <w:lang w:bidi="ru-RU"/>
              </w:rPr>
            </w:pPr>
          </w:p>
        </w:tc>
      </w:tr>
      <w:tr w:rsidR="001F68BE" w:rsidRPr="001F68BE" w:rsidTr="001F68BE">
        <w:trPr>
          <w:trHeight w:val="1028"/>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Магазины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4.4)</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1F68BE">
              <w:rPr>
                <w:rFonts w:eastAsia="Source Han Sans CN Regular" w:cs="Lohit Devanagari"/>
                <w:kern w:val="2"/>
                <w:sz w:val="20"/>
                <w:szCs w:val="20"/>
                <w:shd w:val="clear" w:color="auto" w:fill="FFFFFF"/>
                <w:lang w:bidi="ru-RU"/>
              </w:rPr>
              <w:t>кв</w:t>
            </w:r>
            <w:proofErr w:type="gramStart"/>
            <w:r w:rsidRPr="001F68BE">
              <w:rPr>
                <w:rFonts w:eastAsia="Source Han Sans CN Regular" w:cs="Lohit Devanagari"/>
                <w:kern w:val="2"/>
                <w:sz w:val="20"/>
                <w:szCs w:val="20"/>
                <w:shd w:val="clear" w:color="auto" w:fill="FFFFFF"/>
                <w:lang w:bidi="ru-RU"/>
              </w:rPr>
              <w:t>.м</w:t>
            </w:r>
            <w:proofErr w:type="spellEnd"/>
            <w:proofErr w:type="gramEnd"/>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spacing w:val="-1"/>
                <w:kern w:val="2"/>
                <w:sz w:val="20"/>
                <w:szCs w:val="20"/>
                <w:lang w:bidi="ru-RU"/>
              </w:rPr>
            </w:pPr>
          </w:p>
        </w:tc>
      </w:tr>
      <w:tr w:rsidR="001F68BE" w:rsidRPr="001F68BE" w:rsidTr="001F68BE">
        <w:trPr>
          <w:trHeight w:val="860"/>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Общественное питание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4.6)</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spacing w:val="-1"/>
                <w:kern w:val="2"/>
                <w:sz w:val="20"/>
                <w:szCs w:val="20"/>
                <w:lang w:bidi="ru-RU"/>
              </w:rPr>
            </w:pPr>
          </w:p>
        </w:tc>
      </w:tr>
      <w:tr w:rsidR="001F68BE" w:rsidRPr="001F68BE" w:rsidTr="001F68BE">
        <w:trPr>
          <w:trHeight w:val="2103"/>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Спорт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5.1)</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spacing w:val="-1"/>
                <w:kern w:val="2"/>
                <w:sz w:val="20"/>
                <w:szCs w:val="20"/>
                <w:lang w:bidi="ru-RU"/>
              </w:rPr>
            </w:pPr>
          </w:p>
        </w:tc>
      </w:tr>
      <w:tr w:rsidR="001F68BE" w:rsidRPr="001F68BE" w:rsidTr="001F68BE">
        <w:trPr>
          <w:trHeight w:val="77"/>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Здравоохранение (код 3.4)</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bCs/>
                <w:kern w:val="2"/>
                <w:sz w:val="20"/>
                <w:szCs w:val="20"/>
                <w:lang w:bidi="ru-RU"/>
              </w:rPr>
            </w:pPr>
            <w:r w:rsidRPr="001F68BE">
              <w:rPr>
                <w:rFonts w:eastAsia="Source Han Sans CN Regular" w:cs="Lohit Devanagari"/>
                <w:bCs/>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bCs/>
                <w:kern w:val="2"/>
                <w:sz w:val="20"/>
                <w:szCs w:val="20"/>
                <w:lang w:bidi="ru-RU"/>
              </w:rPr>
            </w:pPr>
            <w:r w:rsidRPr="001F68BE">
              <w:rPr>
                <w:rFonts w:eastAsia="Source Han Sans CN Regular" w:cs="Lohit Devanagari"/>
                <w:bCs/>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bCs/>
                <w:kern w:val="2"/>
                <w:sz w:val="20"/>
                <w:szCs w:val="20"/>
                <w:lang w:bidi="ru-RU"/>
              </w:rPr>
            </w:pPr>
            <w:r w:rsidRPr="001F68BE">
              <w:rPr>
                <w:rFonts w:eastAsia="Source Han Sans CN Regular" w:cs="Lohit Devanagari"/>
                <w:bCs/>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bCs/>
                <w:kern w:val="2"/>
                <w:sz w:val="20"/>
                <w:szCs w:val="20"/>
                <w:lang w:bidi="ru-RU"/>
              </w:rPr>
              <w:t>кв.м</w:t>
            </w:r>
            <w:proofErr w:type="spellEnd"/>
            <w:r w:rsidRPr="001F68BE">
              <w:rPr>
                <w:rFonts w:eastAsia="Source Han Sans CN Regular" w:cs="Lohit Devanagari"/>
                <w:bCs/>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bCs/>
                <w:kern w:val="2"/>
                <w:sz w:val="20"/>
                <w:szCs w:val="20"/>
                <w:lang w:bidi="ru-RU"/>
              </w:rPr>
            </w:pPr>
            <w:r w:rsidRPr="001F68BE">
              <w:rPr>
                <w:rFonts w:eastAsia="Source Han Sans CN Regular" w:cs="Lohit Devanagari"/>
                <w:bCs/>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bCs/>
                <w:kern w:val="2"/>
                <w:sz w:val="20"/>
                <w:szCs w:val="20"/>
                <w:lang w:bidi="ru-RU"/>
              </w:rPr>
            </w:pPr>
            <w:r w:rsidRPr="001F68BE">
              <w:rPr>
                <w:rFonts w:eastAsia="Source Han Sans CN Regular" w:cs="Lohit Devanagari"/>
                <w:bCs/>
                <w:kern w:val="2"/>
                <w:sz w:val="20"/>
                <w:szCs w:val="20"/>
                <w:lang w:bidi="ru-RU"/>
              </w:rPr>
              <w:t xml:space="preserve">Максимальное количество этажей – 5 </w:t>
            </w:r>
            <w:proofErr w:type="spellStart"/>
            <w:r w:rsidRPr="001F68BE">
              <w:rPr>
                <w:rFonts w:eastAsia="Source Han Sans CN Regular" w:cs="Lohit Devanagari"/>
                <w:bCs/>
                <w:kern w:val="2"/>
                <w:sz w:val="20"/>
                <w:szCs w:val="20"/>
                <w:lang w:bidi="ru-RU"/>
              </w:rPr>
              <w:t>эт</w:t>
            </w:r>
            <w:proofErr w:type="spellEnd"/>
            <w:r w:rsidRPr="001F68BE">
              <w:rPr>
                <w:rFonts w:eastAsia="Source Han Sans CN Regular" w:cs="Lohit Devanagari"/>
                <w:bCs/>
                <w:kern w:val="2"/>
                <w:sz w:val="20"/>
                <w:szCs w:val="20"/>
                <w:lang w:bidi="ru-RU"/>
              </w:rPr>
              <w:t>.</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50 %.</w:t>
            </w:r>
          </w:p>
        </w:tc>
      </w:tr>
      <w:tr w:rsidR="001F68BE" w:rsidRPr="001F68BE" w:rsidTr="001F68BE">
        <w:trPr>
          <w:trHeight w:val="294"/>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Образование и просвещение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3.5)</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spacing w:val="-1"/>
                <w:kern w:val="2"/>
                <w:sz w:val="20"/>
                <w:szCs w:val="20"/>
                <w:lang w:bidi="ru-RU"/>
              </w:rPr>
            </w:pPr>
          </w:p>
        </w:tc>
      </w:tr>
      <w:tr w:rsidR="001F68BE" w:rsidRPr="001F68BE" w:rsidTr="001F68BE">
        <w:trPr>
          <w:trHeight w:val="2175"/>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3.7)</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bCs/>
                <w:i/>
                <w:spacing w:val="-1"/>
                <w:kern w:val="2"/>
                <w:sz w:val="20"/>
                <w:szCs w:val="20"/>
                <w:lang w:bidi="ru-RU"/>
              </w:rPr>
            </w:pP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spacing w:val="-1"/>
                <w:kern w:val="2"/>
                <w:sz w:val="20"/>
                <w:szCs w:val="20"/>
                <w:lang w:bidi="ru-RU"/>
              </w:rPr>
            </w:pPr>
          </w:p>
        </w:tc>
      </w:tr>
      <w:tr w:rsidR="001F68BE" w:rsidRPr="001F68BE" w:rsidTr="001F68BE">
        <w:trPr>
          <w:trHeight w:val="719"/>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8.3)</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shd w:val="clear" w:color="auto" w:fill="FFFFFF"/>
                <w:lang w:bidi="ru-RU"/>
              </w:rPr>
            </w:pPr>
            <w:r w:rsidRPr="001F68BE">
              <w:rPr>
                <w:rFonts w:eastAsia="Source Han Sans CN Regular" w:cs="Lohit Devanagari"/>
                <w:kern w:val="2"/>
                <w:sz w:val="20"/>
                <w:szCs w:val="20"/>
                <w:shd w:val="clear" w:color="auto" w:fill="FFFFFF"/>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kern w:val="2"/>
                <w:sz w:val="20"/>
                <w:szCs w:val="20"/>
                <w:shd w:val="clear" w:color="auto" w:fill="FFFFFF"/>
                <w:lang w:bidi="ru-RU"/>
              </w:rPr>
              <w:t>Росгвардии</w:t>
            </w:r>
            <w:proofErr w:type="spellEnd"/>
            <w:r w:rsidRPr="001F68BE">
              <w:rPr>
                <w:rFonts w:eastAsia="Source Han Sans CN Regular" w:cs="Lohit Devanagari"/>
                <w:kern w:val="2"/>
                <w:sz w:val="20"/>
                <w:szCs w:val="20"/>
                <w:shd w:val="clear" w:color="auto" w:fill="FFFFFF"/>
                <w:lang w:bidi="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w:t>
            </w:r>
            <w:r w:rsidRPr="001F68BE">
              <w:rPr>
                <w:rFonts w:eastAsia="Source Han Sans CN Regular" w:cs="Lohit Devanagari"/>
                <w:kern w:val="2"/>
                <w:sz w:val="20"/>
                <w:szCs w:val="20"/>
                <w:shd w:val="clear" w:color="auto" w:fill="FFFFFF"/>
                <w:lang w:bidi="ru-RU"/>
              </w:rPr>
              <w:lastRenderedPageBreak/>
              <w:t>являющихся частями производственных зданий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55"/>
        </w:trPr>
        <w:tc>
          <w:tcPr>
            <w:tcW w:w="10006"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spacing w:val="-1"/>
                <w:kern w:val="2"/>
                <w:sz w:val="20"/>
                <w:szCs w:val="20"/>
                <w:lang w:bidi="ru-RU"/>
              </w:rPr>
            </w:pPr>
            <w:r w:rsidRPr="001F68BE">
              <w:rPr>
                <w:rFonts w:eastAsia="Source Han Sans CN Regular" w:cs="Lohit Devanagari"/>
                <w:b/>
                <w:bCs/>
                <w:spacing w:val="-1"/>
                <w:kern w:val="2"/>
                <w:sz w:val="20"/>
                <w:szCs w:val="20"/>
                <w:lang w:bidi="ru-RU"/>
              </w:rPr>
              <w:lastRenderedPageBreak/>
              <w:t>Вспомогательные виды разрешенного использования</w:t>
            </w:r>
          </w:p>
        </w:tc>
      </w:tr>
      <w:tr w:rsidR="001F68BE" w:rsidRPr="001F68BE" w:rsidTr="001F68BE">
        <w:trPr>
          <w:trHeight w:val="531"/>
        </w:trPr>
        <w:tc>
          <w:tcPr>
            <w:tcW w:w="244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соответствии с </w:t>
            </w:r>
            <w:proofErr w:type="gramStart"/>
            <w:r w:rsidRPr="001F68BE">
              <w:rPr>
                <w:rFonts w:eastAsia="Source Han Sans CN Regular" w:cs="Lohit Devanagari"/>
                <w:kern w:val="2"/>
                <w:sz w:val="20"/>
                <w:szCs w:val="20"/>
                <w:lang w:bidi="ru-RU"/>
              </w:rPr>
              <w:t>основными</w:t>
            </w:r>
            <w:proofErr w:type="gramEnd"/>
            <w:r w:rsidRPr="001F68BE">
              <w:rPr>
                <w:rFonts w:eastAsia="Source Han Sans CN Regular" w:cs="Lohit Devanagari"/>
                <w:kern w:val="2"/>
                <w:sz w:val="20"/>
                <w:szCs w:val="20"/>
                <w:lang w:bidi="ru-RU"/>
              </w:rPr>
              <w:t xml:space="preserve"> и условно </w:t>
            </w: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разрешенными видами использования</w:t>
            </w:r>
          </w:p>
        </w:tc>
        <w:tc>
          <w:tcPr>
            <w:tcW w:w="3598"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ind w:firstLine="453"/>
        <w:jc w:val="both"/>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426"/>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781"/>
        </w:tabs>
        <w:suppressAutoHyphens/>
        <w:overflowPunct w:val="0"/>
        <w:spacing w:before="120" w:after="12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Ж-2.</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застройки малоэтажными жилыми домами (отдельно стоящими или секционными)</w:t>
      </w:r>
    </w:p>
    <w:p w:rsidR="001F68BE" w:rsidRPr="001F68BE" w:rsidRDefault="001F68BE" w:rsidP="001F68BE">
      <w:pPr>
        <w:widowControl w:val="0"/>
        <w:shd w:val="clear" w:color="auto" w:fill="FFFFFF"/>
        <w:tabs>
          <w:tab w:val="left" w:pos="9781"/>
        </w:tabs>
        <w:suppressAutoHyphens/>
        <w:overflowPunct w:val="0"/>
        <w:ind w:right="-85" w:firstLine="709"/>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shd w:val="clear" w:color="auto" w:fill="FFFFFF"/>
          <w:lang w:bidi="ru-RU"/>
        </w:rPr>
        <w:t xml:space="preserve">Зона предназначена для размещения и функционирования жилой застройки, состоящей преимущественно из многоквартирных отдельно стоящих или секционных (не более четырех </w:t>
      </w:r>
      <w:proofErr w:type="gramStart"/>
      <w:r w:rsidRPr="001F68BE">
        <w:rPr>
          <w:rFonts w:eastAsia="Source Han Sans CN Regular" w:cs="Lohit Devanagari"/>
          <w:b/>
          <w:bCs/>
          <w:color w:val="000000"/>
          <w:kern w:val="2"/>
          <w:sz w:val="20"/>
          <w:szCs w:val="20"/>
          <w:shd w:val="clear" w:color="auto" w:fill="FFFFFF"/>
          <w:lang w:bidi="ru-RU"/>
        </w:rPr>
        <w:t>блок-секций</w:t>
      </w:r>
      <w:proofErr w:type="gramEnd"/>
      <w:r w:rsidRPr="001F68BE">
        <w:rPr>
          <w:rFonts w:eastAsia="Source Han Sans CN Regular" w:cs="Lohit Devanagari"/>
          <w:b/>
          <w:bCs/>
          <w:color w:val="000000"/>
          <w:kern w:val="2"/>
          <w:sz w:val="20"/>
          <w:szCs w:val="20"/>
          <w:shd w:val="clear" w:color="auto" w:fill="FFFFFF"/>
          <w:lang w:bidi="ru-RU"/>
        </w:rPr>
        <w:t>) малоэтажных жилых домов, для реконструкции существующих эксплуатируемых жилых домов, а также социальной инфраструктуры, обслуживающей население: объектов социальной защиты, образования, воспитания, здравоохранения, физкультуры и спорта, культуры, связи, торговли и др.</w:t>
      </w:r>
    </w:p>
    <w:p w:rsidR="001F68BE" w:rsidRPr="001F68BE" w:rsidRDefault="001F68BE" w:rsidP="001F68BE">
      <w:pPr>
        <w:widowControl w:val="0"/>
        <w:shd w:val="clear" w:color="auto" w:fill="FFFFFF"/>
        <w:tabs>
          <w:tab w:val="left" w:pos="9781"/>
        </w:tabs>
        <w:suppressAutoHyphens/>
        <w:overflowPunct w:val="0"/>
        <w:ind w:right="-85" w:firstLine="709"/>
        <w:jc w:val="both"/>
        <w:rPr>
          <w:rFonts w:ascii="PT Astra Serif" w:eastAsia="Source Han Sans CN Regular" w:hAnsi="PT Astra Serif" w:cs="Lohit Devanagari"/>
          <w:b/>
          <w:bCs/>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ascii="PT Astra Serif" w:eastAsia="Source Han Sans CN Regular" w:hAnsi="PT Astra Serif" w:cs="Lohit Devanagari"/>
          <w:b/>
          <w:bCs/>
          <w:kern w:val="2"/>
          <w:sz w:val="20"/>
          <w:szCs w:val="20"/>
          <w:lang w:bidi="ru-RU"/>
        </w:rPr>
      </w:pPr>
    </w:p>
    <w:tbl>
      <w:tblPr>
        <w:tblW w:w="9991" w:type="dxa"/>
        <w:tblInd w:w="-5" w:type="dxa"/>
        <w:tblLayout w:type="fixed"/>
        <w:tblLook w:val="0000" w:firstRow="0" w:lastRow="0" w:firstColumn="0" w:lastColumn="0" w:noHBand="0" w:noVBand="0"/>
      </w:tblPr>
      <w:tblGrid>
        <w:gridCol w:w="426"/>
        <w:gridCol w:w="1613"/>
        <w:gridCol w:w="2816"/>
        <w:gridCol w:w="4900"/>
        <w:gridCol w:w="236"/>
      </w:tblGrid>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c>
          <w:tcPr>
            <w:tcW w:w="9991" w:type="dxa"/>
            <w:gridSpan w:val="5"/>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b/>
                <w:color w:val="000000"/>
                <w:kern w:val="2"/>
                <w:sz w:val="20"/>
                <w:szCs w:val="20"/>
                <w:lang w:bidi="ru-RU"/>
              </w:rPr>
            </w:pPr>
            <w:r w:rsidRPr="001F68BE">
              <w:rPr>
                <w:rFonts w:eastAsia="Source Han Sans CN Regular" w:cs="Lohit Devanagari"/>
                <w:b/>
                <w:color w:val="000000"/>
                <w:kern w:val="2"/>
                <w:sz w:val="20"/>
                <w:szCs w:val="20"/>
                <w:lang w:bidi="ru-RU"/>
              </w:rPr>
              <w:t>Основные виды разрешенного использования:</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индивидуального жилищного строительства, (код 2.1)</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275"/>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выращивание сельскохозяйственных культур;</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индивидуальных гаражей и хозяйственных построек</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2000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Примечание: Значение предельных размеров земельных участков, в том числе их площади применяются только при разделе и образовании новых земельных участков.</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со стороны красной линии улиц – 5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основного строения – 3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хозяйственных и прочих строений – 1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отдельно стоящего гаража – 1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w:t>
            </w:r>
            <w:r w:rsidRPr="001F68BE">
              <w:rPr>
                <w:rFonts w:eastAsia="Source Han Sans CN Regular" w:cs="Lohit Devanagari"/>
                <w:color w:val="000000"/>
                <w:kern w:val="2"/>
                <w:sz w:val="20"/>
                <w:szCs w:val="20"/>
                <w:lang w:bidi="ru-RU"/>
              </w:rPr>
              <w:lastRenderedPageBreak/>
              <w:t>границы земельного участка до такого строения – 3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u w:val="single"/>
                <w:lang w:bidi="ru-RU"/>
              </w:rPr>
            </w:pPr>
            <w:r w:rsidRPr="001F68BE">
              <w:rPr>
                <w:rFonts w:eastAsia="Source Han Sans CN Regular" w:cs="Lohit Devanagari"/>
                <w:color w:val="000000"/>
                <w:kern w:val="2"/>
                <w:sz w:val="20"/>
                <w:szCs w:val="20"/>
                <w:u w:val="single"/>
                <w:lang w:bidi="ru-RU"/>
              </w:rPr>
              <w:t>Примечание:</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Иные показатели:</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1. 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Блокированная жилая застройка, (код 2.3)</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17"/>
              <w:jc w:val="both"/>
              <w:rPr>
                <w:rFonts w:eastAsia="Source Han Sans CN Regular" w:cs="Lohit Devanagari"/>
                <w:kern w:val="2"/>
                <w:sz w:val="20"/>
                <w:szCs w:val="20"/>
                <w:lang w:bidi="ru-RU"/>
              </w:rPr>
            </w:pPr>
            <w:proofErr w:type="gramStart"/>
            <w:r w:rsidRPr="001F68BE">
              <w:rPr>
                <w:rFonts w:eastAsia="Source Han Sans CN Regular" w:cs="Lohit Devanagari"/>
                <w:color w:val="000000"/>
                <w:kern w:val="2"/>
                <w:sz w:val="20"/>
                <w:szCs w:val="20"/>
                <w:lang w:bidi="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1F68BE">
              <w:rPr>
                <w:rFonts w:eastAsia="Source Han Sans CN Regular" w:cs="Lohit Devanagari"/>
                <w:color w:val="000000"/>
                <w:kern w:val="2"/>
                <w:sz w:val="20"/>
                <w:szCs w:val="20"/>
                <w:lang w:bidi="ru-RU"/>
              </w:rPr>
              <w:t xml:space="preserve"> пользования (жилые дома блокированной застройки);</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декоративных и плодовых деревьев, овощных и ягодных культур;</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индивидуальных гаражей и иных вспомогательных сооружений;</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6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со стороны красной линии улиц – 5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Минимальное расстояние от границы земельного участка до основного строения:</w:t>
            </w:r>
          </w:p>
          <w:p w:rsidR="001F68BE" w:rsidRPr="001F68BE" w:rsidRDefault="001F68BE" w:rsidP="001F68BE">
            <w:pPr>
              <w:widowControl w:val="0"/>
              <w:suppressAutoHyphens/>
              <w:ind w:hanging="28"/>
              <w:jc w:val="both"/>
              <w:rPr>
                <w:color w:val="000000"/>
                <w:kern w:val="2"/>
                <w:sz w:val="20"/>
                <w:szCs w:val="20"/>
              </w:rPr>
            </w:pPr>
            <w:r w:rsidRPr="001F68BE">
              <w:rPr>
                <w:color w:val="000000"/>
                <w:kern w:val="2"/>
                <w:sz w:val="20"/>
                <w:szCs w:val="20"/>
              </w:rPr>
              <w:t xml:space="preserve">со стороны земельных участков смежных </w:t>
            </w:r>
            <w:proofErr w:type="gramStart"/>
            <w:r w:rsidRPr="001F68BE">
              <w:rPr>
                <w:color w:val="000000"/>
                <w:kern w:val="2"/>
                <w:sz w:val="20"/>
                <w:szCs w:val="20"/>
              </w:rPr>
              <w:t>блок-секций</w:t>
            </w:r>
            <w:proofErr w:type="gramEnd"/>
            <w:r w:rsidRPr="001F68BE">
              <w:rPr>
                <w:color w:val="000000"/>
                <w:kern w:val="2"/>
                <w:sz w:val="20"/>
                <w:szCs w:val="20"/>
              </w:rPr>
              <w:t xml:space="preserve"> – 0 м;</w:t>
            </w:r>
          </w:p>
          <w:p w:rsidR="001F68BE" w:rsidRPr="001F68BE" w:rsidRDefault="001F68BE" w:rsidP="001F68BE">
            <w:pPr>
              <w:widowControl w:val="0"/>
              <w:suppressAutoHyphens/>
              <w:ind w:hanging="28"/>
              <w:jc w:val="both"/>
              <w:rPr>
                <w:color w:val="000000"/>
                <w:kern w:val="2"/>
                <w:sz w:val="20"/>
                <w:szCs w:val="20"/>
              </w:rPr>
            </w:pPr>
            <w:r w:rsidRPr="001F68BE">
              <w:rPr>
                <w:color w:val="000000"/>
                <w:kern w:val="2"/>
                <w:sz w:val="20"/>
                <w:szCs w:val="20"/>
              </w:rPr>
              <w:t>со стороны иных смежных земельных участков – 3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70 %.</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Малоэтажная многоквартирная </w:t>
            </w:r>
            <w:r w:rsidRPr="001F68BE">
              <w:rPr>
                <w:rFonts w:eastAsia="Source Han Sans CN Regular" w:cs="Lohit Devanagari"/>
                <w:color w:val="000000"/>
                <w:kern w:val="2"/>
                <w:sz w:val="20"/>
                <w:szCs w:val="20"/>
                <w:lang w:bidi="ru-RU"/>
              </w:rPr>
              <w:lastRenderedPageBreak/>
              <w:t>жилая застройка, (код 2.1.1)</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17"/>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 xml:space="preserve">Размещение малоэтажных </w:t>
            </w:r>
            <w:r w:rsidRPr="001F68BE">
              <w:rPr>
                <w:rFonts w:eastAsia="Source Han Sans CN Regular" w:cs="Lohit Devanagari"/>
                <w:color w:val="000000"/>
                <w:kern w:val="2"/>
                <w:sz w:val="20"/>
                <w:szCs w:val="20"/>
                <w:lang w:bidi="ru-RU"/>
              </w:rPr>
              <w:lastRenderedPageBreak/>
              <w:t xml:space="preserve">многоквартирных домов (многоквартирные дома высотой до 4 этажей, включая </w:t>
            </w:r>
            <w:proofErr w:type="gramStart"/>
            <w:r w:rsidRPr="001F68BE">
              <w:rPr>
                <w:rFonts w:eastAsia="Source Han Sans CN Regular" w:cs="Lohit Devanagari"/>
                <w:color w:val="000000"/>
                <w:kern w:val="2"/>
                <w:sz w:val="20"/>
                <w:szCs w:val="20"/>
                <w:lang w:bidi="ru-RU"/>
              </w:rPr>
              <w:t>мансардный</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минимальная площадь земельного участка – 625 кв.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proofErr w:type="gramStart"/>
            <w:r w:rsidRPr="001F68BE">
              <w:rPr>
                <w:rFonts w:eastAsia="Source Han Sans CN Regular" w:cs="Lohit Devanagari"/>
                <w:color w:val="000000"/>
                <w:kern w:val="2"/>
                <w:sz w:val="20"/>
                <w:szCs w:val="20"/>
                <w:lang w:bidi="ru-RU"/>
              </w:rPr>
              <w:t>..</w:t>
            </w:r>
            <w:proofErr w:type="gramEnd"/>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hanging="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30 %.</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firstLine="1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Для ведения личного подсобного хозяйства (приусадебный земельный участок)</w:t>
            </w:r>
          </w:p>
          <w:p w:rsidR="001F68BE" w:rsidRPr="001F68BE" w:rsidRDefault="001F68BE" w:rsidP="001F68BE">
            <w:pPr>
              <w:widowControl w:val="0"/>
              <w:suppressAutoHyphens/>
              <w:overflowPunct w:val="0"/>
              <w:ind w:firstLine="1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 (код 2.2.)</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1.Размещение жилого дома, указанного в описании вида разрешенного использования с кодом 2.1;</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2.производство сельскохозяйственной продукции;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3.размещение гаража и иных вспомогательных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4.содержание сельскохозяйственных животных</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tabs>
                <w:tab w:val="left" w:pos="415"/>
              </w:tabs>
              <w:suppressAutoHyphens/>
              <w:overflowPunct w:val="0"/>
              <w:ind w:hanging="28"/>
              <w:contextualSpacing/>
              <w:jc w:val="both"/>
              <w:rPr>
                <w:rFonts w:eastAsia="Calibri"/>
                <w:color w:val="000000"/>
                <w:kern w:val="2"/>
                <w:sz w:val="20"/>
                <w:szCs w:val="20"/>
                <w:lang w:bidi="ru-RU"/>
              </w:rPr>
            </w:pPr>
          </w:p>
          <w:p w:rsidR="001F68BE" w:rsidRPr="001F68BE" w:rsidRDefault="001F68BE" w:rsidP="001F68BE">
            <w:pPr>
              <w:widowControl w:val="0"/>
              <w:tabs>
                <w:tab w:val="left" w:pos="415"/>
              </w:tabs>
              <w:suppressAutoHyphens/>
              <w:overflowPunct w:val="0"/>
              <w:ind w:hanging="28"/>
              <w:contextualSpacing/>
              <w:jc w:val="both"/>
              <w:rPr>
                <w:rFonts w:eastAsia="Calibri" w:cs="Calibri"/>
                <w:kern w:val="2"/>
                <w:sz w:val="20"/>
                <w:szCs w:val="20"/>
                <w:lang w:bidi="ru-RU"/>
              </w:rPr>
            </w:pPr>
            <w:r w:rsidRPr="001F68BE">
              <w:rPr>
                <w:rFonts w:eastAsia="Calibri"/>
                <w:color w:val="000000"/>
                <w:kern w:val="2"/>
                <w:sz w:val="20"/>
                <w:szCs w:val="20"/>
                <w:lang w:bidi="ru-RU"/>
              </w:rPr>
              <w:t>1)площадь земельного участка:</w:t>
            </w:r>
          </w:p>
          <w:p w:rsidR="001F68BE" w:rsidRPr="001F68BE" w:rsidRDefault="001F68BE" w:rsidP="001F68BE">
            <w:pPr>
              <w:widowControl w:val="0"/>
              <w:tabs>
                <w:tab w:val="left" w:pos="415"/>
              </w:tabs>
              <w:suppressAutoHyphens/>
              <w:overflowPunct w:val="0"/>
              <w:ind w:hanging="28"/>
              <w:jc w:val="both"/>
              <w:rPr>
                <w:rFonts w:ascii="Calibri" w:eastAsia="Calibri" w:hAnsi="Calibri" w:cs="Calibri"/>
                <w:kern w:val="2"/>
                <w:sz w:val="20"/>
                <w:szCs w:val="20"/>
                <w:lang w:bidi="ru-RU"/>
              </w:rPr>
            </w:pPr>
            <w:r w:rsidRPr="001F68BE">
              <w:rPr>
                <w:rFonts w:eastAsia="Calibri"/>
                <w:color w:val="000000"/>
                <w:kern w:val="2"/>
                <w:sz w:val="20"/>
                <w:szCs w:val="20"/>
                <w:lang w:bidi="ru-RU"/>
              </w:rPr>
              <w:t xml:space="preserve">- </w:t>
            </w:r>
            <w:proofErr w:type="gramStart"/>
            <w:r w:rsidRPr="001F68BE">
              <w:rPr>
                <w:rFonts w:eastAsia="Calibri"/>
                <w:color w:val="000000"/>
                <w:kern w:val="2"/>
                <w:sz w:val="20"/>
                <w:szCs w:val="20"/>
                <w:lang w:bidi="ru-RU"/>
              </w:rPr>
              <w:t>минимальная</w:t>
            </w:r>
            <w:proofErr w:type="gramEnd"/>
            <w:r w:rsidRPr="001F68BE">
              <w:rPr>
                <w:rFonts w:eastAsia="Calibri"/>
                <w:color w:val="000000"/>
                <w:kern w:val="2"/>
                <w:sz w:val="20"/>
                <w:szCs w:val="20"/>
                <w:lang w:bidi="ru-RU"/>
              </w:rPr>
              <w:t xml:space="preserve"> – 0,02 га;</w:t>
            </w:r>
          </w:p>
          <w:p w:rsidR="001F68BE" w:rsidRPr="001F68BE" w:rsidRDefault="001F68BE" w:rsidP="001F68BE">
            <w:pPr>
              <w:widowControl w:val="0"/>
              <w:tabs>
                <w:tab w:val="left" w:pos="415"/>
              </w:tabs>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 xml:space="preserve">- </w:t>
            </w:r>
            <w:proofErr w:type="gramStart"/>
            <w:r w:rsidRPr="001F68BE">
              <w:rPr>
                <w:rFonts w:eastAsia="Calibri"/>
                <w:color w:val="000000"/>
                <w:kern w:val="2"/>
                <w:sz w:val="20"/>
                <w:szCs w:val="20"/>
                <w:lang w:bidi="ru-RU"/>
              </w:rPr>
              <w:t>максимальная</w:t>
            </w:r>
            <w:proofErr w:type="gramEnd"/>
            <w:r w:rsidRPr="001F68BE">
              <w:rPr>
                <w:rFonts w:eastAsia="Calibri"/>
                <w:color w:val="000000"/>
                <w:kern w:val="2"/>
                <w:sz w:val="20"/>
                <w:szCs w:val="20"/>
                <w:lang w:bidi="ru-RU"/>
              </w:rPr>
              <w:t xml:space="preserve"> – 0,5 га;</w:t>
            </w:r>
          </w:p>
          <w:p w:rsidR="001F68BE" w:rsidRPr="001F68BE" w:rsidRDefault="001F68BE" w:rsidP="001F68BE">
            <w:pPr>
              <w:widowControl w:val="0"/>
              <w:tabs>
                <w:tab w:val="left" w:pos="415"/>
              </w:tabs>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Минимальный размер земельного участка, образуемого при разделе – 10 м;</w:t>
            </w:r>
          </w:p>
          <w:p w:rsidR="001F68BE" w:rsidRPr="001F68BE" w:rsidRDefault="001F68BE" w:rsidP="001F68BE">
            <w:pPr>
              <w:widowControl w:val="0"/>
              <w:tabs>
                <w:tab w:val="left" w:pos="415"/>
              </w:tabs>
              <w:suppressAutoHyphens/>
              <w:overflowPunct w:val="0"/>
              <w:ind w:hanging="28"/>
              <w:jc w:val="both"/>
              <w:rPr>
                <w:rFonts w:ascii="Calibri" w:eastAsia="Calibri" w:hAnsi="Calibri" w:cs="Calibri"/>
                <w:kern w:val="2"/>
                <w:sz w:val="20"/>
                <w:szCs w:val="20"/>
                <w:lang w:bidi="ru-RU"/>
              </w:rPr>
            </w:pPr>
            <w:r w:rsidRPr="001F68BE">
              <w:rPr>
                <w:rFonts w:eastAsia="Calibri"/>
                <w:color w:val="000000"/>
                <w:kern w:val="2"/>
                <w:sz w:val="20"/>
                <w:szCs w:val="20"/>
                <w:lang w:bidi="ru-RU"/>
              </w:rPr>
              <w:t>Минимальный размер земельного участ</w:t>
            </w:r>
            <w:r w:rsidRPr="001F68BE">
              <w:rPr>
                <w:rFonts w:eastAsia="Calibri" w:cs="Calibri"/>
                <w:color w:val="000000"/>
                <w:kern w:val="2"/>
                <w:sz w:val="20"/>
                <w:szCs w:val="20"/>
                <w:lang w:bidi="ru-RU"/>
              </w:rPr>
              <w:t>ка, образуемого на основании документации по планировке территории – 10 м</w:t>
            </w:r>
            <w:r w:rsidRPr="001F68BE">
              <w:rPr>
                <w:rFonts w:eastAsia="Calibri"/>
                <w:color w:val="000000"/>
                <w:kern w:val="2"/>
                <w:sz w:val="20"/>
                <w:szCs w:val="20"/>
                <w:lang w:bidi="ru-RU"/>
              </w:rPr>
              <w:t>;</w:t>
            </w:r>
          </w:p>
          <w:p w:rsidR="001F68BE" w:rsidRPr="001F68BE" w:rsidRDefault="001F68BE" w:rsidP="001F68BE">
            <w:pPr>
              <w:widowControl w:val="0"/>
              <w:tabs>
                <w:tab w:val="left" w:pos="415"/>
              </w:tabs>
              <w:suppressAutoHyphens/>
              <w:overflowPunct w:val="0"/>
              <w:ind w:hanging="28"/>
              <w:jc w:val="both"/>
              <w:rPr>
                <w:rFonts w:eastAsia="Calibri" w:cs="Calibri"/>
                <w:kern w:val="2"/>
                <w:sz w:val="20"/>
                <w:szCs w:val="20"/>
                <w:lang w:bidi="ru-RU"/>
              </w:rPr>
            </w:pPr>
            <w:r w:rsidRPr="001F68BE">
              <w:rPr>
                <w:rFonts w:eastAsia="Calibri"/>
                <w:color w:val="000000"/>
                <w:kern w:val="2"/>
                <w:sz w:val="20"/>
                <w:szCs w:val="20"/>
                <w:lang w:bidi="ru-RU"/>
              </w:rPr>
              <w:t>2) ширина участка вдоль красных линий улиц и проездов – не менее 10м;</w:t>
            </w:r>
          </w:p>
          <w:p w:rsidR="001F68BE" w:rsidRPr="001F68BE" w:rsidRDefault="001F68BE" w:rsidP="001F68BE">
            <w:pPr>
              <w:widowControl w:val="0"/>
              <w:tabs>
                <w:tab w:val="left" w:pos="415"/>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3) максимальная этажность - 3 этажей (включая мансардный этаж); </w:t>
            </w:r>
          </w:p>
          <w:p w:rsidR="001F68BE" w:rsidRPr="001F68BE" w:rsidRDefault="001F68BE" w:rsidP="001F68BE">
            <w:pPr>
              <w:widowControl w:val="0"/>
              <w:tabs>
                <w:tab w:val="left" w:pos="415"/>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4) минимальный отступ: </w:t>
            </w:r>
          </w:p>
          <w:p w:rsidR="001F68BE" w:rsidRPr="001F68BE" w:rsidRDefault="001F68BE" w:rsidP="001F68BE">
            <w:pPr>
              <w:widowControl w:val="0"/>
              <w:tabs>
                <w:tab w:val="left" w:pos="415"/>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красных линий улиц и проездов до жилого дома – 3 м;</w:t>
            </w:r>
          </w:p>
          <w:p w:rsidR="001F68BE" w:rsidRPr="001F68BE" w:rsidRDefault="001F68BE" w:rsidP="001F68BE">
            <w:pPr>
              <w:widowControl w:val="0"/>
              <w:tabs>
                <w:tab w:val="left" w:pos="423"/>
                <w:tab w:val="left" w:pos="900"/>
              </w:tabs>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 от красных линий проездов до хозяйственных построек – 5 м;</w:t>
            </w:r>
          </w:p>
          <w:p w:rsidR="001F68BE" w:rsidRPr="001F68BE" w:rsidRDefault="001F68BE" w:rsidP="001F68BE">
            <w:pPr>
              <w:widowControl w:val="0"/>
              <w:tabs>
                <w:tab w:val="left" w:pos="361"/>
                <w:tab w:val="left" w:pos="415"/>
              </w:tabs>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5) минимальное расстояние от границ земельного участка до:</w:t>
            </w:r>
          </w:p>
          <w:p w:rsidR="001F68BE" w:rsidRPr="001F68BE" w:rsidRDefault="001F68BE" w:rsidP="001F68BE">
            <w:pPr>
              <w:widowControl w:val="0"/>
              <w:tabs>
                <w:tab w:val="left" w:pos="415"/>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основного строения - 3 м;</w:t>
            </w:r>
          </w:p>
          <w:p w:rsidR="001F68BE" w:rsidRPr="001F68BE" w:rsidRDefault="001F68BE" w:rsidP="001F68BE">
            <w:pPr>
              <w:widowControl w:val="0"/>
              <w:tabs>
                <w:tab w:val="left" w:pos="900"/>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постройки для содержания скота и птицы - 4 м; </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других построек (бани, гаража и др.) - 1 м; </w:t>
            </w:r>
          </w:p>
          <w:p w:rsidR="001F68BE" w:rsidRPr="001F68BE" w:rsidRDefault="001F68BE" w:rsidP="001F68BE">
            <w:pPr>
              <w:widowControl w:val="0"/>
              <w:tabs>
                <w:tab w:val="left" w:pos="900"/>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стволов высокорослых деревьев - 4 м; </w:t>
            </w:r>
          </w:p>
          <w:p w:rsidR="001F68BE" w:rsidRPr="001F68BE" w:rsidRDefault="001F68BE" w:rsidP="001F68BE">
            <w:pPr>
              <w:widowControl w:val="0"/>
              <w:tabs>
                <w:tab w:val="left" w:pos="900"/>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стволов средне рослых деревьев - 2 м; </w:t>
            </w:r>
          </w:p>
          <w:p w:rsidR="001F68BE" w:rsidRPr="001F68BE" w:rsidRDefault="001F68BE" w:rsidP="001F68BE">
            <w:pPr>
              <w:widowControl w:val="0"/>
              <w:tabs>
                <w:tab w:val="left" w:pos="900"/>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кустарника - 1 м;</w:t>
            </w:r>
          </w:p>
          <w:p w:rsidR="001F68BE" w:rsidRPr="001F68BE" w:rsidRDefault="001F68BE" w:rsidP="001F68BE">
            <w:pPr>
              <w:widowControl w:val="0"/>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6) расстояние от окон жилых комнат до стен соседнего дома и хозяйственных построек (бани, гаража, сарая), расположенных на соседних земельных участках не менее 6 м.;</w:t>
            </w:r>
          </w:p>
          <w:p w:rsidR="001F68BE" w:rsidRPr="001F68BE" w:rsidRDefault="001F68BE" w:rsidP="001F68BE">
            <w:pPr>
              <w:widowControl w:val="0"/>
              <w:tabs>
                <w:tab w:val="left" w:pos="415"/>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7) максимальный процент застройки – 60%;</w:t>
            </w:r>
          </w:p>
          <w:p w:rsidR="001F68BE" w:rsidRPr="001F68BE" w:rsidRDefault="001F68BE" w:rsidP="001F68BE">
            <w:pPr>
              <w:widowControl w:val="0"/>
              <w:tabs>
                <w:tab w:val="left" w:pos="503"/>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8) требования к ограждению земельных участков:</w:t>
            </w:r>
          </w:p>
          <w:p w:rsidR="001F68BE" w:rsidRPr="001F68BE" w:rsidRDefault="001F68BE" w:rsidP="001F68BE">
            <w:pPr>
              <w:widowControl w:val="0"/>
              <w:tabs>
                <w:tab w:val="left" w:pos="415"/>
              </w:tabs>
              <w:suppressAutoHyphens/>
              <w:overflowPunct w:val="0"/>
              <w:ind w:hanging="28"/>
              <w:jc w:val="both"/>
              <w:rPr>
                <w:rFonts w:eastAsia="Calibri"/>
                <w:color w:val="000000"/>
                <w:kern w:val="2"/>
                <w:sz w:val="20"/>
                <w:szCs w:val="20"/>
                <w:lang w:bidi="ru-RU"/>
              </w:rPr>
            </w:pPr>
            <w:r w:rsidRPr="001F68BE">
              <w:rPr>
                <w:rFonts w:eastAsia="Calibri"/>
                <w:color w:val="000000"/>
                <w:kern w:val="2"/>
                <w:sz w:val="20"/>
                <w:szCs w:val="20"/>
                <w:lang w:bidi="ru-RU"/>
              </w:rPr>
              <w:t>- со стороны улицы ограждение должно быть решетчатым или сетчатым, высота ограждения - не более 2м;</w:t>
            </w:r>
          </w:p>
          <w:p w:rsidR="001F68BE" w:rsidRPr="001F68BE" w:rsidRDefault="001F68BE" w:rsidP="001F68BE">
            <w:pPr>
              <w:widowControl w:val="0"/>
              <w:tabs>
                <w:tab w:val="left" w:pos="415"/>
                <w:tab w:val="left" w:pos="900"/>
              </w:tabs>
              <w:suppressAutoHyphens/>
              <w:overflowPunct w:val="0"/>
              <w:ind w:hanging="2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 площади смежных земельных участков менее 1200 кв. метров для ограждения внутренних границ земельных участков допускается устройство ограждений из живой изгороди, стальной сетки, гладкой проволоки или деревянного решетчатого не глухого забора;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 при площади смежных земельных участков более 1200 кв. метров  и их ширине не менее 20 метров допускается устройство глухих ограждений.</w:t>
            </w:r>
          </w:p>
        </w:tc>
      </w:tr>
      <w:tr w:rsidR="001F68BE" w:rsidRPr="001F68BE" w:rsidTr="001F68BE">
        <w:tc>
          <w:tcPr>
            <w:tcW w:w="426"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Социальное обслуживание, (код 3.2)</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17"/>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9">
              <w:r w:rsidRPr="001F68BE">
                <w:rPr>
                  <w:rFonts w:eastAsia="Source Han Sans CN Regular" w:cs="Lohit Devanagari"/>
                  <w:color w:val="000000"/>
                  <w:kern w:val="2"/>
                  <w:sz w:val="20"/>
                  <w:szCs w:val="20"/>
                  <w:u w:val="single"/>
                  <w:lang w:bidi="ru-RU"/>
                </w:rPr>
                <w:t>кодами 3.2.1</w:t>
              </w:r>
            </w:hyperlink>
            <w:r w:rsidRPr="001F68BE">
              <w:rPr>
                <w:rFonts w:eastAsia="Source Han Sans CN Regular" w:cs="Lohit Devanagari"/>
                <w:color w:val="000000"/>
                <w:kern w:val="2"/>
                <w:sz w:val="20"/>
                <w:szCs w:val="20"/>
                <w:lang w:bidi="ru-RU"/>
              </w:rPr>
              <w:t xml:space="preserve"> - </w:t>
            </w:r>
            <w:hyperlink r:id="rId20">
              <w:r w:rsidRPr="001F68BE">
                <w:rPr>
                  <w:rFonts w:eastAsia="Source Han Sans CN Regular" w:cs="Lohit Devanagari"/>
                  <w:color w:val="000000"/>
                  <w:kern w:val="2"/>
                  <w:sz w:val="20"/>
                  <w:szCs w:val="20"/>
                  <w:u w:val="single"/>
                  <w:lang w:bidi="ru-RU"/>
                </w:rPr>
                <w:t>3.2.4</w:t>
              </w:r>
            </w:hyperlink>
          </w:p>
        </w:tc>
        <w:tc>
          <w:tcPr>
            <w:tcW w:w="490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bCs/>
                <w:color w:val="000000"/>
                <w:kern w:val="2"/>
                <w:sz w:val="20"/>
                <w:szCs w:val="20"/>
                <w:lang w:bidi="ru-RU"/>
              </w:rPr>
              <w:t>кв.м</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Максимальное количество этажей – 3 </w:t>
            </w:r>
            <w:proofErr w:type="spellStart"/>
            <w:r w:rsidRPr="001F68BE">
              <w:rPr>
                <w:rFonts w:eastAsia="Source Han Sans CN Regular" w:cs="Lohit Devanagari"/>
                <w:bCs/>
                <w:color w:val="000000"/>
                <w:kern w:val="2"/>
                <w:sz w:val="20"/>
                <w:szCs w:val="20"/>
                <w:lang w:bidi="ru-RU"/>
              </w:rPr>
              <w:t>эт</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3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4"/>
              <w:jc w:val="both"/>
              <w:rPr>
                <w:rFonts w:eastAsia="Source Han Sans CN Regular"/>
                <w:kern w:val="2"/>
                <w:sz w:val="20"/>
                <w:szCs w:val="20"/>
                <w:lang w:bidi="ru-RU"/>
              </w:rPr>
            </w:pPr>
            <w:r w:rsidRPr="001F68BE">
              <w:rPr>
                <w:rFonts w:eastAsia="Source Han Sans CN Regular"/>
                <w:color w:val="000000"/>
                <w:kern w:val="2"/>
                <w:sz w:val="20"/>
                <w:szCs w:val="20"/>
                <w:lang w:bidi="ru-RU"/>
              </w:rPr>
              <w:t>Здравоохранение, (код 3.4)</w:t>
            </w:r>
          </w:p>
          <w:p w:rsidR="001F68BE" w:rsidRPr="001F68BE" w:rsidRDefault="001F68BE" w:rsidP="001F68BE">
            <w:pPr>
              <w:widowControl w:val="0"/>
              <w:suppressAutoHyphens/>
              <w:overflowPunct w:val="0"/>
              <w:ind w:firstLine="34"/>
              <w:jc w:val="both"/>
              <w:rPr>
                <w:rFonts w:eastAsia="Source Han Sans CN Regular"/>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40"/>
              <w:jc w:val="both"/>
              <w:rPr>
                <w:rFonts w:eastAsia="Source Han Sans CN Regular"/>
                <w:kern w:val="2"/>
                <w:sz w:val="20"/>
                <w:szCs w:val="20"/>
                <w:lang w:bidi="ru-RU"/>
              </w:rPr>
            </w:pPr>
            <w:r w:rsidRPr="001F68BE">
              <w:rPr>
                <w:rFonts w:eastAsia="Source Han Sans CN Regular"/>
                <w:bCs/>
                <w:color w:val="000000"/>
                <w:kern w:val="2"/>
                <w:sz w:val="20"/>
                <w:szCs w:val="20"/>
                <w:lang w:bidi="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1">
              <w:r w:rsidRPr="001F68BE">
                <w:rPr>
                  <w:rFonts w:eastAsia="Source Han Sans CN Regular"/>
                  <w:bCs/>
                  <w:color w:val="000000"/>
                  <w:kern w:val="2"/>
                  <w:sz w:val="20"/>
                  <w:szCs w:val="20"/>
                  <w:lang w:bidi="ru-RU"/>
                </w:rPr>
                <w:t>кодами 3.4.1</w:t>
              </w:r>
            </w:hyperlink>
            <w:r w:rsidRPr="001F68BE">
              <w:rPr>
                <w:rFonts w:eastAsia="Source Han Sans CN Regular"/>
                <w:bCs/>
                <w:color w:val="000000"/>
                <w:kern w:val="2"/>
                <w:sz w:val="20"/>
                <w:szCs w:val="20"/>
                <w:lang w:bidi="ru-RU"/>
              </w:rPr>
              <w:t xml:space="preserve"> - </w:t>
            </w:r>
            <w:hyperlink r:id="rId22">
              <w:r w:rsidRPr="001F68BE">
                <w:rPr>
                  <w:rFonts w:eastAsia="Source Han Sans CN Regular"/>
                  <w:bCs/>
                  <w:color w:val="000000"/>
                  <w:kern w:val="2"/>
                  <w:sz w:val="20"/>
                  <w:szCs w:val="20"/>
                  <w:lang w:bidi="ru-RU"/>
                </w:rPr>
                <w:t>3.4.2</w:t>
              </w:r>
            </w:hyperlink>
          </w:p>
          <w:p w:rsidR="001F68BE" w:rsidRPr="001F68BE" w:rsidRDefault="001F68BE" w:rsidP="001F68BE">
            <w:pPr>
              <w:widowControl w:val="0"/>
              <w:suppressAutoHyphens/>
              <w:overflowPunct w:val="0"/>
              <w:ind w:firstLine="54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3.4.1 </w:t>
            </w:r>
            <w:r w:rsidRPr="001F68BE">
              <w:rPr>
                <w:rFonts w:eastAsia="Source Han Sans CN Regular"/>
                <w:bCs/>
                <w:color w:val="000000"/>
                <w:kern w:val="2"/>
                <w:sz w:val="20"/>
                <w:szCs w:val="20"/>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68BE" w:rsidRPr="001F68BE" w:rsidRDefault="001F68BE" w:rsidP="001F68BE">
            <w:pPr>
              <w:widowControl w:val="0"/>
              <w:suppressAutoHyphens/>
              <w:overflowPunct w:val="0"/>
              <w:ind w:firstLine="540"/>
              <w:jc w:val="both"/>
              <w:rPr>
                <w:rFonts w:eastAsia="Source Han Sans CN Regular"/>
                <w:bCs/>
                <w:color w:val="000000"/>
                <w:kern w:val="2"/>
                <w:sz w:val="20"/>
                <w:szCs w:val="20"/>
                <w:lang w:bidi="ru-RU"/>
              </w:rPr>
            </w:pPr>
            <w:r w:rsidRPr="001F68BE">
              <w:rPr>
                <w:rFonts w:eastAsia="Source Han Sans CN Regular"/>
                <w:bCs/>
                <w:color w:val="000000"/>
                <w:kern w:val="2"/>
                <w:sz w:val="20"/>
                <w:szCs w:val="20"/>
                <w:lang w:bidi="ru-RU"/>
              </w:rPr>
              <w:t>3.4.2 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1F68BE" w:rsidRPr="001F68BE" w:rsidRDefault="001F68BE" w:rsidP="001F68BE">
            <w:pPr>
              <w:widowControl w:val="0"/>
              <w:suppressAutoHyphens/>
              <w:overflowPunct w:val="0"/>
              <w:ind w:firstLine="540"/>
              <w:jc w:val="both"/>
              <w:rPr>
                <w:rFonts w:eastAsia="Source Han Sans CN Regular"/>
                <w:kern w:val="2"/>
                <w:sz w:val="20"/>
                <w:szCs w:val="20"/>
                <w:lang w:bidi="ru-RU"/>
              </w:rPr>
            </w:pPr>
            <w:r w:rsidRPr="001F68BE">
              <w:rPr>
                <w:rFonts w:eastAsia="Source Han Sans CN Regular"/>
                <w:bCs/>
                <w:color w:val="000000"/>
                <w:kern w:val="2"/>
                <w:sz w:val="20"/>
                <w:szCs w:val="20"/>
                <w:lang w:bidi="ru-RU"/>
              </w:rPr>
              <w:t>размещение станций скорой помощи;</w:t>
            </w:r>
          </w:p>
          <w:p w:rsidR="001F68BE" w:rsidRPr="001F68BE" w:rsidRDefault="001F68BE" w:rsidP="001F68BE">
            <w:pPr>
              <w:widowControl w:val="0"/>
              <w:suppressAutoHyphens/>
              <w:overflowPunct w:val="0"/>
              <w:ind w:firstLine="540"/>
              <w:jc w:val="both"/>
              <w:rPr>
                <w:rFonts w:eastAsia="Source Han Sans CN Regular"/>
                <w:bCs/>
                <w:color w:val="000000"/>
                <w:kern w:val="2"/>
                <w:sz w:val="20"/>
                <w:szCs w:val="20"/>
                <w:lang w:bidi="ru-RU"/>
              </w:rPr>
            </w:pPr>
            <w:r w:rsidRPr="001F68BE">
              <w:rPr>
                <w:rFonts w:eastAsia="Source Han Sans CN Regular"/>
                <w:bCs/>
                <w:color w:val="000000"/>
                <w:kern w:val="2"/>
                <w:sz w:val="20"/>
                <w:szCs w:val="20"/>
                <w:lang w:bidi="ru-RU"/>
              </w:rPr>
              <w:t>размещение площадок санитарной авиации</w:t>
            </w:r>
          </w:p>
        </w:tc>
        <w:tc>
          <w:tcPr>
            <w:tcW w:w="490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bCs/>
                <w:color w:val="000000"/>
                <w:kern w:val="2"/>
                <w:sz w:val="20"/>
                <w:szCs w:val="20"/>
                <w:lang w:bidi="ru-RU"/>
              </w:rPr>
            </w:pPr>
          </w:p>
        </w:tc>
        <w:tc>
          <w:tcPr>
            <w:tcW w:w="23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2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Образование и просвещение, (код 3.5)</w:t>
            </w:r>
          </w:p>
          <w:p w:rsidR="001F68BE" w:rsidRPr="001F68BE" w:rsidRDefault="001F68BE" w:rsidP="001F68BE">
            <w:pPr>
              <w:widowControl w:val="0"/>
              <w:suppressAutoHyphens/>
              <w:overflowPunct w:val="0"/>
              <w:ind w:firstLine="28"/>
              <w:jc w:val="both"/>
              <w:rPr>
                <w:rFonts w:eastAsia="Source Han Sans CN Regular" w:cs="Lohit Devanagari"/>
                <w:b/>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28"/>
              <w:jc w:val="both"/>
              <w:rPr>
                <w:rFonts w:ascii="PT Astra Serif" w:eastAsia="Source Han Sans CN Regular" w:hAnsi="PT Astra Serif" w:cs="Lohit Devanagari"/>
                <w:kern w:val="2"/>
                <w:sz w:val="20"/>
                <w:szCs w:val="20"/>
                <w:lang w:bidi="ru-RU"/>
              </w:rPr>
            </w:pPr>
            <w:r w:rsidRPr="001F68BE">
              <w:rPr>
                <w:rFonts w:eastAsia="Source Han Sans CN Regular" w:cs="Lohit Devanagari"/>
                <w:bCs/>
                <w:color w:val="000000"/>
                <w:kern w:val="2"/>
                <w:sz w:val="20"/>
                <w:szCs w:val="20"/>
                <w:lang w:bidi="ru-RU"/>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w:t>
            </w:r>
            <w:r w:rsidRPr="001F68BE">
              <w:rPr>
                <w:rFonts w:eastAsia="Source Han Sans CN Regular" w:cs="Lohit Devanagari"/>
                <w:bCs/>
                <w:color w:val="000000"/>
                <w:kern w:val="2"/>
                <w:sz w:val="20"/>
                <w:szCs w:val="20"/>
                <w:lang w:bidi="ru-RU"/>
              </w:rPr>
              <w:lastRenderedPageBreak/>
              <w:t xml:space="preserve">разрешенного использования с </w:t>
            </w:r>
            <w:hyperlink r:id="rId23">
              <w:r w:rsidRPr="001F68BE">
                <w:rPr>
                  <w:rFonts w:eastAsia="Source Han Sans CN Regular" w:cs="Lohit Devanagari"/>
                  <w:bCs/>
                  <w:color w:val="000000"/>
                  <w:kern w:val="2"/>
                  <w:sz w:val="20"/>
                  <w:szCs w:val="20"/>
                  <w:u w:val="single"/>
                  <w:lang w:bidi="ru-RU"/>
                </w:rPr>
                <w:t>кодами 3.5.1</w:t>
              </w:r>
            </w:hyperlink>
            <w:r w:rsidRPr="001F68BE">
              <w:rPr>
                <w:rFonts w:eastAsia="Source Han Sans CN Regular" w:cs="Lohit Devanagari"/>
                <w:bCs/>
                <w:color w:val="000000"/>
                <w:kern w:val="2"/>
                <w:sz w:val="20"/>
                <w:szCs w:val="20"/>
                <w:lang w:bidi="ru-RU"/>
              </w:rPr>
              <w:t xml:space="preserve"> - </w:t>
            </w:r>
            <w:hyperlink r:id="rId24">
              <w:r w:rsidRPr="001F68BE">
                <w:rPr>
                  <w:rFonts w:eastAsia="Source Han Sans CN Regular" w:cs="Lohit Devanagari"/>
                  <w:bCs/>
                  <w:color w:val="000000"/>
                  <w:kern w:val="2"/>
                  <w:sz w:val="20"/>
                  <w:szCs w:val="20"/>
                  <w:u w:val="single"/>
                  <w:lang w:bidi="ru-RU"/>
                </w:rPr>
                <w:t>3.5.2</w:t>
              </w:r>
            </w:hyperlink>
          </w:p>
          <w:p w:rsidR="001F68BE" w:rsidRPr="001F68BE" w:rsidRDefault="001F68BE" w:rsidP="001F68BE">
            <w:pPr>
              <w:widowControl w:val="0"/>
              <w:suppressAutoHyphens/>
              <w:overflowPunct w:val="0"/>
              <w:ind w:firstLine="28"/>
              <w:jc w:val="both"/>
              <w:rPr>
                <w:rFonts w:eastAsia="Source Han Sans CN Regular" w:cs="Lohit Devanagari"/>
                <w:kern w:val="2"/>
                <w:sz w:val="20"/>
                <w:szCs w:val="20"/>
                <w:lang w:bidi="ru-RU"/>
              </w:rPr>
            </w:pPr>
            <w:proofErr w:type="gramStart"/>
            <w:r w:rsidRPr="001F68BE">
              <w:rPr>
                <w:rFonts w:eastAsia="Source Han Sans CN Regular" w:cs="Lohit Devanagari"/>
                <w:bCs/>
                <w:color w:val="000000"/>
                <w:kern w:val="2"/>
                <w:sz w:val="20"/>
                <w:szCs w:val="20"/>
                <w:lang w:bidi="ru-RU"/>
              </w:rPr>
              <w:t xml:space="preserve">3.5.1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r w:rsidRPr="001F68BE">
              <w:rPr>
                <w:rFonts w:eastAsia="Source Han Sans CN Regular" w:cs="Lohit Devanagari"/>
                <w:color w:val="000000"/>
                <w:kern w:val="2"/>
                <w:sz w:val="20"/>
                <w:szCs w:val="20"/>
                <w:lang w:bidi="ru-RU"/>
              </w:rPr>
              <w:t>в том числе зданий, спортивных сооружений, предназначенных для занятия обучающихся физической культурой и спортом</w:t>
            </w:r>
            <w:proofErr w:type="gramEnd"/>
          </w:p>
          <w:p w:rsidR="001F68BE" w:rsidRPr="001F68BE" w:rsidRDefault="001F68BE" w:rsidP="001F68BE">
            <w:pPr>
              <w:widowControl w:val="0"/>
              <w:suppressAutoHyphens/>
              <w:overflowPunct w:val="0"/>
              <w:ind w:firstLine="28"/>
              <w:jc w:val="both"/>
              <w:rPr>
                <w:rFonts w:eastAsia="Source Han Sans CN Regular" w:cs="Lohit Devanagari"/>
                <w:bCs/>
                <w:color w:val="000000"/>
                <w:kern w:val="2"/>
                <w:sz w:val="20"/>
                <w:szCs w:val="20"/>
                <w:lang w:bidi="ru-RU"/>
              </w:rPr>
            </w:pPr>
          </w:p>
          <w:p w:rsidR="001F68BE" w:rsidRPr="001F68BE" w:rsidRDefault="001F68BE" w:rsidP="001F68BE">
            <w:pPr>
              <w:widowControl w:val="0"/>
              <w:suppressAutoHyphens/>
              <w:overflowPunct w:val="0"/>
              <w:ind w:firstLine="28"/>
              <w:jc w:val="both"/>
              <w:rPr>
                <w:rFonts w:eastAsia="Source Han Sans CN Regular" w:cs="Lohit Devanagari"/>
                <w:kern w:val="2"/>
                <w:sz w:val="20"/>
                <w:szCs w:val="20"/>
                <w:lang w:bidi="ru-RU"/>
              </w:rPr>
            </w:pPr>
            <w:proofErr w:type="gramStart"/>
            <w:r w:rsidRPr="001F68BE">
              <w:rPr>
                <w:rFonts w:eastAsia="Source Han Sans CN Regular" w:cs="Lohit Devanagari"/>
                <w:color w:val="000000"/>
                <w:kern w:val="2"/>
                <w:sz w:val="20"/>
                <w:szCs w:val="20"/>
                <w:lang w:bidi="ru-RU"/>
              </w:rPr>
              <w:t xml:space="preserve">3.5.2 </w:t>
            </w:r>
            <w:r w:rsidRPr="001F68BE">
              <w:rPr>
                <w:rFonts w:eastAsia="Source Han Sans CN Regular" w:cs="Lohit Devanagari"/>
                <w:bCs/>
                <w:color w:val="000000"/>
                <w:kern w:val="2"/>
                <w:sz w:val="20"/>
                <w:szCs w:val="20"/>
                <w:lang w:bidi="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p w:rsidR="001F68BE" w:rsidRPr="001F68BE" w:rsidRDefault="001F68BE" w:rsidP="001F68BE">
            <w:pPr>
              <w:widowControl w:val="0"/>
              <w:suppressAutoHyphens/>
              <w:overflowPunct w:val="0"/>
              <w:ind w:firstLine="28"/>
              <w:jc w:val="both"/>
              <w:rPr>
                <w:rFonts w:eastAsia="Source Han Sans CN Regular" w:cs="Lohit Devanagari"/>
                <w:b/>
                <w:bCs/>
                <w:color w:val="000000"/>
                <w:kern w:val="2"/>
                <w:sz w:val="20"/>
                <w:szCs w:val="20"/>
                <w:lang w:bidi="ru-RU"/>
              </w:rPr>
            </w:pPr>
          </w:p>
        </w:tc>
        <w:tc>
          <w:tcPr>
            <w:tcW w:w="490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bCs/>
                <w:color w:val="000000"/>
                <w:kern w:val="2"/>
                <w:sz w:val="20"/>
                <w:szCs w:val="20"/>
                <w:lang w:bidi="ru-RU"/>
              </w:rPr>
            </w:pPr>
          </w:p>
        </w:tc>
        <w:tc>
          <w:tcPr>
            <w:tcW w:w="23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rPr>
          <w:trHeight w:val="1052"/>
        </w:trPr>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1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Культурное развитие, (код 3.6)</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bCs/>
                <w:color w:val="000000"/>
                <w:kern w:val="2"/>
                <w:sz w:val="20"/>
                <w:szCs w:val="20"/>
                <w:lang w:bidi="ru-RU"/>
              </w:rPr>
              <w:t xml:space="preserve">Размещение </w:t>
            </w:r>
            <w:r w:rsidRPr="001F68BE">
              <w:rPr>
                <w:rFonts w:eastAsia="Source Han Sans CN Regular" w:cs="Lohit Devanagari"/>
                <w:color w:val="000000"/>
                <w:kern w:val="2"/>
                <w:sz w:val="20"/>
                <w:szCs w:val="20"/>
                <w:lang w:bidi="ru-RU"/>
              </w:rPr>
              <w:t xml:space="preserve">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25">
              <w:r w:rsidRPr="001F68BE">
                <w:rPr>
                  <w:rFonts w:eastAsia="Source Han Sans CN Regular" w:cs="Lohit Devanagari"/>
                  <w:color w:val="000000"/>
                  <w:kern w:val="2"/>
                  <w:sz w:val="20"/>
                  <w:szCs w:val="20"/>
                  <w:u w:val="single"/>
                  <w:lang w:bidi="ru-RU"/>
                </w:rPr>
                <w:t>кодами 3.6.1</w:t>
              </w:r>
            </w:hyperlink>
            <w:r w:rsidRPr="001F68BE">
              <w:rPr>
                <w:rFonts w:eastAsia="Source Han Sans CN Regular" w:cs="Lohit Devanagari"/>
                <w:color w:val="000000"/>
                <w:kern w:val="2"/>
                <w:sz w:val="20"/>
                <w:szCs w:val="20"/>
                <w:lang w:bidi="ru-RU"/>
              </w:rPr>
              <w:t xml:space="preserve"> - </w:t>
            </w:r>
            <w:hyperlink r:id="rId26">
              <w:r w:rsidRPr="001F68BE">
                <w:rPr>
                  <w:rFonts w:eastAsia="Source Han Sans CN Regular" w:cs="Lohit Devanagari"/>
                  <w:color w:val="000000"/>
                  <w:kern w:val="2"/>
                  <w:sz w:val="20"/>
                  <w:szCs w:val="20"/>
                  <w:u w:val="single"/>
                  <w:lang w:bidi="ru-RU"/>
                </w:rPr>
                <w:t>3.6.3</w:t>
              </w:r>
            </w:hyperlink>
          </w:p>
          <w:p w:rsidR="001F68BE" w:rsidRPr="001F68BE" w:rsidRDefault="001F68BE" w:rsidP="001F68BE">
            <w:pPr>
              <w:widowControl w:val="0"/>
              <w:suppressAutoHyphens/>
              <w:overflowPunct w:val="0"/>
              <w:ind w:firstLine="540"/>
              <w:jc w:val="both"/>
              <w:rPr>
                <w:rFonts w:eastAsia="Source Han Sans CN Regular" w:cs="Lohit Devanagari"/>
                <w:b/>
                <w:color w:val="000000"/>
                <w:kern w:val="2"/>
                <w:sz w:val="20"/>
                <w:szCs w:val="20"/>
                <w:lang w:bidi="ru-RU"/>
              </w:rPr>
            </w:pPr>
          </w:p>
        </w:tc>
        <w:tc>
          <w:tcPr>
            <w:tcW w:w="490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23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rPr>
          <w:trHeight w:val="1512"/>
        </w:trPr>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Спорт, (код 5.1)</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w:t>
            </w:r>
            <w:r w:rsidRPr="001F68BE">
              <w:rPr>
                <w:rFonts w:eastAsia="Source Han Sans CN Regular" w:cs="Lohit Devanagari"/>
                <w:color w:val="000000"/>
                <w:kern w:val="2"/>
                <w:sz w:val="20"/>
                <w:szCs w:val="20"/>
                <w:lang w:bidi="ru-RU"/>
              </w:rPr>
              <w:lastRenderedPageBreak/>
              <w:t xml:space="preserve">с </w:t>
            </w:r>
            <w:hyperlink r:id="rId27">
              <w:r w:rsidRPr="001F68BE">
                <w:rPr>
                  <w:rFonts w:eastAsia="Source Han Sans CN Regular" w:cs="Lohit Devanagari"/>
                  <w:color w:val="000000"/>
                  <w:kern w:val="2"/>
                  <w:sz w:val="20"/>
                  <w:szCs w:val="20"/>
                  <w:u w:val="single"/>
                  <w:lang w:bidi="ru-RU"/>
                </w:rPr>
                <w:t>кодами 5.1.1</w:t>
              </w:r>
            </w:hyperlink>
            <w:r w:rsidRPr="001F68BE">
              <w:rPr>
                <w:rFonts w:eastAsia="Source Han Sans CN Regular" w:cs="Lohit Devanagari"/>
                <w:color w:val="000000"/>
                <w:kern w:val="2"/>
                <w:sz w:val="20"/>
                <w:szCs w:val="20"/>
                <w:lang w:bidi="ru-RU"/>
              </w:rPr>
              <w:t xml:space="preserve"> - </w:t>
            </w:r>
            <w:hyperlink r:id="rId28">
              <w:r w:rsidRPr="001F68BE">
                <w:rPr>
                  <w:rFonts w:eastAsia="Source Han Sans CN Regular" w:cs="Lohit Devanagari"/>
                  <w:color w:val="000000"/>
                  <w:kern w:val="2"/>
                  <w:sz w:val="20"/>
                  <w:szCs w:val="20"/>
                  <w:u w:val="single"/>
                  <w:lang w:bidi="ru-RU"/>
                </w:rPr>
                <w:t>5.1.7</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Минимальный размер земельного участка – 10 м </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Минимальная площадь земельного участка – 200 кв. м </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bCs/>
                <w:color w:val="000000"/>
                <w:kern w:val="2"/>
                <w:sz w:val="20"/>
                <w:szCs w:val="20"/>
                <w:lang w:bidi="ru-RU"/>
              </w:rPr>
              <w:t>кв.м</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w:t>
            </w:r>
            <w:r w:rsidRPr="001F68BE">
              <w:rPr>
                <w:rFonts w:eastAsia="Source Han Sans CN Regular" w:cs="Lohit Devanagari"/>
                <w:color w:val="000000"/>
                <w:kern w:val="2"/>
                <w:sz w:val="20"/>
                <w:szCs w:val="20"/>
                <w:lang w:bidi="ru-RU"/>
              </w:rPr>
              <w:lastRenderedPageBreak/>
              <w:t>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Максимальное количество этажей – 3 </w:t>
            </w:r>
            <w:proofErr w:type="spellStart"/>
            <w:r w:rsidRPr="001F68BE">
              <w:rPr>
                <w:rFonts w:eastAsia="Source Han Sans CN Regular" w:cs="Lohit Devanagari"/>
                <w:bCs/>
                <w:color w:val="000000"/>
                <w:kern w:val="2"/>
                <w:sz w:val="20"/>
                <w:szCs w:val="20"/>
                <w:lang w:bidi="ru-RU"/>
              </w:rPr>
              <w:t>эт</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r>
      <w:tr w:rsidR="001F68BE" w:rsidRPr="001F68BE" w:rsidTr="001F68BE">
        <w:trPr>
          <w:trHeight w:val="1512"/>
        </w:trPr>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129"/>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 Обеспечение внутреннего правопорядка, (код 8.3)</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17"/>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гражданской обороны, за исключением объектов гражданской обороны, являющихся частями производственных зданий</w:t>
            </w:r>
          </w:p>
          <w:p w:rsidR="001F68BE" w:rsidRPr="001F68BE" w:rsidRDefault="001F68BE" w:rsidP="001F68BE">
            <w:pPr>
              <w:widowControl w:val="0"/>
              <w:shd w:val="clear" w:color="auto" w:fill="FFFFFF"/>
              <w:tabs>
                <w:tab w:val="left" w:pos="570"/>
                <w:tab w:val="left" w:pos="2432"/>
              </w:tabs>
              <w:suppressAutoHyphens/>
              <w:overflowPunct w:val="0"/>
              <w:ind w:firstLine="540"/>
              <w:jc w:val="both"/>
              <w:rPr>
                <w:rFonts w:eastAsia="Source Han Sans CN Regular" w:cs="Lohit Devanagari"/>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426"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ind w:firstLine="540"/>
              <w:jc w:val="both"/>
              <w:rPr>
                <w:rFonts w:eastAsia="Source Han Sans CN Regular" w:cs="Lohit Devanagari"/>
                <w:b/>
                <w:color w:val="000000"/>
                <w:kern w:val="2"/>
                <w:sz w:val="20"/>
                <w:szCs w:val="20"/>
                <w:lang w:bidi="ru-RU"/>
              </w:rPr>
            </w:pPr>
          </w:p>
        </w:tc>
        <w:tc>
          <w:tcPr>
            <w:tcW w:w="161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Улично-дорожная сеть, (код 12.0)</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велодорожек и объектов </w:t>
            </w:r>
            <w:proofErr w:type="spellStart"/>
            <w:r w:rsidRPr="001F68BE">
              <w:rPr>
                <w:rFonts w:eastAsia="Source Han Sans CN Regular" w:cs="Lohit Devanagari"/>
                <w:color w:val="000000"/>
                <w:kern w:val="2"/>
                <w:sz w:val="20"/>
                <w:szCs w:val="20"/>
                <w:lang w:bidi="ru-RU"/>
              </w:rPr>
              <w:t>велотранспортной</w:t>
            </w:r>
            <w:proofErr w:type="spellEnd"/>
            <w:r w:rsidRPr="001F68BE">
              <w:rPr>
                <w:rFonts w:eastAsia="Source Han Sans CN Regular" w:cs="Lohit Devanagari"/>
                <w:color w:val="000000"/>
                <w:kern w:val="2"/>
                <w:sz w:val="20"/>
                <w:szCs w:val="20"/>
                <w:lang w:bidi="ru-RU"/>
              </w:rPr>
              <w:t xml:space="preserve"> и инженерной инфраструктуры;</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придорожных стоянок (парковок) транспортных сре</w:t>
            </w:r>
            <w:proofErr w:type="gramStart"/>
            <w:r w:rsidRPr="001F68BE">
              <w:rPr>
                <w:rFonts w:eastAsia="Source Han Sans CN Regular" w:cs="Lohit Devanagari"/>
                <w:color w:val="000000"/>
                <w:kern w:val="2"/>
                <w:sz w:val="20"/>
                <w:szCs w:val="20"/>
                <w:lang w:bidi="ru-RU"/>
              </w:rPr>
              <w:t>дств в гр</w:t>
            </w:r>
            <w:proofErr w:type="gramEnd"/>
            <w:r w:rsidRPr="001F68BE">
              <w:rPr>
                <w:rFonts w:eastAsia="Source Han Sans CN Regular" w:cs="Lohit Devanagari"/>
                <w:color w:val="000000"/>
                <w:kern w:val="2"/>
                <w:sz w:val="20"/>
                <w:szCs w:val="20"/>
                <w:lang w:bidi="ru-RU"/>
              </w:rPr>
              <w:t xml:space="preserve">аницах городских улиц и дорог, за исключением предусмотренных видами разрешенного использования с </w:t>
            </w:r>
            <w:hyperlink r:id="rId29">
              <w:r w:rsidRPr="001F68BE">
                <w:rPr>
                  <w:rFonts w:eastAsia="Source Han Sans CN Regular" w:cs="Lohit Devanagari"/>
                  <w:color w:val="000000"/>
                  <w:kern w:val="2"/>
                  <w:sz w:val="20"/>
                  <w:szCs w:val="20"/>
                  <w:u w:val="single"/>
                  <w:lang w:bidi="ru-RU"/>
                </w:rPr>
                <w:t>кодами 2.7.1</w:t>
              </w:r>
            </w:hyperlink>
            <w:r w:rsidRPr="001F68BE">
              <w:rPr>
                <w:rFonts w:eastAsia="Source Han Sans CN Regular" w:cs="Lohit Devanagari"/>
                <w:color w:val="000000"/>
                <w:kern w:val="2"/>
                <w:sz w:val="20"/>
                <w:szCs w:val="20"/>
                <w:lang w:bidi="ru-RU"/>
              </w:rPr>
              <w:t xml:space="preserve">, </w:t>
            </w:r>
            <w:hyperlink r:id="rId30">
              <w:r w:rsidRPr="001F68BE">
                <w:rPr>
                  <w:rFonts w:eastAsia="Source Han Sans CN Regular" w:cs="Lohit Devanagari"/>
                  <w:color w:val="000000"/>
                  <w:kern w:val="2"/>
                  <w:sz w:val="20"/>
                  <w:szCs w:val="20"/>
                  <w:u w:val="single"/>
                  <w:lang w:bidi="ru-RU"/>
                </w:rPr>
                <w:t>4.9</w:t>
              </w:r>
            </w:hyperlink>
            <w:r w:rsidRPr="001F68BE">
              <w:rPr>
                <w:rFonts w:eastAsia="Source Han Sans CN Regular" w:cs="Lohit Devanagari"/>
                <w:color w:val="000000"/>
                <w:kern w:val="2"/>
                <w:sz w:val="20"/>
                <w:szCs w:val="20"/>
                <w:lang w:bidi="ru-RU"/>
              </w:rPr>
              <w:t xml:space="preserve">, </w:t>
            </w:r>
            <w:hyperlink r:id="rId31">
              <w:r w:rsidRPr="001F68BE">
                <w:rPr>
                  <w:rFonts w:eastAsia="Source Han Sans CN Regular" w:cs="Lohit Devanagari"/>
                  <w:color w:val="000000"/>
                  <w:kern w:val="2"/>
                  <w:sz w:val="20"/>
                  <w:szCs w:val="20"/>
                  <w:u w:val="single"/>
                  <w:lang w:bidi="ru-RU"/>
                </w:rPr>
                <w:t>7.2.3</w:t>
              </w:r>
            </w:hyperlink>
            <w:r w:rsidRPr="001F68BE">
              <w:rPr>
                <w:rFonts w:eastAsia="Source Han Sans CN Regular" w:cs="Lohit Devanagari"/>
                <w:color w:val="000000"/>
                <w:kern w:val="2"/>
                <w:sz w:val="20"/>
                <w:szCs w:val="20"/>
                <w:lang w:bidi="ru-RU"/>
              </w:rPr>
              <w:t>, а также некапитальных сооружений, предназначенных для охраны транспортных средств</w:t>
            </w:r>
          </w:p>
          <w:p w:rsidR="001F68BE" w:rsidRPr="001F68BE" w:rsidRDefault="001F68BE" w:rsidP="001F68BE">
            <w:pPr>
              <w:widowControl w:val="0"/>
              <w:suppressAutoHyphens/>
              <w:overflowPunct w:val="0"/>
              <w:ind w:firstLine="540"/>
              <w:jc w:val="both"/>
              <w:rPr>
                <w:rFonts w:eastAsia="Source Han Sans CN Regular" w:cs="Lohit Devanagari"/>
                <w:b/>
                <w:color w:val="000000"/>
                <w:kern w:val="2"/>
                <w:sz w:val="20"/>
                <w:szCs w:val="20"/>
                <w:lang w:bidi="ru-RU"/>
              </w:rPr>
            </w:pPr>
          </w:p>
        </w:tc>
        <w:tc>
          <w:tcPr>
            <w:tcW w:w="490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 </w:t>
            </w:r>
          </w:p>
        </w:tc>
        <w:tc>
          <w:tcPr>
            <w:tcW w:w="23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Магазины, (код 4.4)</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Размещение объектов капитального строительства, предназначенных для продажи товаров, торговая площадь которых составляет до 5000 кв. м</w:t>
            </w:r>
          </w:p>
          <w:p w:rsidR="001F68BE" w:rsidRPr="001F68BE" w:rsidRDefault="001F68BE" w:rsidP="001F68BE">
            <w:pPr>
              <w:widowControl w:val="0"/>
              <w:suppressAutoHyphens/>
              <w:overflowPunct w:val="0"/>
              <w:ind w:firstLine="540"/>
              <w:jc w:val="both"/>
              <w:rPr>
                <w:rFonts w:eastAsia="Source Han Sans CN Regular" w:cs="Lohit Devanagari"/>
                <w:bCs/>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минимальная площадь земельного участка – 324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18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jc w:val="both"/>
              <w:rPr>
                <w:color w:val="000000"/>
                <w:kern w:val="2"/>
                <w:sz w:val="20"/>
                <w:szCs w:val="20"/>
              </w:rPr>
            </w:pPr>
            <w:r w:rsidRPr="001F68BE">
              <w:rPr>
                <w:color w:val="000000"/>
                <w:kern w:val="2"/>
                <w:sz w:val="20"/>
                <w:szCs w:val="20"/>
              </w:rPr>
              <w:lastRenderedPageBreak/>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2.</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Коммунальное обслуживание (код 3.1)</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17"/>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2">
              <w:r w:rsidRPr="001F68BE">
                <w:rPr>
                  <w:rFonts w:eastAsia="Source Han Sans CN Regular" w:cs="Lohit Devanagari"/>
                  <w:color w:val="000000"/>
                  <w:kern w:val="2"/>
                  <w:sz w:val="20"/>
                  <w:szCs w:val="20"/>
                  <w:lang w:bidi="ru-RU"/>
                </w:rPr>
                <w:t>кодами 3.1.1</w:t>
              </w:r>
            </w:hyperlink>
            <w:r w:rsidRPr="001F68BE">
              <w:rPr>
                <w:rFonts w:eastAsia="Source Han Sans CN Regular" w:cs="Lohit Devanagari"/>
                <w:color w:val="000000"/>
                <w:kern w:val="2"/>
                <w:sz w:val="20"/>
                <w:szCs w:val="20"/>
                <w:lang w:bidi="ru-RU"/>
              </w:rPr>
              <w:t xml:space="preserve"> - </w:t>
            </w:r>
            <w:hyperlink r:id="rId33">
              <w:r w:rsidRPr="001F68BE">
                <w:rPr>
                  <w:rFonts w:eastAsia="Source Han Sans CN Regular" w:cs="Lohit Devanagari"/>
                  <w:color w:val="000000"/>
                  <w:kern w:val="2"/>
                  <w:sz w:val="20"/>
                  <w:szCs w:val="20"/>
                  <w:lang w:bidi="ru-RU"/>
                </w:rPr>
                <w:t>3.1.2</w:t>
              </w:r>
            </w:hyperlink>
          </w:p>
          <w:p w:rsidR="001F68BE" w:rsidRPr="001F68BE" w:rsidRDefault="001F68BE" w:rsidP="001F68BE">
            <w:pPr>
              <w:widowControl w:val="0"/>
              <w:suppressAutoHyphens/>
              <w:overflowPunct w:val="0"/>
              <w:ind w:firstLine="151"/>
              <w:jc w:val="both"/>
              <w:rPr>
                <w:rFonts w:eastAsia="Source Han Sans CN Regular" w:cs="Lohit Devanagari"/>
                <w:bCs/>
                <w:color w:val="000000"/>
                <w:kern w:val="2"/>
                <w:sz w:val="20"/>
                <w:szCs w:val="20"/>
                <w:lang w:bidi="ru-RU"/>
              </w:rPr>
            </w:pP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Земельные участки (территории) общего пользования (12.0)</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Улично-дорожная сеть (код 12.0.1)</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 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 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Благоустройство территории (код 12.0.2)</w:t>
            </w: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w:t>
            </w:r>
            <w:r w:rsidRPr="001F68BE">
              <w:rPr>
                <w:rFonts w:eastAsia="Source Han Sans CN Regular" w:cs="Lohit Devanagari"/>
                <w:color w:val="000000"/>
                <w:kern w:val="2"/>
                <w:sz w:val="20"/>
                <w:szCs w:val="20"/>
                <w:lang w:bidi="ru-RU"/>
              </w:rPr>
              <w:lastRenderedPageBreak/>
              <w:t>составные части благоустройства территории, общественных туалетов</w:t>
            </w:r>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Историко-культурная деятельность (код 9.3)</w:t>
            </w:r>
          </w:p>
          <w:p w:rsidR="001F68BE" w:rsidRPr="001F68BE" w:rsidRDefault="001F68BE" w:rsidP="001F68BE">
            <w:pPr>
              <w:widowControl w:val="0"/>
              <w:suppressAutoHyphens/>
              <w:overflowPunct w:val="0"/>
              <w:jc w:val="both"/>
              <w:textAlignment w:val="baseline"/>
              <w:rPr>
                <w:rFonts w:eastAsia="Source Han Sans CN Regular" w:cs="Lohit Devanagari"/>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r w:rsidRPr="001F68BE">
              <w:rPr>
                <w:rFonts w:eastAsia="Source Han Sans CN Regular" w:cs="Lohit Devanagari"/>
                <w:kern w:val="2"/>
                <w:sz w:val="20"/>
                <w:szCs w:val="20"/>
                <w:lang w:bidi="ru-RU"/>
              </w:rPr>
              <w:b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5136"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c>
          <w:tcPr>
            <w:tcW w:w="9991" w:type="dxa"/>
            <w:gridSpan w:val="5"/>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40"/>
              <w:jc w:val="center"/>
              <w:rPr>
                <w:rFonts w:eastAsia="Source Han Sans CN Regular" w:cs="Lohit Devanagari"/>
                <w:b/>
                <w:color w:val="000000"/>
                <w:kern w:val="2"/>
                <w:sz w:val="20"/>
                <w:szCs w:val="20"/>
                <w:lang w:bidi="ru-RU"/>
              </w:rPr>
            </w:pPr>
            <w:r w:rsidRPr="001F68BE">
              <w:rPr>
                <w:rFonts w:eastAsia="Source Han Sans CN Regular" w:cs="Lohit Devanagari"/>
                <w:b/>
                <w:color w:val="000000"/>
                <w:kern w:val="2"/>
                <w:sz w:val="20"/>
                <w:szCs w:val="20"/>
                <w:lang w:bidi="ru-RU"/>
              </w:rPr>
              <w:t>Условно разрешенные виды использования</w:t>
            </w:r>
            <w:proofErr w:type="gramStart"/>
            <w:r w:rsidRPr="001F68BE">
              <w:rPr>
                <w:rFonts w:eastAsia="Source Han Sans CN Regular" w:cs="Lohit Devanagari"/>
                <w:b/>
                <w:color w:val="000000"/>
                <w:kern w:val="2"/>
                <w:sz w:val="20"/>
                <w:szCs w:val="20"/>
                <w:lang w:bidi="ru-RU"/>
              </w:rPr>
              <w:t xml:space="preserve"> :</w:t>
            </w:r>
            <w:proofErr w:type="gramEnd"/>
          </w:p>
        </w:tc>
      </w:tr>
      <w:tr w:rsidR="001F68BE" w:rsidRPr="001F68BE" w:rsidTr="001F68BE">
        <w:tc>
          <w:tcPr>
            <w:tcW w:w="2039"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14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Бытовое обслуживание, (код 3.3)</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136"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103"/>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1F68BE" w:rsidRPr="001F68BE" w:rsidRDefault="001F68BE" w:rsidP="001F68BE">
            <w:pPr>
              <w:widowControl w:val="0"/>
              <w:suppressAutoHyphens/>
              <w:overflowPunct w:val="0"/>
              <w:jc w:val="both"/>
              <w:rPr>
                <w:rFonts w:eastAsia="Source Han Sans CN Regular" w:cs="Lohit Devanagari"/>
                <w:b/>
                <w:color w:val="000000"/>
                <w:kern w:val="2"/>
                <w:sz w:val="20"/>
                <w:szCs w:val="20"/>
                <w:lang w:bidi="ru-RU"/>
              </w:rPr>
            </w:pP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r>
      <w:tr w:rsidR="001F68BE" w:rsidRPr="001F68BE" w:rsidTr="001F68BE">
        <w:trPr>
          <w:trHeight w:val="9935"/>
        </w:trPr>
        <w:tc>
          <w:tcPr>
            <w:tcW w:w="2039"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lastRenderedPageBreak/>
              <w:t>Общественное питание, (код 4.6)</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
        </w:tc>
        <w:tc>
          <w:tcPr>
            <w:tcW w:w="28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
        </w:tc>
        <w:tc>
          <w:tcPr>
            <w:tcW w:w="5136" w:type="dxa"/>
            <w:gridSpan w:val="2"/>
            <w:tcBorders>
              <w:top w:val="single" w:sz="4" w:space="0" w:color="000000"/>
              <w:left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left="17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left="17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общественного питания:</w:t>
            </w:r>
          </w:p>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- 1000 кв. 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firstLine="244"/>
              <w:jc w:val="both"/>
              <w:rPr>
                <w:rFonts w:eastAsia="Source Han Sans CN Regular" w:cs="Lohit Devanagari"/>
                <w:b/>
                <w:color w:val="000000"/>
                <w:kern w:val="2"/>
                <w:sz w:val="20"/>
                <w:szCs w:val="20"/>
                <w:lang w:bidi="ru-RU"/>
              </w:rPr>
            </w:pPr>
            <w:r w:rsidRPr="001F68BE">
              <w:rPr>
                <w:rFonts w:eastAsia="Source Han Sans CN Regular" w:cs="Lohit Devanagari"/>
                <w:b/>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firstLine="244"/>
              <w:jc w:val="both"/>
              <w:rPr>
                <w:rFonts w:eastAsia="Source Han Sans CN Regular" w:cs="Lohit Devanagari"/>
                <w:b/>
                <w:color w:val="000000"/>
                <w:kern w:val="2"/>
                <w:sz w:val="20"/>
                <w:szCs w:val="20"/>
                <w:lang w:bidi="ru-RU"/>
              </w:rPr>
            </w:pPr>
            <w:r w:rsidRPr="001F68BE">
              <w:rPr>
                <w:rFonts w:eastAsia="Source Han Sans CN Regular" w:cs="Lohit Devanagari"/>
                <w:b/>
                <w:color w:val="000000"/>
                <w:kern w:val="2"/>
                <w:sz w:val="20"/>
                <w:szCs w:val="20"/>
                <w:lang w:bidi="ru-RU"/>
              </w:rPr>
              <w:t>Максимальное количество этажей – 3.</w:t>
            </w:r>
          </w:p>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b/>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299"/>
        </w:trPr>
        <w:tc>
          <w:tcPr>
            <w:tcW w:w="2039"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2.7.1)</w:t>
            </w:r>
          </w:p>
        </w:tc>
        <w:tc>
          <w:tcPr>
            <w:tcW w:w="28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F68BE" w:rsidRPr="001F68BE" w:rsidRDefault="001F68BE" w:rsidP="001F68BE">
            <w:pPr>
              <w:keepNext/>
              <w:keepLines/>
              <w:widowControl w:val="0"/>
              <w:suppressAutoHyphens/>
              <w:overflowPunct w:val="0"/>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shd w:val="clear" w:color="auto" w:fill="FFFFFF"/>
                <w:lang w:bidi="ru-RU"/>
              </w:rPr>
              <w:t>машино</w:t>
            </w:r>
            <w:proofErr w:type="spellEnd"/>
            <w:r w:rsidRPr="001F68BE">
              <w:rPr>
                <w:rFonts w:eastAsia="Source Han Sans CN Regular" w:cs="Lohit Devanagari"/>
                <w:color w:val="000000"/>
                <w:kern w:val="2"/>
                <w:sz w:val="20"/>
                <w:szCs w:val="20"/>
                <w:shd w:val="clear" w:color="auto" w:fill="FFFFFF"/>
                <w:lang w:bidi="ru-RU"/>
              </w:rPr>
              <w:t>-места, за исключением гаражей, размещение которых предусмотрено содержанием видов разрешенного использования с кодами 2.7.2, 4.9</w:t>
            </w:r>
          </w:p>
        </w:tc>
        <w:tc>
          <w:tcPr>
            <w:tcW w:w="5136"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ind w:firstLine="24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10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10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10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firstLine="103"/>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firstLine="10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p w:rsidR="001F68BE" w:rsidRPr="001F68BE" w:rsidRDefault="001F68BE" w:rsidP="001F68BE">
            <w:pPr>
              <w:widowControl w:val="0"/>
              <w:suppressAutoHyphens/>
              <w:overflowPunct w:val="0"/>
              <w:jc w:val="both"/>
              <w:rPr>
                <w:rFonts w:eastAsia="Source Han Sans CN Regular" w:cs="Lohit Devanagari"/>
                <w:b/>
                <w:color w:val="000000"/>
                <w:kern w:val="2"/>
                <w:sz w:val="20"/>
                <w:szCs w:val="20"/>
                <w:lang w:bidi="ru-RU"/>
              </w:rPr>
            </w:pPr>
          </w:p>
        </w:tc>
      </w:tr>
      <w:tr w:rsidR="001F68BE" w:rsidRPr="001F68BE" w:rsidTr="001F68BE">
        <w:trPr>
          <w:trHeight w:val="1299"/>
        </w:trPr>
        <w:tc>
          <w:tcPr>
            <w:tcW w:w="2039"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bookmarkStart w:id="30" w:name="__RefHeading___Toc20023_3604742757"/>
            <w:bookmarkEnd w:id="30"/>
            <w:r w:rsidRPr="001F68BE">
              <w:rPr>
                <w:rFonts w:eastAsia="Source Han Sans CN Regular"/>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iCs/>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r w:rsidRPr="001F68BE">
              <w:rPr>
                <w:rFonts w:eastAsia="Source Han Sans CN Regular"/>
                <w:color w:val="000000"/>
                <w:kern w:val="2"/>
                <w:sz w:val="20"/>
                <w:szCs w:val="20"/>
                <w:shd w:val="clear" w:color="auto" w:fill="FFFFFF"/>
                <w:lang w:bidi="ru-RU"/>
              </w:rPr>
              <w:t xml:space="preserve"> за исключением гаражей, размещение которых предусмотрено содержанием видов разрешенного использования с кодами 2.7.1, 4.9</w:t>
            </w:r>
          </w:p>
        </w:tc>
        <w:tc>
          <w:tcPr>
            <w:tcW w:w="5136"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left="48"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минимальная площадь земельного участка – 15 </w:t>
            </w:r>
            <w:proofErr w:type="spellStart"/>
            <w:r w:rsidRPr="001F68BE">
              <w:rPr>
                <w:rFonts w:eastAsia="Source Han Sans CN Regular"/>
                <w:color w:val="000000"/>
                <w:kern w:val="2"/>
                <w:sz w:val="20"/>
                <w:szCs w:val="20"/>
                <w:lang w:bidi="ru-RU"/>
              </w:rPr>
              <w:t>кв.м</w:t>
            </w:r>
            <w:proofErr w:type="spellEnd"/>
            <w:r w:rsidRPr="001F68BE">
              <w:rPr>
                <w:rFonts w:eastAsia="Source Han Sans CN Regular"/>
                <w:color w:val="000000"/>
                <w:kern w:val="2"/>
                <w:sz w:val="20"/>
                <w:szCs w:val="20"/>
                <w:lang w:bidi="ru-RU"/>
              </w:rPr>
              <w:t>.,</w:t>
            </w:r>
          </w:p>
          <w:p w:rsidR="001F68BE" w:rsidRPr="001F68BE" w:rsidRDefault="001F68BE" w:rsidP="001F68BE">
            <w:pPr>
              <w:widowControl w:val="0"/>
              <w:suppressAutoHyphens/>
              <w:overflowPunct w:val="0"/>
              <w:ind w:left="48"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ind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196"/>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firstLine="196"/>
              <w:jc w:val="both"/>
              <w:rPr>
                <w:rFonts w:eastAsia="Source Han Sans CN Regular"/>
                <w:kern w:val="2"/>
                <w:sz w:val="20"/>
                <w:szCs w:val="20"/>
                <w:lang w:bidi="ru-RU"/>
              </w:rPr>
            </w:pPr>
            <w:r w:rsidRPr="001F68BE">
              <w:rPr>
                <w:rFonts w:eastAsia="Source Han Sans CN Regular"/>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p w:rsidR="001F68BE" w:rsidRPr="001F68BE" w:rsidRDefault="001F68BE" w:rsidP="001F68BE">
            <w:pPr>
              <w:widowControl w:val="0"/>
              <w:suppressAutoHyphens/>
              <w:overflowPunct w:val="0"/>
              <w:ind w:left="48"/>
              <w:jc w:val="both"/>
              <w:rPr>
                <w:rFonts w:eastAsia="Source Han Sans CN Regular"/>
                <w:color w:val="000000"/>
                <w:kern w:val="2"/>
                <w:sz w:val="20"/>
                <w:szCs w:val="20"/>
                <w:lang w:bidi="ru-RU"/>
              </w:rPr>
            </w:pPr>
          </w:p>
        </w:tc>
      </w:tr>
      <w:tr w:rsidR="001F68BE" w:rsidRPr="001F68BE" w:rsidTr="001F68BE">
        <w:trPr>
          <w:trHeight w:val="388"/>
        </w:trPr>
        <w:tc>
          <w:tcPr>
            <w:tcW w:w="9991" w:type="dxa"/>
            <w:gridSpan w:val="5"/>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color w:val="000000"/>
                <w:kern w:val="2"/>
                <w:sz w:val="20"/>
                <w:szCs w:val="20"/>
                <w:lang w:bidi="ru-RU"/>
              </w:rPr>
              <w:t>Вспомогательные виды разрешенного использования</w:t>
            </w:r>
          </w:p>
        </w:tc>
      </w:tr>
      <w:tr w:rsidR="001F68BE" w:rsidRPr="001F68BE" w:rsidTr="001F68BE">
        <w:trPr>
          <w:trHeight w:val="1299"/>
        </w:trPr>
        <w:tc>
          <w:tcPr>
            <w:tcW w:w="2039"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14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28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F68BE" w:rsidRPr="001F68BE" w:rsidRDefault="001F68BE" w:rsidP="001F68BE">
            <w:pPr>
              <w:widowControl w:val="0"/>
              <w:suppressAutoHyphens/>
              <w:overflowPunct w:val="0"/>
              <w:ind w:firstLine="14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tc>
        <w:tc>
          <w:tcPr>
            <w:tcW w:w="5136"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1F68BE" w:rsidRPr="001F68BE" w:rsidRDefault="001F68BE" w:rsidP="001F68BE">
            <w:pPr>
              <w:widowControl w:val="0"/>
              <w:suppressAutoHyphens/>
              <w:overflowPunct w:val="0"/>
              <w:ind w:firstLine="244"/>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1F68BE" w:rsidRPr="001F68BE" w:rsidRDefault="001F68BE" w:rsidP="001F68BE">
            <w:pPr>
              <w:widowControl w:val="0"/>
              <w:suppressAutoHyphens/>
              <w:overflowPunct w:val="0"/>
              <w:ind w:firstLine="142"/>
              <w:jc w:val="both"/>
              <w:rPr>
                <w:rFonts w:eastAsia="Source Han Sans CN Regular" w:cs="Lohit Devanagari"/>
                <w:b/>
                <w:color w:val="000000"/>
                <w:kern w:val="2"/>
                <w:sz w:val="20"/>
                <w:szCs w:val="20"/>
                <w:lang w:bidi="ru-RU"/>
              </w:rPr>
            </w:pPr>
          </w:p>
        </w:tc>
      </w:tr>
    </w:tbl>
    <w:p w:rsidR="001F68BE" w:rsidRPr="001F68BE" w:rsidRDefault="001F68BE" w:rsidP="001F68BE">
      <w:pPr>
        <w:widowControl w:val="0"/>
        <w:shd w:val="clear" w:color="auto" w:fill="FFFFFF"/>
        <w:tabs>
          <w:tab w:val="left" w:pos="1254"/>
          <w:tab w:val="left" w:pos="9781"/>
        </w:tabs>
        <w:suppressAutoHyphens/>
        <w:overflowPunct w:val="0"/>
        <w:ind w:right="-82" w:firstLine="540"/>
        <w:jc w:val="both"/>
        <w:rPr>
          <w:rFonts w:eastAsia="Source Han Sans CN Regular" w:cs="Lohit Devanagari"/>
          <w:color w:val="000000"/>
          <w:kern w:val="2"/>
          <w:sz w:val="20"/>
          <w:szCs w:val="20"/>
          <w:lang w:bidi="ru-RU"/>
        </w:rPr>
      </w:pP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color w:val="000000"/>
          <w:kern w:val="2"/>
          <w:sz w:val="20"/>
          <w:szCs w:val="20"/>
          <w:lang w:bidi="ru-RU"/>
        </w:rPr>
        <w:t>пр</w:t>
      </w:r>
      <w:proofErr w:type="spellEnd"/>
      <w:proofErr w:type="gramEnd"/>
      <w:r w:rsidRPr="001F68BE">
        <w:rPr>
          <w:rFonts w:eastAsia="Source Han Sans CN Regular" w:cs="Lohit Devanagari"/>
          <w:color w:val="000000"/>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b/>
          <w:bCs/>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b/>
          <w:bCs/>
          <w:color w:val="000000"/>
          <w:kern w:val="2"/>
          <w:sz w:val="20"/>
          <w:szCs w:val="20"/>
          <w:lang w:bidi="ru-RU"/>
        </w:rPr>
        <w:t>водоохранной</w:t>
      </w:r>
      <w:proofErr w:type="spellEnd"/>
      <w:r w:rsidRPr="001F68BE">
        <w:rPr>
          <w:rFonts w:eastAsia="Source Han Sans CN Regular" w:cs="Lohit Devanagari"/>
          <w:b/>
          <w:bCs/>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обеспечения снижения уровня воздействия предприятия на среду обитания человека до требуемых </w:t>
      </w:r>
      <w:r w:rsidRPr="001F68BE">
        <w:rPr>
          <w:rFonts w:eastAsia="Source Han Sans CN Regular" w:cs="Lohit Devanagari"/>
          <w:color w:val="000000"/>
          <w:kern w:val="2"/>
          <w:sz w:val="20"/>
          <w:szCs w:val="20"/>
          <w:lang w:bidi="ru-RU"/>
        </w:rPr>
        <w:lastRenderedPageBreak/>
        <w:t>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82" w:firstLine="360"/>
        <w:jc w:val="center"/>
        <w:rPr>
          <w:rFonts w:ascii="PT Astra Serif" w:eastAsia="Source Han Sans CN Regular" w:hAnsi="PT Astra Serif" w:cs="Lohit Devanagari"/>
          <w:b/>
          <w:kern w:val="2"/>
          <w:sz w:val="20"/>
          <w:szCs w:val="20"/>
          <w:lang w:bidi="ru-RU"/>
        </w:rPr>
      </w:pPr>
      <w:r w:rsidRPr="001F68BE">
        <w:rPr>
          <w:rFonts w:eastAsia="Source Han Sans CN Regular" w:cs="Lohit Devanagari"/>
          <w:b/>
          <w:color w:val="000000"/>
          <w:kern w:val="2"/>
          <w:sz w:val="20"/>
          <w:szCs w:val="20"/>
          <w:lang w:bidi="ru-RU"/>
        </w:rPr>
        <w:t>Ж-2 – зона застройки малоэтажными жилыми домами</w:t>
      </w:r>
    </w:p>
    <w:p w:rsidR="001F68BE" w:rsidRPr="001F68BE" w:rsidRDefault="001F68BE" w:rsidP="001F68BE">
      <w:pPr>
        <w:widowControl w:val="0"/>
        <w:shd w:val="clear" w:color="auto" w:fill="FFFFFF"/>
        <w:tabs>
          <w:tab w:val="left" w:pos="1368"/>
          <w:tab w:val="left" w:pos="9781"/>
        </w:tabs>
        <w:suppressAutoHyphens/>
        <w:overflowPunct w:val="0"/>
        <w:ind w:right="-85"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Зона предназначена для размещения и функционирования жилой застройки, состоящей преимущественно из многоквартирных отдельно стоящих или секционных (не более четырех </w:t>
      </w:r>
      <w:proofErr w:type="gramStart"/>
      <w:r w:rsidRPr="001F68BE">
        <w:rPr>
          <w:rFonts w:eastAsia="Source Han Sans CN Regular" w:cs="Lohit Devanagari"/>
          <w:color w:val="000000"/>
          <w:kern w:val="2"/>
          <w:sz w:val="20"/>
          <w:szCs w:val="20"/>
          <w:lang w:bidi="ru-RU"/>
        </w:rPr>
        <w:t>блок-секций</w:t>
      </w:r>
      <w:proofErr w:type="gramEnd"/>
      <w:r w:rsidRPr="001F68BE">
        <w:rPr>
          <w:rFonts w:eastAsia="Source Han Sans CN Regular" w:cs="Lohit Devanagari"/>
          <w:color w:val="000000"/>
          <w:kern w:val="2"/>
          <w:sz w:val="20"/>
          <w:szCs w:val="20"/>
          <w:lang w:bidi="ru-RU"/>
        </w:rPr>
        <w:t>) малоэтажных жилых домов, для реконструкции существующих эксплуатируемых жилых домов, а также социальной инфраструктуры, обслуживающей население: объектов социальной защиты, образования, воспитания, здравоохранения, физкультуры и спорта, культуры, связи, торговли и др.</w:t>
      </w:r>
    </w:p>
    <w:p w:rsidR="001F68BE" w:rsidRPr="001F68BE" w:rsidRDefault="001F68BE" w:rsidP="001F68BE">
      <w:pPr>
        <w:widowControl w:val="0"/>
        <w:shd w:val="clear" w:color="auto" w:fill="FFFFFF"/>
        <w:tabs>
          <w:tab w:val="left" w:pos="1368"/>
          <w:tab w:val="left" w:pos="9781"/>
        </w:tabs>
        <w:suppressAutoHyphens/>
        <w:overflowPunct w:val="0"/>
        <w:ind w:right="-85" w:firstLine="709"/>
        <w:jc w:val="both"/>
        <w:rPr>
          <w:rFonts w:eastAsia="Source Han Sans CN Regular" w:cs="Lohit Devanagari"/>
          <w:color w:val="000000"/>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6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Основные виды разрешенного использования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Малоэтажная многоквартирная жилая застройка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малоэтажных многоквартирных домов (многоквартирные дома высотой до 4 этажей, включая </w:t>
            </w:r>
            <w:proofErr w:type="gramStart"/>
            <w:r w:rsidRPr="001F68BE">
              <w:rPr>
                <w:rFonts w:eastAsia="Source Han Sans CN Regular" w:cs="Lohit Devanagari"/>
                <w:color w:val="000000"/>
                <w:kern w:val="2"/>
                <w:sz w:val="20"/>
                <w:szCs w:val="20"/>
                <w:lang w:bidi="ru-RU"/>
              </w:rPr>
              <w:t>мансардный</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r w:rsidRPr="001F68BE">
              <w:rPr>
                <w:rFonts w:eastAsia="Source Han Sans CN Regular" w:cs="Lohit Devanagari"/>
                <w:color w:val="000000"/>
                <w:kern w:val="2"/>
                <w:sz w:val="20"/>
                <w:szCs w:val="20"/>
                <w:lang w:bidi="ru-RU"/>
              </w:rPr>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минимальная площадь земельного участка – 625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proofErr w:type="gramStart"/>
            <w:r w:rsidRPr="001F68BE">
              <w:rPr>
                <w:rFonts w:eastAsia="Source Han Sans CN Regular" w:cs="Lohit Devanagari"/>
                <w:color w:val="000000"/>
                <w:kern w:val="2"/>
                <w:sz w:val="20"/>
                <w:szCs w:val="20"/>
                <w:lang w:bidi="ru-RU"/>
              </w:rPr>
              <w:t>..</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4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30 %.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Блокированная жилая застройка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1F68BE">
              <w:rPr>
                <w:rFonts w:eastAsia="Source Han Sans CN Regular" w:cs="Lohit Devanagari"/>
                <w:color w:val="000000"/>
                <w:kern w:val="2"/>
                <w:sz w:val="20"/>
                <w:szCs w:val="20"/>
                <w:lang w:bidi="ru-RU"/>
              </w:rPr>
              <w:t xml:space="preserve"> пользования (жилые дома блокированной застройки);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20 м.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700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 (включая площадь застройки)</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 (включая площадь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за пределами которых запрещено строительство зданий, строений, сооружений: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Минимальное расстояние от границы земельного участка до: основного строения:</w:t>
            </w:r>
          </w:p>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со стороны земельных участков смежных </w:t>
            </w:r>
            <w:proofErr w:type="gramStart"/>
            <w:r w:rsidRPr="001F68BE">
              <w:rPr>
                <w:rFonts w:eastAsia="Source Han Sans CN Regular" w:cs="Lohit Devanagari"/>
                <w:color w:val="000000"/>
                <w:kern w:val="2"/>
                <w:sz w:val="20"/>
                <w:szCs w:val="20"/>
                <w:lang w:bidi="ru-RU"/>
              </w:rPr>
              <w:t>блок-секций</w:t>
            </w:r>
            <w:proofErr w:type="gramEnd"/>
            <w:r w:rsidRPr="001F68BE">
              <w:rPr>
                <w:rFonts w:eastAsia="Source Han Sans CN Regular" w:cs="Lohit Devanagari"/>
                <w:color w:val="000000"/>
                <w:kern w:val="2"/>
                <w:sz w:val="20"/>
                <w:szCs w:val="20"/>
                <w:lang w:bidi="ru-RU"/>
              </w:rPr>
              <w:t xml:space="preserve"> – 0 м,</w:t>
            </w:r>
          </w:p>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 стороны иных смежных земельных участков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постройки для содержания скота и птицы – 4 м;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хозяйственных и прочих строений – 1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отдельно стоящего гаража – 1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 предельная высота зданий, строений сооружений:</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30%.</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Иные показатели:</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 В случае</w:t>
            </w:r>
            <w:proofErr w:type="gramStart"/>
            <w:r w:rsidRPr="001F68BE">
              <w:rPr>
                <w:rFonts w:eastAsia="Source Han Sans CN Regular" w:cs="Lohit Devanagari"/>
                <w:color w:val="000000"/>
                <w:kern w:val="2"/>
                <w:sz w:val="20"/>
                <w:szCs w:val="20"/>
                <w:lang w:bidi="ru-RU"/>
              </w:rPr>
              <w:t>,</w:t>
            </w:r>
            <w:proofErr w:type="gramEnd"/>
            <w:r w:rsidRPr="001F68BE">
              <w:rPr>
                <w:rFonts w:eastAsia="Source Han Sans CN Regular" w:cs="Lohit Devanagari"/>
                <w:color w:val="000000"/>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До границы соседнего участка расстояния по санитарно-бытовым условиям должны быть не менее: от стволов высокорослых деревьев - 4 м; средне рослых - 2 м; от кустарника - 1 м.</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Помещения для скота и птицы должны иметь изолированный наружный вход, расположенный не ближе 7 м от входа в дом.</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5. Вспомогательные виды разрешенного использования строения, за исключением гаражей, размещать со стороны улицы не допускается.</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6. Расстояние от окон жилых комнат до стен соседнего дома, хозяйственных и прочих строений, расположенных на соседних земельных участках, должно быть не менее 6 м.</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7. Требования к ограждению земельных участков:</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со стороны улиц ограждение должно быть прозрачным (решетчатым, сетчатым, не глухим);</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характер ограждения со стороны проезжей части  и его высота должен быть единообразным на протяжении одного квартала с обеих сторон улицы;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высота ограждения должна быть не более 2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при ограждении внутренних границ земельных участков допускается </w:t>
            </w:r>
            <w:r w:rsidRPr="001F68BE">
              <w:rPr>
                <w:rFonts w:eastAsia="Source Han Sans CN Regular" w:cs="Lohit Devanagari"/>
                <w:color w:val="000000"/>
                <w:kern w:val="2"/>
                <w:sz w:val="20"/>
                <w:szCs w:val="20"/>
                <w:lang w:bidi="ru-RU"/>
              </w:rPr>
              <w:lastRenderedPageBreak/>
              <w:t>устройство ограждений из живой изгороди, стальной сетки, гладкой проволоки или решетчатый не глухой забор.</w:t>
            </w:r>
          </w:p>
        </w:tc>
      </w:tr>
      <w:tr w:rsidR="001F68BE" w:rsidRPr="001F68BE" w:rsidTr="001F68BE">
        <w:trPr>
          <w:trHeight w:val="43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Хранение автотранспорта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2.7.1)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lang w:bidi="ru-RU"/>
              </w:rPr>
              <w:t>машино</w:t>
            </w:r>
            <w:proofErr w:type="spellEnd"/>
            <w:r w:rsidRPr="001F68BE">
              <w:rPr>
                <w:rFonts w:eastAsia="Source Han Sans CN Regular" w:cs="Lohit Devanagari"/>
                <w:color w:val="000000"/>
                <w:kern w:val="2"/>
                <w:sz w:val="20"/>
                <w:szCs w:val="20"/>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850"/>
              </w:tabs>
              <w:suppressAutoHyphens/>
              <w:overflowPunct w:val="0"/>
              <w:ind w:left="50"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415"/>
                <w:tab w:val="left" w:pos="850"/>
              </w:tabs>
              <w:suppressAutoHyphens/>
              <w:overflowPunct w:val="0"/>
              <w:ind w:left="50"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w:t>
            </w:r>
          </w:p>
          <w:p w:rsidR="001F68BE" w:rsidRPr="001F68BE" w:rsidRDefault="001F68BE" w:rsidP="001F68BE">
            <w:pPr>
              <w:widowControl w:val="0"/>
              <w:tabs>
                <w:tab w:val="left" w:pos="415"/>
                <w:tab w:val="left" w:pos="850"/>
              </w:tabs>
              <w:suppressAutoHyphens/>
              <w:overflowPunct w:val="0"/>
              <w:ind w:left="51"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красных  линий улиц и проездов – 3 м;</w:t>
            </w:r>
          </w:p>
          <w:p w:rsidR="001F68BE" w:rsidRPr="001F68BE" w:rsidRDefault="001F68BE" w:rsidP="001F68BE">
            <w:pPr>
              <w:widowControl w:val="0"/>
              <w:tabs>
                <w:tab w:val="left" w:pos="415"/>
                <w:tab w:val="left" w:pos="850"/>
              </w:tabs>
              <w:suppressAutoHyphens/>
              <w:overflowPunct w:val="0"/>
              <w:ind w:left="51"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 земельного участка – 1 м;</w:t>
            </w:r>
          </w:p>
          <w:p w:rsidR="001F68BE" w:rsidRPr="001F68BE" w:rsidRDefault="001F68BE" w:rsidP="001F68BE">
            <w:pPr>
              <w:widowControl w:val="0"/>
              <w:tabs>
                <w:tab w:val="left" w:pos="361"/>
                <w:tab w:val="left" w:pos="415"/>
              </w:tabs>
              <w:suppressAutoHyphens/>
              <w:overflowPunct w:val="0"/>
              <w:ind w:left="51"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не более 50%.</w:t>
            </w:r>
          </w:p>
        </w:tc>
      </w:tr>
      <w:tr w:rsidR="001F68BE" w:rsidRPr="001F68BE" w:rsidTr="001F68BE">
        <w:trPr>
          <w:trHeight w:val="42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31" w:name="__RefHeading___Toc20025_3604742757"/>
            <w:bookmarkEnd w:id="31"/>
            <w:r w:rsidRPr="001F68BE">
              <w:rPr>
                <w:rFonts w:ascii="PT Astra Serif" w:eastAsia="Source Han Sans CN Regular" w:hAnsi="PT Astra Serif" w:cs="Lohit Devanagari"/>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tc>
      </w:tr>
      <w:tr w:rsidR="001F68BE" w:rsidRPr="001F68BE" w:rsidTr="001F68BE">
        <w:trPr>
          <w:trHeight w:val="3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Социальное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tc>
      </w:tr>
      <w:tr w:rsidR="001F68BE" w:rsidRPr="001F68BE" w:rsidTr="001F68BE">
        <w:trPr>
          <w:trHeight w:val="94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Здравоохранение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3.4)</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Культурное развитие (код 3.6)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28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Образование и просвещение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w:t>
            </w:r>
            <w:r w:rsidRPr="001F68BE">
              <w:rPr>
                <w:rFonts w:eastAsia="Source Han Sans CN Regular" w:cs="Lohit Devanagari"/>
                <w:color w:val="000000"/>
                <w:kern w:val="2"/>
                <w:sz w:val="20"/>
                <w:szCs w:val="20"/>
                <w:lang w:bidi="ru-RU"/>
              </w:rPr>
              <w:lastRenderedPageBreak/>
              <w:t>3.5.1-3.5.2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Предпринимательство (код 4.0)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3965" w:type="dxa"/>
            <w:tcBorders>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239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Магазины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4.4)</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гаражного назначения и обслуживания автотранспорта: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99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4.9)</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F68BE">
              <w:rPr>
                <w:rFonts w:eastAsia="Source Han Sans CN Regular" w:cs="Lohit Devanagari"/>
                <w:color w:val="000000"/>
                <w:kern w:val="2"/>
                <w:sz w:val="20"/>
                <w:szCs w:val="20"/>
                <w:lang w:bidi="ru-RU"/>
              </w:rPr>
              <w:br/>
              <w:t>а также для стоянки и хранения транспортных средств общего пользования, в том числе в депо</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10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Банковская и страховая деятельность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2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8.3)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16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293"/>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Условно разрешенные виды использования </w:t>
            </w:r>
          </w:p>
        </w:tc>
      </w:tr>
      <w:tr w:rsidR="001F68BE" w:rsidRPr="001F68BE" w:rsidTr="001F68BE">
        <w:trPr>
          <w:trHeight w:val="718"/>
        </w:trPr>
        <w:tc>
          <w:tcPr>
            <w:tcW w:w="2514" w:type="dxa"/>
            <w:tcBorders>
              <w:top w:val="single" w:sz="4" w:space="0" w:color="auto"/>
              <w:left w:val="single" w:sz="4" w:space="0" w:color="auto"/>
              <w:bottom w:val="single" w:sz="4" w:space="0" w:color="auto"/>
              <w:right w:val="single" w:sz="4" w:space="0" w:color="auto"/>
            </w:tcBorders>
          </w:tcPr>
          <w:p w:rsidR="001F68BE" w:rsidRPr="001F68BE" w:rsidRDefault="001F68BE" w:rsidP="001F68BE">
            <w:pPr>
              <w:widowControl w:val="0"/>
              <w:shd w:val="clear" w:color="auto" w:fill="FFFFFF"/>
              <w:tabs>
                <w:tab w:val="left" w:pos="0"/>
              </w:tabs>
              <w:suppressAutoHyphens/>
              <w:overflowPunct w:val="0"/>
              <w:ind w:right="-82"/>
              <w:jc w:val="both"/>
              <w:rPr>
                <w:kern w:val="2"/>
                <w:sz w:val="20"/>
                <w:szCs w:val="20"/>
                <w:lang w:bidi="ru-RU"/>
              </w:rPr>
            </w:pPr>
            <w:r w:rsidRPr="001F68BE">
              <w:rPr>
                <w:kern w:val="2"/>
                <w:sz w:val="20"/>
                <w:szCs w:val="20"/>
                <w:lang w:bidi="ru-RU"/>
              </w:rPr>
              <w:t xml:space="preserve">Для индивидуального жилищного строительства </w:t>
            </w:r>
          </w:p>
          <w:p w:rsidR="001F68BE" w:rsidRPr="001F68BE" w:rsidRDefault="001F68BE" w:rsidP="001F68BE">
            <w:pPr>
              <w:widowControl w:val="0"/>
              <w:shd w:val="clear" w:color="auto" w:fill="FFFFFF"/>
              <w:tabs>
                <w:tab w:val="left" w:pos="0"/>
              </w:tabs>
              <w:suppressAutoHyphens/>
              <w:overflowPunct w:val="0"/>
              <w:ind w:right="-82"/>
              <w:jc w:val="both"/>
              <w:rPr>
                <w:bCs/>
                <w:i/>
                <w:spacing w:val="-1"/>
                <w:kern w:val="2"/>
                <w:sz w:val="20"/>
                <w:szCs w:val="20"/>
                <w:lang w:bidi="ru-RU"/>
              </w:rPr>
            </w:pPr>
            <w:r w:rsidRPr="001F68BE">
              <w:rPr>
                <w:kern w:val="2"/>
                <w:sz w:val="20"/>
                <w:szCs w:val="20"/>
                <w:lang w:bidi="ru-RU"/>
              </w:rPr>
              <w:t>(код 2.1)</w:t>
            </w:r>
          </w:p>
        </w:tc>
        <w:tc>
          <w:tcPr>
            <w:tcW w:w="3604" w:type="dxa"/>
            <w:tcBorders>
              <w:top w:val="single" w:sz="4" w:space="0" w:color="auto"/>
              <w:left w:val="single" w:sz="4" w:space="0" w:color="auto"/>
              <w:bottom w:val="single" w:sz="4" w:space="0" w:color="auto"/>
              <w:right w:val="single" w:sz="4" w:space="0" w:color="auto"/>
            </w:tcBorders>
          </w:tcPr>
          <w:p w:rsidR="001F68BE" w:rsidRPr="001F68BE" w:rsidRDefault="001F68BE" w:rsidP="001F68BE">
            <w:pPr>
              <w:widowControl w:val="0"/>
              <w:shd w:val="clear" w:color="auto" w:fill="FFFFFF"/>
              <w:tabs>
                <w:tab w:val="left" w:pos="0"/>
              </w:tabs>
              <w:suppressAutoHyphens/>
              <w:overflowPunct w:val="0"/>
              <w:ind w:right="-82"/>
              <w:jc w:val="both"/>
              <w:rPr>
                <w:spacing w:val="-1"/>
                <w:kern w:val="2"/>
                <w:sz w:val="20"/>
                <w:szCs w:val="20"/>
                <w:lang w:bidi="ru-RU"/>
              </w:rPr>
            </w:pPr>
            <w:proofErr w:type="gramStart"/>
            <w:r w:rsidRPr="001F68BE">
              <w:rPr>
                <w:kern w:val="2"/>
                <w:sz w:val="20"/>
                <w:szCs w:val="20"/>
                <w:shd w:val="clear" w:color="auto" w:fill="FFFFFF"/>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1F68BE">
              <w:rPr>
                <w:kern w:val="2"/>
                <w:sz w:val="20"/>
                <w:szCs w:val="20"/>
                <w:shd w:val="clear" w:color="auto" w:fill="FFFFFF"/>
                <w:lang w:bidi="ru-RU"/>
              </w:rPr>
              <w:t xml:space="preserve"> размещение гаражей для собственных нужд и хозяйственных построек</w:t>
            </w:r>
          </w:p>
        </w:tc>
        <w:tc>
          <w:tcPr>
            <w:tcW w:w="3965" w:type="dxa"/>
            <w:tcBorders>
              <w:top w:val="single" w:sz="4" w:space="0" w:color="auto"/>
              <w:left w:val="single" w:sz="4" w:space="0" w:color="auto"/>
              <w:bottom w:val="single" w:sz="4" w:space="0" w:color="auto"/>
              <w:right w:val="single" w:sz="4" w:space="0" w:color="auto"/>
            </w:tcBorders>
          </w:tcPr>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Минимальная площадь земельного участка – 400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Максимальная площадь земельного участка – 3000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u w:val="single"/>
                <w:lang w:bidi="ru-RU"/>
              </w:rPr>
              <w:t>Примечание:</w:t>
            </w:r>
            <w:r w:rsidRPr="001F68BE">
              <w:rPr>
                <w:kern w:val="2"/>
                <w:sz w:val="20"/>
                <w:szCs w:val="20"/>
                <w:lang w:bidi="ru-RU"/>
              </w:rPr>
              <w:t xml:space="preserve"> Значение предельных размеров земельных участков, в том числе их площади применяются только при разделе и образовании новых земельных участков.</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kern w:val="2"/>
                <w:sz w:val="20"/>
                <w:szCs w:val="20"/>
                <w:lang w:bidi="ru-RU"/>
              </w:rPr>
            </w:pPr>
            <w:r w:rsidRPr="001F68BE">
              <w:rPr>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основного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хозяйственных и прочих строений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отдельно стоящего гаража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Максимальное количество этажей – 3 </w:t>
            </w:r>
            <w:r w:rsidRPr="001F68BE">
              <w:rPr>
                <w:kern w:val="2"/>
                <w:sz w:val="20"/>
                <w:szCs w:val="20"/>
                <w:lang w:bidi="ru-RU"/>
              </w:rPr>
              <w:lastRenderedPageBreak/>
              <w:t xml:space="preserve">(включая </w:t>
            </w:r>
            <w:proofErr w:type="gramStart"/>
            <w:r w:rsidRPr="001F68BE">
              <w:rPr>
                <w:kern w:val="2"/>
                <w:sz w:val="20"/>
                <w:szCs w:val="20"/>
                <w:lang w:bidi="ru-RU"/>
              </w:rPr>
              <w:t>подземный</w:t>
            </w:r>
            <w:proofErr w:type="gramEnd"/>
            <w:r w:rsidRPr="001F68BE">
              <w:rPr>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Максимальный процент застройки в границах земельного участка – 60 %.</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hd w:val="clear" w:color="auto" w:fill="FFFFFF"/>
              <w:tabs>
                <w:tab w:val="left" w:pos="0"/>
              </w:tabs>
              <w:suppressAutoHyphens/>
              <w:overflowPunct w:val="0"/>
              <w:ind w:right="-82"/>
              <w:jc w:val="both"/>
              <w:rPr>
                <w:spacing w:val="-1"/>
                <w:kern w:val="2"/>
                <w:sz w:val="20"/>
                <w:szCs w:val="20"/>
                <w:lang w:bidi="ru-RU"/>
              </w:rPr>
            </w:pPr>
            <w:r w:rsidRPr="001F68BE">
              <w:rPr>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rPr>
          <w:trHeight w:val="718"/>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718"/>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общественного питания:</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- 1000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красной линии однополосных проездов </w:t>
            </w:r>
            <w:r w:rsidRPr="001F68BE">
              <w:rPr>
                <w:rFonts w:eastAsia="Source Han Sans CN Regular" w:cs="Lohit Devanagari"/>
                <w:color w:val="000000"/>
                <w:kern w:val="2"/>
                <w:sz w:val="20"/>
                <w:szCs w:val="20"/>
                <w:lang w:bidi="ru-RU"/>
              </w:rPr>
              <w:lastRenderedPageBreak/>
              <w:t>- 3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80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Общественное питание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202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3.7)</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202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Запас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Отсутствие хозяйственной деятельности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152"/>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7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Ёмкость для хранения привозного сжиженного газа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1368"/>
          <w:tab w:val="left" w:pos="9781"/>
        </w:tabs>
        <w:suppressAutoHyphens/>
        <w:overflowPunct w:val="0"/>
        <w:ind w:right="-82" w:firstLine="45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426"/>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781"/>
        </w:tabs>
        <w:suppressAutoHyphens/>
        <w:overflowPunct w:val="0"/>
        <w:spacing w:before="120" w:after="120"/>
        <w:ind w:right="-82" w:firstLine="453"/>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Ж-2.О – зона коллективных садов в жилой зоне</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занятая объектами сельскохозяйственного назначения и предназначенная для ведения сельского хозяйства, дачного хозяйства, садоводства, личного подсобного хозяйства.</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72"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3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72"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Основные виды разрешенного использования </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Ведение </w:t>
            </w:r>
          </w:p>
          <w:p w:rsidR="001F68BE" w:rsidRPr="001F68BE" w:rsidRDefault="001F68BE" w:rsidP="001F68BE">
            <w:pPr>
              <w:widowControl w:val="0"/>
              <w:tabs>
                <w:tab w:val="left" w:pos="1134"/>
              </w:tabs>
              <w:suppressAutoHyphens/>
              <w:overflowPunct w:val="0"/>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огородничества</w:t>
            </w:r>
          </w:p>
          <w:p w:rsidR="001F68BE" w:rsidRPr="001F68BE" w:rsidRDefault="001F68BE" w:rsidP="001F68BE">
            <w:pPr>
              <w:widowControl w:val="0"/>
              <w:tabs>
                <w:tab w:val="left" w:pos="1134"/>
              </w:tabs>
              <w:suppressAutoHyphens/>
              <w:overflowPunct w:val="0"/>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93"/>
                <w:tab w:val="center" w:pos="4153"/>
                <w:tab w:val="right" w:pos="8306"/>
              </w:tabs>
              <w:suppressAutoHyphens/>
              <w:overflowPunct w:val="0"/>
              <w:ind w:right="113"/>
              <w:contextualSpacing/>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 земельного участка:</w:t>
            </w:r>
          </w:p>
          <w:p w:rsidR="001F68BE" w:rsidRPr="001F68BE" w:rsidRDefault="001F68BE" w:rsidP="001F68BE">
            <w:pPr>
              <w:widowControl w:val="0"/>
              <w:tabs>
                <w:tab w:val="left" w:pos="193"/>
              </w:tabs>
              <w:suppressAutoHyphens/>
              <w:overflowPunct w:val="0"/>
              <w:jc w:val="both"/>
              <w:rPr>
                <w:rFonts w:eastAsia="Source Han Sans CN Regular" w:cs="Lohit Devanagari"/>
                <w:color w:val="000000"/>
                <w:kern w:val="2"/>
                <w:sz w:val="20"/>
                <w:szCs w:val="20"/>
                <w:lang w:bidi="ru-RU"/>
              </w:rPr>
            </w:pPr>
            <w:bookmarkStart w:id="32" w:name="OLE_LINK1"/>
            <w:bookmarkStart w:id="33" w:name="OLE_LINK2"/>
            <w:bookmarkEnd w:id="32"/>
            <w:bookmarkEnd w:id="33"/>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tabs>
                <w:tab w:val="left" w:pos="193"/>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93"/>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bookmarkStart w:id="34" w:name="OLE_LINK1_Копия_1"/>
            <w:bookmarkStart w:id="35" w:name="OLE_LINK2_Копия_1"/>
            <w:bookmarkEnd w:id="34"/>
            <w:bookmarkEnd w:id="35"/>
            <w:r w:rsidRPr="001F68BE">
              <w:rPr>
                <w:rFonts w:eastAsia="Source Han Sans CN Regular" w:cs="Lohit Devanagari"/>
                <w:color w:val="000000"/>
                <w:kern w:val="2"/>
                <w:sz w:val="20"/>
                <w:szCs w:val="20"/>
                <w:lang w:bidi="ru-RU"/>
              </w:rPr>
              <w:t xml:space="preserve">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w:t>
            </w:r>
            <w:r w:rsidRPr="001F68BE">
              <w:rPr>
                <w:rFonts w:eastAsia="Source Han Sans CN Regular" w:cs="Lohit Devanagari"/>
                <w:color w:val="000000"/>
                <w:kern w:val="2"/>
                <w:sz w:val="20"/>
                <w:szCs w:val="20"/>
                <w:lang w:bidi="ru-RU"/>
              </w:rPr>
              <w:lastRenderedPageBreak/>
              <w:t>подлежат установлению</w:t>
            </w:r>
            <w:proofErr w:type="gramStart"/>
            <w:r w:rsidRPr="001F68BE">
              <w:rPr>
                <w:rFonts w:eastAsia="Source Han Sans CN Regular" w:cs="Lohit Devanagari"/>
                <w:color w:val="000000"/>
                <w:kern w:val="2"/>
                <w:sz w:val="20"/>
                <w:szCs w:val="20"/>
                <w:lang w:bidi="ru-RU"/>
              </w:rPr>
              <w:t>..</w:t>
            </w:r>
            <w:proofErr w:type="gramEnd"/>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Ведение </w:t>
            </w:r>
          </w:p>
          <w:p w:rsidR="001F68BE" w:rsidRPr="001F68BE" w:rsidRDefault="001F68BE" w:rsidP="001F68BE">
            <w:pPr>
              <w:widowControl w:val="0"/>
              <w:suppressAutoHyphens/>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садоводства </w:t>
            </w:r>
          </w:p>
          <w:p w:rsidR="001F68BE" w:rsidRPr="001F68BE" w:rsidRDefault="001F68BE" w:rsidP="001F68BE">
            <w:pPr>
              <w:widowControl w:val="0"/>
              <w:suppressAutoHyphens/>
              <w:ind w:left="72"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13.2)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Предельные размеры земельных участков, в том числе их площадь земельного участка: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- 600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0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отступ до хозяйственных построек: </w:t>
            </w:r>
          </w:p>
          <w:p w:rsidR="001F68BE" w:rsidRPr="001F68BE" w:rsidRDefault="001F68BE" w:rsidP="001F68BE">
            <w:pPr>
              <w:widowControl w:val="0"/>
              <w:tabs>
                <w:tab w:val="left" w:pos="90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красных линий улиц и проездов - не менее 5 м.;</w:t>
            </w:r>
          </w:p>
          <w:p w:rsidR="001F68BE" w:rsidRPr="001F68BE" w:rsidRDefault="001F68BE" w:rsidP="001F68BE">
            <w:pPr>
              <w:widowControl w:val="0"/>
              <w:tabs>
                <w:tab w:val="left" w:pos="90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 соседнего участка - 1 м.;</w:t>
            </w:r>
          </w:p>
          <w:p w:rsidR="001F68BE" w:rsidRPr="001F68BE" w:rsidRDefault="001F68BE" w:rsidP="001F68BE">
            <w:pPr>
              <w:widowControl w:val="0"/>
              <w:tabs>
                <w:tab w:val="left" w:pos="79"/>
                <w:tab w:val="left" w:pos="281"/>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длина участка вдоль красных линии улиц и проездов – не менее 15м. </w:t>
            </w:r>
          </w:p>
          <w:p w:rsidR="001F68BE" w:rsidRPr="001F68BE" w:rsidRDefault="001F68BE" w:rsidP="001F68BE">
            <w:pPr>
              <w:widowControl w:val="0"/>
              <w:tabs>
                <w:tab w:val="left" w:pos="77"/>
                <w:tab w:val="center" w:pos="4153"/>
                <w:tab w:val="right" w:pos="8306"/>
              </w:tabs>
              <w:suppressAutoHyphens/>
              <w:overflowPunct w:val="0"/>
              <w:ind w:right="113"/>
              <w:contextualSpacing/>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 20%</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2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tabs>
                <w:tab w:val="left" w:pos="77"/>
                <w:tab w:val="center" w:pos="4153"/>
                <w:tab w:val="right" w:pos="8306"/>
              </w:tabs>
              <w:suppressAutoHyphens/>
              <w:overflowPunct w:val="0"/>
              <w:ind w:left="141" w:right="113"/>
              <w:contextualSpacing/>
              <w:jc w:val="center"/>
              <w:rPr>
                <w:rFonts w:eastAsia="Source Han Sans CN Regular" w:cs="Lohit Devanagari"/>
                <w:color w:val="000000"/>
                <w:kern w:val="2"/>
                <w:sz w:val="20"/>
                <w:szCs w:val="20"/>
                <w:lang w:bidi="ru-RU"/>
              </w:rPr>
            </w:pPr>
          </w:p>
        </w:tc>
      </w:tr>
      <w:tr w:rsidR="001F68BE" w:rsidRPr="001F68BE" w:rsidTr="001F68BE">
        <w:trPr>
          <w:trHeight w:val="232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left="7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(территории) общего</w:t>
            </w:r>
          </w:p>
          <w:p w:rsidR="001F68BE" w:rsidRPr="001F68BE" w:rsidRDefault="001F68BE" w:rsidP="001F68BE">
            <w:pPr>
              <w:widowControl w:val="0"/>
              <w:tabs>
                <w:tab w:val="left" w:pos="1134"/>
              </w:tabs>
              <w:suppressAutoHyphens/>
              <w:overflowPunct w:val="0"/>
              <w:ind w:left="7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пользования </w:t>
            </w:r>
          </w:p>
          <w:p w:rsidR="001F68BE" w:rsidRPr="001F68BE" w:rsidRDefault="001F68BE" w:rsidP="001F68BE">
            <w:pPr>
              <w:widowControl w:val="0"/>
              <w:tabs>
                <w:tab w:val="left" w:pos="1134"/>
              </w:tabs>
              <w:suppressAutoHyphens/>
              <w:overflowPunct w:val="0"/>
              <w:ind w:left="7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1F68BE">
              <w:rPr>
                <w:rFonts w:eastAsia="Source Han Sans CN Regular" w:cs="Lohit Devanagari"/>
                <w:color w:val="000000"/>
                <w:kern w:val="2"/>
                <w:sz w:val="20"/>
                <w:szCs w:val="20"/>
                <w:lang w:bidi="ru-RU"/>
              </w:rPr>
              <w:br/>
              <w:t>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281"/>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Условно разрешенные виды использования </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Связь</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6.8)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77"/>
              </w:tabs>
              <w:suppressAutoHyphens/>
              <w:overflowPunct w:val="0"/>
              <w:ind w:right="113"/>
              <w:contextualSpacing/>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Предельные размеры земельных участков, в том числе их площадь земельного участка: </w:t>
            </w:r>
          </w:p>
          <w:p w:rsidR="001F68BE" w:rsidRPr="001F68BE" w:rsidRDefault="001F68BE" w:rsidP="001F68BE">
            <w:pPr>
              <w:widowControl w:val="0"/>
              <w:tabs>
                <w:tab w:val="left" w:pos="-62"/>
                <w:tab w:val="left" w:pos="241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gramStart"/>
            <w:r w:rsidRPr="001F68BE">
              <w:rPr>
                <w:rFonts w:eastAsia="Source Han Sans CN Regular" w:cs="Lohit Devanagari"/>
                <w:color w:val="000000"/>
                <w:kern w:val="2"/>
                <w:sz w:val="20"/>
                <w:szCs w:val="20"/>
                <w:lang w:bidi="ru-RU"/>
              </w:rPr>
              <w:t>минимальная</w:t>
            </w:r>
            <w:proofErr w:type="gramEnd"/>
            <w:r w:rsidRPr="001F68BE">
              <w:rPr>
                <w:rFonts w:eastAsia="Source Han Sans CN Regular" w:cs="Lohit Devanagari"/>
                <w:color w:val="000000"/>
                <w:kern w:val="2"/>
                <w:sz w:val="20"/>
                <w:szCs w:val="20"/>
                <w:lang w:bidi="ru-RU"/>
              </w:rPr>
              <w:t xml:space="preserve"> - 0,0009га;</w:t>
            </w:r>
          </w:p>
          <w:p w:rsidR="001F68BE" w:rsidRPr="001F68BE" w:rsidRDefault="001F68BE" w:rsidP="001F68BE">
            <w:pPr>
              <w:widowControl w:val="0"/>
              <w:tabs>
                <w:tab w:val="left" w:pos="-62"/>
                <w:tab w:val="left" w:pos="241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gramStart"/>
            <w:r w:rsidRPr="001F68BE">
              <w:rPr>
                <w:rFonts w:eastAsia="Source Han Sans CN Regular" w:cs="Lohit Devanagari"/>
                <w:color w:val="000000"/>
                <w:kern w:val="2"/>
                <w:sz w:val="20"/>
                <w:szCs w:val="20"/>
                <w:lang w:bidi="ru-RU"/>
              </w:rPr>
              <w:t>максимальная</w:t>
            </w:r>
            <w:proofErr w:type="gramEnd"/>
            <w:r w:rsidRPr="001F68BE">
              <w:rPr>
                <w:rFonts w:eastAsia="Source Han Sans CN Regular" w:cs="Lohit Devanagari"/>
                <w:color w:val="000000"/>
                <w:kern w:val="2"/>
                <w:sz w:val="20"/>
                <w:szCs w:val="20"/>
                <w:lang w:bidi="ru-RU"/>
              </w:rPr>
              <w:t xml:space="preserve"> – 0,1га;</w:t>
            </w:r>
            <w:r w:rsidRPr="001F68BE">
              <w:rPr>
                <w:rFonts w:eastAsia="Source Han Sans CN Regular" w:cs="Lohit Devanagari"/>
                <w:color w:val="000000"/>
                <w:kern w:val="2"/>
                <w:sz w:val="20"/>
                <w:szCs w:val="20"/>
                <w:lang w:bidi="ru-RU"/>
              </w:rPr>
              <w:tab/>
            </w:r>
          </w:p>
          <w:p w:rsidR="001F68BE" w:rsidRPr="001F68BE" w:rsidRDefault="001F68BE" w:rsidP="001F68BE">
            <w:pPr>
              <w:widowControl w:val="0"/>
              <w:tabs>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минимальный отступ до зданий, строений, сооружений:</w:t>
            </w:r>
          </w:p>
          <w:p w:rsidR="001F68BE" w:rsidRPr="001F68BE" w:rsidRDefault="001F68BE" w:rsidP="001F68BE">
            <w:pPr>
              <w:widowControl w:val="0"/>
              <w:tabs>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красных линий улиц и проездов – 3 м;</w:t>
            </w:r>
          </w:p>
          <w:p w:rsidR="001F68BE" w:rsidRPr="001F68BE" w:rsidRDefault="001F68BE" w:rsidP="001F68BE">
            <w:pPr>
              <w:widowControl w:val="0"/>
              <w:tabs>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 земельного участка – 1 м;</w:t>
            </w:r>
          </w:p>
          <w:p w:rsidR="001F68BE" w:rsidRPr="001F68BE" w:rsidRDefault="001F68BE" w:rsidP="001F68BE">
            <w:pPr>
              <w:widowControl w:val="0"/>
              <w:tabs>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территории - 60%.</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Коммунальное </w:t>
            </w:r>
          </w:p>
          <w:p w:rsidR="001F68BE" w:rsidRPr="001F68BE" w:rsidRDefault="001F68BE" w:rsidP="001F68BE">
            <w:pPr>
              <w:widowControl w:val="0"/>
              <w:tabs>
                <w:tab w:val="left" w:pos="1134"/>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обслуживание</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ind w:left="425" w:firstLine="567"/>
        <w:jc w:val="center"/>
        <w:rPr>
          <w:rFonts w:eastAsia="Source Han Sans CN Regular" w:cs="Lohit Devanagari"/>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w:t>
      </w:r>
      <w:r w:rsidRPr="001F68BE">
        <w:rPr>
          <w:rFonts w:eastAsia="Source Han Sans CN Regular" w:cs="Lohit Devanagari"/>
          <w:color w:val="000000"/>
          <w:kern w:val="2"/>
          <w:sz w:val="20"/>
          <w:szCs w:val="20"/>
          <w:lang w:bidi="ru-RU"/>
        </w:rPr>
        <w:lastRenderedPageBreak/>
        <w:t>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781"/>
        </w:tabs>
        <w:suppressAutoHyphens/>
        <w:overflowPunct w:val="0"/>
        <w:spacing w:before="120" w:after="120"/>
        <w:ind w:right="-79" w:firstLine="454"/>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 xml:space="preserve">Ж-3 – зона застройки </w:t>
      </w:r>
      <w:proofErr w:type="spellStart"/>
      <w:r w:rsidRPr="001F68BE">
        <w:rPr>
          <w:rFonts w:eastAsia="Source Han Sans CN Regular" w:cs="Lohit Devanagari"/>
          <w:b/>
          <w:bCs/>
          <w:color w:val="000000"/>
          <w:kern w:val="2"/>
          <w:sz w:val="20"/>
          <w:szCs w:val="20"/>
          <w:lang w:bidi="ru-RU"/>
        </w:rPr>
        <w:t>среднеэтажных</w:t>
      </w:r>
      <w:proofErr w:type="spellEnd"/>
      <w:r w:rsidRPr="001F68BE">
        <w:rPr>
          <w:rFonts w:eastAsia="Source Han Sans CN Regular" w:cs="Lohit Devanagari"/>
          <w:b/>
          <w:bCs/>
          <w:color w:val="000000"/>
          <w:kern w:val="2"/>
          <w:sz w:val="20"/>
          <w:szCs w:val="20"/>
          <w:lang w:bidi="ru-RU"/>
        </w:rPr>
        <w:t xml:space="preserve"> жилых домов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Зона предназначена для размещения и функционирования жилых домов, предназначенных для разделения на квартиры, каждая из которых предназначена для постоянного проживания (жилые дома высотой не выше восьми надземных этажей, разделенных на две и более квартиры), а также социальной инфраструктуры, обслуживающей население: объектов образования, воспитания, здравоохранения, физкультуры и спорта, культуры, связи, торговли и др.</w:t>
      </w:r>
      <w:proofErr w:type="gramEnd"/>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31"/>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Основные виды разрешенного использования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Малоэтажная многоквартирная жилая застройка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малоэтажных многоквартирных домов (многоквартирные дома высотой до 4 этажей, включая </w:t>
            </w:r>
            <w:proofErr w:type="gramStart"/>
            <w:r w:rsidRPr="001F68BE">
              <w:rPr>
                <w:rFonts w:eastAsia="Source Han Sans CN Regular" w:cs="Lohit Devanagari"/>
                <w:color w:val="000000"/>
                <w:kern w:val="2"/>
                <w:sz w:val="20"/>
                <w:szCs w:val="20"/>
                <w:lang w:bidi="ru-RU"/>
              </w:rPr>
              <w:t>мансардный</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r w:rsidRPr="001F68BE">
              <w:rPr>
                <w:rFonts w:eastAsia="Source Han Sans CN Regular" w:cs="Lohit Devanagari"/>
                <w:color w:val="000000"/>
                <w:kern w:val="2"/>
                <w:sz w:val="20"/>
                <w:szCs w:val="20"/>
                <w:lang w:bidi="ru-RU"/>
              </w:rPr>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минимальная площадь земельного участка – 625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proofErr w:type="gramStart"/>
            <w:r w:rsidRPr="001F68BE">
              <w:rPr>
                <w:rFonts w:eastAsia="Source Han Sans CN Regular" w:cs="Lohit Devanagari"/>
                <w:color w:val="000000"/>
                <w:kern w:val="2"/>
                <w:sz w:val="20"/>
                <w:szCs w:val="20"/>
                <w:lang w:bidi="ru-RU"/>
              </w:rPr>
              <w:t>..</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4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30 %.</w:t>
            </w:r>
          </w:p>
        </w:tc>
      </w:tr>
      <w:tr w:rsidR="001F68BE" w:rsidRPr="001F68BE" w:rsidTr="001F68BE">
        <w:trPr>
          <w:trHeight w:val="71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Хранение автотранспорта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2.7.1)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lang w:bidi="ru-RU"/>
              </w:rPr>
              <w:t>машино</w:t>
            </w:r>
            <w:proofErr w:type="spellEnd"/>
            <w:r w:rsidRPr="001F68BE">
              <w:rPr>
                <w:rFonts w:eastAsia="Source Han Sans CN Regular" w:cs="Lohit Devanagari"/>
                <w:color w:val="000000"/>
                <w:kern w:val="2"/>
                <w:sz w:val="20"/>
                <w:szCs w:val="20"/>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15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20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- 250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красных линий улиц и проездов – 3 м;</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 земельного участка – 1 м;</w:t>
            </w:r>
          </w:p>
          <w:p w:rsidR="001F68BE" w:rsidRPr="001F68BE" w:rsidRDefault="001F68BE" w:rsidP="001F68BE">
            <w:pPr>
              <w:widowControl w:val="0"/>
              <w:tabs>
                <w:tab w:val="left" w:pos="361"/>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361"/>
                <w:tab w:val="left" w:pos="415"/>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не более 50%.</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36" w:name="__RefHeading___Toc20027_3604742757"/>
            <w:bookmarkEnd w:id="36"/>
            <w:r w:rsidRPr="001F68BE">
              <w:rPr>
                <w:rFonts w:ascii="PT Astra Serif" w:eastAsia="Source Han Sans CN Regular" w:hAnsi="PT Astra Serif" w:cs="Lohit Devanagari"/>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для собственных нужд отдельно стоящих гаражей и (или) гаражей, блокированных общими стенами с другими гаражами в одном </w:t>
            </w:r>
            <w:r w:rsidRPr="001F68BE">
              <w:rPr>
                <w:rFonts w:eastAsia="Source Han Sans CN Regular" w:cs="Lohit Devanagari"/>
                <w:color w:val="000000"/>
                <w:kern w:val="2"/>
                <w:sz w:val="20"/>
                <w:szCs w:val="20"/>
                <w:lang w:bidi="ru-RU"/>
              </w:rPr>
              <w:lastRenderedPageBreak/>
              <w:t>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tc>
      </w:tr>
      <w:tr w:rsidR="001F68BE" w:rsidRPr="001F68BE" w:rsidTr="001F68BE">
        <w:trPr>
          <w:trHeight w:val="3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Социальное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tc>
      </w:tr>
      <w:tr w:rsidR="001F68BE" w:rsidRPr="001F68BE" w:rsidTr="001F68BE">
        <w:trPr>
          <w:trHeight w:val="94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Здравоохранение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3.4)</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Культурное развитие (код 3.6)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972"/>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Образование и просвещение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18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Магазины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4.4)</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гаражного назначения и обслуживания автотранспорта: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w:t>
            </w:r>
            <w:r w:rsidRPr="001F68BE">
              <w:rPr>
                <w:rFonts w:eastAsia="Source Han Sans CN Regular" w:cs="Lohit Devanagari"/>
                <w:color w:val="000000"/>
                <w:kern w:val="2"/>
                <w:sz w:val="20"/>
                <w:szCs w:val="20"/>
                <w:lang w:bidi="ru-RU"/>
              </w:rPr>
              <w:lastRenderedPageBreak/>
              <w:t>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99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Служебные гаражи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4.9)</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2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Банковская и страховая деятельность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8.3)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Общественное управление </w:t>
            </w:r>
          </w:p>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Для застроенных земельных участков при </w:t>
            </w:r>
            <w:r w:rsidRPr="001F68BE">
              <w:rPr>
                <w:rFonts w:eastAsia="Source Han Sans CN Regular" w:cs="Lohit Devanagari"/>
                <w:color w:val="000000"/>
                <w:kern w:val="2"/>
                <w:sz w:val="20"/>
                <w:szCs w:val="20"/>
                <w:lang w:bidi="ru-RU"/>
              </w:rPr>
              <w:lastRenderedPageBreak/>
              <w:t>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16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19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293"/>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Условно разрешенные виды использования </w:t>
            </w:r>
          </w:p>
        </w:tc>
      </w:tr>
      <w:tr w:rsidR="001F68BE" w:rsidRPr="001F68BE" w:rsidTr="001F68BE">
        <w:trPr>
          <w:trHeight w:val="718"/>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718"/>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общественного питания:</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80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Общественное питание (код 4.6)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202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3.7)</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202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Запас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Отсутствие хозяйственной деятельности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7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Ёмкость для хранения привозного сжиженного газа</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center"/>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Элементы благоустройства основных и условно разрешенных видов использования объектов капитального строительства в соответствии со СНиП 2.07.01 – 89* «Градостроительство. Планировка и застройка городских и сельских поселений», нормативами градостроительного проектирования.</w:t>
      </w:r>
    </w:p>
    <w:p w:rsidR="001F68BE" w:rsidRPr="001F68BE" w:rsidRDefault="001F68BE" w:rsidP="001F68BE">
      <w:pPr>
        <w:widowControl w:val="0"/>
        <w:shd w:val="clear" w:color="auto" w:fill="FFFFFF"/>
        <w:tabs>
          <w:tab w:val="left" w:pos="9781"/>
        </w:tabs>
        <w:suppressAutoHyphens/>
        <w:overflowPunct w:val="0"/>
        <w:spacing w:before="120" w:after="120"/>
        <w:ind w:right="-79" w:firstLine="454"/>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Ж-3.Г – зона застройки гаражами боксового типа в жилой зоне</w:t>
      </w:r>
    </w:p>
    <w:p w:rsidR="001F68BE" w:rsidRPr="001F68BE" w:rsidRDefault="001F68BE" w:rsidP="001F68BE">
      <w:pPr>
        <w:widowControl w:val="0"/>
        <w:shd w:val="clear" w:color="auto" w:fill="FFFFFF"/>
        <w:tabs>
          <w:tab w:val="left" w:pos="9781"/>
        </w:tabs>
        <w:suppressAutoHyphens/>
        <w:overflowPunct w:val="0"/>
        <w:ind w:right="-79" w:firstLine="454"/>
        <w:jc w:val="both"/>
        <w:rPr>
          <w:rFonts w:eastAsia="Source Han Sans CN Regular" w:cs="Lohit Devanagari"/>
          <w:b/>
          <w:bCs/>
          <w:color w:val="000000"/>
          <w:kern w:val="2"/>
          <w:sz w:val="20"/>
          <w:szCs w:val="20"/>
          <w:shd w:val="clear" w:color="auto" w:fill="FFFF00"/>
          <w:lang w:bidi="ru-RU"/>
        </w:rPr>
      </w:pPr>
      <w:r w:rsidRPr="001F68BE">
        <w:rPr>
          <w:rFonts w:eastAsia="Source Han Sans CN Regular" w:cs="Lohit Devanagari"/>
          <w:color w:val="000000"/>
          <w:kern w:val="2"/>
          <w:sz w:val="20"/>
          <w:szCs w:val="20"/>
          <w:lang w:bidi="ru-RU"/>
        </w:rPr>
        <w:t xml:space="preserve">Зона предназначена для размещения и функционирования в жилой застройке гаражей боксового типа. </w:t>
      </w: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7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Основные виды разрешенного использования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37" w:name="__RefHeading___Toc20029_3604742757"/>
            <w:bookmarkEnd w:id="37"/>
            <w:r w:rsidRPr="001F68BE">
              <w:rPr>
                <w:rFonts w:ascii="PT Astra Serif" w:eastAsia="Source Han Sans CN Regular" w:hAnsi="PT Astra Serif" w:cs="Lohit Devanagari"/>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4.9)</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1F68BE">
              <w:rPr>
                <w:rFonts w:eastAsia="Source Han Sans CN Regular" w:cs="Lohit Devanagari"/>
                <w:color w:val="000000"/>
                <w:kern w:val="2"/>
                <w:sz w:val="20"/>
                <w:szCs w:val="20"/>
                <w:lang w:bidi="ru-RU"/>
              </w:rPr>
              <w:lastRenderedPageBreak/>
              <w:t>кодами 3.0, 4.0,</w:t>
            </w:r>
            <w:r w:rsidRPr="001F68BE">
              <w:rPr>
                <w:rFonts w:eastAsia="Source Han Sans CN Regular" w:cs="Lohit Devanagari"/>
                <w:color w:val="000000"/>
                <w:kern w:val="2"/>
                <w:sz w:val="20"/>
                <w:szCs w:val="20"/>
                <w:lang w:bidi="ru-RU"/>
              </w:rPr>
              <w:br/>
              <w:t>а также для стоянки и хранения транспортных средств общего пользования, в том числе в депо</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90%.</w:t>
            </w:r>
          </w:p>
        </w:tc>
      </w:tr>
      <w:tr w:rsidR="001F68BE" w:rsidRPr="001F68BE" w:rsidTr="001F68BE">
        <w:trPr>
          <w:trHeight w:val="366"/>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lastRenderedPageBreak/>
              <w:t xml:space="preserve">Условно разрешенные виды использования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Объекты дорожного сервиса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4.9.1)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4.9.1.1-4.9.1.4</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90%.</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Запас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12.3)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Отсутствие хозяйственной деятельности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24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836"/>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ОД – Общественно-деловые зоны</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16"/>
        <w:gridCol w:w="3949"/>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snapToGrid w:val="0"/>
              <w:ind w:left="75" w:right="-82"/>
              <w:jc w:val="both"/>
              <w:rPr>
                <w:rFonts w:eastAsia="Source Han Sans CN Regular"/>
                <w:color w:val="000000"/>
                <w:kern w:val="2"/>
                <w:sz w:val="20"/>
                <w:szCs w:val="20"/>
                <w:lang w:bidi="ru-RU"/>
              </w:rPr>
            </w:pPr>
          </w:p>
          <w:p w:rsidR="001F68BE" w:rsidRPr="001F68BE" w:rsidRDefault="001F68BE" w:rsidP="001F68BE">
            <w:pPr>
              <w:widowControl w:val="0"/>
              <w:shd w:val="clear" w:color="auto" w:fill="FFFFFF"/>
              <w:tabs>
                <w:tab w:val="left" w:pos="0"/>
              </w:tabs>
              <w:suppressAutoHyphens/>
              <w:overflowPunct w:val="0"/>
              <w:ind w:left="180" w:right="-82"/>
              <w:jc w:val="center"/>
              <w:rPr>
                <w:rFonts w:eastAsia="Source Han Sans CN Regular"/>
                <w:color w:val="000000"/>
                <w:kern w:val="2"/>
                <w:sz w:val="20"/>
                <w:szCs w:val="20"/>
                <w:lang w:bidi="ru-RU"/>
              </w:rPr>
            </w:pPr>
            <w:r w:rsidRPr="001F68BE">
              <w:rPr>
                <w:rFonts w:eastAsia="Source Han Sans CN Regular"/>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321"/>
        </w:trPr>
        <w:tc>
          <w:tcPr>
            <w:tcW w:w="10083" w:type="dxa"/>
            <w:gridSpan w:val="4"/>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Основные виды разрешенного использования </w:t>
            </w:r>
          </w:p>
        </w:tc>
      </w:tr>
      <w:tr w:rsidR="001F68BE" w:rsidRPr="001F68BE" w:rsidTr="001F68BE">
        <w:trPr>
          <w:trHeight w:val="354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bookmarkStart w:id="38" w:name="__RefHeading___Toc20031_3604742757"/>
            <w:bookmarkEnd w:id="38"/>
            <w:r w:rsidRPr="001F68BE">
              <w:rPr>
                <w:rFonts w:eastAsia="Source Han Sans CN Regular"/>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4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Социальное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3.2)</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949"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5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3.3)</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Здравоохранение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3.4)</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Образование и просвещение (код 3.5)</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w:t>
            </w:r>
            <w:r w:rsidRPr="001F68BE">
              <w:rPr>
                <w:rFonts w:eastAsia="Source Han Sans CN Regular" w:cs="Lohit Devanagari"/>
                <w:color w:val="000000"/>
                <w:kern w:val="2"/>
                <w:sz w:val="20"/>
                <w:szCs w:val="20"/>
                <w:lang w:bidi="ru-RU"/>
              </w:rPr>
              <w:lastRenderedPageBreak/>
              <w:t>3.5.1-3.5.2</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Культурное развитие (код 3.6)</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3.7)</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Спорт (код 5.1)</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Общественное управление (код 3.8)</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Деловое управление, код.4.1</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383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roofErr w:type="gramStart"/>
            <w:r w:rsidRPr="001F68BE">
              <w:rPr>
                <w:rFonts w:eastAsia="Source Han Sans CN Regular"/>
                <w:color w:val="000000"/>
                <w:kern w:val="2"/>
                <w:sz w:val="20"/>
                <w:szCs w:val="20"/>
                <w:lang w:bidi="ru-RU"/>
              </w:rPr>
              <w:t>Объекты торговли (торговые центры, торгово-развлекательные центры (комплексы), код 4.2</w:t>
            </w:r>
            <w:proofErr w:type="gramEnd"/>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общей площадью свыше 5000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r w:rsidRPr="001F68BE">
              <w:rPr>
                <w:rFonts w:eastAsia="Source Han Sans CN Regular" w:cs="Lohit Devanagari"/>
                <w:color w:val="000000"/>
                <w:kern w:val="2"/>
                <w:sz w:val="20"/>
                <w:szCs w:val="20"/>
                <w:lang w:bidi="ru-RU"/>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Рынки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4.3)</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сооружений, предназначенных для организации </w:t>
            </w:r>
            <w:r w:rsidRPr="001F68BE">
              <w:rPr>
                <w:rFonts w:eastAsia="Source Han Sans CN Regular" w:cs="Lohit Devanagari"/>
                <w:color w:val="000000"/>
                <w:kern w:val="2"/>
                <w:sz w:val="20"/>
                <w:szCs w:val="20"/>
                <w:lang w:bidi="ru-RU"/>
              </w:rPr>
              <w:lastRenderedPageBreak/>
              <w:t xml:space="preserve">постоянной или временной торговли (ярмарка, рынок, базар), с учетом того, что каждое из торговых мест не располагает торговой площадью более 200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r w:rsidRPr="001F68BE">
              <w:rPr>
                <w:rFonts w:eastAsia="Source Han Sans CN Regular" w:cs="Lohit Devanagari"/>
                <w:color w:val="000000"/>
                <w:kern w:val="2"/>
                <w:sz w:val="20"/>
                <w:szCs w:val="20"/>
                <w:lang w:bidi="ru-RU"/>
              </w:rPr>
              <w:t>; размещение гаражей и (или) стоянок для автомобилей сотрудников и посетителей рынка</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Магазины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4.4)</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152"/>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Банковская и страховая деятельность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4.5)</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Общественное питание</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4.6)</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Гостиничное обслуживание (код.4.7)</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гостиниц</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7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Развлечения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4.8)</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Связь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6.8)</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8.3)</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49"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3128"/>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4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4.9)</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F68BE">
              <w:rPr>
                <w:rFonts w:eastAsia="Source Han Sans CN Regular" w:cs="Lohit Devanagari"/>
                <w:color w:val="000000"/>
                <w:kern w:val="2"/>
                <w:sz w:val="20"/>
                <w:szCs w:val="20"/>
                <w:lang w:bidi="ru-RU"/>
              </w:rPr>
              <w:br/>
              <w:t>а также для стоянки и хранения транспортных средств общего пользования, в том числе в депо</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94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15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20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- 250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 w:val="left" w:pos="655"/>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12.0)</w:t>
            </w:r>
          </w:p>
        </w:tc>
        <w:tc>
          <w:tcPr>
            <w:tcW w:w="36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94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77"/>
        </w:trPr>
        <w:tc>
          <w:tcPr>
            <w:tcW w:w="10083" w:type="dxa"/>
            <w:gridSpan w:val="4"/>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Условно разрешенные виды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rPr>
                <w:kern w:val="2"/>
                <w:sz w:val="20"/>
                <w:szCs w:val="20"/>
                <w:lang w:bidi="ru-RU"/>
              </w:rPr>
            </w:pPr>
            <w:r w:rsidRPr="001F68BE">
              <w:rPr>
                <w:kern w:val="2"/>
                <w:sz w:val="20"/>
                <w:szCs w:val="20"/>
                <w:lang w:bidi="ru-RU"/>
              </w:rPr>
              <w:t xml:space="preserve">Для индивидуального жилищного строительства </w:t>
            </w:r>
          </w:p>
          <w:p w:rsidR="001F68BE" w:rsidRPr="001F68BE" w:rsidRDefault="001F68BE" w:rsidP="001F68BE">
            <w:pPr>
              <w:widowControl w:val="0"/>
              <w:shd w:val="clear" w:color="auto" w:fill="FFFFFF"/>
              <w:tabs>
                <w:tab w:val="left" w:pos="0"/>
              </w:tabs>
              <w:suppressAutoHyphens/>
              <w:overflowPunct w:val="0"/>
              <w:ind w:right="-82"/>
              <w:rPr>
                <w:bCs/>
                <w:i/>
                <w:spacing w:val="-1"/>
                <w:kern w:val="2"/>
                <w:sz w:val="20"/>
                <w:szCs w:val="20"/>
                <w:lang w:bidi="ru-RU"/>
              </w:rPr>
            </w:pPr>
            <w:r w:rsidRPr="001F68BE">
              <w:rPr>
                <w:kern w:val="2"/>
                <w:sz w:val="20"/>
                <w:szCs w:val="20"/>
                <w:lang w:bidi="ru-RU"/>
              </w:rPr>
              <w:t>(код 2.1)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spacing w:val="-1"/>
                <w:kern w:val="2"/>
                <w:sz w:val="20"/>
                <w:szCs w:val="20"/>
                <w:lang w:bidi="ru-RU"/>
              </w:rPr>
            </w:pPr>
            <w:proofErr w:type="gramStart"/>
            <w:r w:rsidRPr="001F68BE">
              <w:rPr>
                <w:kern w:val="2"/>
                <w:sz w:val="20"/>
                <w:szCs w:val="20"/>
                <w:shd w:val="clear" w:color="auto" w:fill="FFFFFF"/>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1F68BE">
              <w:rPr>
                <w:kern w:val="2"/>
                <w:sz w:val="20"/>
                <w:szCs w:val="20"/>
                <w:shd w:val="clear" w:color="auto" w:fill="FFFFFF"/>
                <w:lang w:bidi="ru-RU"/>
              </w:rPr>
              <w:t xml:space="preserve"> размещение гаражей для собственных нужд и хозяйственных построек</w:t>
            </w:r>
          </w:p>
        </w:tc>
        <w:tc>
          <w:tcPr>
            <w:tcW w:w="396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autoSpaceDE w:val="0"/>
              <w:autoSpaceDN w:val="0"/>
              <w:adjustRightInd w:val="0"/>
              <w:jc w:val="both"/>
              <w:rPr>
                <w:b/>
                <w:kern w:val="2"/>
                <w:sz w:val="20"/>
                <w:szCs w:val="20"/>
                <w:lang w:bidi="ru-RU"/>
              </w:rPr>
            </w:pPr>
            <w:r w:rsidRPr="001F68BE">
              <w:rPr>
                <w:kern w:val="2"/>
                <w:sz w:val="20"/>
                <w:szCs w:val="20"/>
                <w:lang w:bidi="ru-RU"/>
              </w:rPr>
              <w:t>Предельные размеры земельных участков, в том числе их площадь</w:t>
            </w:r>
            <w:r w:rsidRPr="001F68BE">
              <w:rPr>
                <w:b/>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Минимальная площадь земельного участка – 400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Максимальная площадь земельного участка – 3000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u w:val="single"/>
                <w:lang w:bidi="ru-RU"/>
              </w:rPr>
              <w:t>Примечание:</w:t>
            </w:r>
            <w:r w:rsidRPr="001F68BE">
              <w:rPr>
                <w:kern w:val="2"/>
                <w:sz w:val="20"/>
                <w:szCs w:val="20"/>
                <w:lang w:bidi="ru-RU"/>
              </w:rPr>
              <w:t xml:space="preserve"> Значение предельных размеров земельных участков, в том числе их площади применяются только при разделе и образовании новых земельных </w:t>
            </w:r>
            <w:r w:rsidRPr="001F68BE">
              <w:rPr>
                <w:kern w:val="2"/>
                <w:sz w:val="20"/>
                <w:szCs w:val="20"/>
                <w:lang w:bidi="ru-RU"/>
              </w:rPr>
              <w:lastRenderedPageBreak/>
              <w:t>участков.</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kern w:val="2"/>
                <w:sz w:val="20"/>
                <w:szCs w:val="20"/>
                <w:lang w:bidi="ru-RU"/>
              </w:rPr>
            </w:pPr>
            <w:r w:rsidRPr="001F68BE">
              <w:rPr>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основного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хозяйственных и прочих строений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отдельно стоящего гаража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Максимальное количество этажей – 3 (включая </w:t>
            </w:r>
            <w:proofErr w:type="gramStart"/>
            <w:r w:rsidRPr="001F68BE">
              <w:rPr>
                <w:kern w:val="2"/>
                <w:sz w:val="20"/>
                <w:szCs w:val="20"/>
                <w:lang w:bidi="ru-RU"/>
              </w:rPr>
              <w:t>подземный</w:t>
            </w:r>
            <w:proofErr w:type="gramEnd"/>
            <w:r w:rsidRPr="001F68BE">
              <w:rPr>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Максимальный процент застройки в границах земельного участка – 60 %.</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hd w:val="clear" w:color="auto" w:fill="FFFFFF"/>
              <w:tabs>
                <w:tab w:val="left" w:pos="0"/>
              </w:tabs>
              <w:suppressAutoHyphens/>
              <w:overflowPunct w:val="0"/>
              <w:ind w:right="-82"/>
              <w:jc w:val="both"/>
              <w:rPr>
                <w:spacing w:val="-1"/>
                <w:kern w:val="2"/>
                <w:sz w:val="20"/>
                <w:szCs w:val="20"/>
                <w:lang w:bidi="ru-RU"/>
              </w:rPr>
            </w:pPr>
            <w:r w:rsidRPr="001F68BE">
              <w:rPr>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Малоэтажная многоквартирная жилая </w:t>
            </w:r>
            <w:r w:rsidRPr="001F68BE">
              <w:rPr>
                <w:rFonts w:eastAsia="Source Han Sans CN Regular"/>
                <w:color w:val="000000"/>
                <w:kern w:val="2"/>
                <w:sz w:val="20"/>
                <w:szCs w:val="20"/>
                <w:lang w:bidi="ru-RU"/>
              </w:rPr>
              <w:lastRenderedPageBreak/>
              <w:t xml:space="preserve">застройка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2.1.1)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Размещение малоэтажных многоквартирных домов </w:t>
            </w:r>
            <w:r w:rsidRPr="001F68BE">
              <w:rPr>
                <w:rFonts w:eastAsia="Source Han Sans CN Regular" w:cs="Lohit Devanagari"/>
                <w:color w:val="000000"/>
                <w:kern w:val="2"/>
                <w:sz w:val="20"/>
                <w:szCs w:val="20"/>
                <w:lang w:bidi="ru-RU"/>
              </w:rPr>
              <w:lastRenderedPageBreak/>
              <w:t xml:space="preserve">(многоквартирные дома высотой до 4 этажей, включая </w:t>
            </w:r>
            <w:proofErr w:type="gramStart"/>
            <w:r w:rsidRPr="001F68BE">
              <w:rPr>
                <w:rFonts w:eastAsia="Source Han Sans CN Regular" w:cs="Lohit Devanagari"/>
                <w:color w:val="000000"/>
                <w:kern w:val="2"/>
                <w:sz w:val="20"/>
                <w:szCs w:val="20"/>
                <w:lang w:bidi="ru-RU"/>
              </w:rPr>
              <w:t>мансардный</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96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минимальная площадь земельного участка – 625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proofErr w:type="gramStart"/>
            <w:r w:rsidRPr="001F68BE">
              <w:rPr>
                <w:rFonts w:eastAsia="Source Han Sans CN Regular" w:cs="Lohit Devanagari"/>
                <w:color w:val="000000"/>
                <w:kern w:val="2"/>
                <w:sz w:val="20"/>
                <w:szCs w:val="20"/>
                <w:lang w:bidi="ru-RU"/>
              </w:rPr>
              <w:t>..</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4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30 %.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kern w:val="2"/>
                <w:sz w:val="20"/>
                <w:szCs w:val="20"/>
                <w:lang w:bidi="ru-RU"/>
              </w:rPr>
            </w:pPr>
            <w:r w:rsidRPr="001F68BE">
              <w:rPr>
                <w:kern w:val="2"/>
                <w:sz w:val="20"/>
                <w:szCs w:val="20"/>
                <w:lang w:bidi="ru-RU"/>
              </w:rPr>
              <w:lastRenderedPageBreak/>
              <w:t>Предпринимательств</w:t>
            </w:r>
            <w:proofErr w:type="gramStart"/>
            <w:r w:rsidRPr="001F68BE">
              <w:rPr>
                <w:kern w:val="2"/>
                <w:sz w:val="20"/>
                <w:szCs w:val="20"/>
                <w:lang w:bidi="ru-RU"/>
              </w:rPr>
              <w:t>о(</w:t>
            </w:r>
            <w:proofErr w:type="gramEnd"/>
            <w:r w:rsidRPr="001F68BE">
              <w:rPr>
                <w:kern w:val="2"/>
                <w:sz w:val="20"/>
                <w:szCs w:val="20"/>
                <w:lang w:bidi="ru-RU"/>
              </w:rPr>
              <w:t>код 4.0.)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75" w:right="75"/>
              <w:jc w:val="both"/>
              <w:rPr>
                <w:kern w:val="2"/>
                <w:sz w:val="20"/>
                <w:szCs w:val="20"/>
                <w:lang w:bidi="ru-RU"/>
              </w:rPr>
            </w:pPr>
            <w:r w:rsidRPr="001F68BE">
              <w:rPr>
                <w:kern w:val="2"/>
                <w:sz w:val="20"/>
                <w:szCs w:val="20"/>
                <w:lang w:bidi="ru-RU"/>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34" w:anchor="block_1041" w:history="1">
              <w:r w:rsidRPr="001F68BE">
                <w:rPr>
                  <w:kern w:val="2"/>
                  <w:sz w:val="20"/>
                  <w:szCs w:val="20"/>
                  <w:lang w:bidi="ru-RU"/>
                </w:rPr>
                <w:t>кодами 4.1 - 4.10</w:t>
              </w:r>
            </w:hyperlink>
          </w:p>
        </w:tc>
        <w:tc>
          <w:tcPr>
            <w:tcW w:w="396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autoSpaceDE w:val="0"/>
              <w:autoSpaceDN w:val="0"/>
              <w:adjustRightInd w:val="0"/>
              <w:jc w:val="both"/>
              <w:rPr>
                <w:bCs/>
                <w:kern w:val="2"/>
                <w:sz w:val="20"/>
                <w:szCs w:val="20"/>
                <w:lang w:bidi="ru-RU"/>
              </w:rPr>
            </w:pPr>
            <w:r w:rsidRPr="001F68BE">
              <w:rPr>
                <w:bCs/>
                <w:kern w:val="2"/>
                <w:sz w:val="20"/>
                <w:szCs w:val="20"/>
                <w:lang w:bidi="ru-RU"/>
              </w:rPr>
              <w:t xml:space="preserve">Максимальная площадь земельного участка - 30000 </w:t>
            </w:r>
            <w:proofErr w:type="spellStart"/>
            <w:r w:rsidRPr="001F68BE">
              <w:rPr>
                <w:bCs/>
                <w:kern w:val="2"/>
                <w:sz w:val="20"/>
                <w:szCs w:val="20"/>
                <w:lang w:bidi="ru-RU"/>
              </w:rPr>
              <w:t>кв.м</w:t>
            </w:r>
            <w:proofErr w:type="spellEnd"/>
            <w:r w:rsidRPr="001F68BE">
              <w:rPr>
                <w:bCs/>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rsidR="001F68BE" w:rsidRPr="001F68BE" w:rsidRDefault="001F68BE" w:rsidP="001F68BE">
            <w:pPr>
              <w:widowControl w:val="0"/>
              <w:suppressAutoHyphens/>
              <w:overflowPunct w:val="0"/>
              <w:autoSpaceDE w:val="0"/>
              <w:autoSpaceDN w:val="0"/>
              <w:adjustRightInd w:val="0"/>
              <w:jc w:val="both"/>
              <w:rPr>
                <w:bCs/>
                <w:kern w:val="2"/>
                <w:sz w:val="20"/>
                <w:szCs w:val="20"/>
                <w:lang w:bidi="ru-RU"/>
              </w:rPr>
            </w:pPr>
            <w:r w:rsidRPr="001F68BE">
              <w:rPr>
                <w:bCs/>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autoSpaceDE w:val="0"/>
              <w:autoSpaceDN w:val="0"/>
              <w:adjustRightInd w:val="0"/>
              <w:jc w:val="both"/>
              <w:rPr>
                <w:bCs/>
                <w:kern w:val="2"/>
                <w:sz w:val="20"/>
                <w:szCs w:val="20"/>
                <w:lang w:bidi="ru-RU"/>
              </w:rPr>
            </w:pPr>
            <w:r w:rsidRPr="001F68BE">
              <w:rPr>
                <w:bCs/>
                <w:kern w:val="2"/>
                <w:sz w:val="20"/>
                <w:szCs w:val="20"/>
                <w:lang w:bidi="ru-RU"/>
              </w:rPr>
              <w:t xml:space="preserve">Максимальное количество этажей – 5 </w:t>
            </w:r>
            <w:proofErr w:type="spellStart"/>
            <w:r w:rsidRPr="001F68BE">
              <w:rPr>
                <w:bCs/>
                <w:kern w:val="2"/>
                <w:sz w:val="20"/>
                <w:szCs w:val="20"/>
                <w:lang w:bidi="ru-RU"/>
              </w:rPr>
              <w:t>эт</w:t>
            </w:r>
            <w:proofErr w:type="spellEnd"/>
            <w:r w:rsidRPr="001F68BE">
              <w:rPr>
                <w:bCs/>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uppressAutoHyphens/>
              <w:overflowPunct w:val="0"/>
              <w:ind w:right="86"/>
              <w:jc w:val="both"/>
              <w:rPr>
                <w:kern w:val="2"/>
                <w:sz w:val="20"/>
                <w:szCs w:val="20"/>
                <w:lang w:bidi="ru-RU"/>
              </w:rPr>
            </w:pPr>
            <w:r w:rsidRPr="001F68BE">
              <w:rPr>
                <w:kern w:val="2"/>
                <w:sz w:val="20"/>
                <w:szCs w:val="20"/>
                <w:lang w:bidi="ru-RU"/>
              </w:rPr>
              <w:t xml:space="preserve">Минимальная площадь земельного участка- 800 </w:t>
            </w:r>
            <w:proofErr w:type="spellStart"/>
            <w:r w:rsidRPr="001F68BE">
              <w:rPr>
                <w:kern w:val="2"/>
                <w:sz w:val="20"/>
                <w:szCs w:val="20"/>
                <w:lang w:bidi="ru-RU"/>
              </w:rPr>
              <w:t>кв.м</w:t>
            </w:r>
            <w:proofErr w:type="spellEnd"/>
            <w:r w:rsidRPr="001F68BE">
              <w:rPr>
                <w:kern w:val="2"/>
                <w:sz w:val="20"/>
                <w:szCs w:val="20"/>
                <w:lang w:bidi="ru-RU"/>
              </w:rPr>
              <w:t xml:space="preserve">., </w:t>
            </w:r>
          </w:p>
          <w:p w:rsidR="001F68BE" w:rsidRPr="001F68BE" w:rsidRDefault="001F68BE" w:rsidP="001F68BE">
            <w:pPr>
              <w:widowControl w:val="0"/>
              <w:suppressAutoHyphens/>
              <w:overflowPunct w:val="0"/>
              <w:ind w:right="86"/>
              <w:jc w:val="both"/>
              <w:rPr>
                <w:kern w:val="2"/>
                <w:sz w:val="20"/>
                <w:szCs w:val="20"/>
                <w:lang w:bidi="ru-RU"/>
              </w:rPr>
            </w:pPr>
            <w:r w:rsidRPr="001F68BE">
              <w:rPr>
                <w:kern w:val="2"/>
                <w:sz w:val="20"/>
                <w:szCs w:val="20"/>
                <w:lang w:bidi="ru-RU"/>
              </w:rPr>
              <w:t>Минимальный размер земельного участка – 20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p>
        </w:tc>
      </w:tr>
      <w:tr w:rsidR="001F68BE" w:rsidRPr="001F68BE" w:rsidTr="001F68BE">
        <w:trPr>
          <w:trHeight w:val="77"/>
        </w:trPr>
        <w:tc>
          <w:tcPr>
            <w:tcW w:w="10083" w:type="dxa"/>
            <w:gridSpan w:val="4"/>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В соответствии с </w:t>
            </w:r>
            <w:proofErr w:type="gramStart"/>
            <w:r w:rsidRPr="001F68BE">
              <w:rPr>
                <w:rFonts w:eastAsia="Source Han Sans CN Regular"/>
                <w:color w:val="000000"/>
                <w:kern w:val="2"/>
                <w:sz w:val="20"/>
                <w:szCs w:val="20"/>
                <w:lang w:bidi="ru-RU"/>
              </w:rPr>
              <w:t>основными</w:t>
            </w:r>
            <w:proofErr w:type="gramEnd"/>
            <w:r w:rsidRPr="001F68BE">
              <w:rPr>
                <w:rFonts w:eastAsia="Source Han Sans CN Regular"/>
                <w:color w:val="000000"/>
                <w:kern w:val="2"/>
                <w:sz w:val="20"/>
                <w:szCs w:val="20"/>
                <w:lang w:bidi="ru-RU"/>
              </w:rPr>
              <w:t xml:space="preserve"> и условно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tc>
        <w:tc>
          <w:tcPr>
            <w:tcW w:w="396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3341"/>
          <w:tab w:val="left" w:pos="9638"/>
          <w:tab w:val="left" w:pos="9781"/>
        </w:tabs>
        <w:suppressAutoHyphens/>
        <w:overflowPunct w:val="0"/>
        <w:ind w:right="-82" w:firstLine="360"/>
        <w:jc w:val="both"/>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Противопожарные расстояния между зданиями, строениями и сооружениями устанавливаются в </w:t>
      </w:r>
      <w:r w:rsidRPr="001F68BE">
        <w:rPr>
          <w:rFonts w:eastAsia="Source Han Sans CN Regular" w:cs="Lohit Devanagari"/>
          <w:color w:val="000000"/>
          <w:kern w:val="2"/>
          <w:sz w:val="20"/>
          <w:szCs w:val="20"/>
          <w:lang w:bidi="ru-RU"/>
        </w:rPr>
        <w:lastRenderedPageBreak/>
        <w:t>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539"/>
        <w:jc w:val="center"/>
        <w:rPr>
          <w:rFonts w:eastAsia="Source Han Sans CN Regular"/>
          <w:kern w:val="2"/>
          <w:sz w:val="20"/>
          <w:szCs w:val="20"/>
          <w:lang w:bidi="ru-RU"/>
        </w:rPr>
      </w:pPr>
      <w:r w:rsidRPr="001F68BE">
        <w:rPr>
          <w:rFonts w:eastAsia="Source Han Sans CN Regular"/>
          <w:b/>
          <w:bCs/>
          <w:color w:val="000000"/>
          <w:kern w:val="2"/>
          <w:sz w:val="20"/>
          <w:szCs w:val="20"/>
          <w:lang w:bidi="ru-RU"/>
        </w:rPr>
        <w:t>ОД-1.</w:t>
      </w:r>
      <w:proofErr w:type="gramStart"/>
      <w:r w:rsidRPr="001F68BE">
        <w:rPr>
          <w:rFonts w:eastAsia="Source Han Sans CN Regular"/>
          <w:b/>
          <w:bCs/>
          <w:color w:val="000000"/>
          <w:kern w:val="2"/>
          <w:sz w:val="20"/>
          <w:szCs w:val="20"/>
          <w:lang w:bidi="ru-RU"/>
        </w:rPr>
        <w:t>С</w:t>
      </w:r>
      <w:proofErr w:type="gramEnd"/>
      <w:r w:rsidRPr="001F68BE">
        <w:rPr>
          <w:rFonts w:eastAsia="Source Han Sans CN Regular"/>
          <w:b/>
          <w:bCs/>
          <w:color w:val="000000"/>
          <w:kern w:val="2"/>
          <w:sz w:val="20"/>
          <w:szCs w:val="20"/>
          <w:lang w:bidi="ru-RU"/>
        </w:rPr>
        <w:t xml:space="preserve"> – </w:t>
      </w:r>
      <w:proofErr w:type="gramStart"/>
      <w:r w:rsidRPr="001F68BE">
        <w:rPr>
          <w:rFonts w:eastAsia="Source Han Sans CN Regular"/>
          <w:b/>
          <w:bCs/>
          <w:color w:val="000000"/>
          <w:kern w:val="2"/>
          <w:sz w:val="20"/>
          <w:szCs w:val="20"/>
          <w:lang w:bidi="ru-RU"/>
        </w:rPr>
        <w:t>зона</w:t>
      </w:r>
      <w:proofErr w:type="gramEnd"/>
      <w:r w:rsidRPr="001F68BE">
        <w:rPr>
          <w:rFonts w:eastAsia="Source Han Sans CN Regular"/>
          <w:b/>
          <w:bCs/>
          <w:color w:val="000000"/>
          <w:kern w:val="2"/>
          <w:sz w:val="20"/>
          <w:szCs w:val="20"/>
          <w:lang w:bidi="ru-RU"/>
        </w:rPr>
        <w:t xml:space="preserve"> размещения объектов социального и коммунально-бытового назначения</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539"/>
        <w:jc w:val="center"/>
        <w:rPr>
          <w:rFonts w:eastAsia="Source Han Sans CN Regular"/>
          <w:kern w:val="2"/>
          <w:sz w:val="20"/>
          <w:szCs w:val="20"/>
          <w:lang w:bidi="ru-RU"/>
        </w:rPr>
      </w:pPr>
      <w:r w:rsidRPr="001F68BE">
        <w:rPr>
          <w:rFonts w:eastAsia="Source Han Sans CN Regular" w:cs="Lohit Devanagari"/>
          <w:color w:val="000000"/>
          <w:kern w:val="2"/>
          <w:sz w:val="20"/>
          <w:szCs w:val="20"/>
          <w:lang w:bidi="ru-RU"/>
        </w:rPr>
        <w:t>Зона предназначена для размещения и функционирования объектов образования, здравоохранения, физической культуры и спорта</w:t>
      </w:r>
    </w:p>
    <w:tbl>
      <w:tblPr>
        <w:tblW w:w="10103" w:type="dxa"/>
        <w:tblInd w:w="-185" w:type="dxa"/>
        <w:tblLayout w:type="fixed"/>
        <w:tblLook w:val="0000" w:firstRow="0" w:lastRow="0" w:firstColumn="0" w:lastColumn="0" w:noHBand="0" w:noVBand="0"/>
      </w:tblPr>
      <w:tblGrid>
        <w:gridCol w:w="2514"/>
        <w:gridCol w:w="3604"/>
        <w:gridCol w:w="398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1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Основные виды разрешенного использования </w:t>
            </w:r>
          </w:p>
        </w:tc>
      </w:tr>
      <w:tr w:rsidR="001F68BE" w:rsidRPr="001F68BE" w:rsidTr="001F68BE">
        <w:trPr>
          <w:trHeight w:val="83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Социальное обслуживание </w:t>
            </w:r>
          </w:p>
          <w:p w:rsidR="001F68BE" w:rsidRPr="001F68BE" w:rsidRDefault="001F68BE" w:rsidP="001F68BE">
            <w:pPr>
              <w:widowControl w:val="0"/>
              <w:suppressAutoHyphens/>
              <w:overflowPunct w:val="0"/>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35">
              <w:r w:rsidRPr="001F68BE">
                <w:rPr>
                  <w:rFonts w:eastAsia="Source Han Sans CN Regular"/>
                  <w:color w:val="000000"/>
                  <w:kern w:val="2"/>
                  <w:sz w:val="20"/>
                  <w:szCs w:val="20"/>
                  <w:lang w:bidi="ru-RU"/>
                </w:rPr>
                <w:t>кодами 3.2.1</w:t>
              </w:r>
            </w:hyperlink>
            <w:r w:rsidRPr="001F68BE">
              <w:rPr>
                <w:rFonts w:eastAsia="Source Han Sans CN Regular"/>
                <w:color w:val="000000"/>
                <w:kern w:val="2"/>
                <w:sz w:val="20"/>
                <w:szCs w:val="20"/>
                <w:lang w:bidi="ru-RU"/>
              </w:rPr>
              <w:t xml:space="preserve"> - </w:t>
            </w:r>
            <w:hyperlink r:id="rId36">
              <w:r w:rsidRPr="001F68BE">
                <w:rPr>
                  <w:rFonts w:eastAsia="Source Han Sans CN Regular"/>
                  <w:color w:val="000000"/>
                  <w:kern w:val="2"/>
                  <w:sz w:val="20"/>
                  <w:szCs w:val="20"/>
                  <w:lang w:bidi="ru-RU"/>
                </w:rPr>
                <w:t>3.2.4</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Здравоохранение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3.4)</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7">
              <w:r w:rsidRPr="001F68BE">
                <w:rPr>
                  <w:rFonts w:eastAsia="Source Han Sans CN Regular"/>
                  <w:color w:val="000000"/>
                  <w:kern w:val="2"/>
                  <w:sz w:val="20"/>
                  <w:szCs w:val="20"/>
                  <w:lang w:bidi="ru-RU"/>
                </w:rPr>
                <w:t>кодами 3.4.1</w:t>
              </w:r>
            </w:hyperlink>
            <w:r w:rsidRPr="001F68BE">
              <w:rPr>
                <w:rFonts w:eastAsia="Source Han Sans CN Regular"/>
                <w:color w:val="000000"/>
                <w:kern w:val="2"/>
                <w:sz w:val="20"/>
                <w:szCs w:val="20"/>
                <w:lang w:bidi="ru-RU"/>
              </w:rPr>
              <w:t xml:space="preserve"> - </w:t>
            </w:r>
            <w:hyperlink r:id="rId38">
              <w:r w:rsidRPr="001F68BE">
                <w:rPr>
                  <w:rFonts w:eastAsia="Source Han Sans CN Regular"/>
                  <w:color w:val="000000"/>
                  <w:kern w:val="2"/>
                  <w:sz w:val="20"/>
                  <w:szCs w:val="20"/>
                  <w:lang w:bidi="ru-RU"/>
                </w:rPr>
                <w:t>3.4.2</w:t>
              </w:r>
            </w:hyperlink>
            <w:r w:rsidRPr="001F68BE">
              <w:rPr>
                <w:rFonts w:eastAsia="Source Han Sans CN Regular"/>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3.4.1 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3.4.2 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w:t>
            </w:r>
            <w:r w:rsidRPr="001F68BE">
              <w:rPr>
                <w:rFonts w:eastAsia="Source Han Sans CN Regular" w:cs="Lohit Devanagari"/>
                <w:color w:val="000000"/>
                <w:kern w:val="2"/>
                <w:sz w:val="20"/>
                <w:szCs w:val="20"/>
                <w:lang w:bidi="ru-RU"/>
              </w:rPr>
              <w:lastRenderedPageBreak/>
              <w:t>объекты, обеспечивающие оказание услуги по лечению в стационаре);</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станций скорой помощи;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площадок санитарной авиации</w:t>
            </w: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14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Образование и просвещение (код 3.5)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39">
              <w:r w:rsidRPr="001F68BE">
                <w:rPr>
                  <w:rFonts w:eastAsia="Source Han Sans CN Regular"/>
                  <w:color w:val="000000"/>
                  <w:kern w:val="2"/>
                  <w:sz w:val="20"/>
                  <w:szCs w:val="20"/>
                  <w:lang w:bidi="ru-RU"/>
                </w:rPr>
                <w:t>кодами 3.5.1</w:t>
              </w:r>
            </w:hyperlink>
            <w:r w:rsidRPr="001F68BE">
              <w:rPr>
                <w:rFonts w:eastAsia="Source Han Sans CN Regular"/>
                <w:color w:val="000000"/>
                <w:kern w:val="2"/>
                <w:sz w:val="20"/>
                <w:szCs w:val="20"/>
                <w:lang w:bidi="ru-RU"/>
              </w:rPr>
              <w:t xml:space="preserve"> - </w:t>
            </w:r>
            <w:hyperlink r:id="rId40">
              <w:r w:rsidRPr="001F68BE">
                <w:rPr>
                  <w:rFonts w:eastAsia="Source Han Sans CN Regular"/>
                  <w:color w:val="000000"/>
                  <w:kern w:val="2"/>
                  <w:sz w:val="20"/>
                  <w:szCs w:val="20"/>
                  <w:lang w:bidi="ru-RU"/>
                </w:rPr>
                <w:t>3.5.2</w:t>
              </w:r>
            </w:hyperlink>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3.5.1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3.5.2 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1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Спорт (код 5.1)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41">
              <w:r w:rsidRPr="001F68BE">
                <w:rPr>
                  <w:rFonts w:eastAsia="Source Han Sans CN Regular"/>
                  <w:color w:val="000000"/>
                  <w:kern w:val="2"/>
                  <w:sz w:val="20"/>
                  <w:szCs w:val="20"/>
                  <w:lang w:bidi="ru-RU"/>
                </w:rPr>
                <w:t>кодами 5.1.1</w:t>
              </w:r>
            </w:hyperlink>
            <w:r w:rsidRPr="001F68BE">
              <w:rPr>
                <w:rFonts w:eastAsia="Source Han Sans CN Regular"/>
                <w:color w:val="000000"/>
                <w:kern w:val="2"/>
                <w:sz w:val="20"/>
                <w:szCs w:val="20"/>
                <w:lang w:bidi="ru-RU"/>
              </w:rPr>
              <w:t xml:space="preserve"> - </w:t>
            </w:r>
            <w:hyperlink r:id="rId42">
              <w:r w:rsidRPr="001F68BE">
                <w:rPr>
                  <w:rFonts w:eastAsia="Source Han Sans CN Regular"/>
                  <w:color w:val="000000"/>
                  <w:kern w:val="2"/>
                  <w:sz w:val="20"/>
                  <w:szCs w:val="20"/>
                  <w:lang w:bidi="ru-RU"/>
                </w:rPr>
                <w:t>5.1.7</w:t>
              </w:r>
            </w:hyperlink>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w:t>
            </w:r>
            <w:proofErr w:type="gramStart"/>
            <w:r w:rsidRPr="001F68BE">
              <w:rPr>
                <w:rFonts w:eastAsia="Source Han Sans CN Regular" w:cs="Lohit Devanagari"/>
                <w:color w:val="000000"/>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200 кв. м</w:t>
            </w:r>
            <w:proofErr w:type="gramStart"/>
            <w:r w:rsidRPr="001F68BE">
              <w:rPr>
                <w:rFonts w:eastAsia="Source Han Sans CN Regular" w:cs="Lohit Devanagari"/>
                <w:color w:val="000000"/>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Для застроенных земельных участков при реконструкции объектов допускается размещать объект по сложившейся линии </w:t>
            </w:r>
            <w:r w:rsidRPr="001F68BE">
              <w:rPr>
                <w:rFonts w:eastAsia="Source Han Sans CN Regular" w:cs="Lohit Devanagari"/>
                <w:color w:val="000000"/>
                <w:kern w:val="2"/>
                <w:sz w:val="20"/>
                <w:szCs w:val="20"/>
                <w:lang w:bidi="ru-RU"/>
              </w:rPr>
              <w:lastRenderedPageBreak/>
              <w:t>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r>
      <w:tr w:rsidR="001F68BE" w:rsidRPr="001F68BE" w:rsidTr="001F68BE">
        <w:trPr>
          <w:trHeight w:val="381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Общественное управление (код 3.8)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43">
              <w:r w:rsidRPr="001F68BE">
                <w:rPr>
                  <w:rFonts w:eastAsia="Source Han Sans CN Regular"/>
                  <w:color w:val="000000"/>
                  <w:kern w:val="2"/>
                  <w:sz w:val="20"/>
                  <w:szCs w:val="20"/>
                  <w:lang w:bidi="ru-RU"/>
                </w:rPr>
                <w:t>кодами 3.8.1</w:t>
              </w:r>
            </w:hyperlink>
            <w:r w:rsidRPr="001F68BE">
              <w:rPr>
                <w:rFonts w:eastAsia="Source Han Sans CN Regular"/>
                <w:color w:val="000000"/>
                <w:kern w:val="2"/>
                <w:sz w:val="20"/>
                <w:szCs w:val="20"/>
                <w:lang w:bidi="ru-RU"/>
              </w:rPr>
              <w:t xml:space="preserve"> - </w:t>
            </w:r>
            <w:hyperlink r:id="rId44">
              <w:r w:rsidRPr="001F68BE">
                <w:rPr>
                  <w:rFonts w:eastAsia="Source Han Sans CN Regular"/>
                  <w:color w:val="000000"/>
                  <w:kern w:val="2"/>
                  <w:sz w:val="20"/>
                  <w:szCs w:val="20"/>
                  <w:lang w:bidi="ru-RU"/>
                </w:rPr>
                <w:t>3.8.2</w:t>
              </w:r>
            </w:hyperlink>
            <w:r w:rsidRPr="001F68BE">
              <w:rPr>
                <w:rFonts w:eastAsia="Source Han Sans CN Regular"/>
                <w:color w:val="000000"/>
                <w:kern w:val="2"/>
                <w:sz w:val="20"/>
                <w:szCs w:val="20"/>
                <w:lang w:bidi="ru-RU"/>
              </w:rPr>
              <w:t>.</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Благоустройство территории (код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126"/>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Культурное развитие (код 3.6)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45">
              <w:r w:rsidRPr="001F68BE">
                <w:rPr>
                  <w:rFonts w:eastAsia="Source Han Sans CN Regular"/>
                  <w:color w:val="000000"/>
                  <w:kern w:val="2"/>
                  <w:sz w:val="20"/>
                  <w:szCs w:val="20"/>
                  <w:lang w:bidi="ru-RU"/>
                </w:rPr>
                <w:t>кодами 3.6.1</w:t>
              </w:r>
            </w:hyperlink>
            <w:r w:rsidRPr="001F68BE">
              <w:rPr>
                <w:rFonts w:eastAsia="Source Han Sans CN Regular"/>
                <w:color w:val="000000"/>
                <w:kern w:val="2"/>
                <w:sz w:val="20"/>
                <w:szCs w:val="20"/>
                <w:lang w:bidi="ru-RU"/>
              </w:rPr>
              <w:t xml:space="preserve"> - </w:t>
            </w:r>
            <w:hyperlink r:id="rId46">
              <w:r w:rsidRPr="001F68BE">
                <w:rPr>
                  <w:rFonts w:eastAsia="Source Han Sans CN Regular"/>
                  <w:color w:val="000000"/>
                  <w:kern w:val="2"/>
                  <w:sz w:val="20"/>
                  <w:szCs w:val="20"/>
                  <w:lang w:bidi="ru-RU"/>
                </w:rPr>
                <w:t>3.6.3</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900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Для застроенных земельных участков при реконструкции объектов допускается размещать объект по сложившейся линии </w:t>
            </w:r>
            <w:r w:rsidRPr="001F68BE">
              <w:rPr>
                <w:rFonts w:eastAsia="Source Han Sans CN Regular" w:cs="Lohit Devanagari"/>
                <w:color w:val="000000"/>
                <w:kern w:val="2"/>
                <w:sz w:val="20"/>
                <w:szCs w:val="20"/>
                <w:lang w:bidi="ru-RU"/>
              </w:rPr>
              <w:lastRenderedPageBreak/>
              <w:t>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Историко-культурная деятельность (код 9.3)</w:t>
            </w:r>
          </w:p>
          <w:p w:rsidR="001F68BE" w:rsidRPr="001F68BE" w:rsidRDefault="001F68BE" w:rsidP="001F68BE">
            <w:pPr>
              <w:widowControl w:val="0"/>
              <w:suppressAutoHyphens/>
              <w:overflowPunct w:val="0"/>
              <w:jc w:val="both"/>
              <w:textAlignment w:val="baseline"/>
              <w:rPr>
                <w:rFonts w:eastAsia="Source Han Sans CN Regular"/>
                <w:color w:val="000000"/>
                <w:kern w:val="2"/>
                <w:sz w:val="20"/>
                <w:szCs w:val="20"/>
                <w:lang w:bidi="ru-RU"/>
              </w:rPr>
            </w:pPr>
          </w:p>
          <w:p w:rsidR="001F68BE" w:rsidRPr="001F68BE" w:rsidRDefault="001F68BE" w:rsidP="001F68BE">
            <w:pPr>
              <w:widowControl w:val="0"/>
              <w:suppressAutoHyphens/>
              <w:overflowPunct w:val="0"/>
              <w:jc w:val="both"/>
              <w:textAlignment w:val="baseline"/>
              <w:rPr>
                <w:rFonts w:eastAsia="Source Han Sans CN Regular"/>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r w:rsidRPr="001F68BE">
              <w:rPr>
                <w:rFonts w:eastAsia="Source Han Sans CN Regular" w:cs="Lohit Devanagari"/>
                <w:color w:val="000000"/>
                <w:kern w:val="2"/>
                <w:sz w:val="20"/>
                <w:szCs w:val="20"/>
                <w:lang w:bidi="ru-RU"/>
              </w:rPr>
              <w:b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13"/>
        </w:trPr>
        <w:tc>
          <w:tcPr>
            <w:tcW w:w="101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Условно разрешенные виды использования </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47">
              <w:r w:rsidRPr="001F68BE">
                <w:rPr>
                  <w:rFonts w:eastAsia="Source Han Sans CN Regular"/>
                  <w:color w:val="000000"/>
                  <w:kern w:val="2"/>
                  <w:sz w:val="20"/>
                  <w:szCs w:val="20"/>
                  <w:lang w:bidi="ru-RU"/>
                </w:rPr>
                <w:t>кодами 3.1.1</w:t>
              </w:r>
            </w:hyperlink>
            <w:r w:rsidRPr="001F68BE">
              <w:rPr>
                <w:rFonts w:eastAsia="Source Han Sans CN Regular"/>
                <w:color w:val="000000"/>
                <w:kern w:val="2"/>
                <w:sz w:val="20"/>
                <w:szCs w:val="20"/>
                <w:lang w:bidi="ru-RU"/>
              </w:rPr>
              <w:t xml:space="preserve"> - </w:t>
            </w:r>
            <w:hyperlink r:id="rId48">
              <w:r w:rsidRPr="001F68BE">
                <w:rPr>
                  <w:rFonts w:eastAsia="Source Han Sans CN Regular"/>
                  <w:color w:val="000000"/>
                  <w:kern w:val="2"/>
                  <w:sz w:val="20"/>
                  <w:szCs w:val="20"/>
                  <w:lang w:bidi="ru-RU"/>
                </w:rPr>
                <w:t>3.1.2</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2.7.1)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lang w:bidi="ru-RU"/>
              </w:rPr>
              <w:t>машино</w:t>
            </w:r>
            <w:proofErr w:type="spellEnd"/>
            <w:r w:rsidRPr="001F68BE">
              <w:rPr>
                <w:rFonts w:eastAsia="Source Han Sans CN Regular" w:cs="Lohit Devanagari"/>
                <w:color w:val="000000"/>
                <w:kern w:val="2"/>
                <w:sz w:val="20"/>
                <w:szCs w:val="20"/>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r>
      <w:tr w:rsidR="001F68BE" w:rsidRPr="001F68BE" w:rsidTr="001F68BE">
        <w:trPr>
          <w:trHeight w:val="16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bookmarkStart w:id="39" w:name="__RefHeading___Toc20033_3604742757"/>
            <w:bookmarkEnd w:id="39"/>
            <w:r w:rsidRPr="001F68BE">
              <w:rPr>
                <w:rFonts w:eastAsia="Source Han Sans CN Regular"/>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p w:rsidR="001F68BE" w:rsidRPr="001F68BE" w:rsidRDefault="001F68BE" w:rsidP="001F68BE">
            <w:pPr>
              <w:widowControl w:val="0"/>
              <w:suppressAutoHyphens/>
              <w:overflowPunct w:val="0"/>
              <w:ind w:left="48"/>
              <w:jc w:val="both"/>
              <w:rPr>
                <w:rFonts w:eastAsia="Source Han Sans CN Regular" w:cs="Lohit Devanagari"/>
                <w:color w:val="000000"/>
                <w:kern w:val="2"/>
                <w:sz w:val="20"/>
                <w:szCs w:val="20"/>
                <w:lang w:bidi="ru-RU"/>
              </w:rPr>
            </w:pPr>
          </w:p>
        </w:tc>
      </w:tr>
      <w:tr w:rsidR="001F68BE" w:rsidRPr="001F68BE" w:rsidTr="001F68BE">
        <w:trPr>
          <w:trHeight w:val="579"/>
        </w:trPr>
        <w:tc>
          <w:tcPr>
            <w:tcW w:w="101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color w:val="000000"/>
                <w:kern w:val="2"/>
                <w:sz w:val="20"/>
                <w:szCs w:val="20"/>
                <w:lang w:bidi="ru-RU"/>
              </w:rPr>
            </w:pPr>
          </w:p>
        </w:tc>
        <w:tc>
          <w:tcPr>
            <w:tcW w:w="39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1254"/>
          <w:tab w:val="left" w:pos="9781"/>
        </w:tabs>
        <w:suppressAutoHyphens/>
        <w:overflowPunct w:val="0"/>
        <w:ind w:right="-82" w:firstLine="540"/>
        <w:jc w:val="both"/>
        <w:rPr>
          <w:rFonts w:ascii="PT Astra Serif" w:eastAsia="Source Han Sans CN Regular" w:hAnsi="PT Astra Serif" w:cs="Lohit Devanagari"/>
          <w:color w:val="000000"/>
          <w:spacing w:val="-1"/>
          <w:kern w:val="2"/>
          <w:sz w:val="20"/>
          <w:szCs w:val="20"/>
          <w:lang w:bidi="ru-RU"/>
        </w:rPr>
      </w:pP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color w:val="000000"/>
          <w:kern w:val="2"/>
          <w:sz w:val="20"/>
          <w:szCs w:val="20"/>
          <w:lang w:bidi="ru-RU"/>
        </w:rPr>
        <w:t>пр</w:t>
      </w:r>
      <w:proofErr w:type="spellEnd"/>
      <w:proofErr w:type="gramEnd"/>
      <w:r w:rsidRPr="001F68BE">
        <w:rPr>
          <w:rFonts w:eastAsia="Source Han Sans CN Regular" w:cs="Lohit Devanagari"/>
          <w:color w:val="000000"/>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b/>
          <w:bCs/>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b/>
          <w:bCs/>
          <w:color w:val="000000"/>
          <w:kern w:val="2"/>
          <w:sz w:val="20"/>
          <w:szCs w:val="20"/>
          <w:lang w:bidi="ru-RU"/>
        </w:rPr>
        <w:t>водоохранной</w:t>
      </w:r>
      <w:proofErr w:type="spellEnd"/>
      <w:r w:rsidRPr="001F68BE">
        <w:rPr>
          <w:rFonts w:eastAsia="Source Han Sans CN Regular" w:cs="Lohit Devanagari"/>
          <w:b/>
          <w:bCs/>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второго и третьего поясов (поясов ограничений), предназначенных для предупреждения микробного </w:t>
      </w:r>
      <w:r w:rsidRPr="001F68BE">
        <w:rPr>
          <w:rFonts w:eastAsia="Source Han Sans CN Regular" w:cs="Lohit Devanagari"/>
          <w:color w:val="000000"/>
          <w:kern w:val="2"/>
          <w:sz w:val="20"/>
          <w:szCs w:val="20"/>
          <w:lang w:bidi="ru-RU"/>
        </w:rPr>
        <w:lastRenderedPageBreak/>
        <w:t>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 xml:space="preserve">Ограничения использования земельных участков и объектов капитального строительства в санитарно </w:t>
      </w:r>
      <w:r w:rsidRPr="001F68BE">
        <w:rPr>
          <w:rFonts w:eastAsia="Source Han Sans CN Regular" w:cs="Lohit Devanagari"/>
          <w:color w:val="000000"/>
          <w:kern w:val="2"/>
          <w:sz w:val="20"/>
          <w:szCs w:val="20"/>
          <w:lang w:bidi="ru-RU"/>
        </w:rPr>
        <w:lastRenderedPageBreak/>
        <w:t>– защитных зонах предприятий и объектов установлены по отношению к предусмотренным в Правилах видам</w:t>
      </w:r>
      <w:r w:rsidRPr="001F68BE">
        <w:rPr>
          <w:rFonts w:eastAsia="Source Han Sans CN Regular" w:cs="Lohit Devanagari"/>
          <w:b/>
          <w:bCs/>
          <w:color w:val="000000"/>
          <w:kern w:val="2"/>
          <w:sz w:val="20"/>
          <w:szCs w:val="20"/>
          <w:lang w:bidi="ru-RU"/>
        </w:rPr>
        <w:t xml:space="preserve"> </w:t>
      </w:r>
      <w:r w:rsidRPr="001F68BE">
        <w:rPr>
          <w:rFonts w:eastAsia="Source Han Sans CN Regular" w:cs="Lohit Devanagari"/>
          <w:color w:val="000000"/>
          <w:kern w:val="2"/>
          <w:sz w:val="20"/>
          <w:szCs w:val="20"/>
          <w:lang w:bidi="ru-RU"/>
        </w:rPr>
        <w:t>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w:t>
      </w:r>
      <w:r w:rsidRPr="001F68BE">
        <w:rPr>
          <w:rFonts w:eastAsia="Source Han Sans CN Regular" w:cs="Lohit Devanagari"/>
          <w:b/>
          <w:bCs/>
          <w:color w:val="000000"/>
          <w:kern w:val="2"/>
          <w:sz w:val="20"/>
          <w:szCs w:val="20"/>
          <w:lang w:bidi="ru-RU"/>
        </w:rPr>
        <w:t xml:space="preserve"> </w:t>
      </w:r>
      <w:r w:rsidRPr="001F68BE">
        <w:rPr>
          <w:rFonts w:eastAsia="Source Han Sans CN Regular" w:cs="Lohit Devanagari"/>
          <w:color w:val="000000"/>
          <w:kern w:val="2"/>
          <w:sz w:val="20"/>
          <w:szCs w:val="20"/>
          <w:lang w:bidi="ru-RU"/>
        </w:rPr>
        <w:t>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1. В охранных зонах запрещается осуществлять любые действия, которые могут нарушить безопасную </w:t>
      </w:r>
      <w:r w:rsidRPr="001F68BE">
        <w:rPr>
          <w:rFonts w:eastAsia="Source Han Sans CN Regular" w:cs="Lohit Devanagari"/>
          <w:color w:val="000000"/>
          <w:kern w:val="2"/>
          <w:sz w:val="20"/>
          <w:szCs w:val="20"/>
          <w:lang w:bidi="ru-RU"/>
        </w:rPr>
        <w:lastRenderedPageBreak/>
        <w:t>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ОД-2.</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делового, общественного и коммерческого назначения</w:t>
      </w:r>
    </w:p>
    <w:p w:rsidR="001F68BE" w:rsidRPr="001F68BE" w:rsidRDefault="001F68BE" w:rsidP="001F68BE">
      <w:pPr>
        <w:widowControl w:val="0"/>
        <w:shd w:val="clear" w:color="auto" w:fill="FFFFFF"/>
        <w:tabs>
          <w:tab w:val="left" w:pos="3341"/>
          <w:tab w:val="left" w:pos="9638"/>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предназначена для размещения и функционирования объектов культуры, торговли, общественного питания, бытового обслуживания, иной коммерческой деятельности, кредитно-финансовых учреждений, юридических и общественных организаций, объектов связи, зданий органов управления; эксплуатации существующих жилых домов, их реконструкции.</w:t>
      </w:r>
    </w:p>
    <w:tbl>
      <w:tblPr>
        <w:tblW w:w="9903" w:type="dxa"/>
        <w:tblInd w:w="-5" w:type="dxa"/>
        <w:tblLayout w:type="fixed"/>
        <w:tblLook w:val="0000" w:firstRow="0" w:lastRow="0" w:firstColumn="0" w:lastColumn="0" w:noHBand="0" w:noVBand="0"/>
      </w:tblPr>
      <w:tblGrid>
        <w:gridCol w:w="2339"/>
        <w:gridCol w:w="3594"/>
        <w:gridCol w:w="3970"/>
      </w:tblGrid>
      <w:tr w:rsidR="001F68BE" w:rsidRPr="001F68BE" w:rsidTr="001F68BE">
        <w:trPr>
          <w:trHeight w:val="1453"/>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firstLine="72"/>
              <w:jc w:val="both"/>
              <w:rPr>
                <w:rFonts w:eastAsia="Source Han Sans CN Regular"/>
                <w:kern w:val="2"/>
                <w:sz w:val="20"/>
                <w:szCs w:val="20"/>
                <w:lang w:bidi="ru-RU"/>
              </w:rPr>
            </w:pPr>
            <w:r w:rsidRPr="001F68BE">
              <w:rPr>
                <w:rFonts w:eastAsia="Source Han Sans CN Regular"/>
                <w:bCs/>
                <w:color w:val="000000"/>
                <w:spacing w:val="-1"/>
                <w:kern w:val="2"/>
                <w:sz w:val="20"/>
                <w:szCs w:val="20"/>
                <w:lang w:bidi="ru-RU"/>
              </w:rPr>
              <w:lastRenderedPageBreak/>
              <w:t>Виды разрешенного использования земельных участков</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firstLine="539"/>
              <w:jc w:val="both"/>
              <w:rPr>
                <w:rFonts w:eastAsia="Source Han Sans CN Regular" w:cs="Lohit Devanagari"/>
                <w:kern w:val="2"/>
                <w:sz w:val="20"/>
                <w:szCs w:val="20"/>
                <w:lang w:bidi="ru-RU"/>
              </w:rPr>
            </w:pPr>
            <w:r w:rsidRPr="001F68BE">
              <w:rPr>
                <w:rFonts w:eastAsia="Source Han Sans CN Regular" w:cs="Lohit Devanagari"/>
                <w:bCs/>
                <w:color w:val="000000"/>
                <w:spacing w:val="-1"/>
                <w:kern w:val="2"/>
                <w:sz w:val="20"/>
                <w:szCs w:val="20"/>
                <w:lang w:bidi="ru-RU"/>
              </w:rPr>
              <w:t>Виды разрешенного использования объектов капитального строительства</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firstLine="539"/>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99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spacing w:val="-1"/>
                <w:kern w:val="2"/>
                <w:sz w:val="20"/>
                <w:szCs w:val="20"/>
                <w:lang w:bidi="ru-RU"/>
              </w:rPr>
            </w:pPr>
            <w:r w:rsidRPr="001F68BE">
              <w:rPr>
                <w:rFonts w:eastAsia="Source Han Sans CN Regular"/>
                <w:b/>
                <w:bCs/>
                <w:color w:val="000000"/>
                <w:spacing w:val="-1"/>
                <w:kern w:val="2"/>
                <w:sz w:val="20"/>
                <w:szCs w:val="20"/>
                <w:lang w:bidi="ru-RU"/>
              </w:rPr>
              <w:t xml:space="preserve">Основные виды разрешенного использования </w:t>
            </w:r>
          </w:p>
        </w:tc>
      </w:tr>
      <w:tr w:rsidR="001F68BE" w:rsidRPr="001F68BE" w:rsidTr="001F68BE">
        <w:trPr>
          <w:trHeight w:val="1358"/>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Социальное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3.2)</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49">
              <w:r w:rsidRPr="001F68BE">
                <w:rPr>
                  <w:rFonts w:eastAsia="Source Han Sans CN Regular"/>
                  <w:color w:val="000000"/>
                  <w:kern w:val="2"/>
                  <w:sz w:val="20"/>
                  <w:szCs w:val="20"/>
                  <w:lang w:bidi="ru-RU"/>
                </w:rPr>
                <w:t>кодами 3.2.1</w:t>
              </w:r>
            </w:hyperlink>
            <w:r w:rsidRPr="001F68BE">
              <w:rPr>
                <w:rFonts w:eastAsia="Source Han Sans CN Regular"/>
                <w:color w:val="000000"/>
                <w:kern w:val="2"/>
                <w:sz w:val="20"/>
                <w:szCs w:val="20"/>
                <w:lang w:bidi="ru-RU"/>
              </w:rPr>
              <w:t xml:space="preserve"> - </w:t>
            </w:r>
            <w:hyperlink r:id="rId50">
              <w:r w:rsidRPr="001F68BE">
                <w:rPr>
                  <w:rFonts w:eastAsia="Source Han Sans CN Regular"/>
                  <w:color w:val="000000"/>
                  <w:kern w:val="2"/>
                  <w:sz w:val="20"/>
                  <w:szCs w:val="20"/>
                  <w:lang w:bidi="ru-RU"/>
                </w:rPr>
                <w:t>3.2.4</w:t>
              </w:r>
            </w:hyperlink>
          </w:p>
        </w:tc>
        <w:tc>
          <w:tcPr>
            <w:tcW w:w="397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 xml:space="preserve">Минимальный размер земельного участка – 20 м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bCs/>
                <w:color w:val="000000"/>
                <w:kern w:val="2"/>
                <w:sz w:val="20"/>
                <w:szCs w:val="20"/>
                <w:lang w:bidi="ru-RU"/>
              </w:rPr>
              <w:t>кв.м</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 xml:space="preserve">Максимальное количество этажей – 3 </w:t>
            </w:r>
            <w:proofErr w:type="spellStart"/>
            <w:r w:rsidRPr="001F68BE">
              <w:rPr>
                <w:rFonts w:eastAsia="Source Han Sans CN Regular" w:cs="Lohit Devanagari"/>
                <w:bCs/>
                <w:color w:val="000000"/>
                <w:kern w:val="2"/>
                <w:sz w:val="20"/>
                <w:szCs w:val="20"/>
                <w:lang w:bidi="ru-RU"/>
              </w:rPr>
              <w:t>эт</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r w:rsidRPr="001F68BE">
              <w:rPr>
                <w:rFonts w:eastAsia="Source Han Sans CN Regular" w:cs="Lohit Devanagari"/>
                <w:b/>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Минимальный размер земельного участка – 10 м</w:t>
            </w:r>
            <w:proofErr w:type="gramStart"/>
            <w:r w:rsidRPr="001F68BE">
              <w:rPr>
                <w:rFonts w:eastAsia="Source Han Sans CN Regular" w:cs="Lohit Devanagari"/>
                <w:bCs/>
                <w:color w:val="000000"/>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Минимальная площадь земельного участка – 200 кв. м</w:t>
            </w:r>
            <w:proofErr w:type="gramStart"/>
            <w:r w:rsidRPr="001F68BE">
              <w:rPr>
                <w:rFonts w:eastAsia="Source Han Sans CN Regular" w:cs="Lohit Devanagari"/>
                <w:bCs/>
                <w:color w:val="000000"/>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bCs/>
                <w:color w:val="000000"/>
                <w:kern w:val="2"/>
                <w:sz w:val="20"/>
                <w:szCs w:val="20"/>
                <w:lang w:bidi="ru-RU"/>
              </w:rPr>
              <w:t>кв.м</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Максимальное количество этажей – 3 </w:t>
            </w:r>
            <w:proofErr w:type="spellStart"/>
            <w:r w:rsidRPr="001F68BE">
              <w:rPr>
                <w:rFonts w:eastAsia="Source Han Sans CN Regular" w:cs="Lohit Devanagari"/>
                <w:bCs/>
                <w:color w:val="000000"/>
                <w:kern w:val="2"/>
                <w:sz w:val="20"/>
                <w:szCs w:val="20"/>
                <w:lang w:bidi="ru-RU"/>
              </w:rPr>
              <w:t>эт</w:t>
            </w:r>
            <w:proofErr w:type="spellEnd"/>
            <w:r w:rsidRPr="001F68BE">
              <w:rPr>
                <w:rFonts w:eastAsia="Source Han Sans CN Regular" w:cs="Lohit Devanagari"/>
                <w:bCs/>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50 %.</w:t>
            </w:r>
          </w:p>
        </w:tc>
      </w:tr>
      <w:tr w:rsidR="001F68BE" w:rsidRPr="001F68BE" w:rsidTr="001F68BE">
        <w:trPr>
          <w:trHeight w:val="1358"/>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Здравоохранение (код 3.4)</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51">
              <w:r w:rsidRPr="001F68BE">
                <w:rPr>
                  <w:rFonts w:eastAsia="Source Han Sans CN Regular" w:cs="Lohit Devanagari"/>
                  <w:color w:val="000000"/>
                  <w:kern w:val="2"/>
                  <w:sz w:val="20"/>
                  <w:szCs w:val="20"/>
                  <w:lang w:bidi="ru-RU"/>
                </w:rPr>
                <w:t>кодами 3.4.1</w:t>
              </w:r>
            </w:hyperlink>
            <w:r w:rsidRPr="001F68BE">
              <w:rPr>
                <w:rFonts w:eastAsia="Source Han Sans CN Regular" w:cs="Lohit Devanagari"/>
                <w:color w:val="000000"/>
                <w:kern w:val="2"/>
                <w:sz w:val="20"/>
                <w:szCs w:val="20"/>
                <w:lang w:bidi="ru-RU"/>
              </w:rPr>
              <w:t xml:space="preserve"> - </w:t>
            </w:r>
            <w:hyperlink r:id="rId52">
              <w:r w:rsidRPr="001F68BE">
                <w:rPr>
                  <w:rFonts w:eastAsia="Source Han Sans CN Regular" w:cs="Lohit Devanagari"/>
                  <w:color w:val="000000"/>
                  <w:kern w:val="2"/>
                  <w:sz w:val="20"/>
                  <w:szCs w:val="20"/>
                  <w:lang w:bidi="ru-RU"/>
                </w:rPr>
                <w:t>3.4.2</w:t>
              </w:r>
            </w:hyperlink>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spacing w:val="-1"/>
                <w:kern w:val="2"/>
                <w:sz w:val="20"/>
                <w:szCs w:val="20"/>
                <w:lang w:bidi="ru-RU"/>
              </w:rPr>
              <w:t xml:space="preserve">3.4.1 </w:t>
            </w: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spacing w:val="-1"/>
                <w:kern w:val="2"/>
                <w:sz w:val="20"/>
                <w:szCs w:val="20"/>
                <w:lang w:bidi="ru-RU"/>
              </w:rPr>
              <w:t xml:space="preserve">3.4.2 </w:t>
            </w: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станций скорой помощи</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размещение площадок санитарной авиации</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lang w:bidi="ru-RU"/>
              </w:rPr>
            </w:pPr>
          </w:p>
        </w:tc>
      </w:tr>
      <w:tr w:rsidR="001F68BE" w:rsidRPr="001F68BE" w:rsidTr="001F68BE">
        <w:trPr>
          <w:trHeight w:val="1417"/>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Культурное развитие (код 3.6)</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53">
              <w:r w:rsidRPr="001F68BE">
                <w:rPr>
                  <w:rFonts w:eastAsia="Source Han Sans CN Regular" w:cs="Lohit Devanagari"/>
                  <w:color w:val="000000"/>
                  <w:kern w:val="2"/>
                  <w:sz w:val="20"/>
                  <w:szCs w:val="20"/>
                  <w:lang w:bidi="ru-RU"/>
                </w:rPr>
                <w:t>кодами 3.6.1</w:t>
              </w:r>
            </w:hyperlink>
            <w:r w:rsidRPr="001F68BE">
              <w:rPr>
                <w:rFonts w:eastAsia="Source Han Sans CN Regular" w:cs="Lohit Devanagari"/>
                <w:color w:val="000000"/>
                <w:kern w:val="2"/>
                <w:sz w:val="20"/>
                <w:szCs w:val="20"/>
                <w:lang w:bidi="ru-RU"/>
              </w:rPr>
              <w:t xml:space="preserve"> - </w:t>
            </w:r>
            <w:hyperlink r:id="rId54">
              <w:r w:rsidRPr="001F68BE">
                <w:rPr>
                  <w:rFonts w:eastAsia="Source Han Sans CN Regular" w:cs="Lohit Devanagari"/>
                  <w:color w:val="000000"/>
                  <w:kern w:val="2"/>
                  <w:sz w:val="20"/>
                  <w:szCs w:val="20"/>
                  <w:lang w:bidi="ru-RU"/>
                </w:rPr>
                <w:t>3.6.3</w:t>
              </w:r>
            </w:hyperlink>
          </w:p>
          <w:p w:rsidR="001F68BE" w:rsidRPr="001F68BE" w:rsidRDefault="001F68BE" w:rsidP="001F68BE">
            <w:pPr>
              <w:widowControl w:val="0"/>
              <w:suppressAutoHyphens/>
              <w:overflowPunct w:val="0"/>
              <w:ind w:firstLine="540"/>
              <w:jc w:val="both"/>
              <w:rPr>
                <w:rFonts w:eastAsia="Source Han Sans CN Regular" w:cs="Lohit Devanagari"/>
                <w:b/>
                <w:color w:val="000000"/>
                <w:spacing w:val="-1"/>
                <w:kern w:val="2"/>
                <w:sz w:val="20"/>
                <w:szCs w:val="20"/>
                <w:lang w:bidi="ru-RU"/>
              </w:rPr>
            </w:pP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
                <w:color w:val="000000"/>
                <w:spacing w:val="-1"/>
                <w:kern w:val="2"/>
                <w:sz w:val="20"/>
                <w:szCs w:val="20"/>
                <w:lang w:bidi="ru-RU"/>
              </w:rPr>
            </w:pPr>
          </w:p>
        </w:tc>
      </w:tr>
      <w:tr w:rsidR="001F68BE" w:rsidRPr="001F68BE" w:rsidTr="001F68BE">
        <w:trPr>
          <w:trHeight w:val="336"/>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3.7)</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bCs/>
                <w:i/>
                <w:color w:val="000000"/>
                <w:spacing w:val="-1"/>
                <w:kern w:val="2"/>
                <w:sz w:val="20"/>
                <w:szCs w:val="20"/>
                <w:lang w:bidi="ru-RU"/>
              </w:rPr>
            </w:pP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55">
              <w:r w:rsidRPr="001F68BE">
                <w:rPr>
                  <w:rFonts w:eastAsia="Source Han Sans CN Regular" w:cs="Lohit Devanagari"/>
                  <w:color w:val="000000"/>
                  <w:kern w:val="2"/>
                  <w:sz w:val="20"/>
                  <w:szCs w:val="20"/>
                  <w:lang w:bidi="ru-RU"/>
                </w:rPr>
                <w:t>кодами 3.7.1</w:t>
              </w:r>
            </w:hyperlink>
            <w:r w:rsidRPr="001F68BE">
              <w:rPr>
                <w:rFonts w:eastAsia="Source Han Sans CN Regular" w:cs="Lohit Devanagari"/>
                <w:color w:val="000000"/>
                <w:kern w:val="2"/>
                <w:sz w:val="20"/>
                <w:szCs w:val="20"/>
                <w:lang w:bidi="ru-RU"/>
              </w:rPr>
              <w:t xml:space="preserve"> - </w:t>
            </w:r>
            <w:hyperlink r:id="rId56">
              <w:r w:rsidRPr="001F68BE">
                <w:rPr>
                  <w:rFonts w:eastAsia="Source Han Sans CN Regular" w:cs="Lohit Devanagari"/>
                  <w:color w:val="000000"/>
                  <w:kern w:val="2"/>
                  <w:sz w:val="20"/>
                  <w:szCs w:val="20"/>
                  <w:lang w:bidi="ru-RU"/>
                </w:rPr>
                <w:t>3.7.2</w:t>
              </w:r>
            </w:hyperlink>
          </w:p>
          <w:p w:rsidR="001F68BE" w:rsidRPr="001F68BE" w:rsidRDefault="001F68BE" w:rsidP="001F68BE">
            <w:pPr>
              <w:widowControl w:val="0"/>
              <w:suppressAutoHyphens/>
              <w:overflowPunct w:val="0"/>
              <w:ind w:firstLine="540"/>
              <w:jc w:val="both"/>
              <w:rPr>
                <w:rFonts w:eastAsia="Source Han Sans CN Regular" w:cs="Lohit Devanagari"/>
                <w:b/>
                <w:bCs/>
                <w:color w:val="000000"/>
                <w:spacing w:val="-1"/>
                <w:kern w:val="2"/>
                <w:sz w:val="20"/>
                <w:szCs w:val="20"/>
                <w:lang w:bidi="ru-RU"/>
              </w:rPr>
            </w:pP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
                <w:bCs/>
                <w:color w:val="000000"/>
                <w:spacing w:val="-1"/>
                <w:kern w:val="2"/>
                <w:sz w:val="20"/>
                <w:szCs w:val="20"/>
                <w:lang w:bidi="ru-RU"/>
              </w:rPr>
            </w:pPr>
          </w:p>
        </w:tc>
      </w:tr>
      <w:tr w:rsidR="001F68BE" w:rsidRPr="001F68BE" w:rsidTr="001F68BE">
        <w:trPr>
          <w:trHeight w:val="90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Общественное управление (код 3.8)</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w:t>
            </w:r>
            <w:r w:rsidRPr="001F68BE">
              <w:rPr>
                <w:rFonts w:eastAsia="Source Han Sans CN Regular" w:cs="Lohit Devanagari"/>
                <w:color w:val="000000"/>
                <w:kern w:val="2"/>
                <w:sz w:val="20"/>
                <w:szCs w:val="20"/>
                <w:lang w:bidi="ru-RU"/>
              </w:rPr>
              <w:lastRenderedPageBreak/>
              <w:t xml:space="preserve">использования с </w:t>
            </w:r>
            <w:hyperlink r:id="rId57">
              <w:r w:rsidRPr="001F68BE">
                <w:rPr>
                  <w:rFonts w:eastAsia="Source Han Sans CN Regular" w:cs="Lohit Devanagari"/>
                  <w:color w:val="000000"/>
                  <w:kern w:val="2"/>
                  <w:sz w:val="20"/>
                  <w:szCs w:val="20"/>
                  <w:lang w:bidi="ru-RU"/>
                </w:rPr>
                <w:t>кодами 3.8.1</w:t>
              </w:r>
            </w:hyperlink>
            <w:r w:rsidRPr="001F68BE">
              <w:rPr>
                <w:rFonts w:eastAsia="Source Han Sans CN Regular" w:cs="Lohit Devanagari"/>
                <w:color w:val="000000"/>
                <w:kern w:val="2"/>
                <w:sz w:val="20"/>
                <w:szCs w:val="20"/>
                <w:lang w:bidi="ru-RU"/>
              </w:rPr>
              <w:t xml:space="preserve"> - </w:t>
            </w:r>
            <w:hyperlink r:id="rId58">
              <w:r w:rsidRPr="001F68BE">
                <w:rPr>
                  <w:rFonts w:eastAsia="Source Han Sans CN Regular" w:cs="Lohit Devanagari"/>
                  <w:color w:val="000000"/>
                  <w:kern w:val="2"/>
                  <w:sz w:val="20"/>
                  <w:szCs w:val="20"/>
                  <w:lang w:bidi="ru-RU"/>
                </w:rPr>
                <w:t>3.8.2</w:t>
              </w:r>
            </w:hyperlink>
          </w:p>
          <w:p w:rsidR="001F68BE" w:rsidRPr="001F68BE" w:rsidRDefault="001F68BE" w:rsidP="001F68BE">
            <w:pPr>
              <w:widowControl w:val="0"/>
              <w:suppressAutoHyphens/>
              <w:ind w:firstLine="540"/>
              <w:jc w:val="both"/>
              <w:rPr>
                <w:color w:val="000000"/>
                <w:kern w:val="2"/>
                <w:sz w:val="20"/>
                <w:szCs w:val="20"/>
              </w:rPr>
            </w:pPr>
            <w:r w:rsidRPr="001F68BE">
              <w:rPr>
                <w:color w:val="000000"/>
                <w:kern w:val="2"/>
                <w:sz w:val="20"/>
                <w:szCs w:val="20"/>
              </w:rPr>
              <w:t xml:space="preserve"> </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olor w:val="000000"/>
                <w:spacing w:val="-1"/>
                <w:kern w:val="2"/>
                <w:sz w:val="20"/>
                <w:szCs w:val="20"/>
                <w:lang w:bidi="ru-RU"/>
              </w:rPr>
            </w:pPr>
          </w:p>
        </w:tc>
      </w:tr>
      <w:tr w:rsidR="001F68BE" w:rsidRPr="001F68BE" w:rsidTr="001F68BE">
        <w:trPr>
          <w:trHeight w:val="90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Спорт (код 5.1)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noProof/>
                <w:kern w:val="2"/>
                <w:sz w:val="20"/>
                <w:szCs w:val="20"/>
              </w:rPr>
              <mc:AlternateContent>
                <mc:Choice Requires="wps">
                  <w:drawing>
                    <wp:anchor distT="5080" distB="5080" distL="635" distR="635" simplePos="0" relativeHeight="251659264" behindDoc="0" locked="0" layoutInCell="0" allowOverlap="1" wp14:anchorId="16EF3824" wp14:editId="72498C0D">
                      <wp:simplePos x="0" y="0"/>
                      <wp:positionH relativeFrom="column">
                        <wp:posOffset>2215515</wp:posOffset>
                      </wp:positionH>
                      <wp:positionV relativeFrom="paragraph">
                        <wp:posOffset>635</wp:posOffset>
                      </wp:positionV>
                      <wp:extent cx="2521585" cy="8890"/>
                      <wp:effectExtent l="635" t="5080" r="635" b="5080"/>
                      <wp:wrapNone/>
                      <wp:docPr id="9" name="Фигура1"/>
                      <wp:cNvGraphicFramePr/>
                      <a:graphic xmlns:a="http://schemas.openxmlformats.org/drawingml/2006/main">
                        <a:graphicData uri="http://schemas.microsoft.com/office/word/2010/wordprocessingShape">
                          <wps:wsp>
                            <wps:cNvCnPr/>
                            <wps:spPr>
                              <a:xfrm flipV="1">
                                <a:off x="0" y="0"/>
                                <a:ext cx="2521440" cy="9000"/>
                              </a:xfrm>
                              <a:prstGeom prst="straightConnector1">
                                <a:avLst/>
                              </a:prstGeom>
                              <a:noFill/>
                              <a:ln w="9360">
                                <a:solidFill>
                                  <a:srgbClr val="000000"/>
                                </a:solidFill>
                                <a:miter/>
                              </a:ln>
                              <a:effectLst/>
                            </wps:spPr>
                            <wps:bodyPr/>
                          </wps:wsp>
                        </a:graphicData>
                      </a:graphic>
                    </wp:anchor>
                  </w:drawing>
                </mc:Choice>
                <mc:Fallback>
                  <w:pict>
                    <v:shapetype id="_x0000_t32" coordsize="21600,21600" o:spt="32" o:oned="t" path="m,l21600,21600e" filled="f">
                      <v:path arrowok="t" fillok="f" o:connecttype="none"/>
                      <o:lock v:ext="edit" shapetype="t"/>
                    </v:shapetype>
                    <v:shape id="Фигура1" o:spid="_x0000_s1026" type="#_x0000_t32" style="position:absolute;margin-left:174.45pt;margin-top:.05pt;width:198.55pt;height:.7pt;flip:y;z-index:251659264;visibility:visible;mso-wrap-style:square;mso-wrap-distance-left:.05pt;mso-wrap-distance-top:.4pt;mso-wrap-distance-right:.05pt;mso-wrap-distance-bottom:.4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" o:allowincell="f" strokeweight=".26mm">
                      <v:stroke joinstyle="miter"/>
                    </v:shape>
                  </w:pict>
                </mc:Fallback>
              </mc:AlternateContent>
            </w:r>
            <w:r w:rsidRPr="001F68BE">
              <w:rPr>
                <w:rFonts w:eastAsia="Source Han Sans CN Regular" w:cs="Lohit Devanagari"/>
                <w:color w:val="000000"/>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59">
              <w:r w:rsidRPr="001F68BE">
                <w:rPr>
                  <w:rFonts w:eastAsia="Source Han Sans CN Regular" w:cs="Lohit Devanagari"/>
                  <w:color w:val="000000"/>
                  <w:kern w:val="2"/>
                  <w:sz w:val="20"/>
                  <w:szCs w:val="20"/>
                  <w:lang w:bidi="ru-RU"/>
                </w:rPr>
                <w:t>кодами 5.1.1</w:t>
              </w:r>
            </w:hyperlink>
            <w:r w:rsidRPr="001F68BE">
              <w:rPr>
                <w:rFonts w:eastAsia="Source Han Sans CN Regular" w:cs="Lohit Devanagari"/>
                <w:color w:val="000000"/>
                <w:kern w:val="2"/>
                <w:sz w:val="20"/>
                <w:szCs w:val="20"/>
                <w:lang w:bidi="ru-RU"/>
              </w:rPr>
              <w:t xml:space="preserve"> - </w:t>
            </w:r>
            <w:hyperlink r:id="rId60">
              <w:r w:rsidRPr="001F68BE">
                <w:rPr>
                  <w:rFonts w:eastAsia="Source Han Sans CN Regular" w:cs="Lohit Devanagari"/>
                  <w:color w:val="000000"/>
                  <w:kern w:val="2"/>
                  <w:sz w:val="20"/>
                  <w:szCs w:val="20"/>
                  <w:lang w:bidi="ru-RU"/>
                </w:rPr>
                <w:t>5.1.7</w:t>
              </w:r>
            </w:hyperlink>
          </w:p>
          <w:p w:rsidR="001F68BE" w:rsidRPr="001F68BE" w:rsidRDefault="001F68BE" w:rsidP="001F68BE">
            <w:pPr>
              <w:widowControl w:val="0"/>
              <w:suppressAutoHyphens/>
              <w:overflowPunct w:val="0"/>
              <w:ind w:firstLine="540"/>
              <w:jc w:val="both"/>
              <w:rPr>
                <w:rFonts w:eastAsia="Source Han Sans CN Regular" w:cs="Lohit Devanagari"/>
                <w:color w:val="000000"/>
                <w:spacing w:val="-1"/>
                <w:kern w:val="2"/>
                <w:sz w:val="20"/>
                <w:szCs w:val="20"/>
                <w:lang w:bidi="ru-RU"/>
              </w:rPr>
            </w:pP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lang w:bidi="ru-RU"/>
              </w:rPr>
            </w:pPr>
          </w:p>
        </w:tc>
      </w:tr>
      <w:tr w:rsidR="001F68BE" w:rsidRPr="001F68BE" w:rsidTr="001F68BE">
        <w:trPr>
          <w:trHeight w:val="860"/>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Деловое управление (код 4.1)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7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r w:rsidRPr="001F68BE">
              <w:rPr>
                <w:rFonts w:eastAsia="Source Han Sans CN Regular" w:cs="Lohit Devanagari"/>
                <w:b/>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общественного питания:</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3000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магазинов и торговых центров: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минимальная площадь земельного участка – 500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максимальная площадь земельного участка – 2500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w:t>
            </w:r>
            <w:r w:rsidRPr="001F68BE">
              <w:rPr>
                <w:rFonts w:eastAsia="Source Han Sans CN Regular" w:cs="Lohit Devanagari"/>
                <w:color w:val="000000"/>
                <w:kern w:val="2"/>
                <w:sz w:val="20"/>
                <w:szCs w:val="20"/>
                <w:lang w:bidi="ru-RU"/>
              </w:rPr>
              <w:lastRenderedPageBreak/>
              <w:t>- 1000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w:t>
            </w:r>
            <w:r w:rsidRPr="001F68BE">
              <w:rPr>
                <w:rFonts w:eastAsia="Source Han Sans CN Regular" w:cs="Lohit Devanagari"/>
                <w:b/>
                <w:color w:val="000000"/>
                <w:kern w:val="2"/>
                <w:sz w:val="20"/>
                <w:szCs w:val="20"/>
                <w:lang w:bidi="ru-RU"/>
              </w:rPr>
              <w:t xml:space="preserve"> </w:t>
            </w:r>
            <w:r w:rsidRPr="001F68BE">
              <w:rPr>
                <w:rFonts w:eastAsia="Source Han Sans CN Regular" w:cs="Lohit Devanagari"/>
                <w:color w:val="000000"/>
                <w:kern w:val="2"/>
                <w:sz w:val="20"/>
                <w:szCs w:val="20"/>
                <w:lang w:bidi="ru-RU"/>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579"/>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bookmarkStart w:id="40" w:name="sub_1042"/>
            <w:proofErr w:type="gramStart"/>
            <w:r w:rsidRPr="001F68BE">
              <w:rPr>
                <w:rFonts w:eastAsia="Source Han Sans CN Regular"/>
                <w:color w:val="000000"/>
                <w:kern w:val="2"/>
                <w:sz w:val="20"/>
                <w:szCs w:val="20"/>
                <w:lang w:bidi="ru-RU"/>
              </w:rPr>
              <w:t>Объекты торговли (торговые центры, торгово-развлекательные центры (комплексы)</w:t>
            </w:r>
            <w:bookmarkEnd w:id="40"/>
            <w:r w:rsidRPr="001F68BE">
              <w:rPr>
                <w:rFonts w:eastAsia="Source Han Sans CN Regular"/>
                <w:color w:val="000000"/>
                <w:kern w:val="2"/>
                <w:sz w:val="20"/>
                <w:szCs w:val="20"/>
                <w:lang w:bidi="ru-RU"/>
              </w:rPr>
              <w:t xml:space="preserve"> (код 4.2)</w:t>
            </w:r>
            <w:proofErr w:type="gramEnd"/>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61">
              <w:r w:rsidRPr="001F68BE">
                <w:rPr>
                  <w:rFonts w:eastAsia="Source Han Sans CN Regular" w:cs="Lohit Devanagari"/>
                  <w:color w:val="000000"/>
                  <w:kern w:val="2"/>
                  <w:sz w:val="20"/>
                  <w:szCs w:val="20"/>
                  <w:lang w:bidi="ru-RU"/>
                </w:rPr>
                <w:t>кодами 4.5</w:t>
              </w:r>
            </w:hyperlink>
            <w:r w:rsidRPr="001F68BE">
              <w:rPr>
                <w:rFonts w:eastAsia="Source Han Sans CN Regular" w:cs="Lohit Devanagari"/>
                <w:color w:val="000000"/>
                <w:kern w:val="2"/>
                <w:sz w:val="20"/>
                <w:szCs w:val="20"/>
                <w:lang w:bidi="ru-RU"/>
              </w:rPr>
              <w:t xml:space="preserve"> – 4.8.2;</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гаражей и (или) стоянок </w:t>
            </w:r>
            <w:r w:rsidRPr="001F68BE">
              <w:rPr>
                <w:rFonts w:eastAsia="Source Han Sans CN Regular" w:cs="Lohit Devanagari"/>
                <w:color w:val="000000"/>
                <w:kern w:val="2"/>
                <w:sz w:val="20"/>
                <w:szCs w:val="20"/>
                <w:lang w:bidi="ru-RU"/>
              </w:rPr>
              <w:lastRenderedPageBreak/>
              <w:t>для автомобилей сотрудников и посетителей торгового центра</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Cs/>
                <w:color w:val="000000"/>
                <w:spacing w:val="-1"/>
                <w:kern w:val="2"/>
                <w:sz w:val="20"/>
                <w:szCs w:val="20"/>
                <w:lang w:bidi="ru-RU"/>
              </w:rPr>
            </w:pPr>
          </w:p>
        </w:tc>
      </w:tr>
      <w:tr w:rsidR="001F68BE" w:rsidRPr="001F68BE" w:rsidTr="001F68BE">
        <w:trPr>
          <w:trHeight w:val="579"/>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2"/>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Рынки (код 4.3)</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гаражей и (или) стоянок для автомобилей сотрудников и посетителей рынка</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Cs/>
                <w:color w:val="000000"/>
                <w:spacing w:val="-1"/>
                <w:kern w:val="2"/>
                <w:sz w:val="20"/>
                <w:szCs w:val="20"/>
                <w:lang w:bidi="ru-RU"/>
              </w:rPr>
            </w:pPr>
          </w:p>
        </w:tc>
      </w:tr>
      <w:tr w:rsidR="001F68BE" w:rsidRPr="001F68BE" w:rsidTr="001F68BE">
        <w:trPr>
          <w:trHeight w:val="90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Магазины (код 4.4)</w:t>
            </w:r>
          </w:p>
          <w:p w:rsidR="001F68BE" w:rsidRPr="001F68BE" w:rsidRDefault="001F68BE" w:rsidP="001F68BE">
            <w:pPr>
              <w:widowControl w:val="0"/>
              <w:suppressAutoHyphens/>
              <w:overflowPunct w:val="0"/>
              <w:ind w:firstLine="540"/>
              <w:jc w:val="both"/>
              <w:rPr>
                <w:rFonts w:eastAsia="Source Han Sans CN Regular"/>
                <w:color w:val="000000"/>
                <w:kern w:val="2"/>
                <w:sz w:val="20"/>
                <w:szCs w:val="20"/>
                <w:lang w:bidi="ru-RU"/>
              </w:rPr>
            </w:pP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lang w:bidi="ru-RU"/>
              </w:rPr>
            </w:pPr>
          </w:p>
        </w:tc>
      </w:tr>
      <w:tr w:rsidR="001F68BE" w:rsidRPr="001F68BE" w:rsidTr="001F68BE">
        <w:trPr>
          <w:trHeight w:val="901"/>
        </w:trPr>
        <w:tc>
          <w:tcPr>
            <w:tcW w:w="2339" w:type="dxa"/>
            <w:tcBorders>
              <w:top w:val="single" w:sz="4" w:space="0" w:color="000000"/>
              <w:left w:val="single" w:sz="4" w:space="0" w:color="000000"/>
              <w:bottom w:val="single" w:sz="4" w:space="0" w:color="000000"/>
              <w:right w:val="single" w:sz="4" w:space="0" w:color="000000"/>
            </w:tcBorders>
            <w:shd w:val="clear" w:color="auto" w:fill="FFFFFF"/>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Амбулаторное ветеринарное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3.10.1)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ветеринарных услуг без содержания животных</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highlight w:val="red"/>
                <w:lang w:bidi="ru-RU"/>
              </w:rPr>
            </w:pPr>
          </w:p>
        </w:tc>
      </w:tr>
      <w:tr w:rsidR="001F68BE" w:rsidRPr="001F68BE" w:rsidTr="001F68BE">
        <w:trPr>
          <w:trHeight w:val="516"/>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Банковская и страховая деятельность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4.5)</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lang w:bidi="ru-RU"/>
              </w:rPr>
            </w:pPr>
          </w:p>
        </w:tc>
      </w:tr>
      <w:tr w:rsidR="001F68BE" w:rsidRPr="001F68BE" w:rsidTr="001F68BE">
        <w:trPr>
          <w:trHeight w:val="516"/>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2"/>
              <w:jc w:val="both"/>
              <w:rPr>
                <w:rFonts w:eastAsia="Source Han Sans CN Regular"/>
                <w:kern w:val="2"/>
                <w:sz w:val="20"/>
                <w:szCs w:val="20"/>
                <w:lang w:bidi="ru-RU"/>
              </w:rPr>
            </w:pPr>
            <w:r w:rsidRPr="001F68BE">
              <w:rPr>
                <w:rFonts w:eastAsia="Source Han Sans CN Regular"/>
                <w:color w:val="000000"/>
                <w:kern w:val="2"/>
                <w:sz w:val="20"/>
                <w:szCs w:val="20"/>
                <w:lang w:bidi="ru-RU"/>
              </w:rPr>
              <w:t>Общественное питание (код 4.6)</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spacing w:val="-1"/>
                <w:kern w:val="2"/>
                <w:sz w:val="20"/>
                <w:szCs w:val="20"/>
                <w:lang w:bidi="ru-RU"/>
              </w:rPr>
            </w:pPr>
          </w:p>
        </w:tc>
      </w:tr>
      <w:tr w:rsidR="001F68BE" w:rsidRPr="001F68BE" w:rsidTr="001F68BE">
        <w:trPr>
          <w:trHeight w:val="516"/>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Гостиничное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4.7)</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Cs/>
                <w:color w:val="000000"/>
                <w:spacing w:val="-1"/>
                <w:kern w:val="2"/>
                <w:sz w:val="20"/>
                <w:szCs w:val="20"/>
                <w:lang w:bidi="ru-RU"/>
              </w:rPr>
            </w:pPr>
          </w:p>
        </w:tc>
      </w:tr>
      <w:tr w:rsidR="001F68BE" w:rsidRPr="001F68BE" w:rsidTr="001F68BE">
        <w:trPr>
          <w:trHeight w:val="516"/>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2"/>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Развлечения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4.8)</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62">
              <w:r w:rsidRPr="001F68BE">
                <w:rPr>
                  <w:rFonts w:eastAsia="Source Han Sans CN Regular" w:cs="Lohit Devanagari"/>
                  <w:color w:val="000000"/>
                  <w:kern w:val="2"/>
                  <w:sz w:val="20"/>
                  <w:szCs w:val="20"/>
                  <w:lang w:bidi="ru-RU"/>
                </w:rPr>
                <w:t>кодами 4.8.1</w:t>
              </w:r>
            </w:hyperlink>
            <w:r w:rsidRPr="001F68BE">
              <w:rPr>
                <w:rFonts w:eastAsia="Source Han Sans CN Regular" w:cs="Lohit Devanagari"/>
                <w:color w:val="000000"/>
                <w:kern w:val="2"/>
                <w:sz w:val="20"/>
                <w:szCs w:val="20"/>
                <w:lang w:bidi="ru-RU"/>
              </w:rPr>
              <w:t xml:space="preserve"> - </w:t>
            </w:r>
            <w:hyperlink r:id="rId63">
              <w:r w:rsidRPr="001F68BE">
                <w:rPr>
                  <w:rFonts w:eastAsia="Source Han Sans CN Regular" w:cs="Lohit Devanagari"/>
                  <w:color w:val="000000"/>
                  <w:kern w:val="2"/>
                  <w:sz w:val="20"/>
                  <w:szCs w:val="20"/>
                  <w:lang w:bidi="ru-RU"/>
                </w:rPr>
                <w:t>4.8.3</w:t>
              </w:r>
            </w:hyperlink>
          </w:p>
          <w:p w:rsidR="001F68BE" w:rsidRPr="001F68BE" w:rsidRDefault="001F68BE" w:rsidP="001F68BE">
            <w:pPr>
              <w:widowControl w:val="0"/>
              <w:suppressAutoHyphens/>
              <w:overflowPunct w:val="0"/>
              <w:ind w:firstLine="540"/>
              <w:jc w:val="both"/>
              <w:rPr>
                <w:rFonts w:eastAsia="Source Han Sans CN Regular" w:cs="Lohit Devanagari"/>
                <w:bCs/>
                <w:color w:val="000000"/>
                <w:spacing w:val="-1"/>
                <w:kern w:val="2"/>
                <w:sz w:val="20"/>
                <w:szCs w:val="20"/>
                <w:lang w:bidi="ru-RU"/>
              </w:rPr>
            </w:pP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Cs/>
                <w:color w:val="000000"/>
                <w:spacing w:val="-1"/>
                <w:kern w:val="2"/>
                <w:sz w:val="20"/>
                <w:szCs w:val="20"/>
                <w:lang w:bidi="ru-RU"/>
              </w:rPr>
            </w:pPr>
          </w:p>
        </w:tc>
      </w:tr>
      <w:tr w:rsidR="001F68BE" w:rsidRPr="001F68BE" w:rsidTr="001F68BE">
        <w:trPr>
          <w:trHeight w:val="882"/>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2"/>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Связь (код 6.8)</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64">
              <w:r w:rsidRPr="001F68BE">
                <w:rPr>
                  <w:rFonts w:eastAsia="Source Han Sans CN Regular" w:cs="Lohit Devanagari"/>
                  <w:color w:val="000000"/>
                  <w:kern w:val="2"/>
                  <w:sz w:val="20"/>
                  <w:szCs w:val="20"/>
                  <w:lang w:bidi="ru-RU"/>
                </w:rPr>
                <w:t>кодами 3.1</w:t>
              </w:r>
            </w:hyperlink>
            <w:r w:rsidRPr="001F68BE">
              <w:rPr>
                <w:rFonts w:eastAsia="Source Han Sans CN Regular" w:cs="Lohit Devanagari"/>
                <w:color w:val="000000"/>
                <w:kern w:val="2"/>
                <w:sz w:val="20"/>
                <w:szCs w:val="20"/>
                <w:lang w:bidi="ru-RU"/>
              </w:rPr>
              <w:t>.1, 3.2.3</w:t>
            </w:r>
          </w:p>
        </w:tc>
        <w:tc>
          <w:tcPr>
            <w:tcW w:w="397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882"/>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8.3)</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Cs/>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bCs/>
                <w:color w:val="000000"/>
                <w:kern w:val="2"/>
                <w:sz w:val="20"/>
                <w:szCs w:val="20"/>
                <w:lang w:bidi="ru-RU"/>
              </w:rPr>
              <w:t>Росгвардии</w:t>
            </w:r>
            <w:proofErr w:type="spellEnd"/>
            <w:r w:rsidRPr="001F68BE">
              <w:rPr>
                <w:rFonts w:eastAsia="Source Han Sans CN Regular" w:cs="Lohit Devanagari"/>
                <w:bCs/>
                <w:color w:val="000000"/>
                <w:kern w:val="2"/>
                <w:sz w:val="20"/>
                <w:szCs w:val="20"/>
                <w:lang w:bidi="ru-RU"/>
              </w:rPr>
              <w:t xml:space="preserve"> и спасательных служб, в которых существует военизированная служба;</w:t>
            </w:r>
          </w:p>
          <w:p w:rsidR="001F68BE" w:rsidRPr="001F68BE" w:rsidRDefault="001F68BE" w:rsidP="001F68BE">
            <w:pPr>
              <w:widowControl w:val="0"/>
              <w:suppressAutoHyphens/>
              <w:overflowPunct w:val="0"/>
              <w:jc w:val="both"/>
              <w:rPr>
                <w:rFonts w:eastAsia="Source Han Sans CN Regular" w:cs="Lohit Devanagari"/>
                <w:bCs/>
                <w:color w:val="000000"/>
                <w:kern w:val="2"/>
                <w:sz w:val="20"/>
                <w:szCs w:val="20"/>
                <w:lang w:bidi="ru-RU"/>
              </w:rPr>
            </w:pPr>
            <w:r w:rsidRPr="001F68BE">
              <w:rPr>
                <w:rFonts w:eastAsia="Source Han Sans CN Regular" w:cs="Lohit Devanagari"/>
                <w:bCs/>
                <w:color w:val="000000"/>
                <w:kern w:val="2"/>
                <w:sz w:val="20"/>
                <w:szCs w:val="20"/>
                <w:lang w:bidi="ru-RU"/>
              </w:rPr>
              <w:t xml:space="preserve">Размещение объектов гражданской </w:t>
            </w:r>
            <w:r w:rsidRPr="001F68BE">
              <w:rPr>
                <w:rFonts w:eastAsia="Source Han Sans CN Regular" w:cs="Lohit Devanagari"/>
                <w:bCs/>
                <w:color w:val="000000"/>
                <w:kern w:val="2"/>
                <w:sz w:val="20"/>
                <w:szCs w:val="20"/>
                <w:lang w:bidi="ru-RU"/>
              </w:rPr>
              <w:lastRenderedPageBreak/>
              <w:t>обороны, за исключением объектов гражданской обороны, являющихся частями производственных зданий</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b/>
                <w:color w:val="000000"/>
                <w:spacing w:val="-1"/>
                <w:kern w:val="2"/>
                <w:sz w:val="20"/>
                <w:szCs w:val="20"/>
                <w:lang w:bidi="ru-RU"/>
              </w:rPr>
            </w:pPr>
          </w:p>
        </w:tc>
      </w:tr>
      <w:tr w:rsidR="001F68BE" w:rsidRPr="001F68BE" w:rsidTr="001F68BE">
        <w:trPr>
          <w:trHeight w:val="1647"/>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lastRenderedPageBreak/>
              <w:t>Земельные участки (территории) общего пользования (код 12.0)</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30"/>
              <w:jc w:val="both"/>
              <w:rPr>
                <w:rFonts w:ascii="PT Astra Serif" w:eastAsia="Source Han Sans CN Regular" w:hAnsi="PT Astra Serif" w:cs="Lohit Devanagari"/>
                <w:kern w:val="2"/>
                <w:sz w:val="20"/>
                <w:szCs w:val="20"/>
                <w:lang w:bidi="ru-RU"/>
              </w:rPr>
            </w:pPr>
            <w:r w:rsidRPr="001F68BE">
              <w:rPr>
                <w:rFonts w:eastAsia="Source Han Sans CN Regular" w:cs="Lohit Devanagari"/>
                <w:bCs/>
                <w:color w:val="000000"/>
                <w:kern w:val="2"/>
                <w:sz w:val="20"/>
                <w:szCs w:val="20"/>
                <w:lang w:bidi="ru-RU"/>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65">
              <w:r w:rsidRPr="001F68BE">
                <w:rPr>
                  <w:rFonts w:eastAsia="Source Han Sans CN Regular" w:cs="Lohit Devanagari"/>
                  <w:bCs/>
                  <w:color w:val="000000"/>
                  <w:kern w:val="2"/>
                  <w:sz w:val="20"/>
                  <w:szCs w:val="20"/>
                  <w:lang w:bidi="ru-RU"/>
                </w:rPr>
                <w:t>кодами 12.0.1</w:t>
              </w:r>
            </w:hyperlink>
            <w:r w:rsidRPr="001F68BE">
              <w:rPr>
                <w:rFonts w:eastAsia="Source Han Sans CN Regular" w:cs="Lohit Devanagari"/>
                <w:bCs/>
                <w:color w:val="000000"/>
                <w:kern w:val="2"/>
                <w:sz w:val="20"/>
                <w:szCs w:val="20"/>
                <w:lang w:bidi="ru-RU"/>
              </w:rPr>
              <w:t xml:space="preserve"> - </w:t>
            </w:r>
            <w:hyperlink r:id="rId66">
              <w:r w:rsidRPr="001F68BE">
                <w:rPr>
                  <w:rFonts w:eastAsia="Source Han Sans CN Regular" w:cs="Lohit Devanagari"/>
                  <w:bCs/>
                  <w:color w:val="000000"/>
                  <w:kern w:val="2"/>
                  <w:sz w:val="20"/>
                  <w:szCs w:val="20"/>
                  <w:lang w:bidi="ru-RU"/>
                </w:rPr>
                <w:t>12.0.2</w:t>
              </w:r>
            </w:hyperlink>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spacing w:val="-1"/>
                <w:kern w:val="2"/>
                <w:sz w:val="20"/>
                <w:szCs w:val="20"/>
                <w:lang w:bidi="ru-RU"/>
              </w:rPr>
            </w:pPr>
            <w:r w:rsidRPr="001F68BE">
              <w:rPr>
                <w:rFonts w:eastAsia="Source Han Sans CN Regular" w:cs="Lohit Devanagari"/>
                <w:color w:val="000000"/>
                <w:spacing w:val="-1"/>
                <w:kern w:val="2"/>
                <w:sz w:val="20"/>
                <w:szCs w:val="20"/>
                <w:lang w:bidi="ru-RU"/>
              </w:rPr>
              <w:t xml:space="preserve"> </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647"/>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2.7.1)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cs="Lohit Devanagari"/>
                <w:color w:val="000000"/>
                <w:kern w:val="2"/>
                <w:sz w:val="20"/>
                <w:szCs w:val="20"/>
                <w:shd w:val="clear" w:color="auto" w:fill="FFFFFF"/>
                <w:lang w:bidi="ru-RU"/>
              </w:rPr>
            </w:pPr>
            <w:r w:rsidRPr="001F68BE">
              <w:rPr>
                <w:rFonts w:eastAsia="Source Han Sans CN Regular" w:cs="Lohit Devanagari"/>
                <w:color w:val="000000"/>
                <w:kern w:val="2"/>
                <w:sz w:val="20"/>
                <w:szCs w:val="20"/>
                <w:shd w:val="clear" w:color="auto" w:fill="FFFFFF"/>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shd w:val="clear" w:color="auto" w:fill="FFFFFF"/>
                <w:lang w:bidi="ru-RU"/>
              </w:rPr>
              <w:t>машино</w:t>
            </w:r>
            <w:proofErr w:type="spellEnd"/>
            <w:r w:rsidRPr="001F68BE">
              <w:rPr>
                <w:rFonts w:eastAsia="Source Han Sans CN Regular" w:cs="Lohit Devanagari"/>
                <w:color w:val="000000"/>
                <w:kern w:val="2"/>
                <w:sz w:val="20"/>
                <w:szCs w:val="20"/>
                <w:shd w:val="clear" w:color="auto" w:fill="FFFFFF"/>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b/>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r w:rsidRPr="001F68BE">
              <w:rPr>
                <w:rFonts w:eastAsia="Source Han Sans CN Regular" w:cs="Lohit Devanagari"/>
                <w:b/>
                <w:color w:val="000000"/>
                <w:kern w:val="2"/>
                <w:sz w:val="20"/>
                <w:szCs w:val="20"/>
                <w:lang w:bidi="ru-RU"/>
              </w:rPr>
              <w:t>.</w:t>
            </w:r>
          </w:p>
        </w:tc>
      </w:tr>
      <w:tr w:rsidR="001F68BE" w:rsidRPr="001F68BE" w:rsidTr="001F68BE">
        <w:trPr>
          <w:trHeight w:val="1647"/>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bookmarkStart w:id="41" w:name="__RefHeading___Toc20035_3604742757"/>
            <w:bookmarkEnd w:id="41"/>
            <w:r w:rsidRPr="001F68BE">
              <w:rPr>
                <w:rFonts w:eastAsia="Source Han Sans CN Regular"/>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b/>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iCs/>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r w:rsidRPr="001F68BE">
              <w:rPr>
                <w:rFonts w:eastAsia="Source Han Sans CN Regular" w:cs="Lohit Devanagari"/>
                <w:color w:val="000000"/>
                <w:kern w:val="2"/>
                <w:sz w:val="20"/>
                <w:szCs w:val="20"/>
                <w:shd w:val="clear" w:color="auto" w:fill="FFFFFF"/>
                <w:lang w:bidi="ru-RU"/>
              </w:rPr>
              <w:t xml:space="preserve"> за исключением гаражей, размещение которых предусмотрено содержанием видов разрешенного использования с кодами 2.7.1, 4.9</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ind w:hanging="48"/>
              <w:jc w:val="both"/>
              <w:rPr>
                <w:rFonts w:eastAsia="Source Han Sans CN Regular" w:cs="Lohit Devanagari"/>
                <w:b/>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1F68BE">
              <w:rPr>
                <w:rFonts w:eastAsia="Source Han Sans CN Regular" w:cs="Lohit Devanagari"/>
                <w:b/>
                <w:color w:val="000000"/>
                <w:kern w:val="2"/>
                <w:sz w:val="20"/>
                <w:szCs w:val="20"/>
                <w:lang w:bidi="ru-RU"/>
              </w:rPr>
              <w:t>:</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s="Lohit Devanagari"/>
                <w:b/>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r w:rsidRPr="001F68BE">
              <w:rPr>
                <w:rFonts w:eastAsia="Source Han Sans CN Regular" w:cs="Lohit Devanagari"/>
                <w:b/>
                <w:color w:val="000000"/>
                <w:kern w:val="2"/>
                <w:sz w:val="20"/>
                <w:szCs w:val="20"/>
                <w:lang w:bidi="ru-RU"/>
              </w:rPr>
              <w:t>.</w:t>
            </w:r>
          </w:p>
          <w:p w:rsidR="001F68BE" w:rsidRPr="001F68BE" w:rsidRDefault="001F68BE" w:rsidP="001F68BE">
            <w:pPr>
              <w:widowControl w:val="0"/>
              <w:suppressAutoHyphens/>
              <w:overflowPunct w:val="0"/>
              <w:ind w:left="48"/>
              <w:jc w:val="both"/>
              <w:rPr>
                <w:rFonts w:eastAsia="Source Han Sans CN Regular" w:cs="Lohit Devanagari"/>
                <w:b/>
                <w:color w:val="000000"/>
                <w:kern w:val="2"/>
                <w:sz w:val="20"/>
                <w:szCs w:val="20"/>
                <w:lang w:bidi="ru-RU"/>
              </w:rPr>
            </w:pPr>
          </w:p>
        </w:tc>
      </w:tr>
      <w:tr w:rsidR="001F68BE" w:rsidRPr="001F68BE" w:rsidTr="001F68BE">
        <w:trPr>
          <w:trHeight w:val="547"/>
        </w:trPr>
        <w:tc>
          <w:tcPr>
            <w:tcW w:w="99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spacing w:val="-1"/>
                <w:kern w:val="2"/>
                <w:sz w:val="20"/>
                <w:szCs w:val="20"/>
                <w:lang w:bidi="ru-RU"/>
              </w:rPr>
            </w:pPr>
            <w:r w:rsidRPr="001F68BE">
              <w:rPr>
                <w:rFonts w:eastAsia="Source Han Sans CN Regular"/>
                <w:b/>
                <w:bCs/>
                <w:color w:val="000000"/>
                <w:spacing w:val="-1"/>
                <w:kern w:val="2"/>
                <w:sz w:val="20"/>
                <w:szCs w:val="20"/>
                <w:lang w:bidi="ru-RU"/>
              </w:rPr>
              <w:lastRenderedPageBreak/>
              <w:t xml:space="preserve">Условно разрешенные виды использования </w:t>
            </w:r>
          </w:p>
        </w:tc>
      </w:tr>
      <w:tr w:rsidR="001F68BE" w:rsidRPr="001F68BE" w:rsidTr="001F68BE">
        <w:trPr>
          <w:trHeight w:val="53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Малоэтажная многоквартирная жилая застройка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2.1.1)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малоэтажных многоквартирных домов (многоквартирные дома высотой до 4 этажей, включая </w:t>
            </w:r>
            <w:proofErr w:type="gramStart"/>
            <w:r w:rsidRPr="001F68BE">
              <w:rPr>
                <w:rFonts w:eastAsia="Source Han Sans CN Regular" w:cs="Lohit Devanagari"/>
                <w:color w:val="000000"/>
                <w:kern w:val="2"/>
                <w:sz w:val="20"/>
                <w:szCs w:val="20"/>
                <w:lang w:bidi="ru-RU"/>
              </w:rPr>
              <w:t>мансардный</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декоративных и плодовых деревьев, овощных и ягодных культур;</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индивидуальных гаражей и иных вспомогательных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Обустройство спортивных и детских площадок, площадок для отдыха;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b/>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минимальная площадь земельного участка – 625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 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proofErr w:type="gramStart"/>
            <w:r w:rsidRPr="001F68BE">
              <w:rPr>
                <w:rFonts w:eastAsia="Source Han Sans CN Regular" w:cs="Lohit Devanagari"/>
                <w:color w:val="000000"/>
                <w:kern w:val="2"/>
                <w:sz w:val="20"/>
                <w:szCs w:val="20"/>
                <w:lang w:bidi="ru-RU"/>
              </w:rPr>
              <w:t>..</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(включая </w:t>
            </w:r>
            <w:proofErr w:type="gramStart"/>
            <w:r w:rsidRPr="001F68BE">
              <w:rPr>
                <w:rFonts w:eastAsia="Source Han Sans CN Regular" w:cs="Lohit Devanagari"/>
                <w:color w:val="000000"/>
                <w:kern w:val="2"/>
                <w:sz w:val="20"/>
                <w:szCs w:val="20"/>
                <w:lang w:bidi="ru-RU"/>
              </w:rPr>
              <w:t>подземный</w:t>
            </w:r>
            <w:proofErr w:type="gramEnd"/>
            <w:r w:rsidRPr="001F68BE">
              <w:rPr>
                <w:rFonts w:eastAsia="Source Han Sans CN Regular" w:cs="Lohit Devanagari"/>
                <w:color w:val="000000"/>
                <w:kern w:val="2"/>
                <w:sz w:val="20"/>
                <w:szCs w:val="20"/>
                <w:lang w:bidi="ru-RU"/>
              </w:rPr>
              <w:t>, подвальный, цокольный, технический, мансардный).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30 %.</w:t>
            </w:r>
          </w:p>
        </w:tc>
      </w:tr>
      <w:tr w:rsidR="001F68BE" w:rsidRPr="001F68BE" w:rsidTr="001F68BE">
        <w:trPr>
          <w:trHeight w:val="53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67">
              <w:r w:rsidRPr="001F68BE">
                <w:rPr>
                  <w:rFonts w:eastAsia="Source Han Sans CN Regular"/>
                  <w:color w:val="000000"/>
                  <w:kern w:val="2"/>
                  <w:sz w:val="20"/>
                  <w:szCs w:val="20"/>
                  <w:lang w:bidi="ru-RU"/>
                </w:rPr>
                <w:t>кодами 3.1.1</w:t>
              </w:r>
            </w:hyperlink>
            <w:r w:rsidRPr="001F68BE">
              <w:rPr>
                <w:rFonts w:eastAsia="Source Han Sans CN Regular"/>
                <w:color w:val="000000"/>
                <w:kern w:val="2"/>
                <w:sz w:val="20"/>
                <w:szCs w:val="20"/>
                <w:lang w:bidi="ru-RU"/>
              </w:rPr>
              <w:t xml:space="preserve"> - </w:t>
            </w:r>
            <w:hyperlink r:id="rId68">
              <w:r w:rsidRPr="001F68BE">
                <w:rPr>
                  <w:rFonts w:eastAsia="Source Han Sans CN Regular"/>
                  <w:color w:val="000000"/>
                  <w:kern w:val="2"/>
                  <w:sz w:val="20"/>
                  <w:szCs w:val="20"/>
                  <w:lang w:bidi="ru-RU"/>
                </w:rPr>
                <w:t>3.1.2</w:t>
              </w:r>
            </w:hyperlink>
          </w:p>
          <w:p w:rsidR="001F68BE" w:rsidRPr="001F68BE" w:rsidRDefault="001F68BE" w:rsidP="001F68BE">
            <w:pPr>
              <w:widowControl w:val="0"/>
              <w:suppressAutoHyphens/>
              <w:overflowPunct w:val="0"/>
              <w:ind w:firstLine="540"/>
              <w:jc w:val="both"/>
              <w:rPr>
                <w:rFonts w:eastAsia="Source Han Sans CN Regular" w:cs="Lohit Devanagari"/>
                <w:color w:val="000000"/>
                <w:spacing w:val="-1"/>
                <w:kern w:val="2"/>
                <w:sz w:val="20"/>
                <w:szCs w:val="20"/>
                <w:lang w:bidi="ru-RU"/>
              </w:rPr>
            </w:pP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3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3.3)</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spacing w:val="-1"/>
                <w:kern w:val="2"/>
                <w:sz w:val="20"/>
                <w:szCs w:val="20"/>
                <w:lang w:bidi="ru-RU"/>
              </w:rPr>
            </w:pP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23 метра.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- 400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- 1000 кв.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p>
        </w:tc>
      </w:tr>
      <w:tr w:rsidR="001F68BE" w:rsidRPr="001F68BE" w:rsidTr="001F68BE">
        <w:trPr>
          <w:trHeight w:val="718"/>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lastRenderedPageBreak/>
              <w:t>Служебные гаражи (код 4.9)</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69">
              <w:r w:rsidRPr="001F68BE">
                <w:rPr>
                  <w:rFonts w:eastAsia="Source Han Sans CN Regular" w:cs="Lohit Devanagari"/>
                  <w:color w:val="000000"/>
                  <w:kern w:val="2"/>
                  <w:sz w:val="20"/>
                  <w:szCs w:val="20"/>
                  <w:lang w:bidi="ru-RU"/>
                </w:rPr>
                <w:t>кодами 3.0</w:t>
              </w:r>
            </w:hyperlink>
            <w:r w:rsidRPr="001F68BE">
              <w:rPr>
                <w:rFonts w:eastAsia="Source Han Sans CN Regular" w:cs="Lohit Devanagari"/>
                <w:color w:val="000000"/>
                <w:kern w:val="2"/>
                <w:sz w:val="20"/>
                <w:szCs w:val="20"/>
                <w:lang w:bidi="ru-RU"/>
              </w:rPr>
              <w:t xml:space="preserve">, </w:t>
            </w:r>
            <w:hyperlink r:id="rId70">
              <w:r w:rsidRPr="001F68BE">
                <w:rPr>
                  <w:rFonts w:eastAsia="Source Han Sans CN Regular" w:cs="Lohit Devanagari"/>
                  <w:color w:val="000000"/>
                  <w:kern w:val="2"/>
                  <w:sz w:val="20"/>
                  <w:szCs w:val="20"/>
                  <w:lang w:bidi="ru-RU"/>
                </w:rPr>
                <w:t>4.0</w:t>
              </w:r>
            </w:hyperlink>
            <w:r w:rsidRPr="001F68BE">
              <w:rPr>
                <w:rFonts w:eastAsia="Source Han Sans CN Regular" w:cs="Lohit Devanagari"/>
                <w:color w:val="000000"/>
                <w:kern w:val="2"/>
                <w:sz w:val="20"/>
                <w:szCs w:val="20"/>
                <w:lang w:bidi="ru-RU"/>
              </w:rPr>
              <w:t>, а также для стоянки и хранения транспортных средств общего пользования, в том числе в депо</w:t>
            </w:r>
          </w:p>
          <w:p w:rsidR="001F68BE" w:rsidRPr="001F68BE" w:rsidRDefault="001F68BE" w:rsidP="001F68BE">
            <w:pPr>
              <w:widowControl w:val="0"/>
              <w:suppressAutoHyphens/>
              <w:overflowPunct w:val="0"/>
              <w:ind w:firstLine="540"/>
              <w:jc w:val="both"/>
              <w:rPr>
                <w:rFonts w:eastAsia="Source Han Sans CN Regular" w:cs="Lohit Devanagari"/>
                <w:bCs/>
                <w:color w:val="000000"/>
                <w:spacing w:val="-1"/>
                <w:kern w:val="2"/>
                <w:sz w:val="20"/>
                <w:szCs w:val="20"/>
                <w:lang w:bidi="ru-RU"/>
              </w:rPr>
            </w:pP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5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firstLine="5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firstLine="5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 w:val="left" w:pos="655"/>
              </w:tabs>
              <w:suppressAutoHyphens/>
              <w:overflowPunct w:val="0"/>
              <w:ind w:right="-82" w:firstLine="50"/>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60%.</w:t>
            </w:r>
            <w:r w:rsidRPr="001F68BE">
              <w:rPr>
                <w:rFonts w:eastAsia="Source Han Sans CN Regular" w:cs="Lohit Devanagari"/>
                <w:bCs/>
                <w:color w:val="000000"/>
                <w:spacing w:val="-1"/>
                <w:kern w:val="2"/>
                <w:sz w:val="20"/>
                <w:szCs w:val="20"/>
                <w:lang w:bidi="ru-RU"/>
              </w:rPr>
              <w:t>.</w:t>
            </w:r>
          </w:p>
        </w:tc>
      </w:tr>
      <w:tr w:rsidR="001F68BE" w:rsidRPr="001F68BE" w:rsidTr="001F68BE">
        <w:trPr>
          <w:trHeight w:val="579"/>
        </w:trPr>
        <w:tc>
          <w:tcPr>
            <w:tcW w:w="990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spacing w:val="-1"/>
                <w:kern w:val="2"/>
                <w:sz w:val="20"/>
                <w:szCs w:val="20"/>
                <w:lang w:bidi="ru-RU"/>
              </w:rPr>
            </w:pPr>
            <w:r w:rsidRPr="001F68BE">
              <w:rPr>
                <w:rFonts w:eastAsia="Source Han Sans CN Regular"/>
                <w:b/>
                <w:bCs/>
                <w:color w:val="000000"/>
                <w:spacing w:val="-1"/>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33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olor w:val="000000"/>
                <w:kern w:val="2"/>
                <w:sz w:val="20"/>
                <w:szCs w:val="20"/>
                <w:lang w:bidi="ru-RU"/>
              </w:rPr>
              <w:t>В соответствии с основными и условно разрешенными видами использования</w:t>
            </w:r>
          </w:p>
        </w:tc>
        <w:tc>
          <w:tcPr>
            <w:tcW w:w="359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color w:val="000000"/>
          <w:kern w:val="2"/>
          <w:sz w:val="20"/>
          <w:szCs w:val="20"/>
          <w:lang w:bidi="ru-RU"/>
        </w:rPr>
        <w:t>пр</w:t>
      </w:r>
      <w:proofErr w:type="spellEnd"/>
      <w:proofErr w:type="gramEnd"/>
      <w:r w:rsidRPr="001F68BE">
        <w:rPr>
          <w:rFonts w:eastAsia="Source Han Sans CN Regular" w:cs="Lohit Devanagari"/>
          <w:color w:val="000000"/>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b/>
          <w:bCs/>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b/>
          <w:bCs/>
          <w:color w:val="000000"/>
          <w:kern w:val="2"/>
          <w:sz w:val="20"/>
          <w:szCs w:val="20"/>
          <w:lang w:bidi="ru-RU"/>
        </w:rPr>
        <w:t>водоохранной</w:t>
      </w:r>
      <w:proofErr w:type="spellEnd"/>
      <w:r w:rsidRPr="001F68BE">
        <w:rPr>
          <w:rFonts w:eastAsia="Source Han Sans CN Regular" w:cs="Lohit Devanagari"/>
          <w:b/>
          <w:bCs/>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второго и третьего поясов (поясов ограничений), предназначенных для предупреждения микробного </w:t>
      </w:r>
      <w:r w:rsidRPr="001F68BE">
        <w:rPr>
          <w:rFonts w:eastAsia="Source Han Sans CN Regular" w:cs="Lohit Devanagari"/>
          <w:color w:val="000000"/>
          <w:kern w:val="2"/>
          <w:sz w:val="20"/>
          <w:szCs w:val="20"/>
          <w:lang w:bidi="ru-RU"/>
        </w:rPr>
        <w:lastRenderedPageBreak/>
        <w:t>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w:t>
      </w:r>
      <w:r w:rsidRPr="001F68BE">
        <w:rPr>
          <w:rFonts w:eastAsia="Source Han Sans CN Regular" w:cs="Lohit Devanagari"/>
          <w:b/>
          <w:bCs/>
          <w:color w:val="000000"/>
          <w:kern w:val="2"/>
          <w:sz w:val="20"/>
          <w:szCs w:val="20"/>
          <w:lang w:bidi="ru-RU"/>
        </w:rPr>
        <w:t xml:space="preserve"> </w:t>
      </w:r>
      <w:r w:rsidRPr="001F68BE">
        <w:rPr>
          <w:rFonts w:eastAsia="Source Han Sans CN Regular" w:cs="Lohit Devanagari"/>
          <w:color w:val="000000"/>
          <w:kern w:val="2"/>
          <w:sz w:val="20"/>
          <w:szCs w:val="20"/>
          <w:lang w:bidi="ru-RU"/>
        </w:rPr>
        <w:t>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Ограничения использования земельных участков и объектов капитального строительства в санитарно </w:t>
      </w:r>
      <w:r w:rsidRPr="001F68BE">
        <w:rPr>
          <w:rFonts w:eastAsia="Source Han Sans CN Regular" w:cs="Lohit Devanagari"/>
          <w:color w:val="000000"/>
          <w:kern w:val="2"/>
          <w:sz w:val="20"/>
          <w:szCs w:val="20"/>
          <w:lang w:bidi="ru-RU"/>
        </w:rPr>
        <w:lastRenderedPageBreak/>
        <w:t>–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1. В охранных зонах запрещается осуществлять любые действия, которые могут нарушить безопасную </w:t>
      </w:r>
      <w:r w:rsidRPr="001F68BE">
        <w:rPr>
          <w:rFonts w:eastAsia="Source Han Sans CN Regular" w:cs="Lohit Devanagari"/>
          <w:color w:val="000000"/>
          <w:kern w:val="2"/>
          <w:sz w:val="20"/>
          <w:szCs w:val="20"/>
          <w:lang w:bidi="ru-RU"/>
        </w:rPr>
        <w:lastRenderedPageBreak/>
        <w:t>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357"/>
        <w:jc w:val="center"/>
        <w:rPr>
          <w:rFonts w:eastAsia="Source Han Sans CN Regular"/>
          <w:b/>
          <w:bCs/>
          <w:i/>
          <w:iCs/>
          <w:color w:val="000000"/>
          <w:kern w:val="2"/>
          <w:sz w:val="20"/>
          <w:szCs w:val="20"/>
          <w:lang w:bidi="ru-RU"/>
        </w:rPr>
      </w:pPr>
      <w:r w:rsidRPr="001F68BE">
        <w:rPr>
          <w:rFonts w:eastAsia="Source Han Sans CN Regular"/>
          <w:b/>
          <w:bCs/>
          <w:color w:val="000000"/>
          <w:spacing w:val="-1"/>
          <w:kern w:val="2"/>
          <w:sz w:val="20"/>
          <w:szCs w:val="20"/>
          <w:u w:val="single"/>
          <w:lang w:bidi="ru-RU"/>
        </w:rPr>
        <w:t>ПРОИЗВОДСТВЕННЫЕ ЗОНЫ</w:t>
      </w:r>
    </w:p>
    <w:p w:rsidR="001F68BE" w:rsidRPr="001F68BE" w:rsidRDefault="001F68BE" w:rsidP="001F68BE">
      <w:pPr>
        <w:widowControl w:val="0"/>
        <w:shd w:val="clear" w:color="auto" w:fill="FFFFFF"/>
        <w:tabs>
          <w:tab w:val="left" w:pos="1254"/>
          <w:tab w:val="left" w:pos="9638"/>
          <w:tab w:val="left" w:pos="9781"/>
        </w:tabs>
        <w:suppressAutoHyphens/>
        <w:overflowPunct w:val="0"/>
        <w:spacing w:before="120" w:after="120"/>
        <w:ind w:right="-79" w:firstLine="357"/>
        <w:jc w:val="center"/>
        <w:rPr>
          <w:rFonts w:eastAsia="Source Han Sans CN Regular"/>
          <w:kern w:val="2"/>
          <w:sz w:val="20"/>
          <w:szCs w:val="20"/>
          <w:lang w:bidi="ru-RU"/>
        </w:rPr>
      </w:pPr>
      <w:r w:rsidRPr="001F68BE">
        <w:rPr>
          <w:rFonts w:eastAsia="Source Han Sans CN Regular"/>
          <w:b/>
          <w:bCs/>
          <w:color w:val="000000"/>
          <w:kern w:val="2"/>
          <w:sz w:val="20"/>
          <w:szCs w:val="20"/>
          <w:lang w:bidi="ru-RU"/>
        </w:rPr>
        <w:t xml:space="preserve">П-1 - зона размещения производственных объектов </w:t>
      </w:r>
    </w:p>
    <w:p w:rsidR="001F68BE" w:rsidRPr="001F68BE" w:rsidRDefault="001F68BE" w:rsidP="001F68BE">
      <w:pPr>
        <w:widowControl w:val="0"/>
        <w:shd w:val="clear" w:color="auto" w:fill="FFFFFF"/>
        <w:tabs>
          <w:tab w:val="left" w:pos="1254"/>
          <w:tab w:val="left" w:pos="9638"/>
          <w:tab w:val="left" w:pos="9781"/>
        </w:tabs>
        <w:suppressAutoHyphens/>
        <w:overflowPunct w:val="0"/>
        <w:spacing w:before="120" w:after="120"/>
        <w:ind w:right="-79" w:firstLine="357"/>
        <w:jc w:val="center"/>
        <w:rPr>
          <w:rFonts w:eastAsia="Source Han Sans CN Regular"/>
          <w:kern w:val="2"/>
          <w:sz w:val="20"/>
          <w:szCs w:val="20"/>
          <w:lang w:bidi="ru-RU"/>
        </w:rPr>
      </w:pPr>
      <w:r w:rsidRPr="001F68BE">
        <w:rPr>
          <w:rFonts w:eastAsia="Source Han Sans CN Regular"/>
          <w:b/>
          <w:bCs/>
          <w:color w:val="000000"/>
          <w:kern w:val="2"/>
          <w:sz w:val="20"/>
          <w:szCs w:val="20"/>
          <w:lang w:val="en-US" w:bidi="ru-RU"/>
        </w:rPr>
        <w:t>IV</w:t>
      </w:r>
      <w:r w:rsidRPr="001F68BE">
        <w:rPr>
          <w:rFonts w:eastAsia="Source Han Sans CN Regular"/>
          <w:b/>
          <w:bCs/>
          <w:color w:val="000000"/>
          <w:kern w:val="2"/>
          <w:sz w:val="20"/>
          <w:szCs w:val="20"/>
          <w:lang w:bidi="ru-RU"/>
        </w:rPr>
        <w:t xml:space="preserve"> - </w:t>
      </w:r>
      <w:r w:rsidRPr="001F68BE">
        <w:rPr>
          <w:rFonts w:eastAsia="Source Han Sans CN Regular"/>
          <w:b/>
          <w:bCs/>
          <w:color w:val="000000"/>
          <w:kern w:val="2"/>
          <w:sz w:val="20"/>
          <w:szCs w:val="20"/>
          <w:lang w:val="en-US" w:bidi="ru-RU"/>
        </w:rPr>
        <w:t>V</w:t>
      </w:r>
      <w:r w:rsidRPr="001F68BE">
        <w:rPr>
          <w:rFonts w:eastAsia="Source Han Sans CN Regular"/>
          <w:b/>
          <w:bCs/>
          <w:color w:val="000000"/>
          <w:kern w:val="2"/>
          <w:sz w:val="20"/>
          <w:szCs w:val="20"/>
          <w:lang w:bidi="ru-RU"/>
        </w:rPr>
        <w:t xml:space="preserve"> классов опасности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Зона предназначена для размещения и функционирования промышленных предприятий, предприятий дорожной службы, транспорта и связи, производственных баз строительных организаций, предприятий коммунального хозяйства и торговли, объектов дорожного сервиса, имеющих IV и V класс опасности по </w:t>
      </w:r>
      <w:r w:rsidRPr="001F68BE">
        <w:rPr>
          <w:rFonts w:eastAsia="Source Han Sans CN Regular" w:cs="Lohit Devanagari"/>
          <w:color w:val="000000"/>
          <w:kern w:val="2"/>
          <w:sz w:val="20"/>
          <w:szCs w:val="20"/>
          <w:lang w:bidi="ru-RU"/>
        </w:rPr>
        <w:lastRenderedPageBreak/>
        <w:t>санитарной классификации СанПиН 2.2.1/2.1.1. 1200-03.</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color w:val="000000"/>
          <w:kern w:val="2"/>
          <w:sz w:val="20"/>
          <w:szCs w:val="20"/>
          <w:lang w:bidi="ru-RU"/>
        </w:rPr>
      </w:pPr>
    </w:p>
    <w:tbl>
      <w:tblPr>
        <w:tblW w:w="10085" w:type="dxa"/>
        <w:tblInd w:w="-185" w:type="dxa"/>
        <w:tblLayout w:type="fixed"/>
        <w:tblLook w:val="0000" w:firstRow="0" w:lastRow="0" w:firstColumn="0" w:lastColumn="0" w:noHBand="0" w:noVBand="0"/>
      </w:tblPr>
      <w:tblGrid>
        <w:gridCol w:w="2519"/>
        <w:gridCol w:w="3596"/>
        <w:gridCol w:w="3970"/>
      </w:tblGrid>
      <w:tr w:rsidR="001F68BE" w:rsidRPr="001F68BE" w:rsidTr="001F68BE">
        <w:trPr>
          <w:trHeight w:val="1453"/>
        </w:trPr>
        <w:tc>
          <w:tcPr>
            <w:tcW w:w="2519"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70" w:right="-79"/>
              <w:jc w:val="center"/>
              <w:rPr>
                <w:rFonts w:eastAsia="Source Han Sans CN Regular"/>
                <w:color w:val="000000"/>
                <w:kern w:val="2"/>
                <w:sz w:val="20"/>
                <w:szCs w:val="20"/>
                <w:lang w:bidi="ru-RU"/>
              </w:rPr>
            </w:pPr>
            <w:r w:rsidRPr="001F68BE">
              <w:rPr>
                <w:rFonts w:eastAsia="Source Han Sans CN Regular"/>
                <w:color w:val="000000"/>
                <w:kern w:val="2"/>
                <w:sz w:val="20"/>
                <w:szCs w:val="20"/>
                <w:lang w:bidi="ru-RU"/>
              </w:rPr>
              <w:t>Виды разрешенного использования земельных участков</w:t>
            </w:r>
          </w:p>
        </w:tc>
        <w:tc>
          <w:tcPr>
            <w:tcW w:w="3596"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79"/>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79"/>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94"/>
        </w:trPr>
        <w:tc>
          <w:tcPr>
            <w:tcW w:w="10085"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Основные виды разрешенного использования </w:t>
            </w: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Предпринимательство (код 4.0)</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магазинов:</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23 метра.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2500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общественного питания:</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20 метров.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3000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объектов гаражного назначения:</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10 метров.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иных объектов:</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Минимальный размер земельного участка – 20 метров. </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Максимальная площадь земельного участка – 1000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за пределами которых запрещено строительство зданий, строений, сооружений: </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- 3 м,</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 предельная высота зданий, строений сооружений:</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Максимальное количество этажей – 3 </w:t>
            </w:r>
            <w:proofErr w:type="spellStart"/>
            <w:r w:rsidRPr="001F68BE">
              <w:rPr>
                <w:rFonts w:eastAsia="Source Han Sans CN Regular" w:cs="Lohit Devanagari"/>
                <w:color w:val="000000"/>
                <w:kern w:val="2"/>
                <w:sz w:val="20"/>
                <w:szCs w:val="20"/>
                <w:lang w:bidi="ru-RU"/>
              </w:rPr>
              <w:t>эт</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60%.</w:t>
            </w:r>
          </w:p>
          <w:p w:rsidR="001F68BE" w:rsidRPr="001F68BE" w:rsidRDefault="001F68BE" w:rsidP="001F68BE">
            <w:pPr>
              <w:widowControl w:val="0"/>
              <w:tabs>
                <w:tab w:val="left" w:pos="9781"/>
              </w:tabs>
              <w:suppressAutoHyphens/>
              <w:overflowPunct w:val="0"/>
              <w:ind w:left="3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Иные показатели:</w:t>
            </w:r>
          </w:p>
          <w:p w:rsidR="001F68BE" w:rsidRPr="001F68BE" w:rsidRDefault="001F68BE" w:rsidP="001F68BE">
            <w:pPr>
              <w:widowControl w:val="0"/>
              <w:tabs>
                <w:tab w:val="left" w:pos="9781"/>
              </w:tabs>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Общая площадь магазина не более 500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Общая площадь кафе, закусочной, столовой не более 400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Деловое управление (код 4.1)</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7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4.9)</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F68BE">
              <w:rPr>
                <w:rFonts w:eastAsia="Source Han Sans CN Regular" w:cs="Lohit Devanagari"/>
                <w:color w:val="000000"/>
                <w:kern w:val="2"/>
                <w:sz w:val="20"/>
                <w:szCs w:val="20"/>
                <w:lang w:bidi="ru-RU"/>
              </w:rPr>
              <w:br/>
              <w:t>а также для стоянки и хранения транспортных средств общего пользования, в том числе в депо</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Объекты дорожного сервиса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4.9.1)</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sidRPr="001F68BE">
              <w:rPr>
                <w:rFonts w:eastAsia="Source Han Sans CN Regular" w:cs="Lohit Devanagari"/>
                <w:color w:val="000000"/>
                <w:kern w:val="2"/>
                <w:sz w:val="20"/>
                <w:szCs w:val="20"/>
                <w:lang w:bidi="ru-RU"/>
              </w:rPr>
              <w:br/>
              <w:t>с кодами 4.9.1.1-4.9.1.4</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Пищевая промышленность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6.4)</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w:t>
            </w:r>
            <w:r w:rsidRPr="001F68BE">
              <w:rPr>
                <w:rFonts w:eastAsia="Source Han Sans CN Regular" w:cs="Lohit Devanagari"/>
                <w:color w:val="000000"/>
                <w:kern w:val="2"/>
                <w:sz w:val="20"/>
                <w:szCs w:val="20"/>
                <w:lang w:bidi="ru-RU"/>
              </w:rPr>
              <w:lastRenderedPageBreak/>
              <w:t>напитков и табачных изделий</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Строительная промышленность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6.6)</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Связь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6.8)</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Склады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6.9)</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Складские площадки</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6.9.1)</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Временное хранение, распределение и перевалка грузов (за исключением хранения стратегических запасов) на открытом воздухе</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Целлюлозно-бумажная промышленность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6.11)</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color w:val="000000"/>
                <w:kern w:val="2"/>
                <w:sz w:val="20"/>
                <w:szCs w:val="20"/>
                <w:lang w:bidi="ru-RU"/>
              </w:rPr>
            </w:pP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8.3)</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зданий, </w:t>
            </w:r>
            <w:r w:rsidRPr="001F68BE">
              <w:rPr>
                <w:rFonts w:eastAsia="Source Han Sans CN Regular" w:cs="Lohit Devanagari"/>
                <w:color w:val="000000"/>
                <w:kern w:val="2"/>
                <w:sz w:val="20"/>
                <w:szCs w:val="20"/>
                <w:lang w:bidi="ru-RU"/>
              </w:rPr>
              <w:lastRenderedPageBreak/>
              <w:t>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12.0)</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1F68BE">
              <w:rPr>
                <w:rFonts w:eastAsia="Source Han Sans CN Regular" w:cs="Lohit Devanagari"/>
                <w:color w:val="000000"/>
                <w:kern w:val="2"/>
                <w:sz w:val="20"/>
                <w:szCs w:val="20"/>
                <w:lang w:bidi="ru-RU"/>
              </w:rPr>
              <w:br/>
              <w:t>с кодами 12.0.1-12.0.2</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Запас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12.3)</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Отсутствие хозяйственной деятельности</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349"/>
        </w:trPr>
        <w:tc>
          <w:tcPr>
            <w:tcW w:w="10085"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Условно разрешенные виды использования </w:t>
            </w:r>
          </w:p>
        </w:tc>
      </w:tr>
      <w:tr w:rsidR="001F68BE" w:rsidRPr="001F68BE" w:rsidTr="001F68BE">
        <w:trPr>
          <w:trHeight w:val="531"/>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bookmarkStart w:id="42" w:name="__RefHeading___Toc20037_3604742757"/>
            <w:bookmarkEnd w:id="42"/>
            <w:r w:rsidRPr="001F68BE">
              <w:rPr>
                <w:rFonts w:eastAsia="Source Han Sans CN Regular"/>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left="113" w:right="113"/>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tc>
      </w:tr>
      <w:tr w:rsidR="001F68BE" w:rsidRPr="001F68BE" w:rsidTr="001F68BE">
        <w:trPr>
          <w:trHeight w:val="531"/>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3.3)</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70"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1F68BE">
              <w:rPr>
                <w:rFonts w:eastAsia="Source Han Sans CN Regular" w:cs="Lohit Devanagari"/>
                <w:color w:val="000000"/>
                <w:kern w:val="2"/>
                <w:sz w:val="20"/>
                <w:szCs w:val="20"/>
                <w:lang w:bidi="ru-RU"/>
              </w:rPr>
              <w:lastRenderedPageBreak/>
              <w:t>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531"/>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Магазины (код 4.4)</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1F68BE">
              <w:rPr>
                <w:rFonts w:eastAsia="Source Han Sans CN Regular" w:cs="Lohit Devanagari"/>
                <w:color w:val="000000"/>
                <w:kern w:val="2"/>
                <w:sz w:val="20"/>
                <w:szCs w:val="20"/>
                <w:lang w:bidi="ru-RU"/>
              </w:rPr>
              <w:t>кв</w:t>
            </w:r>
            <w:proofErr w:type="gramStart"/>
            <w:r w:rsidRPr="001F68BE">
              <w:rPr>
                <w:rFonts w:eastAsia="Source Han Sans CN Regular" w:cs="Lohit Devanagari"/>
                <w:color w:val="000000"/>
                <w:kern w:val="2"/>
                <w:sz w:val="20"/>
                <w:szCs w:val="20"/>
                <w:lang w:bidi="ru-RU"/>
              </w:rPr>
              <w:t>.м</w:t>
            </w:r>
            <w:proofErr w:type="spellEnd"/>
            <w:proofErr w:type="gramEnd"/>
          </w:p>
        </w:tc>
        <w:tc>
          <w:tcPr>
            <w:tcW w:w="3970"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color w:val="000000"/>
                <w:kern w:val="2"/>
                <w:sz w:val="20"/>
                <w:szCs w:val="20"/>
                <w:lang w:bidi="ru-RU"/>
              </w:rPr>
            </w:pPr>
          </w:p>
        </w:tc>
      </w:tr>
      <w:tr w:rsidR="001F68BE" w:rsidRPr="001F68BE" w:rsidTr="001F68BE">
        <w:trPr>
          <w:trHeight w:val="253"/>
        </w:trPr>
        <w:tc>
          <w:tcPr>
            <w:tcW w:w="10085"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lastRenderedPageBreak/>
              <w:t xml:space="preserve">Вспомогательные виды разрешенного использования </w:t>
            </w:r>
          </w:p>
        </w:tc>
      </w:tr>
      <w:tr w:rsidR="001F68BE" w:rsidRPr="001F68BE" w:rsidTr="001F68BE">
        <w:trPr>
          <w:trHeight w:val="531"/>
        </w:trPr>
        <w:tc>
          <w:tcPr>
            <w:tcW w:w="2519"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 соответствии с основными и условно разрешенными видами использования</w:t>
            </w:r>
          </w:p>
        </w:tc>
        <w:tc>
          <w:tcPr>
            <w:tcW w:w="359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center"/>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center"/>
              <w:rPr>
                <w:rFonts w:eastAsia="Source Han Sans CN Regular" w:cs="Lohit Devanagari"/>
                <w:color w:val="000000"/>
                <w:kern w:val="2"/>
                <w:sz w:val="20"/>
                <w:szCs w:val="20"/>
                <w:lang w:bidi="ru-RU"/>
              </w:rPr>
            </w:pPr>
          </w:p>
        </w:tc>
        <w:tc>
          <w:tcPr>
            <w:tcW w:w="397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Объекты капитального строительства, являющиеся источниками воздействия на среду обитания и здоровье человека, отнесенные к основным и условно разрешенным видам использования, должны соответствовать IV или V классу опасности по санитарной классификации СанПиН 2.2.1/2.1.1. 1200-03.</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left="705" w:right="515"/>
        <w:jc w:val="both"/>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hd w:val="clear" w:color="auto" w:fill="FFFFFF"/>
        <w:tabs>
          <w:tab w:val="left" w:pos="9638"/>
          <w:tab w:val="left" w:pos="9781"/>
        </w:tabs>
        <w:suppressAutoHyphens/>
        <w:overflowPunct w:val="0"/>
        <w:spacing w:before="120" w:after="12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П-1.</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размещения производственных объектов IV - V классов опасности</w:t>
      </w:r>
    </w:p>
    <w:p w:rsidR="001F68BE" w:rsidRPr="001F68BE" w:rsidRDefault="001F68BE" w:rsidP="001F68BE">
      <w:pPr>
        <w:widowControl w:val="0"/>
        <w:shd w:val="clear" w:color="auto" w:fill="FFFFFF"/>
        <w:tabs>
          <w:tab w:val="left" w:pos="9638"/>
          <w:tab w:val="left" w:pos="9781"/>
        </w:tabs>
        <w:suppressAutoHyphens/>
        <w:overflowPunct w:val="0"/>
        <w:ind w:firstLine="709"/>
        <w:jc w:val="both"/>
        <w:rPr>
          <w:rFonts w:eastAsia="Source Han Sans CN Regular" w:cs="Lohit Devanagari"/>
          <w:b/>
          <w:bCs/>
          <w:color w:val="000000"/>
          <w:kern w:val="2"/>
          <w:sz w:val="20"/>
          <w:szCs w:val="20"/>
          <w:shd w:val="clear" w:color="auto" w:fill="FFFF00"/>
          <w:lang w:bidi="ru-RU"/>
        </w:rPr>
      </w:pPr>
      <w:r w:rsidRPr="001F68BE">
        <w:rPr>
          <w:rFonts w:eastAsia="Source Han Sans CN Regular" w:cs="Lohit Devanagari"/>
          <w:color w:val="000000"/>
          <w:kern w:val="2"/>
          <w:sz w:val="20"/>
          <w:szCs w:val="20"/>
          <w:lang w:bidi="ru-RU"/>
        </w:rPr>
        <w:t>Зона предназначена для размещения и функционирования промышленных предприятий, производственных баз коммунального хозяйства и торговли, объектов дорожного сервиса, складских объектов, имеющих IV-V класс опасности по санитарной классификации СанПиН 2.2.1/2.1.1. 1200-03.</w:t>
      </w:r>
    </w:p>
    <w:p w:rsidR="001F68BE" w:rsidRPr="001F68BE" w:rsidRDefault="001F68BE" w:rsidP="001F68BE">
      <w:pPr>
        <w:widowControl w:val="0"/>
        <w:shd w:val="clear" w:color="auto" w:fill="FFFFFF"/>
        <w:tabs>
          <w:tab w:val="left" w:pos="9804"/>
        </w:tabs>
        <w:suppressAutoHyphens/>
        <w:overflowPunct w:val="0"/>
        <w:ind w:firstLine="709"/>
        <w:jc w:val="both"/>
        <w:rPr>
          <w:rFonts w:eastAsia="Source Han Sans CN Regular" w:cs="Lohit Devanagari"/>
          <w:color w:val="000000"/>
          <w:kern w:val="2"/>
          <w:sz w:val="20"/>
          <w:szCs w:val="20"/>
          <w:lang w:bidi="ru-RU"/>
        </w:rPr>
      </w:pPr>
    </w:p>
    <w:tbl>
      <w:tblPr>
        <w:tblW w:w="10080" w:type="dxa"/>
        <w:tblInd w:w="-185" w:type="dxa"/>
        <w:tblLayout w:type="fixed"/>
        <w:tblLook w:val="0000" w:firstRow="0" w:lastRow="0" w:firstColumn="0" w:lastColumn="0" w:noHBand="0" w:noVBand="0"/>
      </w:tblPr>
      <w:tblGrid>
        <w:gridCol w:w="2590"/>
        <w:gridCol w:w="3525"/>
        <w:gridCol w:w="3965"/>
      </w:tblGrid>
      <w:tr w:rsidR="001F68BE" w:rsidRPr="001F68BE" w:rsidTr="001F68BE">
        <w:trPr>
          <w:trHeight w:val="1453"/>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7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Виды разрешенного использования земельных участков</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7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7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Основные виды разрешенного использования </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5"/>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Животноводство </w:t>
            </w:r>
          </w:p>
          <w:p w:rsidR="001F68BE" w:rsidRPr="001F68BE" w:rsidRDefault="001F68BE" w:rsidP="001F68BE">
            <w:pPr>
              <w:widowControl w:val="0"/>
              <w:suppressAutoHyphens/>
              <w:overflowPunct w:val="0"/>
              <w:ind w:firstLine="75"/>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1.7)</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Содержание данного вида </w:t>
            </w:r>
            <w:r w:rsidRPr="001F68BE">
              <w:rPr>
                <w:rFonts w:eastAsia="Source Han Sans CN Regular" w:cs="Lohit Devanagari"/>
                <w:color w:val="000000"/>
                <w:kern w:val="2"/>
                <w:sz w:val="20"/>
                <w:szCs w:val="20"/>
                <w:lang w:bidi="ru-RU"/>
              </w:rPr>
              <w:lastRenderedPageBreak/>
              <w:t xml:space="preserve">разрешенного использования включает в себя содержание видов разрешенного использования с </w:t>
            </w:r>
            <w:hyperlink r:id="rId71">
              <w:r w:rsidRPr="001F68BE">
                <w:rPr>
                  <w:rFonts w:eastAsia="Source Han Sans CN Regular" w:cs="Lohit Devanagari"/>
                  <w:color w:val="000000"/>
                  <w:kern w:val="2"/>
                  <w:sz w:val="20"/>
                  <w:szCs w:val="20"/>
                  <w:lang w:bidi="ru-RU"/>
                </w:rPr>
                <w:t>кодами 1.8</w:t>
              </w:r>
            </w:hyperlink>
            <w:r w:rsidRPr="001F68BE">
              <w:rPr>
                <w:rFonts w:eastAsia="Source Han Sans CN Regular" w:cs="Lohit Devanagari"/>
                <w:color w:val="000000"/>
                <w:kern w:val="2"/>
                <w:sz w:val="20"/>
                <w:szCs w:val="20"/>
                <w:lang w:bidi="ru-RU"/>
              </w:rPr>
              <w:t xml:space="preserve"> - </w:t>
            </w:r>
            <w:hyperlink r:id="rId72">
              <w:r w:rsidRPr="001F68BE">
                <w:rPr>
                  <w:rFonts w:eastAsia="Source Han Sans CN Regular" w:cs="Lohit Devanagari"/>
                  <w:color w:val="000000"/>
                  <w:kern w:val="2"/>
                  <w:sz w:val="20"/>
                  <w:szCs w:val="20"/>
                  <w:lang w:bidi="ru-RU"/>
                </w:rPr>
                <w:t>1.11</w:t>
              </w:r>
            </w:hyperlink>
            <w:r w:rsidRPr="001F68BE">
              <w:rPr>
                <w:rFonts w:eastAsia="Source Han Sans CN Regular" w:cs="Lohit Devanagari"/>
                <w:color w:val="000000"/>
                <w:kern w:val="2"/>
                <w:sz w:val="20"/>
                <w:szCs w:val="20"/>
                <w:lang w:bidi="ru-RU"/>
              </w:rPr>
              <w:t xml:space="preserve">,  </w:t>
            </w:r>
            <w:hyperlink r:id="rId73">
              <w:r w:rsidRPr="001F68BE">
                <w:rPr>
                  <w:rFonts w:eastAsia="Source Han Sans CN Regular" w:cs="Lohit Devanagari"/>
                  <w:color w:val="000000"/>
                  <w:kern w:val="2"/>
                  <w:sz w:val="20"/>
                  <w:szCs w:val="20"/>
                  <w:lang w:bidi="ru-RU"/>
                </w:rPr>
                <w:t>1.15</w:t>
              </w:r>
            </w:hyperlink>
            <w:r w:rsidRPr="001F68BE">
              <w:rPr>
                <w:rFonts w:eastAsia="Source Han Sans CN Regular" w:cs="Lohit Devanagari"/>
                <w:color w:val="000000"/>
                <w:kern w:val="2"/>
                <w:sz w:val="20"/>
                <w:szCs w:val="20"/>
                <w:lang w:bidi="ru-RU"/>
              </w:rPr>
              <w:t xml:space="preserve">, </w:t>
            </w:r>
            <w:hyperlink r:id="rId74">
              <w:r w:rsidRPr="001F68BE">
                <w:rPr>
                  <w:rFonts w:eastAsia="Source Han Sans CN Regular" w:cs="Lohit Devanagari"/>
                  <w:color w:val="000000"/>
                  <w:kern w:val="2"/>
                  <w:sz w:val="20"/>
                  <w:szCs w:val="20"/>
                  <w:lang w:bidi="ru-RU"/>
                </w:rPr>
                <w:t>1.19</w:t>
              </w:r>
            </w:hyperlink>
            <w:r w:rsidRPr="001F68BE">
              <w:rPr>
                <w:rFonts w:eastAsia="Source Han Sans CN Regular" w:cs="Lohit Devanagari"/>
                <w:color w:val="000000"/>
                <w:kern w:val="2"/>
                <w:sz w:val="20"/>
                <w:szCs w:val="20"/>
                <w:lang w:bidi="ru-RU"/>
              </w:rPr>
              <w:t xml:space="preserve">, </w:t>
            </w:r>
            <w:hyperlink r:id="rId75">
              <w:r w:rsidRPr="001F68BE">
                <w:rPr>
                  <w:rFonts w:eastAsia="Source Han Sans CN Regular" w:cs="Lohit Devanagari"/>
                  <w:color w:val="000000"/>
                  <w:kern w:val="2"/>
                  <w:sz w:val="20"/>
                  <w:szCs w:val="20"/>
                  <w:lang w:bidi="ru-RU"/>
                </w:rPr>
                <w:t>1.20</w:t>
              </w:r>
            </w:hyperlink>
          </w:p>
          <w:tbl>
            <w:tblPr>
              <w:tblW w:w="3420" w:type="dxa"/>
              <w:tblLayout w:type="fixed"/>
              <w:tblCellMar>
                <w:top w:w="102" w:type="dxa"/>
                <w:left w:w="62" w:type="dxa"/>
                <w:bottom w:w="102" w:type="dxa"/>
                <w:right w:w="62" w:type="dxa"/>
              </w:tblCellMar>
              <w:tblLook w:val="0000" w:firstRow="0" w:lastRow="0" w:firstColumn="0" w:lastColumn="0" w:noHBand="0" w:noVBand="0"/>
            </w:tblPr>
            <w:tblGrid>
              <w:gridCol w:w="3420"/>
            </w:tblGrid>
            <w:tr w:rsidR="001F68BE" w:rsidRPr="001F68BE" w:rsidTr="001F68BE">
              <w:tc>
                <w:tcPr>
                  <w:tcW w:w="3420"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1.8. 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r w:rsidR="001F68BE" w:rsidRPr="001F68BE" w:rsidTr="001F68BE">
              <w:tc>
                <w:tcPr>
                  <w:tcW w:w="3420"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1.9 Осуществление хозяйственной деятельности, связанной с разведением в неволе ценных пушных зверей;</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r w:rsidR="001F68BE" w:rsidRPr="001F68BE" w:rsidTr="001F68BE">
              <w:tc>
                <w:tcPr>
                  <w:tcW w:w="3420"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1.10 Осуществление хозяйственной деятельности, связанной с разведением домашних пород птиц, в том числе водоплавающих;</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r w:rsidR="001F68BE" w:rsidRPr="001F68BE" w:rsidTr="001F68BE">
              <w:tc>
                <w:tcPr>
                  <w:tcW w:w="3420"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1.11 Осуществление хозяйственной деятельности, связанной с разведением свиней;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bl>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от красной линии однополосных проездов </w:t>
            </w:r>
            <w:r w:rsidRPr="001F68BE">
              <w:rPr>
                <w:rFonts w:eastAsia="Source Han Sans CN Regular" w:cs="Lohit Devanagari"/>
                <w:color w:val="000000"/>
                <w:kern w:val="2"/>
                <w:sz w:val="20"/>
                <w:szCs w:val="20"/>
                <w:lang w:bidi="ru-RU"/>
              </w:rPr>
              <w:lastRenderedPageBreak/>
              <w:t>- 3 м,</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hanging="24"/>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Хранение и переработка сельскохозяйственной продукции (код 1.15)</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 xml:space="preserve">Обеспечение сельскохозяйственного производства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1.18)</w:t>
            </w:r>
          </w:p>
          <w:p w:rsidR="001F68BE" w:rsidRPr="001F68BE" w:rsidRDefault="001F68BE" w:rsidP="001F68BE">
            <w:pPr>
              <w:widowControl w:val="0"/>
              <w:suppressAutoHyphens/>
              <w:overflowPunct w:val="0"/>
              <w:ind w:firstLine="540"/>
              <w:jc w:val="both"/>
              <w:rPr>
                <w:rFonts w:eastAsia="Source Han Sans CN Regular"/>
                <w:color w:val="000000"/>
                <w:kern w:val="2"/>
                <w:sz w:val="20"/>
                <w:szCs w:val="20"/>
                <w:lang w:bidi="ru-RU"/>
              </w:rPr>
            </w:pP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3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Коммунальное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76">
              <w:r w:rsidRPr="001F68BE">
                <w:rPr>
                  <w:rFonts w:eastAsia="Source Han Sans CN Regular" w:cs="Lohit Devanagari"/>
                  <w:color w:val="000000"/>
                  <w:kern w:val="2"/>
                  <w:sz w:val="20"/>
                  <w:szCs w:val="20"/>
                  <w:lang w:bidi="ru-RU"/>
                </w:rPr>
                <w:t>кодами 3.1.1</w:t>
              </w:r>
            </w:hyperlink>
            <w:r w:rsidRPr="001F68BE">
              <w:rPr>
                <w:rFonts w:eastAsia="Source Han Sans CN Regular" w:cs="Lohit Devanagari"/>
                <w:color w:val="000000"/>
                <w:kern w:val="2"/>
                <w:sz w:val="20"/>
                <w:szCs w:val="20"/>
                <w:lang w:bidi="ru-RU"/>
              </w:rPr>
              <w:t xml:space="preserve"> - </w:t>
            </w:r>
            <w:hyperlink r:id="rId77">
              <w:r w:rsidRPr="001F68BE">
                <w:rPr>
                  <w:rFonts w:eastAsia="Source Han Sans CN Regular" w:cs="Lohit Devanagari"/>
                  <w:color w:val="000000"/>
                  <w:kern w:val="2"/>
                  <w:sz w:val="20"/>
                  <w:szCs w:val="20"/>
                  <w:lang w:bidi="ru-RU"/>
                </w:rPr>
                <w:t>3.1.2</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Деловое управление (код 4.1)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4.9)</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9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78">
              <w:r w:rsidRPr="001F68BE">
                <w:rPr>
                  <w:rFonts w:eastAsia="Source Han Sans CN Regular" w:cs="Lohit Devanagari"/>
                  <w:color w:val="000000"/>
                  <w:kern w:val="2"/>
                  <w:sz w:val="20"/>
                  <w:szCs w:val="20"/>
                  <w:lang w:bidi="ru-RU"/>
                </w:rPr>
                <w:t>кодами 3.0</w:t>
              </w:r>
            </w:hyperlink>
            <w:r w:rsidRPr="001F68BE">
              <w:rPr>
                <w:rFonts w:eastAsia="Source Han Sans CN Regular" w:cs="Lohit Devanagari"/>
                <w:color w:val="000000"/>
                <w:kern w:val="2"/>
                <w:sz w:val="20"/>
                <w:szCs w:val="20"/>
                <w:lang w:bidi="ru-RU"/>
              </w:rPr>
              <w:t xml:space="preserve">, </w:t>
            </w:r>
            <w:hyperlink r:id="rId79">
              <w:r w:rsidRPr="001F68BE">
                <w:rPr>
                  <w:rFonts w:eastAsia="Source Han Sans CN Regular" w:cs="Lohit Devanagari"/>
                  <w:color w:val="000000"/>
                  <w:kern w:val="2"/>
                  <w:sz w:val="20"/>
                  <w:szCs w:val="20"/>
                  <w:lang w:bidi="ru-RU"/>
                </w:rPr>
                <w:t>4.0</w:t>
              </w:r>
            </w:hyperlink>
            <w:r w:rsidRPr="001F68BE">
              <w:rPr>
                <w:rFonts w:eastAsia="Source Han Sans CN Regular" w:cs="Lohit Devanagari"/>
                <w:color w:val="000000"/>
                <w:kern w:val="2"/>
                <w:sz w:val="20"/>
                <w:szCs w:val="20"/>
                <w:lang w:bidi="ru-RU"/>
              </w:rPr>
              <w:t>, а также для стоянки и хранения транспортных средств общего пользования, в том числе в депо</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Объекты дорожного сервиса (код 4.9.1)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80">
              <w:r w:rsidRPr="001F68BE">
                <w:rPr>
                  <w:rFonts w:eastAsia="Source Han Sans CN Regular" w:cs="Lohit Devanagari"/>
                  <w:color w:val="000000"/>
                  <w:kern w:val="2"/>
                  <w:sz w:val="20"/>
                  <w:szCs w:val="20"/>
                  <w:lang w:bidi="ru-RU"/>
                </w:rPr>
                <w:t>кодами 4.9.1.1</w:t>
              </w:r>
            </w:hyperlink>
            <w:r w:rsidRPr="001F68BE">
              <w:rPr>
                <w:rFonts w:eastAsia="Source Han Sans CN Regular" w:cs="Lohit Devanagari"/>
                <w:color w:val="000000"/>
                <w:kern w:val="2"/>
                <w:sz w:val="20"/>
                <w:szCs w:val="20"/>
                <w:lang w:bidi="ru-RU"/>
              </w:rPr>
              <w:t xml:space="preserve"> - </w:t>
            </w:r>
            <w:hyperlink r:id="rId81">
              <w:r w:rsidRPr="001F68BE">
                <w:rPr>
                  <w:rFonts w:eastAsia="Source Han Sans CN Regular" w:cs="Lohit Devanagari"/>
                  <w:color w:val="000000"/>
                  <w:kern w:val="2"/>
                  <w:sz w:val="20"/>
                  <w:szCs w:val="20"/>
                  <w:lang w:bidi="ru-RU"/>
                </w:rPr>
                <w:t>4.9.1.4</w:t>
              </w:r>
            </w:hyperlink>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Пищевая промышленность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6.4)</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Строительная промышленность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6.6)</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w:t>
            </w:r>
            <w:r w:rsidRPr="001F68BE">
              <w:rPr>
                <w:rFonts w:eastAsia="Source Han Sans CN Regular" w:cs="Lohit Devanagari"/>
                <w:color w:val="000000"/>
                <w:kern w:val="2"/>
                <w:sz w:val="20"/>
                <w:szCs w:val="20"/>
                <w:lang w:bidi="ru-RU"/>
              </w:rPr>
              <w:lastRenderedPageBreak/>
              <w:t>лифтов и подъемников, столярной продукции, сборных домов или их частей и тому подобной продукции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Связь (код 6.8)</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82">
              <w:r w:rsidRPr="001F68BE">
                <w:rPr>
                  <w:rFonts w:eastAsia="Source Han Sans CN Regular" w:cs="Lohit Devanagari"/>
                  <w:color w:val="000000"/>
                  <w:kern w:val="2"/>
                  <w:sz w:val="20"/>
                  <w:szCs w:val="20"/>
                  <w:lang w:bidi="ru-RU"/>
                </w:rPr>
                <w:t>кодами 3.1</w:t>
              </w:r>
            </w:hyperlink>
            <w:r w:rsidRPr="001F68BE">
              <w:rPr>
                <w:rFonts w:eastAsia="Source Han Sans CN Regular" w:cs="Lohit Devanagari"/>
                <w:color w:val="000000"/>
                <w:kern w:val="2"/>
                <w:sz w:val="20"/>
                <w:szCs w:val="20"/>
                <w:lang w:bidi="ru-RU"/>
              </w:rPr>
              <w:t>.1, 3.2.3</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Склады (код 6.9)</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Спорт (код 5.1)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83">
              <w:r w:rsidRPr="001F68BE">
                <w:rPr>
                  <w:rFonts w:eastAsia="Source Han Sans CN Regular" w:cs="Lohit Devanagari"/>
                  <w:color w:val="000000"/>
                  <w:kern w:val="2"/>
                  <w:sz w:val="20"/>
                  <w:szCs w:val="20"/>
                  <w:lang w:bidi="ru-RU"/>
                </w:rPr>
                <w:t>кодами 5.1.1</w:t>
              </w:r>
            </w:hyperlink>
            <w:r w:rsidRPr="001F68BE">
              <w:rPr>
                <w:rFonts w:eastAsia="Source Han Sans CN Regular" w:cs="Lohit Devanagari"/>
                <w:color w:val="000000"/>
                <w:kern w:val="2"/>
                <w:sz w:val="20"/>
                <w:szCs w:val="20"/>
                <w:lang w:bidi="ru-RU"/>
              </w:rPr>
              <w:t xml:space="preserve"> - </w:t>
            </w:r>
            <w:hyperlink r:id="rId84">
              <w:r w:rsidRPr="001F68BE">
                <w:rPr>
                  <w:rFonts w:eastAsia="Source Han Sans CN Regular" w:cs="Lohit Devanagari"/>
                  <w:color w:val="000000"/>
                  <w:kern w:val="2"/>
                  <w:sz w:val="20"/>
                  <w:szCs w:val="20"/>
                  <w:lang w:bidi="ru-RU"/>
                </w:rPr>
                <w:t>5.1.7</w:t>
              </w:r>
            </w:hyperlink>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200 кв.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Обеспечение внутреннего правопорядка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8.3)</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w:t>
            </w:r>
            <w:r w:rsidRPr="001F68BE">
              <w:rPr>
                <w:rFonts w:eastAsia="Source Han Sans CN Regular" w:cs="Lohit Devanagari"/>
                <w:color w:val="000000"/>
                <w:kern w:val="2"/>
                <w:sz w:val="20"/>
                <w:szCs w:val="20"/>
                <w:lang w:bidi="ru-RU"/>
              </w:rPr>
              <w:lastRenderedPageBreak/>
              <w:t>готовности органов внутренних дел и спасательных служб, в которых существует военизированная служба;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гражданской обороны, за исключением объектов гражданской обороны, являющихся частями производственных зданий</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Предельные (минимальные и (или) максимальные) размеры для земельных участков и предельные параметры </w:t>
            </w:r>
            <w:r w:rsidRPr="001F68BE">
              <w:rPr>
                <w:rFonts w:eastAsia="Source Han Sans CN Regular" w:cs="Lohit Devanagari"/>
                <w:color w:val="000000"/>
                <w:kern w:val="2"/>
                <w:sz w:val="20"/>
                <w:szCs w:val="20"/>
                <w:lang w:bidi="ru-RU"/>
              </w:rPr>
              <w:lastRenderedPageBreak/>
              <w:t>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Недропользование (код 6.1)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геологических изысканий;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добыча полезных ископаемых открытым (карьеры, отвалы) и закрытым (шахты, скважины) способами;</w:t>
            </w:r>
            <w:proofErr w:type="gramEnd"/>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том числе подземных, в целях добычи полезных ископаемых;</w:t>
            </w:r>
          </w:p>
          <w:p w:rsidR="001F68BE" w:rsidRPr="001F68BE" w:rsidRDefault="001F68BE" w:rsidP="001F68BE">
            <w:pPr>
              <w:widowControl w:val="0"/>
              <w:suppressAutoHyphens/>
              <w:ind w:firstLine="72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размещение объектов капитального строительства, необходимых для подготовки сырья к транспортировке и (или) промышленной переработке;</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Благоустройство территории</w:t>
            </w:r>
          </w:p>
          <w:p w:rsidR="001F68BE" w:rsidRPr="001F68BE" w:rsidRDefault="001F68BE" w:rsidP="001F68BE">
            <w:pPr>
              <w:widowControl w:val="0"/>
              <w:suppressAutoHyphens/>
              <w:overflowPunct w:val="0"/>
              <w:ind w:firstLine="54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12.0)</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Условно разрешенные виды использования </w:t>
            </w: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Хранение и переработка сельскохозяйственной продукции (код 1.15)</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Для застроенных земельных участков при </w:t>
            </w:r>
            <w:r w:rsidRPr="001F68BE">
              <w:rPr>
                <w:rFonts w:eastAsia="Source Han Sans CN Regular" w:cs="Lohit Devanagari"/>
                <w:color w:val="000000"/>
                <w:kern w:val="2"/>
                <w:sz w:val="20"/>
                <w:szCs w:val="20"/>
                <w:lang w:bidi="ru-RU"/>
              </w:rPr>
              <w:lastRenderedPageBreak/>
              <w:t>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Бытовое обслуживание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3.3)</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Здравоохранение (код 3.4)</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85">
              <w:r w:rsidRPr="001F68BE">
                <w:rPr>
                  <w:rFonts w:eastAsia="Source Han Sans CN Regular" w:cs="Lohit Devanagari"/>
                  <w:color w:val="000000"/>
                  <w:kern w:val="2"/>
                  <w:sz w:val="20"/>
                  <w:szCs w:val="20"/>
                  <w:lang w:bidi="ru-RU"/>
                </w:rPr>
                <w:t xml:space="preserve">кодами </w:t>
              </w:r>
              <w:r w:rsidRPr="001F68BE">
                <w:rPr>
                  <w:rFonts w:eastAsia="Source Han Sans CN Regular" w:cs="Lohit Devanagari"/>
                  <w:color w:val="000000"/>
                  <w:kern w:val="2"/>
                  <w:sz w:val="20"/>
                  <w:szCs w:val="20"/>
                  <w:lang w:bidi="ru-RU"/>
                </w:rPr>
                <w:lastRenderedPageBreak/>
                <w:t>3.4.1</w:t>
              </w:r>
            </w:hyperlink>
            <w:r w:rsidRPr="001F68BE">
              <w:rPr>
                <w:rFonts w:eastAsia="Source Han Sans CN Regular" w:cs="Lohit Devanagari"/>
                <w:color w:val="000000"/>
                <w:kern w:val="2"/>
                <w:sz w:val="20"/>
                <w:szCs w:val="20"/>
                <w:lang w:bidi="ru-RU"/>
              </w:rPr>
              <w:t xml:space="preserve"> - </w:t>
            </w:r>
            <w:hyperlink r:id="rId86">
              <w:r w:rsidRPr="001F68BE">
                <w:rPr>
                  <w:rFonts w:eastAsia="Source Han Sans CN Regular" w:cs="Lohit Devanagari"/>
                  <w:color w:val="000000"/>
                  <w:kern w:val="2"/>
                  <w:sz w:val="20"/>
                  <w:szCs w:val="20"/>
                  <w:lang w:bidi="ru-RU"/>
                </w:rPr>
                <w:t>3.4.2</w:t>
              </w:r>
            </w:hyperlink>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3.4.1 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3.4.2 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станций скорой помощи;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площадок санитарной авиации</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Магазины (код 4.4)</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Общественное питание (код 4.6)</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Специальная деятельность (код 12.2)</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(код 2.7.1)</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color w:val="000000"/>
                <w:kern w:val="2"/>
                <w:sz w:val="20"/>
                <w:szCs w:val="20"/>
                <w:lang w:bidi="ru-RU"/>
              </w:rPr>
              <w:t>машино</w:t>
            </w:r>
            <w:proofErr w:type="spellEnd"/>
            <w:r w:rsidRPr="001F68BE">
              <w:rPr>
                <w:rFonts w:eastAsia="Source Han Sans CN Regular" w:cs="Lohit Devanagari"/>
                <w:color w:val="000000"/>
                <w:kern w:val="2"/>
                <w:sz w:val="20"/>
                <w:szCs w:val="20"/>
                <w:lang w:bidi="ru-RU"/>
              </w:rPr>
              <w:t>-места, за исключением гаражей, размещение которых предусмотрено содержанием видов разрешенного использования с кодами 2.7.2,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color w:val="000000"/>
                <w:kern w:val="2"/>
                <w:sz w:val="20"/>
                <w:szCs w:val="20"/>
                <w:lang w:bidi="ru-RU"/>
              </w:rPr>
              <w:t>я–</w:t>
            </w:r>
            <w:proofErr w:type="gramEnd"/>
            <w:r w:rsidRPr="001F68BE">
              <w:rPr>
                <w:rFonts w:eastAsia="Source Han Sans CN Regular" w:cs="Lohit Devanagari"/>
                <w:color w:val="000000"/>
                <w:kern w:val="2"/>
                <w:sz w:val="20"/>
                <w:szCs w:val="20"/>
                <w:lang w:bidi="ru-RU"/>
              </w:rPr>
              <w:t xml:space="preserve"> без ограничений.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bookmarkStart w:id="43" w:name="__RefHeading___Toc20039_3604742757"/>
            <w:bookmarkEnd w:id="43"/>
            <w:r w:rsidRPr="001F68BE">
              <w:rPr>
                <w:rFonts w:eastAsia="Source Han Sans CN Regular"/>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15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этажность -1 этаж;</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p w:rsidR="001F68BE" w:rsidRPr="001F68BE" w:rsidRDefault="001F68BE" w:rsidP="001F68BE">
            <w:pPr>
              <w:widowControl w:val="0"/>
              <w:suppressAutoHyphens/>
              <w:overflowPunct w:val="0"/>
              <w:ind w:left="48"/>
              <w:jc w:val="both"/>
              <w:rPr>
                <w:rFonts w:eastAsia="Source Han Sans CN Regular" w:cs="Lohit Devanagari"/>
                <w:color w:val="000000"/>
                <w:kern w:val="2"/>
                <w:sz w:val="20"/>
                <w:szCs w:val="20"/>
                <w:lang w:bidi="ru-RU"/>
              </w:rPr>
            </w:pPr>
          </w:p>
        </w:tc>
      </w:tr>
      <w:tr w:rsidR="001F68BE" w:rsidRPr="001F68BE" w:rsidTr="001F68BE">
        <w:trPr>
          <w:trHeight w:val="57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b/>
                <w:bCs/>
                <w:color w:val="000000"/>
                <w:kern w:val="2"/>
                <w:sz w:val="20"/>
                <w:szCs w:val="20"/>
                <w:lang w:bidi="ru-RU"/>
              </w:rPr>
            </w:pPr>
            <w:r w:rsidRPr="001F68BE">
              <w:rPr>
                <w:rFonts w:eastAsia="Source Han Sans CN Regular"/>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59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В соответствии с основными и условно разрешенными видами использования</w:t>
            </w:r>
          </w:p>
        </w:tc>
        <w:tc>
          <w:tcPr>
            <w:tcW w:w="352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9638"/>
          <w:tab w:val="left" w:pos="9781"/>
        </w:tabs>
        <w:suppressAutoHyphens/>
        <w:overflowPunct w:val="0"/>
        <w:ind w:right="-82" w:firstLine="540"/>
        <w:jc w:val="both"/>
        <w:rPr>
          <w:rFonts w:ascii="PT Astra Serif" w:eastAsia="Source Han Sans CN Regular" w:hAnsi="PT Astra Serif" w:cs="Lohit Devanagari"/>
          <w:b/>
          <w:bCs/>
          <w:color w:val="000000"/>
          <w:spacing w:val="-1"/>
          <w:kern w:val="2"/>
          <w:sz w:val="20"/>
          <w:szCs w:val="20"/>
          <w:lang w:bidi="ru-RU"/>
        </w:rPr>
      </w:pP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Объекты капитального строительства, являющиеся источниками воздействия на среду обитания и здоровье человека, отнесенные к основным и условно разрешенным видам использования, должны соответствовать IV, V классу опасности по санитарной классификации СанПиН 2.2.1/2.1.1. 1200-03.</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color w:val="000000"/>
          <w:kern w:val="2"/>
          <w:sz w:val="20"/>
          <w:szCs w:val="20"/>
          <w:lang w:bidi="ru-RU"/>
        </w:rPr>
        <w:t>пр</w:t>
      </w:r>
      <w:proofErr w:type="spellEnd"/>
      <w:proofErr w:type="gramEnd"/>
      <w:r w:rsidRPr="001F68BE">
        <w:rPr>
          <w:rFonts w:eastAsia="Source Han Sans CN Regular" w:cs="Lohit Devanagari"/>
          <w:color w:val="000000"/>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3-ем </w:t>
      </w:r>
      <w:r w:rsidRPr="001F68BE">
        <w:rPr>
          <w:rFonts w:eastAsia="Source Han Sans CN Regular" w:cs="Lohit Devanagari"/>
          <w:color w:val="000000"/>
          <w:kern w:val="2"/>
          <w:sz w:val="20"/>
          <w:szCs w:val="20"/>
          <w:lang w:bidi="ru-RU"/>
        </w:rPr>
        <w:lastRenderedPageBreak/>
        <w:t>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В санитарно-защитной зоне запрещается размещение: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 жилых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540"/>
        <w:jc w:val="both"/>
        <w:rPr>
          <w:rFonts w:ascii="PT Astra Serif" w:eastAsia="Source Han Sans CN Regular" w:hAnsi="PT Astra Serif" w:cs="Lohit Devanagari"/>
          <w:b/>
          <w:bCs/>
          <w:kern w:val="2"/>
          <w:sz w:val="20"/>
          <w:szCs w:val="20"/>
          <w:lang w:bidi="ru-RU"/>
        </w:rPr>
      </w:pPr>
      <w:r w:rsidRPr="001F68BE">
        <w:rPr>
          <w:rFonts w:ascii="PT Astra Serif" w:eastAsia="Source Han Sans CN Regular" w:hAnsi="PT Astra Serif" w:cs="Lohit Devanagari"/>
          <w:color w:val="000000"/>
          <w:kern w:val="2"/>
          <w:sz w:val="20"/>
          <w:szCs w:val="20"/>
          <w:lang w:bidi="ru-RU"/>
        </w:rPr>
        <w:t xml:space="preserve">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автозаправочные 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spacing w:before="120" w:after="120"/>
        <w:ind w:firstLine="709"/>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СХП</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Зона сельскохозяйственного производства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Зона предназначена для размещения и функционирования объектов сельскохозяйственного назначения и ведения сельского хозяйства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Основные виды разрешенного использования </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Сельскохозяйственное использование (код 1.0)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Ведение сельского хозяйства.</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Содержание данного вида разрешенного использования включает в себя содержание видов разрешенного использования с </w:t>
            </w:r>
            <w:hyperlink w:anchor="P48">
              <w:r w:rsidRPr="001F68BE">
                <w:rPr>
                  <w:rFonts w:eastAsia="Source Han Sans CN Regular" w:cs="Lohit Devanagari"/>
                  <w:color w:val="000000"/>
                  <w:kern w:val="2"/>
                  <w:sz w:val="20"/>
                  <w:szCs w:val="20"/>
                  <w:lang w:bidi="ru-RU"/>
                </w:rPr>
                <w:t>кодами 1.1</w:t>
              </w:r>
            </w:hyperlink>
            <w:r w:rsidRPr="001F68BE">
              <w:rPr>
                <w:rFonts w:eastAsia="Source Han Sans CN Regular" w:cs="Lohit Devanagari"/>
                <w:color w:val="000000"/>
                <w:kern w:val="2"/>
                <w:sz w:val="20"/>
                <w:szCs w:val="20"/>
                <w:lang w:bidi="ru-RU"/>
              </w:rPr>
              <w:t xml:space="preserve"> - </w:t>
            </w:r>
            <w:hyperlink w:anchor="P113">
              <w:r w:rsidRPr="001F68BE">
                <w:rPr>
                  <w:rFonts w:eastAsia="Source Han Sans CN Regular" w:cs="Lohit Devanagari"/>
                  <w:color w:val="000000"/>
                  <w:kern w:val="2"/>
                  <w:sz w:val="20"/>
                  <w:szCs w:val="20"/>
                  <w:lang w:bidi="ru-RU"/>
                </w:rPr>
                <w:t>1.18</w:t>
              </w:r>
            </w:hyperlink>
            <w:r w:rsidRPr="001F68BE">
              <w:rPr>
                <w:rFonts w:eastAsia="Source Han Sans CN Regular" w:cs="Lohit Devanagari"/>
                <w:color w:val="000000"/>
                <w:kern w:val="2"/>
                <w:sz w:val="20"/>
                <w:szCs w:val="20"/>
                <w:lang w:bidi="ru-RU"/>
              </w:rPr>
              <w:t>, в том числе размещение зданий и сооружений, используемых для хранения и переработки сельскохозяйственной продукции</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firstLine="5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p w:rsidR="001F68BE" w:rsidRPr="001F68BE" w:rsidRDefault="001F68BE" w:rsidP="001F68BE">
            <w:pPr>
              <w:widowControl w:val="0"/>
              <w:shd w:val="clear" w:color="auto" w:fill="FFFFFF"/>
              <w:tabs>
                <w:tab w:val="left" w:pos="0"/>
              </w:tabs>
              <w:suppressAutoHyphens/>
              <w:overflowPunct w:val="0"/>
              <w:ind w:right="-82" w:firstLine="5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 xml:space="preserve">Блокировка объектов капитального строительства на смежных земельных участках допускается с нулевым (0 м.) отступом от границы земельного участка в месте примыкания таких объектов друг к другу при условии соблюдения технических регламентов, в том числе норм и правил пожарной безопасности, и согласования с правообладателями таких </w:t>
            </w:r>
            <w:r w:rsidRPr="001F68BE">
              <w:rPr>
                <w:rFonts w:eastAsia="Source Han Sans CN Regular" w:cs="Lohit Devanagari"/>
                <w:color w:val="000000"/>
                <w:kern w:val="2"/>
                <w:sz w:val="20"/>
                <w:szCs w:val="20"/>
                <w:lang w:bidi="ru-RU"/>
              </w:rPr>
              <w:lastRenderedPageBreak/>
              <w:t>объектов капитального строительства, расположенных на смежном земельном участке.</w:t>
            </w:r>
            <w:proofErr w:type="gramEnd"/>
            <w:r w:rsidRPr="001F68BE">
              <w:rPr>
                <w:rFonts w:eastAsia="Source Han Sans CN Regular" w:cs="Lohit Devanagari"/>
                <w:color w:val="000000"/>
                <w:kern w:val="2"/>
                <w:sz w:val="20"/>
                <w:szCs w:val="20"/>
                <w:lang w:bidi="ru-RU"/>
              </w:rPr>
              <w:t xml:space="preserve"> Для размещения на землях с/х назначения ОКС для сельхозпроизводства.</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44" w:name="sub_1011"/>
            <w:r w:rsidRPr="001F68BE">
              <w:rPr>
                <w:rFonts w:eastAsia="Source Han Sans CN Regular" w:cs="Lohit Devanagari"/>
                <w:color w:val="000000"/>
                <w:kern w:val="2"/>
                <w:sz w:val="20"/>
                <w:szCs w:val="20"/>
                <w:lang w:bidi="ru-RU"/>
              </w:rPr>
              <w:t>Растениеводство</w:t>
            </w:r>
            <w:bookmarkEnd w:id="44"/>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autoSpaceDE w:val="0"/>
              <w:autoSpaceDN w:val="0"/>
              <w:adjustRightInd w:val="0"/>
              <w:ind w:firstLine="107"/>
              <w:jc w:val="both"/>
              <w:rPr>
                <w:color w:val="000000"/>
                <w:sz w:val="20"/>
                <w:szCs w:val="20"/>
              </w:rPr>
            </w:pPr>
            <w:r w:rsidRPr="001F68BE">
              <w:rPr>
                <w:color w:val="000000"/>
                <w:sz w:val="20"/>
                <w:szCs w:val="20"/>
              </w:rPr>
              <w:t>Осуществление хозяйственной деятельности, связанной с выращиванием сельскохозяйственных культур.</w:t>
            </w:r>
          </w:p>
          <w:p w:rsidR="001F68BE" w:rsidRPr="001F68BE" w:rsidRDefault="001F68BE" w:rsidP="001F68BE">
            <w:pPr>
              <w:autoSpaceDE w:val="0"/>
              <w:autoSpaceDN w:val="0"/>
              <w:adjustRightInd w:val="0"/>
              <w:ind w:firstLine="107"/>
              <w:jc w:val="both"/>
              <w:rPr>
                <w:color w:val="000000"/>
                <w:sz w:val="20"/>
                <w:szCs w:val="20"/>
              </w:rPr>
            </w:pPr>
            <w:r w:rsidRPr="001F68BE">
              <w:rPr>
                <w:color w:val="000000"/>
                <w:sz w:val="20"/>
                <w:szCs w:val="20"/>
              </w:rPr>
              <w:t xml:space="preserve">Содержание данного вида разрешенного использования включает в себя содержание видов разрешенного использования с </w:t>
            </w:r>
            <w:hyperlink r:id="rId87" w:history="1">
              <w:r w:rsidRPr="001F68BE">
                <w:rPr>
                  <w:color w:val="000000"/>
                  <w:sz w:val="20"/>
                  <w:szCs w:val="20"/>
                </w:rPr>
                <w:t>кодами 1.2</w:t>
              </w:r>
            </w:hyperlink>
            <w:r w:rsidRPr="001F68BE">
              <w:rPr>
                <w:color w:val="000000"/>
                <w:sz w:val="20"/>
                <w:szCs w:val="20"/>
              </w:rPr>
              <w:t xml:space="preserve"> - </w:t>
            </w:r>
            <w:hyperlink r:id="rId88" w:history="1">
              <w:r w:rsidRPr="001F68BE">
                <w:rPr>
                  <w:color w:val="000000"/>
                  <w:sz w:val="20"/>
                  <w:szCs w:val="20"/>
                </w:rPr>
                <w:t>1.6</w:t>
              </w:r>
            </w:hyperlink>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65"/>
            </w:tblGrid>
            <w:tr w:rsidR="001F68BE" w:rsidRPr="001F68BE" w:rsidTr="001F68BE">
              <w:tc>
                <w:tcPr>
                  <w:tcW w:w="3365" w:type="dxa"/>
                </w:tcPr>
                <w:p w:rsidR="001F68BE" w:rsidRPr="001F68BE" w:rsidRDefault="001F68BE" w:rsidP="001F68BE">
                  <w:pPr>
                    <w:autoSpaceDE w:val="0"/>
                    <w:autoSpaceDN w:val="0"/>
                    <w:adjustRightInd w:val="0"/>
                    <w:ind w:firstLine="107"/>
                    <w:jc w:val="both"/>
                    <w:rPr>
                      <w:color w:val="000000"/>
                      <w:sz w:val="20"/>
                      <w:szCs w:val="20"/>
                    </w:rPr>
                  </w:pPr>
                  <w:r w:rsidRPr="001F68BE">
                    <w:rPr>
                      <w:color w:val="000000"/>
                      <w:sz w:val="20"/>
                      <w:szCs w:val="20"/>
                    </w:rPr>
                    <w:t>1.2 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1F68BE" w:rsidRPr="001F68BE" w:rsidTr="001F68BE">
              <w:tc>
                <w:tcPr>
                  <w:tcW w:w="3365" w:type="dxa"/>
                </w:tcPr>
                <w:p w:rsidR="001F68BE" w:rsidRPr="001F68BE" w:rsidRDefault="001F68BE" w:rsidP="001F68BE">
                  <w:pPr>
                    <w:autoSpaceDE w:val="0"/>
                    <w:autoSpaceDN w:val="0"/>
                    <w:adjustRightInd w:val="0"/>
                    <w:ind w:firstLine="107"/>
                    <w:jc w:val="both"/>
                    <w:rPr>
                      <w:color w:val="000000"/>
                      <w:sz w:val="20"/>
                      <w:szCs w:val="20"/>
                    </w:rPr>
                  </w:pPr>
                  <w:r w:rsidRPr="001F68BE">
                    <w:rPr>
                      <w:color w:val="000000"/>
                      <w:sz w:val="20"/>
                      <w:szCs w:val="20"/>
                    </w:rPr>
                    <w:t>1.3 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bl>
                  <w:tblPr>
                    <w:tblW w:w="3365" w:type="dxa"/>
                    <w:tblLayout w:type="fixed"/>
                    <w:tblCellMar>
                      <w:top w:w="102" w:type="dxa"/>
                      <w:left w:w="62" w:type="dxa"/>
                      <w:bottom w:w="102" w:type="dxa"/>
                      <w:right w:w="62" w:type="dxa"/>
                    </w:tblCellMar>
                    <w:tblLook w:val="0000" w:firstRow="0" w:lastRow="0" w:firstColumn="0" w:lastColumn="0" w:noHBand="0" w:noVBand="0"/>
                  </w:tblPr>
                  <w:tblGrid>
                    <w:gridCol w:w="3365"/>
                  </w:tblGrid>
                  <w:tr w:rsidR="001F68BE" w:rsidRPr="001F68BE" w:rsidTr="001F68BE">
                    <w:tc>
                      <w:tcPr>
                        <w:tcW w:w="3365" w:type="dxa"/>
                      </w:tcPr>
                      <w:p w:rsidR="001F68BE" w:rsidRPr="001F68BE" w:rsidRDefault="001F68BE" w:rsidP="001F68BE">
                        <w:pPr>
                          <w:widowControl w:val="0"/>
                          <w:suppressAutoHyphens/>
                          <w:overflowPunct w:val="0"/>
                          <w:autoSpaceDE w:val="0"/>
                          <w:autoSpaceDN w:val="0"/>
                          <w:adjustRightInd w:val="0"/>
                          <w:ind w:firstLine="12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 xml:space="preserve">1.4. Осуществление хозяйственной деятельности, в том числе на сельскохозяйственных угодьях, </w:t>
                        </w:r>
                        <w:r w:rsidRPr="001F68BE">
                          <w:rPr>
                            <w:rFonts w:eastAsia="Source Han Sans CN Regular"/>
                            <w:color w:val="000000"/>
                            <w:kern w:val="2"/>
                            <w:sz w:val="20"/>
                            <w:szCs w:val="20"/>
                            <w:lang w:bidi="ru-RU"/>
                          </w:rPr>
                          <w:lastRenderedPageBreak/>
                          <w:t>связанной с производством чая, лекарственных и цветочных культур</w:t>
                        </w:r>
                      </w:p>
                    </w:tc>
                  </w:tr>
                  <w:tr w:rsidR="001F68BE" w:rsidRPr="001F68BE" w:rsidTr="001F68BE">
                    <w:trPr>
                      <w:trHeight w:val="4548"/>
                    </w:trPr>
                    <w:tc>
                      <w:tcPr>
                        <w:tcW w:w="3365" w:type="dxa"/>
                      </w:tcPr>
                      <w:p w:rsidR="001F68BE" w:rsidRPr="001F68BE" w:rsidRDefault="001F68BE" w:rsidP="001F68BE">
                        <w:pPr>
                          <w:widowControl w:val="0"/>
                          <w:suppressAutoHyphens/>
                          <w:overflowPunct w:val="0"/>
                          <w:autoSpaceDE w:val="0"/>
                          <w:autoSpaceDN w:val="0"/>
                          <w:adjustRightInd w:val="0"/>
                          <w:ind w:firstLine="12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lastRenderedPageBreak/>
                          <w:t>1.5 Осуществление хозяйственной деятельности,</w:t>
                        </w:r>
                        <w:r w:rsidRPr="001F68BE">
                          <w:rPr>
                            <w:rFonts w:eastAsia="Source Han Sans CN Regular"/>
                            <w:color w:val="000000"/>
                            <w:kern w:val="2"/>
                            <w:sz w:val="20"/>
                            <w:szCs w:val="20"/>
                            <w:lang w:bidi="ru-RU"/>
                          </w:rPr>
                          <w:cr/>
                          <w:t xml:space="preserve">в том числе на сельскохозяйственных угодьях, </w:t>
                        </w:r>
                        <w:proofErr w:type="gramStart"/>
                        <w:r w:rsidRPr="001F68BE">
                          <w:rPr>
                            <w:rFonts w:eastAsia="Source Han Sans CN Regular"/>
                            <w:color w:val="000000"/>
                            <w:kern w:val="2"/>
                            <w:sz w:val="20"/>
                            <w:szCs w:val="20"/>
                            <w:lang w:bidi="ru-RU"/>
                          </w:rPr>
                          <w:t>связанной</w:t>
                        </w:r>
                        <w:proofErr w:type="gramEnd"/>
                        <w:r w:rsidRPr="001F68BE">
                          <w:rPr>
                            <w:rFonts w:eastAsia="Source Han Sans CN Regular"/>
                            <w:color w:val="000000"/>
                            <w:kern w:val="2"/>
                            <w:sz w:val="20"/>
                            <w:szCs w:val="20"/>
                            <w:lang w:bidi="ru-RU"/>
                          </w:rPr>
                          <w:t xml:space="preserve"> с выращиванием многолетних плодовых и ягодных культур, винограда и иных многолетних культур</w:t>
                        </w:r>
                      </w:p>
                      <w:p w:rsidR="001F68BE" w:rsidRPr="001F68BE" w:rsidRDefault="001F68BE" w:rsidP="001F68BE">
                        <w:pPr>
                          <w:widowControl w:val="0"/>
                          <w:suppressAutoHyphens/>
                          <w:overflowPunct w:val="0"/>
                          <w:autoSpaceDE w:val="0"/>
                          <w:autoSpaceDN w:val="0"/>
                          <w:adjustRightInd w:val="0"/>
                          <w:ind w:firstLine="129"/>
                          <w:jc w:val="both"/>
                          <w:rPr>
                            <w:rFonts w:eastAsia="Source Han Sans CN Regular"/>
                            <w:color w:val="000000"/>
                            <w:kern w:val="2"/>
                            <w:sz w:val="20"/>
                            <w:szCs w:val="20"/>
                            <w:lang w:bidi="ru-RU"/>
                          </w:rPr>
                        </w:pPr>
                        <w:r w:rsidRPr="001F68BE">
                          <w:rPr>
                            <w:rFonts w:eastAsia="Source Han Sans CN Regular"/>
                            <w:color w:val="000000"/>
                            <w:kern w:val="2"/>
                            <w:sz w:val="20"/>
                            <w:szCs w:val="20"/>
                            <w:lang w:bidi="ru-RU"/>
                          </w:rPr>
                          <w:t>1.6 Осуществление хозяйственной деятельности, в том числе на сельскохозяйственных угодьях, связанной с выращиванием льна, конопли</w:t>
                        </w:r>
                      </w:p>
                    </w:tc>
                  </w:tr>
                </w:tbl>
                <w:p w:rsidR="001F68BE" w:rsidRPr="001F68BE" w:rsidRDefault="001F68BE" w:rsidP="001F68BE">
                  <w:pPr>
                    <w:autoSpaceDE w:val="0"/>
                    <w:autoSpaceDN w:val="0"/>
                    <w:adjustRightInd w:val="0"/>
                    <w:ind w:firstLine="107"/>
                    <w:jc w:val="both"/>
                    <w:rPr>
                      <w:color w:val="000000"/>
                      <w:sz w:val="20"/>
                      <w:szCs w:val="20"/>
                    </w:rPr>
                  </w:pPr>
                </w:p>
              </w:tc>
            </w:tr>
          </w:tbl>
          <w:p w:rsidR="001F68BE" w:rsidRPr="001F68BE" w:rsidRDefault="001F68BE" w:rsidP="001F68BE">
            <w:pPr>
              <w:widowControl w:val="0"/>
              <w:suppressAutoHyphens/>
              <w:overflowPunct w:val="0"/>
              <w:jc w:val="center"/>
              <w:rPr>
                <w:rFonts w:eastAsia="Source Han Sans CN Regular"/>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5"/>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 xml:space="preserve">Животноводство </w:t>
            </w:r>
          </w:p>
          <w:p w:rsidR="001F68BE" w:rsidRPr="001F68BE" w:rsidRDefault="001F68BE" w:rsidP="001F68BE">
            <w:pPr>
              <w:widowControl w:val="0"/>
              <w:suppressAutoHyphens/>
              <w:overflowPunct w:val="0"/>
              <w:ind w:firstLine="75"/>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1.7)</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Содержание данного вида разрешенного использования включает в себя содержание видов разрешенного использования с </w:t>
            </w:r>
            <w:hyperlink r:id="rId89">
              <w:r w:rsidRPr="001F68BE">
                <w:rPr>
                  <w:rFonts w:eastAsia="Source Han Sans CN Regular" w:cs="Lohit Devanagari"/>
                  <w:color w:val="000000"/>
                  <w:kern w:val="2"/>
                  <w:sz w:val="20"/>
                  <w:szCs w:val="20"/>
                  <w:lang w:bidi="ru-RU"/>
                </w:rPr>
                <w:t>кодами 1.8</w:t>
              </w:r>
            </w:hyperlink>
            <w:r w:rsidRPr="001F68BE">
              <w:rPr>
                <w:rFonts w:eastAsia="Source Han Sans CN Regular" w:cs="Lohit Devanagari"/>
                <w:color w:val="000000"/>
                <w:kern w:val="2"/>
                <w:sz w:val="20"/>
                <w:szCs w:val="20"/>
                <w:lang w:bidi="ru-RU"/>
              </w:rPr>
              <w:t xml:space="preserve"> - </w:t>
            </w:r>
            <w:hyperlink r:id="rId90">
              <w:r w:rsidRPr="001F68BE">
                <w:rPr>
                  <w:rFonts w:eastAsia="Source Han Sans CN Regular" w:cs="Lohit Devanagari"/>
                  <w:color w:val="000000"/>
                  <w:kern w:val="2"/>
                  <w:sz w:val="20"/>
                  <w:szCs w:val="20"/>
                  <w:lang w:bidi="ru-RU"/>
                </w:rPr>
                <w:t>1.11</w:t>
              </w:r>
            </w:hyperlink>
            <w:r w:rsidRPr="001F68BE">
              <w:rPr>
                <w:rFonts w:eastAsia="Source Han Sans CN Regular" w:cs="Lohit Devanagari"/>
                <w:color w:val="000000"/>
                <w:kern w:val="2"/>
                <w:sz w:val="20"/>
                <w:szCs w:val="20"/>
                <w:lang w:bidi="ru-RU"/>
              </w:rPr>
              <w:t xml:space="preserve">, </w:t>
            </w:r>
            <w:hyperlink r:id="rId91">
              <w:r w:rsidRPr="001F68BE">
                <w:rPr>
                  <w:rFonts w:eastAsia="Source Han Sans CN Regular" w:cs="Lohit Devanagari"/>
                  <w:color w:val="000000"/>
                  <w:kern w:val="2"/>
                  <w:sz w:val="20"/>
                  <w:szCs w:val="20"/>
                  <w:lang w:bidi="ru-RU"/>
                </w:rPr>
                <w:t>1.15</w:t>
              </w:r>
            </w:hyperlink>
            <w:r w:rsidRPr="001F68BE">
              <w:rPr>
                <w:rFonts w:eastAsia="Source Han Sans CN Regular" w:cs="Lohit Devanagari"/>
                <w:color w:val="000000"/>
                <w:kern w:val="2"/>
                <w:sz w:val="20"/>
                <w:szCs w:val="20"/>
                <w:lang w:bidi="ru-RU"/>
              </w:rPr>
              <w:t xml:space="preserve">, </w:t>
            </w:r>
            <w:hyperlink r:id="rId92">
              <w:r w:rsidRPr="001F68BE">
                <w:rPr>
                  <w:rFonts w:eastAsia="Source Han Sans CN Regular" w:cs="Lohit Devanagari"/>
                  <w:color w:val="000000"/>
                  <w:kern w:val="2"/>
                  <w:sz w:val="20"/>
                  <w:szCs w:val="20"/>
                  <w:lang w:bidi="ru-RU"/>
                </w:rPr>
                <w:t>1.19</w:t>
              </w:r>
            </w:hyperlink>
            <w:r w:rsidRPr="001F68BE">
              <w:rPr>
                <w:rFonts w:eastAsia="Source Han Sans CN Regular" w:cs="Lohit Devanagari"/>
                <w:color w:val="000000"/>
                <w:kern w:val="2"/>
                <w:sz w:val="20"/>
                <w:szCs w:val="20"/>
                <w:lang w:bidi="ru-RU"/>
              </w:rPr>
              <w:t xml:space="preserve">, </w:t>
            </w:r>
            <w:hyperlink r:id="rId93">
              <w:r w:rsidRPr="001F68BE">
                <w:rPr>
                  <w:rFonts w:eastAsia="Source Han Sans CN Regular" w:cs="Lohit Devanagari"/>
                  <w:color w:val="000000"/>
                  <w:kern w:val="2"/>
                  <w:sz w:val="20"/>
                  <w:szCs w:val="20"/>
                  <w:lang w:bidi="ru-RU"/>
                </w:rPr>
                <w:t>1.20</w:t>
              </w:r>
            </w:hyperlink>
          </w:p>
          <w:tbl>
            <w:tblPr>
              <w:tblW w:w="3313" w:type="dxa"/>
              <w:tblLayout w:type="fixed"/>
              <w:tblCellMar>
                <w:top w:w="102" w:type="dxa"/>
                <w:left w:w="62" w:type="dxa"/>
                <w:bottom w:w="102" w:type="dxa"/>
                <w:right w:w="62" w:type="dxa"/>
              </w:tblCellMar>
              <w:tblLook w:val="0000" w:firstRow="0" w:lastRow="0" w:firstColumn="0" w:lastColumn="0" w:noHBand="0" w:noVBand="0"/>
            </w:tblPr>
            <w:tblGrid>
              <w:gridCol w:w="3313"/>
            </w:tblGrid>
            <w:tr w:rsidR="001F68BE" w:rsidRPr="001F68BE" w:rsidTr="001F68BE">
              <w:trPr>
                <w:trHeight w:val="14555"/>
              </w:trPr>
              <w:tc>
                <w:tcPr>
                  <w:tcW w:w="3313"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1.8 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1.9 Осуществление хозяйственной деятельности, связанной с разведением в неволе ценных пушных зверей;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1.10 Осуществление хозяйственной деятельности, связанной с разведением домашних пород птиц, в том числе водоплавающих;</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r w:rsidR="001F68BE" w:rsidRPr="001F68BE" w:rsidTr="001F68BE">
              <w:tc>
                <w:tcPr>
                  <w:tcW w:w="3313" w:type="dxa"/>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1.11 Осуществление хозяйственной деятельности, связанной с разведением свиней;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разведение племенных животных, производство и использование племенной продукции (материала)</w:t>
                  </w:r>
                </w:p>
              </w:tc>
            </w:tr>
          </w:tbl>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72"/>
              <w:jc w:val="both"/>
              <w:rPr>
                <w:rFonts w:eastAsia="Source Han Sans CN Regular" w:cs="Lohit Devanagari"/>
                <w:color w:val="000000"/>
                <w:kern w:val="2"/>
                <w:sz w:val="20"/>
                <w:szCs w:val="20"/>
                <w:lang w:bidi="ru-RU"/>
              </w:rPr>
            </w:pPr>
            <w:bookmarkStart w:id="45" w:name="sub_112"/>
            <w:r w:rsidRPr="001F68BE">
              <w:rPr>
                <w:rFonts w:eastAsia="Source Han Sans CN Regular" w:cs="Lohit Devanagari"/>
                <w:color w:val="000000"/>
                <w:kern w:val="2"/>
                <w:sz w:val="20"/>
                <w:szCs w:val="20"/>
                <w:lang w:bidi="ru-RU"/>
              </w:rPr>
              <w:lastRenderedPageBreak/>
              <w:t>Пчеловодство</w:t>
            </w:r>
            <w:bookmarkEnd w:id="45"/>
            <w:r w:rsidRPr="001F68BE">
              <w:rPr>
                <w:rFonts w:eastAsia="Source Han Sans CN Regular" w:cs="Lohit Devanagari"/>
                <w:color w:val="000000"/>
                <w:kern w:val="2"/>
                <w:sz w:val="20"/>
                <w:szCs w:val="20"/>
                <w:lang w:bidi="ru-RU"/>
              </w:rPr>
              <w:t xml:space="preserve"> (код 1.12)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ульев, иных объектов и оборудования, необходимого для пчеловодства и разведениях иных полезных насекомых;</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сооружений, используемых для хранения и первичной переработки продукции пчеловодства</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46" w:name="sub_113"/>
            <w:r w:rsidRPr="001F68BE">
              <w:rPr>
                <w:rFonts w:eastAsia="Source Han Sans CN Regular" w:cs="Lohit Devanagari"/>
                <w:color w:val="000000"/>
                <w:kern w:val="2"/>
                <w:sz w:val="20"/>
                <w:szCs w:val="20"/>
                <w:lang w:bidi="ru-RU"/>
              </w:rPr>
              <w:t>Рыбоводство</w:t>
            </w:r>
            <w:bookmarkEnd w:id="46"/>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1.13)</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хозяйственной деятельности, связанной с разведением и (или) содержанием, выращиванием объектов рыбоводства (</w:t>
            </w:r>
            <w:proofErr w:type="spellStart"/>
            <w:r w:rsidRPr="001F68BE">
              <w:rPr>
                <w:rFonts w:eastAsia="Source Han Sans CN Regular" w:cs="Lohit Devanagari"/>
                <w:color w:val="000000"/>
                <w:kern w:val="2"/>
                <w:sz w:val="20"/>
                <w:szCs w:val="20"/>
                <w:lang w:bidi="ru-RU"/>
              </w:rPr>
              <w:t>аквакультуры</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зданий, сооружений, оборудования, необходимых для осуществления рыбоводства (</w:t>
            </w:r>
            <w:proofErr w:type="spellStart"/>
            <w:r w:rsidRPr="001F68BE">
              <w:rPr>
                <w:rFonts w:eastAsia="Source Han Sans CN Regular" w:cs="Lohit Devanagari"/>
                <w:color w:val="000000"/>
                <w:kern w:val="2"/>
                <w:sz w:val="20"/>
                <w:szCs w:val="20"/>
                <w:lang w:bidi="ru-RU"/>
              </w:rPr>
              <w:t>аквакультуры</w:t>
            </w:r>
            <w:proofErr w:type="spellEnd"/>
            <w:r w:rsidRPr="001F68BE">
              <w:rPr>
                <w:rFonts w:eastAsia="Source Han Sans CN Regular" w:cs="Lohit Devanagari"/>
                <w:color w:val="000000"/>
                <w:kern w:val="2"/>
                <w:sz w:val="20"/>
                <w:szCs w:val="20"/>
                <w:lang w:bidi="ru-RU"/>
              </w:rPr>
              <w:t>)</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47" w:name="sub_10114"/>
            <w:r w:rsidRPr="001F68BE">
              <w:rPr>
                <w:rFonts w:eastAsia="Source Han Sans CN Regular" w:cs="Lohit Devanagari"/>
                <w:color w:val="000000"/>
                <w:kern w:val="2"/>
                <w:sz w:val="20"/>
                <w:szCs w:val="20"/>
                <w:lang w:bidi="ru-RU"/>
              </w:rPr>
              <w:t>Научное обеспечение сельского хозяйства</w:t>
            </w:r>
            <w:bookmarkEnd w:id="47"/>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1.14)</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коллекций генетических ресурсов растений</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Хранение и переработка сельскохозяйственной продукции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Здания, сооружения, используемые для производства, хранения, первичной и глубокой переработки сельскохозяйственной продукции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bookmarkStart w:id="48" w:name="sub_10116"/>
            <w:r w:rsidRPr="001F68BE">
              <w:rPr>
                <w:rFonts w:eastAsia="Source Han Sans CN Regular" w:cs="Lohit Devanagari"/>
                <w:color w:val="000000"/>
                <w:kern w:val="2"/>
                <w:sz w:val="20"/>
                <w:szCs w:val="20"/>
                <w:lang w:bidi="ru-RU"/>
              </w:rPr>
              <w:t>Ведение личного подсобного хозяйства на полевых участках</w:t>
            </w:r>
            <w:bookmarkEnd w:id="48"/>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Производство сельскохозяйственной продукции без права возведения объектов капитального строительства</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Питомники (код 1.17)</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сооружений, необходимых для указанных видов сельскохозяйственного производства</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Обеспечение сельскохозяйственного производства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1.18)</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sidRPr="001F68BE">
              <w:rPr>
                <w:rFonts w:eastAsia="Source Han Sans CN Regular" w:cs="Lohit Devanagari"/>
                <w:color w:val="000000"/>
                <w:kern w:val="2"/>
                <w:sz w:val="20"/>
                <w:szCs w:val="20"/>
                <w:lang w:bidi="ru-RU"/>
              </w:rPr>
              <w:lastRenderedPageBreak/>
              <w:t>используемого для ведения сельского хозяйства</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Благоустройство территории (код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1F68BE" w:rsidRPr="001F68BE" w:rsidRDefault="001F68BE" w:rsidP="001F68BE">
            <w:pPr>
              <w:widowControl w:val="0"/>
              <w:suppressAutoHyphens/>
              <w:overflowPunct w:val="0"/>
              <w:ind w:firstLine="53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firstLine="540"/>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Условно разрешенные виды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Деловое управление (код 4.1)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4.9)</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 xml:space="preserve">Размещение постоянных или временных гаражей с несколькими стояночными местами, стоянок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94">
              <w:r w:rsidRPr="001F68BE">
                <w:rPr>
                  <w:rFonts w:eastAsia="Source Han Sans CN Regular" w:cs="Lohit Devanagari"/>
                  <w:color w:val="000000"/>
                  <w:kern w:val="2"/>
                  <w:sz w:val="20"/>
                  <w:szCs w:val="20"/>
                  <w:lang w:bidi="ru-RU"/>
                </w:rPr>
                <w:t>кодами 3.0</w:t>
              </w:r>
            </w:hyperlink>
            <w:r w:rsidRPr="001F68BE">
              <w:rPr>
                <w:rFonts w:eastAsia="Source Han Sans CN Regular" w:cs="Lohit Devanagari"/>
                <w:color w:val="000000"/>
                <w:kern w:val="2"/>
                <w:sz w:val="20"/>
                <w:szCs w:val="20"/>
                <w:lang w:bidi="ru-RU"/>
              </w:rPr>
              <w:t xml:space="preserve">, </w:t>
            </w:r>
            <w:hyperlink r:id="rId95">
              <w:r w:rsidRPr="001F68BE">
                <w:rPr>
                  <w:rFonts w:eastAsia="Source Han Sans CN Regular" w:cs="Lohit Devanagari"/>
                  <w:color w:val="000000"/>
                  <w:kern w:val="2"/>
                  <w:sz w:val="20"/>
                  <w:szCs w:val="20"/>
                  <w:lang w:bidi="ru-RU"/>
                </w:rPr>
                <w:t>4.0</w:t>
              </w:r>
            </w:hyperlink>
            <w:r w:rsidRPr="001F68BE">
              <w:rPr>
                <w:rFonts w:eastAsia="Source Han Sans CN Regular" w:cs="Lohit Devanagari"/>
                <w:color w:val="000000"/>
                <w:kern w:val="2"/>
                <w:sz w:val="20"/>
                <w:szCs w:val="20"/>
                <w:lang w:bidi="ru-RU"/>
              </w:rPr>
              <w:t>, а также для стоянки и хранения транспортных средств общего пользования, в том числе в депо</w:t>
            </w:r>
            <w:proofErr w:type="gramEnd"/>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Объекты дорожного сервиса (код 4.9.1)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96">
              <w:r w:rsidRPr="001F68BE">
                <w:rPr>
                  <w:rFonts w:eastAsia="Source Han Sans CN Regular" w:cs="Lohit Devanagari"/>
                  <w:color w:val="000000"/>
                  <w:kern w:val="2"/>
                  <w:sz w:val="20"/>
                  <w:szCs w:val="20"/>
                  <w:lang w:bidi="ru-RU"/>
                </w:rPr>
                <w:t>кодами 4.9.1.1</w:t>
              </w:r>
            </w:hyperlink>
            <w:r w:rsidRPr="001F68BE">
              <w:rPr>
                <w:rFonts w:eastAsia="Source Han Sans CN Regular" w:cs="Lohit Devanagari"/>
                <w:color w:val="000000"/>
                <w:kern w:val="2"/>
                <w:sz w:val="20"/>
                <w:szCs w:val="20"/>
                <w:lang w:bidi="ru-RU"/>
              </w:rPr>
              <w:t xml:space="preserve"> - </w:t>
            </w:r>
            <w:hyperlink r:id="rId97">
              <w:r w:rsidRPr="001F68BE">
                <w:rPr>
                  <w:rFonts w:eastAsia="Source Han Sans CN Regular" w:cs="Lohit Devanagari"/>
                  <w:color w:val="000000"/>
                  <w:kern w:val="2"/>
                  <w:sz w:val="20"/>
                  <w:szCs w:val="20"/>
                  <w:u w:val="single"/>
                  <w:lang w:bidi="ru-RU"/>
                </w:rPr>
                <w:t>4.9.1.4</w:t>
              </w:r>
            </w:hyperlink>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Пищевая промышленность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6.4)</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Строительная промышленность </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(код 6.6)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w:t>
            </w:r>
            <w:r w:rsidRPr="001F68BE">
              <w:rPr>
                <w:rFonts w:eastAsia="Source Han Sans CN Regular" w:cs="Lohit Devanagari"/>
                <w:color w:val="000000"/>
                <w:kern w:val="2"/>
                <w:sz w:val="20"/>
                <w:szCs w:val="20"/>
                <w:lang w:bidi="ru-RU"/>
              </w:rPr>
              <w:lastRenderedPageBreak/>
              <w:t>или их частей и тому подобной продукции</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Связь (код 6.8)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98">
              <w:r w:rsidRPr="001F68BE">
                <w:rPr>
                  <w:rFonts w:eastAsia="Source Han Sans CN Regular"/>
                  <w:color w:val="000000"/>
                  <w:kern w:val="2"/>
                  <w:sz w:val="20"/>
                  <w:szCs w:val="20"/>
                  <w:lang w:bidi="ru-RU"/>
                </w:rPr>
                <w:t>кодами 3.1.1</w:t>
              </w:r>
            </w:hyperlink>
            <w:r w:rsidRPr="001F68BE">
              <w:rPr>
                <w:rFonts w:eastAsia="Source Han Sans CN Regular"/>
                <w:color w:val="000000"/>
                <w:kern w:val="2"/>
                <w:sz w:val="20"/>
                <w:szCs w:val="20"/>
                <w:lang w:bidi="ru-RU"/>
              </w:rPr>
              <w:t xml:space="preserve">, </w:t>
            </w:r>
            <w:hyperlink r:id="rId99">
              <w:r w:rsidRPr="001F68BE">
                <w:rPr>
                  <w:rFonts w:eastAsia="Source Han Sans CN Regular"/>
                  <w:color w:val="000000"/>
                  <w:kern w:val="2"/>
                  <w:sz w:val="20"/>
                  <w:szCs w:val="20"/>
                  <w:lang w:bidi="ru-RU"/>
                </w:rPr>
                <w:t>3.2.3</w:t>
              </w:r>
            </w:hyperlink>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Склады (код 6.9)</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7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 xml:space="preserve">Вспомогательные виды разрешенного использования </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kern w:val="2"/>
          <w:sz w:val="20"/>
          <w:szCs w:val="20"/>
          <w:lang w:bidi="ru-RU"/>
        </w:rPr>
        <w:t>пр</w:t>
      </w:r>
      <w:proofErr w:type="spellEnd"/>
      <w:proofErr w:type="gramEnd"/>
      <w:r w:rsidRPr="001F68BE">
        <w:rPr>
          <w:rFonts w:eastAsia="Source Han Sans CN Regular" w:cs="Lohit Devanagari"/>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использование сточных вод для удобрения почв;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кладбищ, скотомогильников, мест захоронения отходов производства и потребления </w:t>
      </w:r>
      <w:r w:rsidRPr="001F68BE">
        <w:rPr>
          <w:rFonts w:eastAsia="Source Han Sans CN Regular" w:cs="Lohit Devanagari"/>
          <w:kern w:val="2"/>
          <w:sz w:val="20"/>
          <w:szCs w:val="20"/>
          <w:lang w:bidi="ru-RU"/>
        </w:rPr>
        <w:lastRenderedPageBreak/>
        <w:t>радиоактивных, химических, взрывчатых, токсичных, отравляющих и ядовитых веществ;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На территории 1-го пояса зоны санитарной охраны запрещаются: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жилых и хозяйственно-бытовых зданий;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проживание людей;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приемников нечистот и бытовых отходов;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ядохимикатов и удобрений;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посадка высокоствольных деревьев.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удобрений и ядохимикатов;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рубка леса главного пользования и рубка реконструкции.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запрещается: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 - подземное складирование твердых отходов;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 разработка недр земли;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В санитарно-защитной зоне запрещается размещение: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жилых зданий;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общежитий;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гостиниц;</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детских дошкольных учреждений;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образовательных учреждений;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-лечебно-профилактических и оздоровительных учреждений общего пользования;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спортивных сооружений;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парков;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пожарное депо, бани, прачечные;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торговли и общественного питания;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автозаправочные станции;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здания управления;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конструкторские бюро;</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учебные заведения;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поликлиники;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научно-исследовательские лаборатории;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спортивно-оздоровительные учреждения;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общественные здания административного назначения;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 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местные и транзитные коммуникации;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линии электропередачи, электроподстанции;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нефтепроводы и газопроводы;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артезианские скважины для технического водоснабжения;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канализационные насосные станции;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сооружения оборотного водоснабжения;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w:t>
      </w:r>
      <w:r w:rsidRPr="001F68BE">
        <w:rPr>
          <w:rFonts w:eastAsia="Source Han Sans CN Regular" w:cs="Lohit Devanagari"/>
          <w:kern w:val="2"/>
          <w:sz w:val="20"/>
          <w:szCs w:val="20"/>
          <w:lang w:bidi="ru-RU"/>
        </w:rPr>
        <w:lastRenderedPageBreak/>
        <w:t>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spacing w:before="120" w:after="120"/>
        <w:ind w:firstLine="709"/>
        <w:jc w:val="center"/>
        <w:rPr>
          <w:rFonts w:eastAsia="Source Han Sans CN Regular" w:cs="Lohit Devanagari"/>
          <w:b/>
          <w:bCs/>
          <w:kern w:val="2"/>
          <w:sz w:val="20"/>
          <w:szCs w:val="20"/>
          <w:u w:val="single"/>
          <w:lang w:bidi="ru-RU"/>
        </w:rPr>
      </w:pPr>
      <w:r w:rsidRPr="001F68BE">
        <w:rPr>
          <w:rFonts w:eastAsia="Source Han Sans CN Regular" w:cs="Lohit Devanagari"/>
          <w:b/>
          <w:bCs/>
          <w:kern w:val="2"/>
          <w:sz w:val="20"/>
          <w:szCs w:val="20"/>
          <w:u w:val="single"/>
          <w:lang w:bidi="ru-RU"/>
        </w:rPr>
        <w:t>СЗЗ предприятий и объектов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санитарно-защитных зонах предприятий и объектов капитального строительства.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санитарно-защитной зоне не допускается размещать: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жилую застройку, включая отдельные жилые дома;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ландшафтно-рекреационные зоны;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зоны отдыха;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территории курортов, санаториев и домов отдыха;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территории садоводческих товариществ и коттеджной застройки;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территории коллективных или индивидуальных дачных и садово-огородных участков, а также других территорий с нормируемыми показателями качества среды обитания;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спортивные сооружения;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детские площадки;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образовательные и детские учреждения; </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лечебно-профилактические и оздоровительные учреждения общего пользования.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w:t>
      </w:r>
      <w:proofErr w:type="gramStart"/>
      <w:r w:rsidRPr="001F68BE">
        <w:rPr>
          <w:rFonts w:eastAsia="Source Han Sans CN Regular" w:cs="Lohit Devanagari"/>
          <w:kern w:val="2"/>
          <w:sz w:val="20"/>
          <w:szCs w:val="20"/>
          <w:lang w:bidi="ru-RU"/>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Допускается размещать в границах санитарно-защитной зоны промышленного объекта или производства: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нежилые помещения для дежурного аварийного персонала;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помещения для пребывания работающих по вахтовому методу (не более двух недель);</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здания управления;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конструкторские бюро;</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здания административного назначения;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научно-исследовательские лаборатории;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поликлиники;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спортивно-оздоровительные сооружения закрытого типа;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бани;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прачечные;</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объекты торговли и общественного питания;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мотели;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гостиницы;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гаражи;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площадки и сооружения для хранения общественного и индивидуального транспорта;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пожарные депо;</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местные и транзитные коммуникации;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ЛЭП, электроподстанции;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roofErr w:type="spellStart"/>
      <w:r w:rsidRPr="001F68BE">
        <w:rPr>
          <w:rFonts w:eastAsia="Source Han Sans CN Regular" w:cs="Lohit Devanagari"/>
          <w:kern w:val="2"/>
          <w:sz w:val="20"/>
          <w:szCs w:val="20"/>
          <w:lang w:bidi="ru-RU"/>
        </w:rPr>
        <w:t>нефте</w:t>
      </w:r>
      <w:proofErr w:type="spellEnd"/>
      <w:r w:rsidRPr="001F68BE">
        <w:rPr>
          <w:rFonts w:eastAsia="Source Han Sans CN Regular" w:cs="Lohit Devanagari"/>
          <w:kern w:val="2"/>
          <w:sz w:val="20"/>
          <w:szCs w:val="20"/>
          <w:lang w:bidi="ru-RU"/>
        </w:rPr>
        <w:t>- и газопроводы;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артезианские скважины для технического водоснабжения;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канализационные насосные станции, сооружения оборотного водоснабжения;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автозаправочные станции;</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станции технического обслуживания автомобилей.</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357"/>
        <w:jc w:val="center"/>
        <w:rPr>
          <w:rFonts w:eastAsia="Source Han Sans CN Regular" w:cs="Lohit Devanagari"/>
          <w:b/>
          <w:bCs/>
          <w:kern w:val="2"/>
          <w:sz w:val="20"/>
          <w:szCs w:val="20"/>
          <w:u w:val="single"/>
          <w:lang w:bidi="ru-RU"/>
        </w:rPr>
      </w:pP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357"/>
        <w:jc w:val="center"/>
        <w:rPr>
          <w:rFonts w:eastAsia="Source Han Sans CN Regular" w:cs="Lohit Devanagari"/>
          <w:b/>
          <w:bCs/>
          <w:kern w:val="2"/>
          <w:sz w:val="20"/>
          <w:szCs w:val="20"/>
          <w:u w:val="single"/>
          <w:lang w:bidi="ru-RU"/>
        </w:rPr>
      </w:pPr>
      <w:r w:rsidRPr="001F68BE">
        <w:rPr>
          <w:rFonts w:eastAsia="Source Han Sans CN Regular" w:cs="Lohit Devanagari"/>
          <w:b/>
          <w:bCs/>
          <w:kern w:val="2"/>
          <w:sz w:val="20"/>
          <w:szCs w:val="20"/>
          <w:u w:val="single"/>
          <w:lang w:bidi="ru-RU"/>
        </w:rPr>
        <w:t>ЗОНЫ ИНЖЕНЕРНОЙ И ТРАНСПОРТНОЙ ИНФРАСТРУКТУР</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357"/>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ИТИ-1 – зона инженерного оборудования</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357"/>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lastRenderedPageBreak/>
        <w:t>(на карте градостроительного зонирования Орловского городского поселения обозначены как ИТИ-1, ИТИ-П)</w:t>
      </w:r>
    </w:p>
    <w:p w:rsidR="001F68BE" w:rsidRPr="001F68BE" w:rsidRDefault="001F68BE" w:rsidP="001F68BE">
      <w:pPr>
        <w:widowControl w:val="0"/>
        <w:shd w:val="clear" w:color="auto" w:fill="FFFFFF"/>
        <w:suppressAutoHyphens/>
        <w:overflowPunct w:val="0"/>
        <w:spacing w:before="216"/>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предназначена для размещения и функционирования сооружений и коммуникаций энергообеспечения, водоснабжения и очистки стоков, связи, газоснабжения, теплоснабжения, телевидения и радиовещания, а также включают территории, необходимые для их технического обслуживания и охраны.</w:t>
      </w:r>
    </w:p>
    <w:tbl>
      <w:tblPr>
        <w:tblW w:w="10047" w:type="dxa"/>
        <w:tblInd w:w="-149" w:type="dxa"/>
        <w:tblLayout w:type="fixed"/>
        <w:tblLook w:val="0000" w:firstRow="0" w:lastRow="0" w:firstColumn="0" w:lastColumn="0" w:noHBand="0" w:noVBand="0"/>
      </w:tblPr>
      <w:tblGrid>
        <w:gridCol w:w="2485"/>
        <w:gridCol w:w="3605"/>
        <w:gridCol w:w="3957"/>
      </w:tblGrid>
      <w:tr w:rsidR="001F68BE" w:rsidRPr="001F68BE" w:rsidTr="001F68BE">
        <w:trPr>
          <w:trHeight w:val="1453"/>
        </w:trPr>
        <w:tc>
          <w:tcPr>
            <w:tcW w:w="2485"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30"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5"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30"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57"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left="30"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61"/>
        </w:trPr>
        <w:tc>
          <w:tcPr>
            <w:tcW w:w="10047"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 xml:space="preserve">Основные виды разрешенного использования </w:t>
            </w:r>
          </w:p>
        </w:tc>
      </w:tr>
      <w:tr w:rsidR="001F68BE" w:rsidRPr="001F68BE" w:rsidTr="001F68BE">
        <w:trPr>
          <w:trHeight w:val="349"/>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57"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1254"/>
                <w:tab w:val="left" w:pos="9781"/>
              </w:tabs>
              <w:suppressAutoHyphens/>
              <w:overflowPunct w:val="0"/>
              <w:ind w:right="-82"/>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80%.</w:t>
            </w:r>
          </w:p>
        </w:tc>
      </w:tr>
      <w:tr w:rsidR="001F68BE" w:rsidRPr="001F68BE" w:rsidTr="001F68BE">
        <w:trPr>
          <w:trHeight w:val="4190"/>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Связь (код 6.8)</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957"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kern w:val="2"/>
                <w:sz w:val="20"/>
                <w:szCs w:val="20"/>
                <w:lang w:bidi="ru-RU"/>
              </w:rPr>
            </w:pPr>
          </w:p>
        </w:tc>
      </w:tr>
      <w:tr w:rsidR="001F68BE" w:rsidRPr="001F68BE" w:rsidTr="001F68BE">
        <w:trPr>
          <w:trHeight w:val="349"/>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Запас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12.3)</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Отсутствие хозяйственной деятельности</w:t>
            </w:r>
          </w:p>
        </w:tc>
        <w:tc>
          <w:tcPr>
            <w:tcW w:w="3957"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103"/>
        </w:trPr>
        <w:tc>
          <w:tcPr>
            <w:tcW w:w="10047"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753"/>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4.9)</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F68BE">
              <w:rPr>
                <w:rFonts w:eastAsia="Source Han Sans CN Regular" w:cs="Lohit Devanagari"/>
                <w:kern w:val="2"/>
                <w:sz w:val="20"/>
                <w:szCs w:val="20"/>
                <w:lang w:bidi="ru-RU"/>
              </w:rPr>
              <w:br/>
              <w:t>а также для стоянки и хранения транспортных средств общего пользования, в том числе в депо</w:t>
            </w:r>
          </w:p>
        </w:tc>
        <w:tc>
          <w:tcPr>
            <w:tcW w:w="3957"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Минимальный размер земельного участка – 15 </w:t>
            </w:r>
            <w:proofErr w:type="spellStart"/>
            <w:r w:rsidRPr="001F68BE">
              <w:rPr>
                <w:rFonts w:eastAsia="Source Han Sans CN Regular" w:cs="Lohit Devanagari"/>
                <w:kern w:val="2"/>
                <w:sz w:val="20"/>
                <w:szCs w:val="20"/>
                <w:lang w:bidi="ru-RU"/>
              </w:rPr>
              <w:t>кв</w:t>
            </w:r>
            <w:proofErr w:type="gramStart"/>
            <w:r w:rsidRPr="001F68BE">
              <w:rPr>
                <w:rFonts w:eastAsia="Source Han Sans CN Regular" w:cs="Lohit Devanagari"/>
                <w:kern w:val="2"/>
                <w:sz w:val="20"/>
                <w:szCs w:val="20"/>
                <w:lang w:bidi="ru-RU"/>
              </w:rPr>
              <w:t>.м</w:t>
            </w:r>
            <w:proofErr w:type="spellEnd"/>
            <w:proofErr w:type="gram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20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- 250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90%.</w:t>
            </w:r>
          </w:p>
        </w:tc>
      </w:tr>
      <w:tr w:rsidR="001F68BE" w:rsidRPr="001F68BE" w:rsidTr="001F68BE">
        <w:trPr>
          <w:trHeight w:val="753"/>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49" w:name="__RefHeading___Toc20041_3604742757"/>
            <w:bookmarkEnd w:id="49"/>
            <w:r w:rsidRPr="001F68BE">
              <w:rPr>
                <w:rFonts w:ascii="PT Astra Serif" w:eastAsia="Source Han Sans CN Regular" w:hAnsi="PT Astra Serif" w:cs="Lohit Devanagari"/>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cs="Lohit Devanagari"/>
                <w:b/>
                <w:bCs/>
                <w:kern w:val="2"/>
                <w:sz w:val="20"/>
                <w:szCs w:val="20"/>
                <w:lang w:bidi="ru-RU"/>
              </w:rPr>
            </w:pP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57"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kern w:val="2"/>
                <w:sz w:val="20"/>
                <w:szCs w:val="20"/>
                <w:lang w:bidi="ru-RU"/>
              </w:rPr>
              <w:t>я–</w:t>
            </w:r>
            <w:proofErr w:type="gramEnd"/>
            <w:r w:rsidRPr="001F68BE">
              <w:rPr>
                <w:rFonts w:eastAsia="Source Han Sans CN Regular" w:cs="Lohit Devanagari"/>
                <w:kern w:val="2"/>
                <w:sz w:val="20"/>
                <w:szCs w:val="20"/>
                <w:lang w:bidi="ru-RU"/>
              </w:rPr>
              <w:t xml:space="preserve"> без ограничений.</w:t>
            </w:r>
          </w:p>
        </w:tc>
      </w:tr>
      <w:tr w:rsidR="001F68BE" w:rsidRPr="001F68BE" w:rsidTr="001F68BE">
        <w:trPr>
          <w:trHeight w:val="175"/>
        </w:trPr>
        <w:tc>
          <w:tcPr>
            <w:tcW w:w="10047"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349"/>
        </w:trPr>
        <w:tc>
          <w:tcPr>
            <w:tcW w:w="248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соответствии с основными и условно разрешенными видами использования</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p>
        </w:tc>
        <w:tc>
          <w:tcPr>
            <w:tcW w:w="3957"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b/>
          <w:bCs/>
          <w:color w:val="000000"/>
          <w:kern w:val="2"/>
          <w:sz w:val="20"/>
          <w:szCs w:val="20"/>
          <w:lang w:bidi="ru-RU"/>
        </w:rPr>
        <w:t>ИТИ-1.</w:t>
      </w:r>
      <w:proofErr w:type="gramStart"/>
      <w:r w:rsidRPr="001F68BE">
        <w:rPr>
          <w:rFonts w:ascii="PT Astra Serif" w:eastAsia="Source Han Sans CN Regular" w:hAnsi="PT Astra Serif" w:cs="Lohit Devanagari"/>
          <w:b/>
          <w:bCs/>
          <w:color w:val="000000"/>
          <w:kern w:val="2"/>
          <w:sz w:val="20"/>
          <w:szCs w:val="20"/>
          <w:lang w:bidi="ru-RU"/>
        </w:rPr>
        <w:t>С</w:t>
      </w:r>
      <w:proofErr w:type="gramEnd"/>
      <w:r w:rsidRPr="001F68BE">
        <w:rPr>
          <w:rFonts w:ascii="PT Astra Serif" w:eastAsia="Source Han Sans CN Regular" w:hAnsi="PT Astra Serif" w:cs="Lohit Devanagari"/>
          <w:b/>
          <w:bCs/>
          <w:color w:val="000000"/>
          <w:kern w:val="2"/>
          <w:sz w:val="20"/>
          <w:szCs w:val="20"/>
          <w:lang w:bidi="ru-RU"/>
        </w:rPr>
        <w:t xml:space="preserve"> – </w:t>
      </w:r>
      <w:proofErr w:type="gramStart"/>
      <w:r w:rsidRPr="001F68BE">
        <w:rPr>
          <w:rFonts w:ascii="PT Astra Serif" w:eastAsia="Source Han Sans CN Regular" w:hAnsi="PT Astra Serif" w:cs="Lohit Devanagari"/>
          <w:b/>
          <w:bCs/>
          <w:color w:val="000000"/>
          <w:kern w:val="2"/>
          <w:sz w:val="20"/>
          <w:szCs w:val="20"/>
          <w:lang w:bidi="ru-RU"/>
        </w:rPr>
        <w:t>зона</w:t>
      </w:r>
      <w:proofErr w:type="gramEnd"/>
      <w:r w:rsidRPr="001F68BE">
        <w:rPr>
          <w:rFonts w:ascii="PT Astra Serif" w:eastAsia="Source Han Sans CN Regular" w:hAnsi="PT Astra Serif" w:cs="Lohit Devanagari"/>
          <w:b/>
          <w:bCs/>
          <w:color w:val="000000"/>
          <w:kern w:val="2"/>
          <w:sz w:val="20"/>
          <w:szCs w:val="20"/>
          <w:lang w:bidi="ru-RU"/>
        </w:rPr>
        <w:t xml:space="preserve"> инженерных сооружений</w:t>
      </w:r>
    </w:p>
    <w:p w:rsidR="001F68BE" w:rsidRPr="001F68BE" w:rsidRDefault="001F68BE" w:rsidP="001F68BE">
      <w:pPr>
        <w:widowControl w:val="0"/>
        <w:shd w:val="clear" w:color="auto" w:fill="FFFFFF"/>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предназначена для размещения и функционирования сооружений и коммуникаций энергообеспечения, водоснабжения и очистки стоков, связи, газоснабжения, теплоснабжения, телевидения и радиовещания, а также включают территории, необходимые для их технического обслуживания и охраны.</w:t>
      </w:r>
    </w:p>
    <w:p w:rsidR="001F68BE" w:rsidRPr="001F68BE" w:rsidRDefault="001F68BE" w:rsidP="001F68BE">
      <w:pPr>
        <w:widowControl w:val="0"/>
        <w:tabs>
          <w:tab w:val="left" w:pos="9638"/>
        </w:tabs>
        <w:suppressAutoHyphens/>
        <w:overflowPunct w:val="0"/>
        <w:ind w:firstLine="709"/>
        <w:jc w:val="both"/>
        <w:rPr>
          <w:rFonts w:eastAsia="Source Han Sans CN Regular" w:cs="Lohit Devanagari"/>
          <w:b/>
          <w:bCs/>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00">
              <w:r w:rsidRPr="001F68BE">
                <w:rPr>
                  <w:rFonts w:eastAsia="Source Han Sans CN Regular" w:cs="Lohit Devanagari"/>
                  <w:kern w:val="2"/>
                  <w:sz w:val="20"/>
                  <w:szCs w:val="20"/>
                  <w:lang w:bidi="ru-RU"/>
                </w:rPr>
                <w:t>кодами 3.1.1</w:t>
              </w:r>
            </w:hyperlink>
            <w:r w:rsidRPr="001F68BE">
              <w:rPr>
                <w:rFonts w:eastAsia="Source Han Sans CN Regular" w:cs="Lohit Devanagari"/>
                <w:kern w:val="2"/>
                <w:sz w:val="20"/>
                <w:szCs w:val="20"/>
                <w:lang w:bidi="ru-RU"/>
              </w:rPr>
              <w:t xml:space="preserve"> - </w:t>
            </w:r>
            <w:hyperlink r:id="rId101">
              <w:r w:rsidRPr="001F68BE">
                <w:rPr>
                  <w:rFonts w:eastAsia="Source Han Sans CN Regular" w:cs="Lohit Devanagari"/>
                  <w:kern w:val="2"/>
                  <w:sz w:val="20"/>
                  <w:szCs w:val="20"/>
                  <w:lang w:bidi="ru-RU"/>
                </w:rPr>
                <w:t>3.1.2</w:t>
              </w:r>
            </w:hyperlink>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bookmarkStart w:id="50" w:name="sub_1067"/>
            <w:r w:rsidRPr="001F68BE">
              <w:rPr>
                <w:rFonts w:eastAsia="Source Han Sans CN Regular" w:cs="Lohit Devanagari"/>
                <w:kern w:val="2"/>
                <w:sz w:val="20"/>
                <w:szCs w:val="20"/>
                <w:lang w:bidi="ru-RU"/>
              </w:rPr>
              <w:lastRenderedPageBreak/>
              <w:t>Энергетика</w:t>
            </w:r>
            <w:bookmarkEnd w:id="50"/>
            <w:r w:rsidRPr="001F68BE">
              <w:rPr>
                <w:rFonts w:eastAsia="Source Han Sans CN Regular" w:cs="Lohit Devanagari"/>
                <w:kern w:val="2"/>
                <w:sz w:val="20"/>
                <w:szCs w:val="20"/>
                <w:lang w:bidi="ru-RU"/>
              </w:rPr>
              <w:t xml:space="preserve"> (код 6.7)</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F68BE">
              <w:rPr>
                <w:rFonts w:eastAsia="Source Han Sans CN Regular" w:cs="Lohit Devanagari"/>
                <w:kern w:val="2"/>
                <w:sz w:val="20"/>
                <w:szCs w:val="20"/>
                <w:lang w:bidi="ru-RU"/>
              </w:rPr>
              <w:t>золоотвалов</w:t>
            </w:r>
            <w:proofErr w:type="spellEnd"/>
            <w:r w:rsidRPr="001F68BE">
              <w:rPr>
                <w:rFonts w:eastAsia="Source Han Sans CN Regular" w:cs="Lohit Devanagari"/>
                <w:kern w:val="2"/>
                <w:sz w:val="20"/>
                <w:szCs w:val="20"/>
                <w:lang w:bidi="ru-RU"/>
              </w:rPr>
              <w:t>, гидротехнических сооружений);</w:t>
            </w:r>
          </w:p>
          <w:p w:rsidR="001F68BE" w:rsidRPr="001F68BE" w:rsidRDefault="001F68BE" w:rsidP="001F68BE">
            <w:pPr>
              <w:widowControl w:val="0"/>
              <w:suppressAutoHyphens/>
              <w:overflowPunct w:val="0"/>
              <w:ind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02">
              <w:r w:rsidRPr="001F68BE">
                <w:rPr>
                  <w:rFonts w:eastAsia="Source Han Sans CN Regular" w:cs="Lohit Devanagari"/>
                  <w:kern w:val="2"/>
                  <w:sz w:val="20"/>
                  <w:szCs w:val="20"/>
                  <w:u w:val="single"/>
                  <w:lang w:bidi="ru-RU"/>
                </w:rPr>
                <w:t>кодом 3.1</w:t>
              </w:r>
            </w:hyperlink>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Связь (код 6.8)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kern w:val="2"/>
                <w:sz w:val="20"/>
                <w:szCs w:val="20"/>
                <w:lang w:bidi="ru-RU"/>
              </w:rPr>
              <w:t xml:space="preserve">содержанием вида разрешенного использования с </w:t>
            </w:r>
            <w:hyperlink r:id="rId103">
              <w:r w:rsidRPr="001F68BE">
                <w:rPr>
                  <w:rFonts w:eastAsia="Source Han Sans CN Regular"/>
                  <w:kern w:val="2"/>
                  <w:sz w:val="20"/>
                  <w:szCs w:val="20"/>
                  <w:lang w:bidi="ru-RU"/>
                </w:rPr>
                <w:t>кодами 3.1.1</w:t>
              </w:r>
            </w:hyperlink>
            <w:r w:rsidRPr="001F68BE">
              <w:rPr>
                <w:rFonts w:eastAsia="Source Han Sans CN Regular"/>
                <w:kern w:val="2"/>
                <w:sz w:val="20"/>
                <w:szCs w:val="20"/>
                <w:lang w:bidi="ru-RU"/>
              </w:rPr>
              <w:t xml:space="preserve">, </w:t>
            </w:r>
            <w:hyperlink r:id="rId104">
              <w:r w:rsidRPr="001F68BE">
                <w:rPr>
                  <w:rFonts w:eastAsia="Source Han Sans CN Regular"/>
                  <w:kern w:val="2"/>
                  <w:sz w:val="20"/>
                  <w:szCs w:val="20"/>
                  <w:lang w:bidi="ru-RU"/>
                </w:rPr>
                <w:t>3.2.3</w:t>
              </w:r>
            </w:hyperlink>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9781"/>
              </w:tabs>
              <w:suppressAutoHyphens/>
              <w:overflowPunct w:val="0"/>
              <w:ind w:right="-82" w:firstLine="7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7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Служебные гаражи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(код 4.9)</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постоянных или временных гаражей с несколькими стояночными местами,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05">
              <w:r w:rsidRPr="001F68BE">
                <w:rPr>
                  <w:rFonts w:eastAsia="Source Han Sans CN Regular"/>
                  <w:kern w:val="2"/>
                  <w:sz w:val="20"/>
                  <w:szCs w:val="20"/>
                  <w:lang w:bidi="ru-RU"/>
                </w:rPr>
                <w:t>кодами 3.0</w:t>
              </w:r>
            </w:hyperlink>
            <w:r w:rsidRPr="001F68BE">
              <w:rPr>
                <w:rFonts w:eastAsia="Source Han Sans CN Regular"/>
                <w:kern w:val="2"/>
                <w:sz w:val="20"/>
                <w:szCs w:val="20"/>
                <w:lang w:bidi="ru-RU"/>
              </w:rPr>
              <w:t xml:space="preserve">, </w:t>
            </w:r>
            <w:hyperlink r:id="rId106">
              <w:r w:rsidRPr="001F68BE">
                <w:rPr>
                  <w:rFonts w:eastAsia="Source Han Sans CN Regular"/>
                  <w:kern w:val="2"/>
                  <w:sz w:val="20"/>
                  <w:szCs w:val="20"/>
                  <w:lang w:bidi="ru-RU"/>
                </w:rPr>
                <w:t>4.0</w:t>
              </w:r>
            </w:hyperlink>
            <w:r w:rsidRPr="001F68BE">
              <w:rPr>
                <w:rFonts w:eastAsia="Source Han Sans CN Regular"/>
                <w:kern w:val="2"/>
                <w:sz w:val="20"/>
                <w:szCs w:val="20"/>
                <w:lang w:bidi="ru-RU"/>
              </w:rPr>
              <w:t>,</w:t>
            </w:r>
            <w:r w:rsidRPr="001F68BE">
              <w:rPr>
                <w:rFonts w:eastAsia="Source Han Sans CN Regular" w:cs="Lohit Devanagari"/>
                <w:kern w:val="2"/>
                <w:sz w:val="20"/>
                <w:szCs w:val="20"/>
                <w:lang w:bidi="ru-RU"/>
              </w:rPr>
              <w:t xml:space="preserve"> а также для стоянки и хранения транспортных средств общего пользования, в том числе в депо</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90%.</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9781"/>
              </w:tabs>
              <w:suppressAutoHyphens/>
              <w:overflowPunct w:val="0"/>
              <w:ind w:right="-82" w:firstLine="7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tabs>
          <w:tab w:val="left" w:pos="9638"/>
        </w:tabs>
        <w:suppressAutoHyphens/>
        <w:overflowPunct w:val="0"/>
        <w:ind w:right="-82" w:firstLine="540"/>
        <w:jc w:val="both"/>
        <w:rPr>
          <w:rFonts w:ascii="PT Astra Serif" w:eastAsia="Source Han Sans CN Regular" w:hAnsi="PT Astra Serif" w:cs="Lohit Devanagari"/>
          <w:b/>
          <w:bCs/>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водного объекта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использование сточных вод для удобрения почв;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На территории 1-го пояса зоны санитарной охраны запрещаются: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жилых и хозяйственно-бытовых зданий;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проживание людей;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приемников нечистот и бытовых отходов;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ядохимикатов и удобрений;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посадка высокоствольных деревьев.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кладбищ, скотомогильников, полей ассенизации, полей фильтрации, навозохранилищ, </w:t>
      </w:r>
      <w:r w:rsidRPr="001F68BE">
        <w:rPr>
          <w:rFonts w:eastAsia="Source Han Sans CN Regular" w:cs="Lohit Devanagari"/>
          <w:kern w:val="2"/>
          <w:sz w:val="20"/>
          <w:szCs w:val="20"/>
          <w:lang w:bidi="ru-RU"/>
        </w:rPr>
        <w:lastRenderedPageBreak/>
        <w:t>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удобрений и ядохимикатов;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рубка леса главного пользования и рубка реконструкции.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На территории 3-го пояса зоны санитарной охраны запрещается: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санитарно-защитной зоне запрещается размещение: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жилых зданий;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общежитий;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гостиниц;</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детских дошкольных учреждений;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образовательных учреждений;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спортивных сооружений;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парков;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пожарное депо, бани, прачечные;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торговли и общественного питания;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автозаправочные станции;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здания управления;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конструкторские бюро;</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учебные заведения;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поликлиники;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научно-исследовательские лаборатории;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спортивно-оздоровительные учреждения;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общественные здания административного назначения;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местные и транзитные коммуникации;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линии электропередачи, электроподстанции;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нефтепроводы и газопроводы;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артезианские скважины для технического водоснабжения;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канализационные насосные станции;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сооружения оборотного водоснабжения;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в) посадка и вырубка деревьев и кустарников;</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hd w:val="clear" w:color="auto" w:fill="FFFFFF"/>
        <w:tabs>
          <w:tab w:val="left" w:pos="9781"/>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638"/>
          <w:tab w:val="left" w:pos="9781"/>
        </w:tabs>
        <w:suppressAutoHyphens/>
        <w:overflowPunct w:val="0"/>
        <w:spacing w:before="120" w:after="120"/>
        <w:ind w:right="-79"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ИТИ-2.</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транспортной инфраструктуры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предназначена для размещения и функционирования предприятий дорожной службы, транспорта и связи, объектов дорожного сервиса.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hanging="108"/>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Деловое управление (код 4.1)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4.</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80%.</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Служебные гаражи</w:t>
            </w:r>
          </w:p>
          <w:p w:rsidR="001F68BE" w:rsidRPr="001F68BE" w:rsidRDefault="001F68BE" w:rsidP="001F68BE">
            <w:pPr>
              <w:widowControl w:val="0"/>
              <w:suppressAutoHyphens/>
              <w:overflowPunct w:val="0"/>
              <w:ind w:firstLine="75"/>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4.9)</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постоянных или временных гаражей с несколькими стояночными местами,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07">
              <w:r w:rsidRPr="001F68BE">
                <w:rPr>
                  <w:rFonts w:eastAsia="Source Han Sans CN Regular" w:cs="Lohit Devanagari"/>
                  <w:kern w:val="2"/>
                  <w:sz w:val="20"/>
                  <w:szCs w:val="20"/>
                  <w:lang w:bidi="ru-RU"/>
                </w:rPr>
                <w:t>кодами 3.0</w:t>
              </w:r>
            </w:hyperlink>
            <w:r w:rsidRPr="001F68BE">
              <w:rPr>
                <w:rFonts w:eastAsia="Source Han Sans CN Regular" w:cs="Lohit Devanagari"/>
                <w:kern w:val="2"/>
                <w:sz w:val="20"/>
                <w:szCs w:val="20"/>
                <w:lang w:bidi="ru-RU"/>
              </w:rPr>
              <w:t xml:space="preserve">, </w:t>
            </w:r>
            <w:hyperlink r:id="rId108">
              <w:r w:rsidRPr="001F68BE">
                <w:rPr>
                  <w:rFonts w:eastAsia="Source Han Sans CN Regular" w:cs="Lohit Devanagari"/>
                  <w:kern w:val="2"/>
                  <w:sz w:val="20"/>
                  <w:szCs w:val="20"/>
                  <w:lang w:bidi="ru-RU"/>
                </w:rPr>
                <w:t>4.0</w:t>
              </w:r>
            </w:hyperlink>
            <w:r w:rsidRPr="001F68BE">
              <w:rPr>
                <w:rFonts w:eastAsia="Source Han Sans CN Regular" w:cs="Lohit Devanagari"/>
                <w:kern w:val="2"/>
                <w:sz w:val="20"/>
                <w:szCs w:val="20"/>
                <w:lang w:bidi="ru-RU"/>
              </w:rPr>
              <w:t>, а также для стоянки и хранения транспортных средств общего пользования, в том числе в депо</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Объекты дорожного сервиса (код 4.9.1)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9">
              <w:r w:rsidRPr="001F68BE">
                <w:rPr>
                  <w:rFonts w:eastAsia="Source Han Sans CN Regular" w:cs="Lohit Devanagari"/>
                  <w:kern w:val="2"/>
                  <w:sz w:val="20"/>
                  <w:szCs w:val="20"/>
                  <w:lang w:bidi="ru-RU"/>
                </w:rPr>
                <w:t>кодами 4.9.1.1</w:t>
              </w:r>
            </w:hyperlink>
            <w:r w:rsidRPr="001F68BE">
              <w:rPr>
                <w:rFonts w:eastAsia="Source Han Sans CN Regular" w:cs="Lohit Devanagari"/>
                <w:kern w:val="2"/>
                <w:sz w:val="20"/>
                <w:szCs w:val="20"/>
                <w:lang w:bidi="ru-RU"/>
              </w:rPr>
              <w:t xml:space="preserve"> - </w:t>
            </w:r>
            <w:hyperlink r:id="rId110">
              <w:r w:rsidRPr="001F68BE">
                <w:rPr>
                  <w:rFonts w:eastAsia="Source Han Sans CN Regular" w:cs="Lohit Devanagari"/>
                  <w:kern w:val="2"/>
                  <w:sz w:val="20"/>
                  <w:szCs w:val="20"/>
                  <w:lang w:bidi="ru-RU"/>
                </w:rPr>
                <w:t>4.9.1.4</w:t>
              </w:r>
            </w:hyperlink>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11">
              <w:r w:rsidRPr="001F68BE">
                <w:rPr>
                  <w:rFonts w:eastAsia="Source Han Sans CN Regular" w:cs="Lohit Devanagari"/>
                  <w:kern w:val="2"/>
                  <w:sz w:val="20"/>
                  <w:szCs w:val="20"/>
                  <w:lang w:bidi="ru-RU"/>
                </w:rPr>
                <w:t>кодами 12.0.1</w:t>
              </w:r>
            </w:hyperlink>
            <w:r w:rsidRPr="001F68BE">
              <w:rPr>
                <w:rFonts w:eastAsia="Source Han Sans CN Regular" w:cs="Lohit Devanagari"/>
                <w:kern w:val="2"/>
                <w:sz w:val="20"/>
                <w:szCs w:val="20"/>
                <w:lang w:bidi="ru-RU"/>
              </w:rPr>
              <w:t xml:space="preserve"> - </w:t>
            </w:r>
            <w:hyperlink r:id="rId112">
              <w:r w:rsidRPr="001F68BE">
                <w:rPr>
                  <w:rFonts w:eastAsia="Source Han Sans CN Regular" w:cs="Lohit Devanagari"/>
                  <w:kern w:val="2"/>
                  <w:sz w:val="20"/>
                  <w:szCs w:val="20"/>
                  <w:lang w:bidi="ru-RU"/>
                </w:rPr>
                <w:t>12.0.2</w:t>
              </w:r>
            </w:hyperlink>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9781"/>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531"/>
        </w:trPr>
        <w:tc>
          <w:tcPr>
            <w:tcW w:w="10083" w:type="dxa"/>
            <w:gridSpan w:val="3"/>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 и объектов капитального строительства не установлены</w:t>
            </w:r>
          </w:p>
        </w:tc>
      </w:tr>
      <w:tr w:rsidR="001F68BE" w:rsidRPr="001F68BE" w:rsidTr="001F68BE">
        <w:trPr>
          <w:trHeight w:val="57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53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водного объекта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использование сточных вод для удобрения почв;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На территории 1-го пояса зоны санитарной охраны запрещаются: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жилых и хозяйственно-бытовых зданий;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проживание людей;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приемников нечистот и бытовых отходов;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ядохимикатов и удобрений;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посадка высокоствольных деревьев.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Водопроводные сооружения, расположенные в 1-ом поясе зоны санитарной охраны, должны быть </w:t>
      </w:r>
      <w:r w:rsidRPr="001F68BE">
        <w:rPr>
          <w:rFonts w:eastAsia="Source Han Sans CN Regular" w:cs="Lohit Devanagari"/>
          <w:kern w:val="2"/>
          <w:sz w:val="20"/>
          <w:szCs w:val="20"/>
          <w:lang w:bidi="ru-RU"/>
        </w:rPr>
        <w:lastRenderedPageBreak/>
        <w:t>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удобрений и ядохимикатов;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рубка леса главного пользования и рубка реконструкции.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запрещается: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В санитарно-защитной зоне запрещается размещение: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жилых зданий;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общежитий;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гостиниц;</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детских дошкольных учреждений;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образовательных учреждений;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спортивных сооружений;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парков;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пожарное депо, бани, прачечные;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торговли и общественного питания;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автозаправочные станции;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здания управления;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конструкторские бюро;</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учебные заведения;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поликлиники;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научно-исследовательские лаборатории;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спортивно-оздоровительные учреждения;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общественные здания административного назначения;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местные и транзитные коммуникации;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линии электропередачи, электроподстанции;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нефтепроводы и газопроводы;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артезианские скважины для технического водоснабжения;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канализационные насосные станции;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сооружения оборотного водоснабжения;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посадка и вырубка деревьев и кустарников;</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hd w:val="clear" w:color="auto" w:fill="FFFFFF"/>
        <w:tabs>
          <w:tab w:val="left" w:pos="9804"/>
        </w:tabs>
        <w:suppressAutoHyphens/>
        <w:overflowPunct w:val="0"/>
        <w:ind w:right="6"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804"/>
        </w:tabs>
        <w:suppressAutoHyphens/>
        <w:overflowPunct w:val="0"/>
        <w:spacing w:before="120" w:after="120"/>
        <w:ind w:right="-82" w:firstLine="540"/>
        <w:jc w:val="center"/>
        <w:rPr>
          <w:rFonts w:eastAsia="Source Han Sans CN Regular"/>
          <w:b/>
          <w:bCs/>
          <w:color w:val="000000"/>
          <w:spacing w:val="-1"/>
          <w:kern w:val="2"/>
          <w:sz w:val="20"/>
          <w:szCs w:val="20"/>
          <w:u w:val="single"/>
          <w:lang w:bidi="ru-RU"/>
        </w:rPr>
      </w:pPr>
      <w:r w:rsidRPr="001F68BE">
        <w:rPr>
          <w:rFonts w:eastAsia="Source Han Sans CN Regular" w:cs="Lohit Devanagari"/>
          <w:b/>
          <w:bCs/>
          <w:color w:val="000000"/>
          <w:spacing w:val="-1"/>
          <w:kern w:val="2"/>
          <w:sz w:val="20"/>
          <w:szCs w:val="20"/>
          <w:u w:val="single"/>
          <w:lang w:bidi="ru-RU"/>
        </w:rPr>
        <w:t xml:space="preserve">ЗОНЫ </w:t>
      </w:r>
      <w:r w:rsidRPr="001F68BE">
        <w:rPr>
          <w:rFonts w:eastAsia="Source Han Sans CN Regular"/>
          <w:b/>
          <w:bCs/>
          <w:color w:val="000000"/>
          <w:spacing w:val="-1"/>
          <w:kern w:val="2"/>
          <w:sz w:val="20"/>
          <w:szCs w:val="20"/>
          <w:u w:val="single"/>
          <w:lang w:bidi="ru-RU"/>
        </w:rPr>
        <w:t>СЕЛЬСКОХОЗЯЙСТВЕННОГО ИСПОЛЬЗОВАНИЯ</w:t>
      </w:r>
    </w:p>
    <w:p w:rsidR="001F68BE" w:rsidRPr="001F68BE" w:rsidRDefault="001F68BE" w:rsidP="001F68BE">
      <w:pPr>
        <w:widowControl w:val="0"/>
        <w:suppressAutoHyphens/>
        <w:overflowPunct w:val="0"/>
        <w:spacing w:before="120" w:after="120"/>
        <w:ind w:firstLine="567"/>
        <w:jc w:val="center"/>
        <w:rPr>
          <w:rFonts w:ascii="PT Astra Serif" w:eastAsia="Source Han Sans CN Regular" w:hAnsi="PT Astra Serif" w:cs="Lohit Devanagari"/>
          <w:kern w:val="2"/>
          <w:sz w:val="20"/>
          <w:szCs w:val="20"/>
          <w:lang w:bidi="ru-RU"/>
        </w:rPr>
      </w:pPr>
      <w:r w:rsidRPr="001F68BE">
        <w:rPr>
          <w:rFonts w:eastAsia="Source Han Sans CN Regular"/>
          <w:b/>
          <w:kern w:val="2"/>
          <w:sz w:val="20"/>
          <w:szCs w:val="20"/>
          <w:u w:val="single"/>
          <w:lang w:bidi="ru-RU"/>
        </w:rPr>
        <w:t>СХ-1 – зона сельскохозяйственного использования</w:t>
      </w:r>
    </w:p>
    <w:p w:rsidR="001F68BE" w:rsidRPr="001F68BE" w:rsidRDefault="001F68BE" w:rsidP="001F68BE">
      <w:pPr>
        <w:widowControl w:val="0"/>
        <w:suppressAutoHyphens/>
        <w:overflowPunct w:val="0"/>
        <w:ind w:firstLine="567"/>
        <w:jc w:val="center"/>
        <w:rPr>
          <w:rFonts w:ascii="PT Astra Serif" w:eastAsia="Source Han Sans CN Regular" w:hAnsi="PT Astra Serif" w:cs="Lohit Devanagari"/>
          <w:b/>
          <w:bCs/>
          <w:i/>
          <w:iCs/>
          <w:color w:val="000000"/>
          <w:kern w:val="2"/>
          <w:sz w:val="20"/>
          <w:szCs w:val="20"/>
          <w:lang w:bidi="ru-RU"/>
        </w:rPr>
      </w:pPr>
    </w:p>
    <w:p w:rsidR="001F68BE" w:rsidRPr="001F68BE" w:rsidRDefault="001F68BE" w:rsidP="001F68BE">
      <w:pPr>
        <w:widowControl w:val="0"/>
        <w:suppressAutoHyphens/>
        <w:overflowPunct w:val="0"/>
        <w:spacing w:before="120" w:after="120"/>
        <w:ind w:firstLine="567"/>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предназначена для ведения сельского хозяйства</w:t>
      </w: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180"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61"/>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right="113"/>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Растениеводство</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Предельные размеры земельных участков, в том числе их площадь земельного участка: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Предельное количество этажей или предельная высота зданий, строений, </w:t>
            </w:r>
            <w:r w:rsidRPr="001F68BE">
              <w:rPr>
                <w:rFonts w:eastAsia="Source Han Sans CN Regular" w:cs="Lohit Devanagari"/>
                <w:kern w:val="2"/>
                <w:sz w:val="20"/>
                <w:szCs w:val="20"/>
                <w:lang w:bidi="ru-RU"/>
              </w:rPr>
              <w:lastRenderedPageBreak/>
              <w:t>сооружений, максимальный процент застройки в границах земельного участка  не подлежат установлению</w:t>
            </w:r>
            <w:proofErr w:type="gramStart"/>
            <w:r w:rsidRPr="001F68BE">
              <w:rPr>
                <w:rFonts w:eastAsia="Source Han Sans CN Regular" w:cs="Lohit Devanagari"/>
                <w:kern w:val="2"/>
                <w:sz w:val="20"/>
                <w:szCs w:val="20"/>
                <w:lang w:bidi="ru-RU"/>
              </w:rPr>
              <w:t>..</w:t>
            </w:r>
            <w:proofErr w:type="gramEnd"/>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Ведение </w:t>
            </w:r>
          </w:p>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огородничества</w:t>
            </w:r>
          </w:p>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Предельные размеры земельных участков, в том числе их площадь земельного участка: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5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25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- 500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Минимальный отступ до хозяйственных построек: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красных линий улиц и проездов - не менее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 соседнего участка - 1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3) длина участка вдоль красных линии улиц и проездов – не менее 15м.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4) максимальный процент застройки – 20%.</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5) Максимальная этажность -1 этаж</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Земельные участки (территории) </w:t>
            </w:r>
          </w:p>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общего </w:t>
            </w:r>
          </w:p>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пользования </w:t>
            </w:r>
          </w:p>
          <w:p w:rsidR="001F68BE" w:rsidRPr="001F68BE" w:rsidRDefault="001F68BE" w:rsidP="001F68BE">
            <w:pPr>
              <w:widowControl w:val="0"/>
              <w:tabs>
                <w:tab w:val="left" w:pos="1134"/>
              </w:tabs>
              <w:suppressAutoHyphens/>
              <w:overflowPunct w:val="0"/>
              <w:ind w:right="113" w:firstLine="2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1F68BE">
              <w:rPr>
                <w:rFonts w:eastAsia="Source Han Sans CN Regular" w:cs="Lohit Devanagari"/>
                <w:kern w:val="2"/>
                <w:sz w:val="20"/>
                <w:szCs w:val="20"/>
                <w:lang w:bidi="ru-RU"/>
              </w:rPr>
              <w:br/>
              <w:t>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131"/>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kern w:val="2"/>
                <w:sz w:val="20"/>
                <w:szCs w:val="20"/>
                <w:lang w:bidi="ru-RU"/>
              </w:rPr>
              <w:t>Для ведения личного подсобного хозяйства (приусадебный земельный участок) (код 2.2)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kern w:val="2"/>
                <w:sz w:val="20"/>
                <w:szCs w:val="20"/>
                <w:shd w:val="clear" w:color="auto" w:fill="FFFFFF"/>
                <w:lang w:bidi="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autoSpaceDE w:val="0"/>
              <w:autoSpaceDN w:val="0"/>
              <w:adjustRightInd w:val="0"/>
              <w:jc w:val="both"/>
              <w:rPr>
                <w:b/>
                <w:kern w:val="2"/>
                <w:sz w:val="20"/>
                <w:szCs w:val="20"/>
                <w:lang w:bidi="ru-RU"/>
              </w:rPr>
            </w:pPr>
            <w:r w:rsidRPr="001F68BE">
              <w:rPr>
                <w:kern w:val="2"/>
                <w:sz w:val="20"/>
                <w:szCs w:val="20"/>
                <w:lang w:bidi="ru-RU"/>
              </w:rPr>
              <w:t>Предельные размеры земельных участков, в том числе их площадь</w:t>
            </w:r>
            <w:r w:rsidRPr="001F68BE">
              <w:rPr>
                <w:b/>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Минимальная площадь земельного участка – 400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Максимальная площадь земельного участка – 3000 </w:t>
            </w:r>
            <w:proofErr w:type="spellStart"/>
            <w:r w:rsidRPr="001F68BE">
              <w:rPr>
                <w:kern w:val="2"/>
                <w:sz w:val="20"/>
                <w:szCs w:val="20"/>
                <w:lang w:bidi="ru-RU"/>
              </w:rPr>
              <w:t>кв.м</w:t>
            </w:r>
            <w:proofErr w:type="spellEnd"/>
            <w:r w:rsidRPr="001F68BE">
              <w:rPr>
                <w:kern w:val="2"/>
                <w:sz w:val="20"/>
                <w:szCs w:val="20"/>
                <w:lang w:bidi="ru-RU"/>
              </w:rPr>
              <w:t>.</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при разделе – 20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Минимальный размер земельного участка, образуемого на основании документации по планировке территории – 25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u w:val="single"/>
                <w:lang w:bidi="ru-RU"/>
              </w:rPr>
              <w:t>Примечание:</w:t>
            </w:r>
            <w:r w:rsidRPr="001F68BE">
              <w:rPr>
                <w:kern w:val="2"/>
                <w:sz w:val="20"/>
                <w:szCs w:val="20"/>
                <w:lang w:bidi="ru-RU"/>
              </w:rPr>
              <w:t xml:space="preserve"> Значение предельных размеров земельных участков, в том числе их площади применяются только при разделе и образовании новых земельных участков.</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со стороны красной линии улиц – 5 м,</w:t>
            </w:r>
          </w:p>
          <w:p w:rsidR="001F68BE" w:rsidRPr="001F68BE" w:rsidRDefault="001F68BE" w:rsidP="001F68BE">
            <w:pPr>
              <w:widowControl w:val="0"/>
              <w:suppressAutoHyphens/>
              <w:overflowPunct w:val="0"/>
              <w:jc w:val="both"/>
              <w:rPr>
                <w:kern w:val="2"/>
                <w:sz w:val="20"/>
                <w:szCs w:val="20"/>
                <w:lang w:bidi="ru-RU"/>
              </w:rPr>
            </w:pPr>
            <w:r w:rsidRPr="001F68BE">
              <w:rPr>
                <w:kern w:val="2"/>
                <w:sz w:val="20"/>
                <w:szCs w:val="20"/>
                <w:lang w:bidi="ru-RU"/>
              </w:rPr>
              <w:t>со стороны красной линии однополосных проездов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Минимальное расстояние от границы земельного участка до:</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основного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хозяйственных и прочих строений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lastRenderedPageBreak/>
              <w:t>отдельно стоящего гаража – 1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вспомогательного использования пристроено к основному строению либо сблокировано с основным строением, минимальное расстояние от границы земельного участка до такого строения – 3 м.</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 xml:space="preserve">Максимальное количество этажей – 3 (включая </w:t>
            </w:r>
            <w:proofErr w:type="gramStart"/>
            <w:r w:rsidRPr="001F68BE">
              <w:rPr>
                <w:kern w:val="2"/>
                <w:sz w:val="20"/>
                <w:szCs w:val="20"/>
                <w:lang w:bidi="ru-RU"/>
              </w:rPr>
              <w:t>подземный</w:t>
            </w:r>
            <w:proofErr w:type="gramEnd"/>
            <w:r w:rsidRPr="001F68BE">
              <w:rPr>
                <w:kern w:val="2"/>
                <w:sz w:val="20"/>
                <w:szCs w:val="20"/>
                <w:lang w:bidi="ru-RU"/>
              </w:rPr>
              <w:t>, подвальный, цокольный, технический, мансардный).</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Максимальная высота строений и сооружений вспомогательного использования, при размещении их на расстоянии от 1 до 3 метров от границ земельного участка – 3 метра.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Максимальный процент застройки в границах земельного участка – 60 %.</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2. В процент застройки включается площадь занятая основным строением, а также всеми строениями и сооружениями вспомогательного использования.</w:t>
            </w:r>
          </w:p>
          <w:p w:rsidR="001F68BE" w:rsidRPr="001F68BE" w:rsidRDefault="001F68BE" w:rsidP="001F68BE">
            <w:pPr>
              <w:widowControl w:val="0"/>
              <w:suppressAutoHyphens/>
              <w:overflowPunct w:val="0"/>
              <w:autoSpaceDE w:val="0"/>
              <w:autoSpaceDN w:val="0"/>
              <w:adjustRightInd w:val="0"/>
              <w:jc w:val="both"/>
              <w:rPr>
                <w:kern w:val="2"/>
                <w:sz w:val="20"/>
                <w:szCs w:val="20"/>
                <w:u w:val="single"/>
                <w:lang w:bidi="ru-RU"/>
              </w:rPr>
            </w:pPr>
            <w:r w:rsidRPr="001F68BE">
              <w:rPr>
                <w:kern w:val="2"/>
                <w:sz w:val="20"/>
                <w:szCs w:val="20"/>
                <w:u w:val="single"/>
                <w:lang w:bidi="ru-RU"/>
              </w:rPr>
              <w:t>Примечание:</w:t>
            </w:r>
          </w:p>
          <w:p w:rsidR="001F68BE" w:rsidRPr="001F68BE" w:rsidRDefault="001F68BE" w:rsidP="001F68BE">
            <w:pPr>
              <w:widowControl w:val="0"/>
              <w:suppressAutoHyphens/>
              <w:overflowPunct w:val="0"/>
              <w:autoSpaceDE w:val="0"/>
              <w:autoSpaceDN w:val="0"/>
              <w:adjustRightInd w:val="0"/>
              <w:jc w:val="both"/>
              <w:rPr>
                <w:kern w:val="2"/>
                <w:sz w:val="20"/>
                <w:szCs w:val="20"/>
                <w:lang w:bidi="ru-RU"/>
              </w:rPr>
            </w:pPr>
            <w:r w:rsidRPr="001F68BE">
              <w:rPr>
                <w:kern w:val="2"/>
                <w:sz w:val="20"/>
                <w:szCs w:val="20"/>
                <w:lang w:bidi="ru-RU"/>
              </w:rPr>
              <w:t>1. В случае</w:t>
            </w:r>
            <w:proofErr w:type="gramStart"/>
            <w:r w:rsidRPr="001F68BE">
              <w:rPr>
                <w:kern w:val="2"/>
                <w:sz w:val="20"/>
                <w:szCs w:val="20"/>
                <w:lang w:bidi="ru-RU"/>
              </w:rPr>
              <w:t>,</w:t>
            </w:r>
            <w:proofErr w:type="gramEnd"/>
            <w:r w:rsidRPr="001F68BE">
              <w:rPr>
                <w:kern w:val="2"/>
                <w:sz w:val="20"/>
                <w:szCs w:val="20"/>
                <w:lang w:bidi="ru-RU"/>
              </w:rPr>
              <w:t xml:space="preserve"> если строение или сооружение вспомогательного использования размещено на расстоянии от 1 до 3 метров от границы земельного участка, уклон крыши у такого строения (сооружения) должен быть направлен в противоположную сторону от границы земельного участка.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kern w:val="2"/>
                <w:sz w:val="20"/>
                <w:szCs w:val="20"/>
                <w:lang w:bidi="ru-RU"/>
              </w:rPr>
              <w:t>2. Размещение строений или сооружений вспомогательного использования вдоль границ смежного земельного участка на расстоянии до 3 метров, допускается не более чем на 50 % длины этой границы.</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bookmarkStart w:id="51" w:name="__RefHeading___Toc20043_3604742757"/>
            <w:bookmarkEnd w:id="51"/>
            <w:r w:rsidRPr="001F68BE">
              <w:rPr>
                <w:rFonts w:eastAsia="Source Han Sans CN Regular"/>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 xml:space="preserve">минимальная площадь земельного участка – 15 </w:t>
            </w:r>
            <w:proofErr w:type="spellStart"/>
            <w:r w:rsidRPr="001F68BE">
              <w:rPr>
                <w:rFonts w:eastAsia="Source Han Sans CN Regular"/>
                <w:kern w:val="2"/>
                <w:sz w:val="20"/>
                <w:szCs w:val="20"/>
                <w:lang w:bidi="ru-RU"/>
              </w:rPr>
              <w:t>кв.м</w:t>
            </w:r>
            <w:proofErr w:type="spellEnd"/>
            <w:r w:rsidRPr="001F68BE">
              <w:rPr>
                <w:rFonts w:eastAsia="Source Han Sans CN Regular"/>
                <w:kern w:val="2"/>
                <w:sz w:val="20"/>
                <w:szCs w:val="20"/>
                <w:lang w:bidi="ru-RU"/>
              </w:rPr>
              <w:t>.,</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kern w:val="2"/>
                <w:sz w:val="20"/>
                <w:szCs w:val="20"/>
                <w:lang w:bidi="ru-RU"/>
              </w:rPr>
            </w:pPr>
            <w:r w:rsidRPr="001F68BE">
              <w:rPr>
                <w:rFonts w:eastAsia="Source Han Sans CN Regular"/>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kern w:val="2"/>
                <w:sz w:val="20"/>
                <w:szCs w:val="20"/>
                <w:lang w:bidi="ru-RU"/>
              </w:rPr>
            </w:pPr>
            <w:r w:rsidRPr="001F68BE">
              <w:rPr>
                <w:rFonts w:eastAsia="Source Han Sans CN Regular"/>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kern w:val="2"/>
                <w:sz w:val="20"/>
                <w:szCs w:val="20"/>
                <w:lang w:bidi="ru-RU"/>
              </w:rPr>
              <w:t>я–</w:t>
            </w:r>
            <w:proofErr w:type="gramEnd"/>
            <w:r w:rsidRPr="001F68BE">
              <w:rPr>
                <w:rFonts w:eastAsia="Source Han Sans CN Regular"/>
                <w:kern w:val="2"/>
                <w:sz w:val="20"/>
                <w:szCs w:val="20"/>
                <w:lang w:bidi="ru-RU"/>
              </w:rPr>
              <w:t xml:space="preserve"> без ограничений.</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Связь</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6.8)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Размещение объектов связи, радиовещания, телевидения, включая </w:t>
            </w:r>
            <w:r w:rsidRPr="001F68BE">
              <w:rPr>
                <w:rFonts w:eastAsia="Source Han Sans CN Regular" w:cs="Lohit Devanagari"/>
                <w:kern w:val="2"/>
                <w:sz w:val="20"/>
                <w:szCs w:val="20"/>
                <w:lang w:bidi="ru-RU"/>
              </w:rPr>
              <w:lastRenderedPageBreak/>
              <w:t>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Предельные (минимальные и (или) максимальные) размеры земельных </w:t>
            </w:r>
            <w:r w:rsidRPr="001F68BE">
              <w:rPr>
                <w:rFonts w:eastAsia="Source Han Sans CN Regular" w:cs="Lohit Devanagari"/>
                <w:kern w:val="2"/>
                <w:sz w:val="20"/>
                <w:szCs w:val="20"/>
                <w:lang w:bidi="ru-RU"/>
              </w:rPr>
              <w:lastRenderedPageBreak/>
              <w:t>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lastRenderedPageBreak/>
              <w:t>Вспомогательные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tabs>
                <w:tab w:val="left" w:pos="1134"/>
              </w:tabs>
              <w:suppressAutoHyphens/>
              <w:overflowPunct w:val="0"/>
              <w:ind w:left="-7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w:t>
            </w:r>
          </w:p>
          <w:p w:rsidR="001F68BE" w:rsidRPr="001F68BE" w:rsidRDefault="001F68BE" w:rsidP="001F68BE">
            <w:pPr>
              <w:widowControl w:val="0"/>
              <w:tabs>
                <w:tab w:val="left" w:pos="1134"/>
              </w:tabs>
              <w:suppressAutoHyphens/>
              <w:overflowPunct w:val="0"/>
              <w:ind w:left="-7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обслуживание</w:t>
            </w:r>
          </w:p>
          <w:p w:rsidR="001F68BE" w:rsidRPr="001F68BE" w:rsidRDefault="001F68BE" w:rsidP="001F68BE">
            <w:pPr>
              <w:widowControl w:val="0"/>
              <w:suppressAutoHyphens/>
              <w:overflowPunct w:val="0"/>
              <w:ind w:left="-7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сооружений, максимальный процент застройки в границах земельного участка  не подлежат установлению</w:t>
            </w:r>
          </w:p>
        </w:tc>
      </w:tr>
    </w:tbl>
    <w:p w:rsidR="001F68BE" w:rsidRPr="001F68BE" w:rsidRDefault="001F68BE" w:rsidP="001F68BE">
      <w:pPr>
        <w:widowControl w:val="0"/>
        <w:suppressAutoHyphens/>
        <w:overflowPunct w:val="0"/>
        <w:ind w:left="425" w:firstLine="567"/>
        <w:jc w:val="center"/>
        <w:rPr>
          <w:rFonts w:eastAsia="Source Han Sans CN Regular" w:cs="Lohit Devanagari"/>
          <w:kern w:val="2"/>
          <w:sz w:val="20"/>
          <w:szCs w:val="20"/>
          <w:lang w:bidi="ru-RU"/>
        </w:rPr>
      </w:pPr>
    </w:p>
    <w:p w:rsidR="001F68BE" w:rsidRPr="001F68BE" w:rsidRDefault="001F68BE" w:rsidP="001F68BE">
      <w:pPr>
        <w:widowControl w:val="0"/>
        <w:shd w:val="clear" w:color="auto" w:fill="FFFFFF"/>
        <w:tabs>
          <w:tab w:val="left" w:pos="567"/>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567"/>
        </w:tabs>
        <w:suppressAutoHyphens/>
        <w:overflowPunct w:val="0"/>
        <w:spacing w:before="120" w:after="12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СХ-1.</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сельскохозяйственных угодий</w:t>
      </w:r>
    </w:p>
    <w:p w:rsidR="001F68BE" w:rsidRPr="001F68BE" w:rsidRDefault="001F68BE" w:rsidP="001F68BE">
      <w:pPr>
        <w:widowControl w:val="0"/>
        <w:shd w:val="clear" w:color="auto" w:fill="FFFFFF"/>
        <w:tabs>
          <w:tab w:val="left" w:pos="567"/>
        </w:tabs>
        <w:suppressAutoHyphens/>
        <w:overflowPunct w:val="0"/>
        <w:ind w:right="-85"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используется под сельскохозяйственные угодья и объекты сельскохозяйственного назначения.</w:t>
      </w:r>
    </w:p>
    <w:p w:rsidR="001F68BE" w:rsidRPr="001F68BE" w:rsidRDefault="001F68BE" w:rsidP="001F68BE">
      <w:pPr>
        <w:widowControl w:val="0"/>
        <w:shd w:val="clear" w:color="auto" w:fill="FFFFFF"/>
        <w:tabs>
          <w:tab w:val="left" w:pos="567"/>
        </w:tabs>
        <w:suppressAutoHyphens/>
        <w:overflowPunct w:val="0"/>
        <w:ind w:right="-85" w:firstLine="709"/>
        <w:jc w:val="both"/>
        <w:rPr>
          <w:rFonts w:eastAsia="Source Han Sans CN Regular" w:cs="Lohit Devanagari"/>
          <w:kern w:val="2"/>
          <w:sz w:val="20"/>
          <w:szCs w:val="20"/>
          <w:lang w:bidi="ru-RU"/>
        </w:rPr>
      </w:pPr>
    </w:p>
    <w:tbl>
      <w:tblPr>
        <w:tblW w:w="10083" w:type="dxa"/>
        <w:tblInd w:w="-185" w:type="dxa"/>
        <w:tblLayout w:type="fixed"/>
        <w:tblLook w:val="0000" w:firstRow="0" w:lastRow="0" w:firstColumn="0" w:lastColumn="0" w:noHBand="0" w:noVBand="0"/>
      </w:tblPr>
      <w:tblGrid>
        <w:gridCol w:w="2515"/>
        <w:gridCol w:w="3604"/>
        <w:gridCol w:w="3964"/>
      </w:tblGrid>
      <w:tr w:rsidR="001F68BE" w:rsidRPr="001F68BE" w:rsidTr="001F68BE">
        <w:trPr>
          <w:trHeight w:val="1453"/>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Коммунальное обслуживание (код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13">
              <w:r w:rsidRPr="001F68BE">
                <w:rPr>
                  <w:rFonts w:eastAsia="Source Han Sans CN Regular" w:cs="Lohit Devanagari"/>
                  <w:kern w:val="2"/>
                  <w:sz w:val="20"/>
                  <w:szCs w:val="20"/>
                  <w:lang w:bidi="ru-RU"/>
                </w:rPr>
                <w:t>кодами 3.1.1</w:t>
              </w:r>
            </w:hyperlink>
            <w:r w:rsidRPr="001F68BE">
              <w:rPr>
                <w:rFonts w:eastAsia="Source Han Sans CN Regular" w:cs="Lohit Devanagari"/>
                <w:kern w:val="2"/>
                <w:sz w:val="20"/>
                <w:szCs w:val="20"/>
                <w:lang w:bidi="ru-RU"/>
              </w:rPr>
              <w:t xml:space="preserve"> - </w:t>
            </w:r>
            <w:hyperlink r:id="rId114">
              <w:r w:rsidRPr="001F68BE">
                <w:rPr>
                  <w:rFonts w:eastAsia="Source Han Sans CN Regular" w:cs="Lohit Devanagari"/>
                  <w:kern w:val="2"/>
                  <w:sz w:val="20"/>
                  <w:szCs w:val="20"/>
                  <w:lang w:bidi="ru-RU"/>
                </w:rPr>
                <w:t>3.1.2</w:t>
              </w:r>
            </w:hyperlink>
          </w:p>
        </w:tc>
        <w:tc>
          <w:tcPr>
            <w:tcW w:w="3964"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Выращивание зерновых и иных сельскохозяйственных культур (код 1.2)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3964"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ведения личного подсобного хозяйства (приусадебный земельный участок)</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(код 2.2)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2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жилого дома, указанного в описании вида разрешенного использования с </w:t>
            </w:r>
            <w:hyperlink r:id="rId115">
              <w:r w:rsidRPr="001F68BE">
                <w:rPr>
                  <w:rFonts w:eastAsia="Source Han Sans CN Regular" w:cs="Lohit Devanagari"/>
                  <w:kern w:val="2"/>
                  <w:sz w:val="20"/>
                  <w:szCs w:val="20"/>
                  <w:u w:val="single"/>
                  <w:lang w:bidi="ru-RU"/>
                </w:rPr>
                <w:t>кодом 2.1</w:t>
              </w:r>
            </w:hyperlink>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Производство сельскохозяйственной продукции;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гаража и иных вспомогательных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содержание сельскохозяйственных животных</w:t>
            </w:r>
          </w:p>
        </w:tc>
        <w:tc>
          <w:tcPr>
            <w:tcW w:w="3964"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5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для ведения личного подсобного хозяйства: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а) сельские населенные пункты – 1,0 га,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поселок – 0,5 га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Минимальные отступы от границ земельных участков в целях определения мест допустимого размещения зданий, </w:t>
            </w:r>
            <w:r w:rsidRPr="001F68BE">
              <w:rPr>
                <w:rFonts w:eastAsia="Source Han Sans CN Regular" w:cs="Lohit Devanagari"/>
                <w:kern w:val="2"/>
                <w:sz w:val="20"/>
                <w:szCs w:val="20"/>
                <w:lang w:bidi="ru-RU"/>
              </w:rPr>
              <w:lastRenderedPageBreak/>
              <w:t xml:space="preserve">строений, сооружений, за пределами которых запрещено строительство зданий, строений, сооружений: не подлежат установлению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Предельное количество этажей или предельная высота зданий, строений, сооружений не подлежат установлению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не подлежит установлению</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bookmarkStart w:id="52" w:name="sub_10131"/>
            <w:r w:rsidRPr="001F68BE">
              <w:rPr>
                <w:rFonts w:eastAsia="Source Han Sans CN Regular" w:cs="Lohit Devanagari"/>
                <w:kern w:val="2"/>
                <w:sz w:val="20"/>
                <w:szCs w:val="20"/>
                <w:lang w:bidi="ru-RU"/>
              </w:rPr>
              <w:t>Ведение огородничества</w:t>
            </w:r>
            <w:bookmarkEnd w:id="52"/>
            <w:r w:rsidRPr="001F68BE">
              <w:rPr>
                <w:rFonts w:eastAsia="Source Han Sans CN Regular" w:cs="Lohit Devanagari"/>
                <w:kern w:val="2"/>
                <w:sz w:val="20"/>
                <w:szCs w:val="20"/>
                <w:lang w:bidi="ru-RU"/>
              </w:rPr>
              <w:t xml:space="preserve">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Осуществление отдыха и (или) выращивания гражданами для собственных нужд </w:t>
            </w:r>
            <w:r w:rsidRPr="001F68BE">
              <w:rPr>
                <w:rFonts w:eastAsia="Source Han Sans CN Regular" w:cs="Lohit Devanagari"/>
                <w:kern w:val="2"/>
                <w:sz w:val="20"/>
                <w:szCs w:val="20"/>
                <w:lang w:bidi="ru-RU"/>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3964"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bookmarkStart w:id="53" w:name="sub_10115"/>
            <w:r w:rsidRPr="001F68BE">
              <w:rPr>
                <w:rFonts w:eastAsia="Source Han Sans CN Regular" w:cs="Lohit Devanagari"/>
                <w:kern w:val="2"/>
                <w:sz w:val="20"/>
                <w:szCs w:val="20"/>
                <w:lang w:bidi="ru-RU"/>
              </w:rPr>
              <w:lastRenderedPageBreak/>
              <w:t>Хранение и переработка</w:t>
            </w:r>
            <w:bookmarkEnd w:id="53"/>
            <w:r w:rsidRPr="001F68BE">
              <w:rPr>
                <w:rFonts w:eastAsia="Source Han Sans CN Regular" w:cs="Lohit Devanagari"/>
                <w:kern w:val="2"/>
                <w:sz w:val="20"/>
                <w:szCs w:val="20"/>
                <w:lang w:bidi="ru-RU"/>
              </w:rPr>
              <w:t xml:space="preserve"> сельскохозяйственной продукции (код 1.15)</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зданий, сооружений, используемых для производства, хранения, первичной и глубокой переработки сельскохозяйственной продукции</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Питомники (код 1.17)</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сооружений, необходимых для указанных видов сельскохозяйственного производства</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bookmarkStart w:id="54" w:name="sub_10118"/>
            <w:r w:rsidRPr="001F68BE">
              <w:rPr>
                <w:rFonts w:eastAsia="Source Han Sans CN Regular" w:cs="Lohit Devanagari"/>
                <w:kern w:val="2"/>
                <w:sz w:val="20"/>
                <w:szCs w:val="20"/>
                <w:lang w:bidi="ru-RU"/>
              </w:rPr>
              <w:t>Обеспечение</w:t>
            </w:r>
            <w:bookmarkEnd w:id="54"/>
            <w:r w:rsidRPr="001F68BE">
              <w:rPr>
                <w:rFonts w:eastAsia="Source Han Sans CN Regular" w:cs="Lohit Devanagari"/>
                <w:kern w:val="2"/>
                <w:sz w:val="20"/>
                <w:szCs w:val="20"/>
                <w:lang w:bidi="ru-RU"/>
              </w:rPr>
              <w:t xml:space="preserve"> сельскохозяйственного производства (код 1.18)</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Спорт (код 5.1) </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16">
              <w:r w:rsidRPr="001F68BE">
                <w:rPr>
                  <w:rFonts w:eastAsia="Source Han Sans CN Regular" w:cs="Lohit Devanagari"/>
                  <w:kern w:val="2"/>
                  <w:sz w:val="20"/>
                  <w:szCs w:val="20"/>
                  <w:lang w:bidi="ru-RU"/>
                </w:rPr>
                <w:t>кодами 5.1.1</w:t>
              </w:r>
            </w:hyperlink>
            <w:r w:rsidRPr="001F68BE">
              <w:rPr>
                <w:rFonts w:eastAsia="Source Han Sans CN Regular" w:cs="Lohit Devanagari"/>
                <w:kern w:val="2"/>
                <w:sz w:val="20"/>
                <w:szCs w:val="20"/>
                <w:lang w:bidi="ru-RU"/>
              </w:rPr>
              <w:t xml:space="preserve"> - </w:t>
            </w:r>
            <w:hyperlink r:id="rId117">
              <w:r w:rsidRPr="001F68BE">
                <w:rPr>
                  <w:rFonts w:eastAsia="Source Han Sans CN Regular" w:cs="Lohit Devanagari"/>
                  <w:kern w:val="2"/>
                  <w:sz w:val="20"/>
                  <w:szCs w:val="20"/>
                  <w:lang w:bidi="ru-RU"/>
                </w:rPr>
                <w:t>5.1.7</w:t>
              </w:r>
            </w:hyperlink>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w:t>
            </w:r>
            <w:proofErr w:type="gramStart"/>
            <w:r w:rsidRPr="001F68BE">
              <w:rPr>
                <w:rFonts w:eastAsia="Source Han Sans CN Regular" w:cs="Lohit Devanagari"/>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Минимальная площадь земельного участка – 200 кв. м</w:t>
            </w:r>
            <w:proofErr w:type="gramStart"/>
            <w:r w:rsidRPr="001F68BE">
              <w:rPr>
                <w:rFonts w:eastAsia="Source Han Sans CN Regular" w:cs="Lohit Devanagari"/>
                <w:kern w:val="2"/>
                <w:sz w:val="20"/>
                <w:szCs w:val="20"/>
                <w:lang w:bidi="ru-RU"/>
              </w:rPr>
              <w:t xml:space="preserve"> .</w:t>
            </w:r>
            <w:proofErr w:type="gramEnd"/>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- 30000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Максимальное количество этажей – 3 </w:t>
            </w:r>
            <w:proofErr w:type="spellStart"/>
            <w:r w:rsidRPr="001F68BE">
              <w:rPr>
                <w:rFonts w:eastAsia="Source Han Sans CN Regular" w:cs="Lohit Devanagari"/>
                <w:kern w:val="2"/>
                <w:sz w:val="20"/>
                <w:szCs w:val="20"/>
                <w:lang w:bidi="ru-RU"/>
              </w:rPr>
              <w:t>эт</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50 %.</w:t>
            </w:r>
          </w:p>
          <w:p w:rsidR="001F68BE" w:rsidRPr="001F68BE" w:rsidRDefault="001F68BE" w:rsidP="001F68BE">
            <w:pPr>
              <w:widowControl w:val="0"/>
              <w:shd w:val="clear" w:color="auto" w:fill="FFFFFF"/>
              <w:tabs>
                <w:tab w:val="left" w:pos="0"/>
              </w:tabs>
              <w:suppressAutoHyphens/>
              <w:overflowPunct w:val="0"/>
              <w:ind w:firstLine="539"/>
              <w:jc w:val="center"/>
              <w:rPr>
                <w:rFonts w:eastAsia="Source Han Sans CN Regular" w:cs="Lohit Devanagari"/>
                <w:kern w:val="2"/>
                <w:sz w:val="20"/>
                <w:szCs w:val="20"/>
                <w:lang w:bidi="ru-RU"/>
              </w:rPr>
            </w:pP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2.7.1)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kern w:val="2"/>
                <w:sz w:val="20"/>
                <w:szCs w:val="20"/>
                <w:lang w:bidi="ru-RU"/>
              </w:rPr>
              <w:t>машино</w:t>
            </w:r>
            <w:proofErr w:type="spellEnd"/>
            <w:r w:rsidRPr="001F68BE">
              <w:rPr>
                <w:rFonts w:eastAsia="Source Han Sans CN Regular" w:cs="Lohit Devanagari"/>
                <w:kern w:val="2"/>
                <w:sz w:val="20"/>
                <w:szCs w:val="20"/>
                <w:lang w:bidi="ru-RU"/>
              </w:rPr>
              <w:t xml:space="preserve">-места, за исключением гаражей, размещение </w:t>
            </w:r>
            <w:r w:rsidRPr="001F68BE">
              <w:rPr>
                <w:rFonts w:eastAsia="Source Han Sans CN Regular" w:cs="Lohit Devanagari"/>
                <w:kern w:val="2"/>
                <w:sz w:val="20"/>
                <w:szCs w:val="20"/>
                <w:lang w:bidi="ru-RU"/>
              </w:rPr>
              <w:lastRenderedPageBreak/>
              <w:t>которых предусмотрено содержанием видов разрешенного использования с кодами 2.7.2, 4.9</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Максимальная этажность -1 этаж;</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kern w:val="2"/>
                <w:sz w:val="20"/>
                <w:szCs w:val="20"/>
                <w:lang w:bidi="ru-RU"/>
              </w:rPr>
              <w:t>я–</w:t>
            </w:r>
            <w:proofErr w:type="gramEnd"/>
            <w:r w:rsidRPr="001F68BE">
              <w:rPr>
                <w:rFonts w:eastAsia="Source Han Sans CN Regular" w:cs="Lohit Devanagari"/>
                <w:kern w:val="2"/>
                <w:sz w:val="20"/>
                <w:szCs w:val="20"/>
                <w:lang w:bidi="ru-RU"/>
              </w:rPr>
              <w:t xml:space="preserve"> без ограничений.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55" w:name="__RefHeading___Toc20045_3604742757"/>
            <w:bookmarkEnd w:id="55"/>
            <w:r w:rsidRPr="001F68BE">
              <w:rPr>
                <w:rFonts w:ascii="PT Astra Serif" w:eastAsia="Source Han Sans CN Regular" w:hAnsi="PT Astra Serif" w:cs="Lohit Devanagari"/>
                <w:kern w:val="2"/>
                <w:sz w:val="20"/>
                <w:szCs w:val="20"/>
                <w:lang w:bidi="ru-RU"/>
              </w:rPr>
              <w:lastRenderedPageBreak/>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p w:rsidR="001F68BE" w:rsidRPr="001F68BE" w:rsidRDefault="001F68BE" w:rsidP="001F68BE">
            <w:pPr>
              <w:widowControl w:val="0"/>
              <w:suppressAutoHyphens/>
              <w:overflowPunct w:val="0"/>
              <w:ind w:left="48"/>
              <w:jc w:val="both"/>
              <w:rPr>
                <w:rFonts w:eastAsia="Source Han Sans CN Regular" w:cs="Lohit Devanagari"/>
                <w:kern w:val="2"/>
                <w:sz w:val="20"/>
                <w:szCs w:val="20"/>
                <w:lang w:bidi="ru-RU"/>
              </w:rPr>
            </w:pPr>
          </w:p>
        </w:tc>
      </w:tr>
      <w:tr w:rsidR="001F68BE" w:rsidRPr="001F68BE" w:rsidTr="001F68BE">
        <w:trPr>
          <w:trHeight w:val="52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suppressAutoHyphens/>
        <w:overflowPunct w:val="0"/>
        <w:ind w:firstLine="709"/>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proofErr w:type="gramStart"/>
      <w:r w:rsidRPr="001F68BE">
        <w:rPr>
          <w:rFonts w:eastAsia="Source Han Sans CN Regular" w:cs="Lohit Devanagari"/>
          <w:bCs/>
          <w:color w:val="000000"/>
          <w:kern w:val="2"/>
          <w:sz w:val="20"/>
          <w:szCs w:val="20"/>
          <w:lang w:bidi="ru-RU"/>
        </w:rPr>
        <w:t xml:space="preserve">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w:t>
      </w:r>
      <w:r w:rsidRPr="001F68BE">
        <w:rPr>
          <w:rFonts w:eastAsia="Source Han Sans CN Regular" w:cs="Lohit Devanagari"/>
          <w:color w:val="000000"/>
          <w:kern w:val="2"/>
          <w:sz w:val="20"/>
          <w:szCs w:val="20"/>
          <w:lang w:bidi="ru-RU"/>
        </w:rPr>
        <w:t>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w:t>
      </w:r>
      <w:r w:rsidRPr="001F68BE">
        <w:rPr>
          <w:rFonts w:eastAsia="Source Han Sans CN Regular" w:cs="Lohit Devanagari"/>
          <w:color w:val="000000"/>
          <w:kern w:val="2"/>
          <w:sz w:val="20"/>
          <w:szCs w:val="20"/>
          <w:lang w:bidi="ru-RU"/>
        </w:rPr>
        <w:lastRenderedPageBreak/>
        <w:t>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посадка высокоствольных деревьев.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На территории 2-го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w:t>
      </w:r>
      <w:r w:rsidRPr="001F68BE">
        <w:rPr>
          <w:rFonts w:eastAsia="Source Han Sans CN Regular" w:cs="Lohit Devanagari"/>
          <w:color w:val="000000"/>
          <w:kern w:val="2"/>
          <w:sz w:val="20"/>
          <w:szCs w:val="20"/>
          <w:lang w:bidi="ru-RU"/>
        </w:rPr>
        <w:lastRenderedPageBreak/>
        <w:t>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В границах санитарно-защитной зоны допускается размещать:</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пожарное депо, бани, прачечные;</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объекты торговли и общественного питания;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lastRenderedPageBreak/>
        <w:t>- учебные заведения;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b/>
          <w:bCs/>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tabs>
          <w:tab w:val="left" w:pos="399"/>
          <w:tab w:val="left" w:pos="1040"/>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spacing w:before="120" w:after="120"/>
        <w:ind w:firstLine="709"/>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kern w:val="2"/>
          <w:sz w:val="20"/>
          <w:szCs w:val="20"/>
          <w:lang w:bidi="ru-RU"/>
        </w:rPr>
        <w:t>СХ-2.</w:t>
      </w:r>
      <w:proofErr w:type="gramStart"/>
      <w:r w:rsidRPr="001F68BE">
        <w:rPr>
          <w:rFonts w:eastAsia="Source Han Sans CN Regular" w:cs="Lohit Devanagari"/>
          <w:b/>
          <w:bCs/>
          <w:kern w:val="2"/>
          <w:sz w:val="20"/>
          <w:szCs w:val="20"/>
          <w:lang w:bidi="ru-RU"/>
        </w:rPr>
        <w:t>С</w:t>
      </w:r>
      <w:proofErr w:type="gramEnd"/>
      <w:r w:rsidRPr="001F68BE">
        <w:rPr>
          <w:rFonts w:eastAsia="Source Han Sans CN Regular" w:cs="Lohit Devanagari"/>
          <w:b/>
          <w:bCs/>
          <w:kern w:val="2"/>
          <w:sz w:val="20"/>
          <w:szCs w:val="20"/>
          <w:lang w:bidi="ru-RU"/>
        </w:rPr>
        <w:t xml:space="preserve"> – </w:t>
      </w:r>
      <w:proofErr w:type="gramStart"/>
      <w:r w:rsidRPr="001F68BE">
        <w:rPr>
          <w:rFonts w:eastAsia="Source Han Sans CN Regular" w:cs="Lohit Devanagari"/>
          <w:b/>
          <w:bCs/>
          <w:kern w:val="2"/>
          <w:sz w:val="20"/>
          <w:szCs w:val="20"/>
          <w:lang w:bidi="ru-RU"/>
        </w:rPr>
        <w:t>зона</w:t>
      </w:r>
      <w:proofErr w:type="gramEnd"/>
      <w:r w:rsidRPr="001F68BE">
        <w:rPr>
          <w:rFonts w:eastAsia="Source Han Sans CN Regular" w:cs="Lohit Devanagari"/>
          <w:b/>
          <w:bCs/>
          <w:kern w:val="2"/>
          <w:sz w:val="20"/>
          <w:szCs w:val="20"/>
          <w:lang w:bidi="ru-RU"/>
        </w:rPr>
        <w:t xml:space="preserve"> ведения садоводства и дачного хозяйства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предназначена для ведения сельского хозяйства, дачного хозяйства, садоводства.</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kern w:val="2"/>
          <w:sz w:val="20"/>
          <w:szCs w:val="20"/>
          <w:lang w:bidi="ru-RU"/>
        </w:rPr>
      </w:pPr>
    </w:p>
    <w:tbl>
      <w:tblPr>
        <w:tblW w:w="10083" w:type="dxa"/>
        <w:tblInd w:w="-185" w:type="dxa"/>
        <w:tblLayout w:type="fixed"/>
        <w:tblLook w:val="0000" w:firstRow="0" w:lastRow="0" w:firstColumn="0" w:lastColumn="0" w:noHBand="0" w:noVBand="0"/>
      </w:tblPr>
      <w:tblGrid>
        <w:gridCol w:w="2515"/>
        <w:gridCol w:w="3604"/>
        <w:gridCol w:w="3964"/>
      </w:tblGrid>
      <w:tr w:rsidR="001F68BE" w:rsidRPr="001F68BE" w:rsidTr="001F68BE">
        <w:trPr>
          <w:trHeight w:val="1453"/>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firstLine="75"/>
              <w:jc w:val="both"/>
              <w:rPr>
                <w:rFonts w:eastAsia="Source Han Sans CN Regular" w:cs="Lohit Devanagari"/>
                <w:kern w:val="2"/>
                <w:sz w:val="20"/>
                <w:szCs w:val="20"/>
                <w:lang w:bidi="ru-RU"/>
              </w:rPr>
            </w:pPr>
            <w:bookmarkStart w:id="56" w:name="sub_10132"/>
            <w:r w:rsidRPr="001F68BE">
              <w:rPr>
                <w:rFonts w:eastAsia="Source Han Sans CN Regular" w:cs="Lohit Devanagari"/>
                <w:kern w:val="2"/>
                <w:sz w:val="20"/>
                <w:szCs w:val="20"/>
                <w:lang w:bidi="ru-RU"/>
              </w:rPr>
              <w:t>Ведение садоводства</w:t>
            </w:r>
            <w:bookmarkEnd w:id="56"/>
            <w:r w:rsidRPr="001F68BE">
              <w:rPr>
                <w:rFonts w:eastAsia="Source Han Sans CN Regular" w:cs="Lohit Devanagari"/>
                <w:kern w:val="2"/>
                <w:sz w:val="20"/>
                <w:szCs w:val="20"/>
                <w:lang w:bidi="ru-RU"/>
              </w:rPr>
              <w:t xml:space="preserve"> (код 13.2)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18">
              <w:r w:rsidRPr="001F68BE">
                <w:rPr>
                  <w:rFonts w:eastAsia="Source Han Sans CN Regular" w:cs="Lohit Devanagari"/>
                  <w:kern w:val="2"/>
                  <w:sz w:val="20"/>
                  <w:szCs w:val="20"/>
                  <w:lang w:bidi="ru-RU"/>
                </w:rPr>
                <w:t>кодом 2.1</w:t>
              </w:r>
            </w:hyperlink>
            <w:r w:rsidRPr="001F68BE">
              <w:rPr>
                <w:rFonts w:eastAsia="Source Han Sans CN Regular" w:cs="Lohit Devanagari"/>
                <w:kern w:val="2"/>
                <w:sz w:val="20"/>
                <w:szCs w:val="20"/>
                <w:lang w:bidi="ru-RU"/>
              </w:rPr>
              <w:t>, хозяйственных построек и гаражей</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600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2.</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60%.</w:t>
            </w:r>
          </w:p>
        </w:tc>
      </w:tr>
      <w:tr w:rsidR="001F68BE" w:rsidRPr="001F68BE" w:rsidTr="001F68BE">
        <w:trPr>
          <w:trHeight w:val="349"/>
        </w:trPr>
        <w:tc>
          <w:tcPr>
            <w:tcW w:w="251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firstLine="75"/>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19">
              <w:r w:rsidRPr="001F68BE">
                <w:rPr>
                  <w:rFonts w:eastAsia="Source Han Sans CN Regular" w:cs="Lohit Devanagari"/>
                  <w:kern w:val="2"/>
                  <w:sz w:val="20"/>
                  <w:szCs w:val="20"/>
                  <w:lang w:bidi="ru-RU"/>
                </w:rPr>
                <w:t>кодами 3.1.1</w:t>
              </w:r>
            </w:hyperlink>
            <w:r w:rsidRPr="001F68BE">
              <w:rPr>
                <w:rFonts w:eastAsia="Source Han Sans CN Regular" w:cs="Lohit Devanagari"/>
                <w:kern w:val="2"/>
                <w:sz w:val="20"/>
                <w:szCs w:val="20"/>
                <w:lang w:bidi="ru-RU"/>
              </w:rPr>
              <w:t xml:space="preserve"> - </w:t>
            </w:r>
            <w:hyperlink r:id="rId120">
              <w:r w:rsidRPr="001F68BE">
                <w:rPr>
                  <w:rFonts w:eastAsia="Source Han Sans CN Regular" w:cs="Lohit Devanagari"/>
                  <w:kern w:val="2"/>
                  <w:sz w:val="20"/>
                  <w:szCs w:val="20"/>
                  <w:lang w:bidi="ru-RU"/>
                </w:rPr>
                <w:t>3.1.2</w:t>
              </w:r>
            </w:hyperlink>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1254"/>
                <w:tab w:val="left" w:pos="9781"/>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 и объектов капитального строительства не установлены</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использование сточных вод для удобрения почв;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suppressAutoHyphens/>
        <w:overflowPunct w:val="0"/>
        <w:ind w:firstLine="709"/>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539"/>
        <w:jc w:val="both"/>
        <w:rPr>
          <w:rFonts w:ascii="PT Astra Serif" w:eastAsia="Source Han Sans CN Regular" w:hAnsi="PT Astra Serif" w:cs="Lohit Devanagari"/>
          <w:b/>
          <w:bCs/>
          <w:kern w:val="2"/>
          <w:sz w:val="20"/>
          <w:szCs w:val="20"/>
          <w:lang w:bidi="ru-RU"/>
        </w:rPr>
      </w:pPr>
      <w:r w:rsidRPr="001F68BE">
        <w:rPr>
          <w:rFonts w:ascii="PT Astra Serif" w:eastAsia="Source Han Sans CN Regular" w:hAnsi="PT Astra Serif" w:cs="Lohit Devanagari"/>
          <w:bCs/>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right="-81" w:firstLine="540"/>
        <w:jc w:val="both"/>
        <w:rPr>
          <w:rFonts w:ascii="PT Astra Serif" w:eastAsia="Source Han Sans CN Regular" w:hAnsi="PT Astra Serif" w:cs="Lohit Devanagari"/>
          <w:bCs/>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посадка высокоствольных деревьев.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w:t>
      </w:r>
      <w:r w:rsidRPr="001F68BE">
        <w:rPr>
          <w:rFonts w:eastAsia="Source Han Sans CN Regular" w:cs="Lohit Devanagari"/>
          <w:kern w:val="2"/>
          <w:sz w:val="20"/>
          <w:szCs w:val="20"/>
          <w:lang w:bidi="ru-RU"/>
        </w:rPr>
        <w:lastRenderedPageBreak/>
        <w:t>опасность микробного загрязнения подземных вод;</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применение удобрений и ядохимикатов;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жилых зданий;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общежитий;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гостиниц;</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детских дошкольных учреждений;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образовательных учреждений;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спортивных сооружений;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парков;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w:t>
      </w:r>
      <w:r w:rsidRPr="001F68BE">
        <w:rPr>
          <w:rFonts w:eastAsia="Source Han Sans CN Regular" w:cs="Lohit Devanagari"/>
          <w:kern w:val="2"/>
          <w:sz w:val="20"/>
          <w:szCs w:val="20"/>
          <w:lang w:bidi="ru-RU"/>
        </w:rPr>
        <w:lastRenderedPageBreak/>
        <w:t>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здания управления;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конструкторские бюро;</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учебные заведения;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поликлиники;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научно-исследовательские лаборатории;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спортивно-оздоровительные учреждения;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местные и транзитные коммуникации;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линии электропередачи, электроподстанции;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нефтепроводы и газопроводы;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канализационные насосные станции;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сооружения оборотного водоснабжения;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 посадка и вырубка деревьев и кустарников;</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г) проезд машин и механизмов, имеющих общую высоту с грузом или без груза от поверхности дороги </w:t>
      </w:r>
      <w:r w:rsidRPr="001F68BE">
        <w:rPr>
          <w:rFonts w:eastAsia="Source Han Sans CN Regular" w:cs="Lohit Devanagari"/>
          <w:kern w:val="2"/>
          <w:sz w:val="20"/>
          <w:szCs w:val="20"/>
          <w:lang w:bidi="ru-RU"/>
        </w:rPr>
        <w:lastRenderedPageBreak/>
        <w:t>более 4,5 метра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right="-81"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СХ-Ж1 - зона сельскохозяйственного использования, преобразуемая в жилую застройку после разработки документации по планировке территории</w:t>
      </w:r>
    </w:p>
    <w:p w:rsidR="001F68BE" w:rsidRPr="001F68BE" w:rsidRDefault="001F68BE" w:rsidP="001F68BE">
      <w:pPr>
        <w:widowControl w:val="0"/>
        <w:shd w:val="clear" w:color="auto" w:fill="FFFFFF"/>
        <w:tabs>
          <w:tab w:val="left" w:pos="9781"/>
        </w:tabs>
        <w:suppressAutoHyphens/>
        <w:overflowPunct w:val="0"/>
        <w:ind w:right="-82" w:firstLine="540"/>
        <w:jc w:val="both"/>
        <w:rPr>
          <w:rFonts w:eastAsia="Source Han Sans CN Regular" w:cs="Lohit Devanagari"/>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Зона используется под сельскохозяйственные угодья.</w:t>
      </w:r>
    </w:p>
    <w:p w:rsidR="001F68BE" w:rsidRPr="001F68BE" w:rsidRDefault="001F68BE" w:rsidP="001F68BE">
      <w:pPr>
        <w:widowControl w:val="0"/>
        <w:shd w:val="clear" w:color="auto" w:fill="FFFFFF"/>
        <w:tabs>
          <w:tab w:val="left" w:pos="9781"/>
        </w:tabs>
        <w:suppressAutoHyphens/>
        <w:overflowPunct w:val="0"/>
        <w:ind w:right="-82" w:firstLine="540"/>
        <w:jc w:val="both"/>
        <w:rPr>
          <w:rFonts w:eastAsia="Source Han Sans CN Regular" w:cs="Lohit Devanagari"/>
          <w:kern w:val="2"/>
          <w:sz w:val="20"/>
          <w:szCs w:val="20"/>
          <w:lang w:bidi="ru-RU"/>
        </w:rPr>
      </w:pPr>
    </w:p>
    <w:tbl>
      <w:tblPr>
        <w:tblW w:w="9961" w:type="dxa"/>
        <w:tblInd w:w="-185" w:type="dxa"/>
        <w:tblLayout w:type="fixed"/>
        <w:tblLook w:val="0000" w:firstRow="0" w:lastRow="0" w:firstColumn="0" w:lastColumn="0" w:noHBand="0" w:noVBand="0"/>
      </w:tblPr>
      <w:tblGrid>
        <w:gridCol w:w="2520"/>
        <w:gridCol w:w="65"/>
        <w:gridCol w:w="2763"/>
        <w:gridCol w:w="157"/>
        <w:gridCol w:w="4456"/>
      </w:tblGrid>
      <w:tr w:rsidR="001F68BE" w:rsidRPr="001F68BE" w:rsidTr="001F68BE">
        <w:trPr>
          <w:trHeight w:val="1453"/>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2828"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4613"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9961" w:type="dxa"/>
            <w:gridSpan w:val="5"/>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3.1)</w:t>
            </w:r>
          </w:p>
        </w:tc>
        <w:tc>
          <w:tcPr>
            <w:tcW w:w="2828"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1">
              <w:r w:rsidRPr="001F68BE">
                <w:rPr>
                  <w:rFonts w:eastAsia="Source Han Sans CN Regular" w:cs="Lohit Devanagari"/>
                  <w:kern w:val="2"/>
                  <w:sz w:val="20"/>
                  <w:szCs w:val="20"/>
                  <w:lang w:bidi="ru-RU"/>
                </w:rPr>
                <w:t>кодами 3.1.1</w:t>
              </w:r>
            </w:hyperlink>
            <w:r w:rsidRPr="001F68BE">
              <w:rPr>
                <w:rFonts w:eastAsia="Source Han Sans CN Regular" w:cs="Lohit Devanagari"/>
                <w:kern w:val="2"/>
                <w:sz w:val="20"/>
                <w:szCs w:val="20"/>
                <w:lang w:bidi="ru-RU"/>
              </w:rPr>
              <w:t xml:space="preserve"> - </w:t>
            </w:r>
            <w:hyperlink r:id="rId122">
              <w:r w:rsidRPr="001F68BE">
                <w:rPr>
                  <w:rFonts w:eastAsia="Source Han Sans CN Regular" w:cs="Lohit Devanagari"/>
                  <w:kern w:val="2"/>
                  <w:sz w:val="20"/>
                  <w:szCs w:val="20"/>
                  <w:lang w:bidi="ru-RU"/>
                </w:rPr>
                <w:t>3.1.2</w:t>
              </w:r>
            </w:hyperlink>
          </w:p>
        </w:tc>
        <w:tc>
          <w:tcPr>
            <w:tcW w:w="4613" w:type="dxa"/>
            <w:gridSpan w:val="2"/>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Выращивание зерновых и иных сельскохозяйственных культур (код 1.2)</w:t>
            </w:r>
          </w:p>
        </w:tc>
        <w:tc>
          <w:tcPr>
            <w:tcW w:w="2828"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613" w:type="dxa"/>
            <w:gridSpan w:val="2"/>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ведения личного подсобного хозяйства (приусадебный земельный участок)</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 (код 2.2)</w:t>
            </w:r>
          </w:p>
        </w:tc>
        <w:tc>
          <w:tcPr>
            <w:tcW w:w="2828"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жилого дома, указанного в описании вида разрешенного использования с </w:t>
            </w:r>
            <w:hyperlink r:id="rId123">
              <w:r w:rsidRPr="001F68BE">
                <w:rPr>
                  <w:rFonts w:eastAsia="Source Han Sans CN Regular" w:cs="Lohit Devanagari"/>
                  <w:kern w:val="2"/>
                  <w:sz w:val="20"/>
                  <w:szCs w:val="20"/>
                  <w:lang w:bidi="ru-RU"/>
                </w:rPr>
                <w:t>кодом 2.1</w:t>
              </w:r>
            </w:hyperlink>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производство сельскохозяйственной продукции;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гаража и иных вспомогательных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содержание сельскохозяйственных животных</w:t>
            </w:r>
          </w:p>
        </w:tc>
        <w:tc>
          <w:tcPr>
            <w:tcW w:w="4613" w:type="dxa"/>
            <w:gridSpan w:val="2"/>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5 метров.</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максимальная площадь земельного участка для ведения личного подсобного хозяйства: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а) сельские населенные пункты – 1,0 га,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б) поселок – 0,5 га</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сооружений, за </w:t>
            </w:r>
            <w:r w:rsidRPr="001F68BE">
              <w:rPr>
                <w:rFonts w:eastAsia="Source Han Sans CN Regular" w:cs="Lohit Devanagari"/>
                <w:kern w:val="2"/>
                <w:sz w:val="20"/>
                <w:szCs w:val="20"/>
                <w:lang w:bidi="ru-RU"/>
              </w:rPr>
              <w:lastRenderedPageBreak/>
              <w:t>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не подлежат установлению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не подлежат установлению </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не подлежит установлению</w:t>
            </w: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lastRenderedPageBreak/>
              <w:t xml:space="preserve">Ведение огородничества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13.1)</w:t>
            </w:r>
          </w:p>
        </w:tc>
        <w:tc>
          <w:tcPr>
            <w:tcW w:w="2828"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1F68BE" w:rsidRPr="001F68BE" w:rsidRDefault="001F68BE" w:rsidP="001F68BE">
            <w:pPr>
              <w:widowControl w:val="0"/>
              <w:suppressAutoHyphens/>
              <w:overflowPunct w:val="0"/>
              <w:ind w:firstLine="540"/>
              <w:jc w:val="both"/>
              <w:rPr>
                <w:rFonts w:eastAsia="Source Han Sans CN Regular" w:cs="Lohit Devanagari"/>
                <w:kern w:val="2"/>
                <w:sz w:val="20"/>
                <w:szCs w:val="20"/>
                <w:lang w:bidi="ru-RU"/>
              </w:rPr>
            </w:pPr>
          </w:p>
        </w:tc>
        <w:tc>
          <w:tcPr>
            <w:tcW w:w="4613" w:type="dxa"/>
            <w:gridSpan w:val="2"/>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kern w:val="2"/>
                <w:sz w:val="20"/>
                <w:szCs w:val="20"/>
                <w:lang w:bidi="ru-RU"/>
              </w:rPr>
            </w:pPr>
          </w:p>
        </w:tc>
      </w:tr>
      <w:tr w:rsidR="001F68BE" w:rsidRPr="001F68BE" w:rsidTr="001F68BE">
        <w:trPr>
          <w:trHeight w:val="498"/>
        </w:trPr>
        <w:tc>
          <w:tcPr>
            <w:tcW w:w="9961" w:type="dxa"/>
            <w:gridSpan w:val="5"/>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lastRenderedPageBreak/>
              <w:t>Условно разрешенные виды использования</w:t>
            </w:r>
          </w:p>
        </w:tc>
      </w:tr>
      <w:tr w:rsidR="001F68BE" w:rsidRPr="001F68BE" w:rsidTr="001F68BE">
        <w:trPr>
          <w:trHeight w:val="498"/>
        </w:trPr>
        <w:tc>
          <w:tcPr>
            <w:tcW w:w="258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Хранение автотранспорта </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(код 2.7.1)</w:t>
            </w:r>
          </w:p>
        </w:tc>
        <w:tc>
          <w:tcPr>
            <w:tcW w:w="29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keepNext/>
              <w:keepLines/>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F68BE">
              <w:rPr>
                <w:rFonts w:eastAsia="Source Han Sans CN Regular" w:cs="Lohit Devanagari"/>
                <w:kern w:val="2"/>
                <w:sz w:val="20"/>
                <w:szCs w:val="20"/>
                <w:lang w:bidi="ru-RU"/>
              </w:rPr>
              <w:t>машино</w:t>
            </w:r>
            <w:proofErr w:type="spellEnd"/>
            <w:r w:rsidRPr="001F68BE">
              <w:rPr>
                <w:rFonts w:eastAsia="Source Han Sans CN Regular" w:cs="Lohit Devanagari"/>
                <w:kern w:val="2"/>
                <w:sz w:val="20"/>
                <w:szCs w:val="20"/>
                <w:lang w:bidi="ru-RU"/>
              </w:rPr>
              <w:t>-места, за исключением гаражей, размещение которых предусмотрено содержанием видов разрешенного использования с кодами 2.7.2, 4.9</w:t>
            </w:r>
          </w:p>
        </w:tc>
        <w:tc>
          <w:tcPr>
            <w:tcW w:w="445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kern w:val="2"/>
                <w:sz w:val="20"/>
                <w:szCs w:val="20"/>
                <w:lang w:bidi="ru-RU"/>
              </w:rPr>
              <w:t>я–</w:t>
            </w:r>
            <w:proofErr w:type="gramEnd"/>
            <w:r w:rsidRPr="001F68BE">
              <w:rPr>
                <w:rFonts w:eastAsia="Source Han Sans CN Regular" w:cs="Lohit Devanagari"/>
                <w:kern w:val="2"/>
                <w:sz w:val="20"/>
                <w:szCs w:val="20"/>
                <w:lang w:bidi="ru-RU"/>
              </w:rPr>
              <w:t xml:space="preserve"> без ограничений.</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r>
      <w:tr w:rsidR="001F68BE" w:rsidRPr="001F68BE" w:rsidTr="001F68BE">
        <w:trPr>
          <w:trHeight w:val="498"/>
        </w:trPr>
        <w:tc>
          <w:tcPr>
            <w:tcW w:w="2585"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57" w:name="__RefHeading___Toc20047_3604742757"/>
            <w:bookmarkEnd w:id="57"/>
            <w:r w:rsidRPr="001F68BE">
              <w:rPr>
                <w:rFonts w:ascii="PT Astra Serif" w:eastAsia="Source Han Sans CN Regular" w:hAnsi="PT Astra Serif" w:cs="Lohit Devanagari"/>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c>
          <w:tcPr>
            <w:tcW w:w="2920" w:type="dxa"/>
            <w:gridSpan w:val="2"/>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4456"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left="48" w:right="113"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ind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left="48" w:hanging="48"/>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использования – без ограничений.</w:t>
            </w:r>
          </w:p>
          <w:p w:rsidR="001F68BE" w:rsidRPr="001F68BE" w:rsidRDefault="001F68BE" w:rsidP="001F68BE">
            <w:pPr>
              <w:widowControl w:val="0"/>
              <w:suppressAutoHyphens/>
              <w:overflowPunct w:val="0"/>
              <w:ind w:left="48"/>
              <w:jc w:val="both"/>
              <w:rPr>
                <w:rFonts w:eastAsia="Source Han Sans CN Regular" w:cs="Lohit Devanagari"/>
                <w:kern w:val="2"/>
                <w:sz w:val="20"/>
                <w:szCs w:val="20"/>
                <w:lang w:bidi="ru-RU"/>
              </w:rPr>
            </w:pPr>
          </w:p>
        </w:tc>
      </w:tr>
      <w:tr w:rsidR="001F68BE" w:rsidRPr="001F68BE" w:rsidTr="001F68BE">
        <w:trPr>
          <w:trHeight w:val="529"/>
        </w:trPr>
        <w:tc>
          <w:tcPr>
            <w:tcW w:w="9961" w:type="dxa"/>
            <w:gridSpan w:val="5"/>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eastAsia="Source Han Sans CN Regular" w:cs="Lohit Devanagari"/>
                <w:b/>
                <w:bCs/>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349"/>
        </w:trPr>
        <w:tc>
          <w:tcPr>
            <w:tcW w:w="9961" w:type="dxa"/>
            <w:gridSpan w:val="5"/>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1254"/>
                <w:tab w:val="left" w:pos="9781"/>
              </w:tabs>
              <w:suppressAutoHyphens/>
              <w:overflowPunct w:val="0"/>
              <w:ind w:right="-82" w:firstLine="540"/>
              <w:jc w:val="center"/>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«В случае подготовки документации по планировке территории для перспективного жилищного </w:t>
      </w:r>
      <w:r w:rsidRPr="001F68BE">
        <w:rPr>
          <w:rFonts w:eastAsia="Source Han Sans CN Regular" w:cs="Lohit Devanagari"/>
          <w:kern w:val="2"/>
          <w:sz w:val="20"/>
          <w:szCs w:val="20"/>
          <w:lang w:bidi="ru-RU"/>
        </w:rPr>
        <w:lastRenderedPageBreak/>
        <w:t>строительства, градостроительные регламенты в части видов разрешенного использования, предельных размеров земельных участков и предельных параметров разрешенного строительства, реконструкции объектов капитального строительства применяются как для зоны «Ж-2 - зона малоэтажного жилищного строительства».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использование сточных вод для удобрения почв;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1-го пояса зоны санитарной охраны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размещение жилых и хозяйственно-бытовых зданий;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проживание людей;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размещение приемников нечистот и бытовых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применение ядохимикатов и удобрений;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посадка высокоствольных деревьев.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размещение складов горюче-смазочных материалов, ядохимикатов и минеральных удобрений, </w:t>
      </w:r>
      <w:r w:rsidRPr="001F68BE">
        <w:rPr>
          <w:rFonts w:eastAsia="Source Han Sans CN Regular" w:cs="Lohit Devanagari"/>
          <w:kern w:val="2"/>
          <w:sz w:val="20"/>
          <w:szCs w:val="20"/>
          <w:lang w:bidi="ru-RU"/>
        </w:rPr>
        <w:lastRenderedPageBreak/>
        <w:t xml:space="preserve">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применение удобрений и ядохимикатов;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рубка леса главного пользования и рубка реконструкции.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подземное складирование твердых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разработка недр земли;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санитарно-защитной зоне запрещается размещение: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жилых зданий;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общежитий;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гостиниц;</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детских дошкольных учреждений;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образовательных учреждений;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спортивных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парков;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Санитарно-защитная зона или какая-либо ее часть не могут рассматриваться как резервная территория </w:t>
      </w:r>
      <w:r w:rsidRPr="001F68BE">
        <w:rPr>
          <w:rFonts w:eastAsia="Source Han Sans CN Regular" w:cs="Lohit Devanagari"/>
          <w:kern w:val="2"/>
          <w:sz w:val="20"/>
          <w:szCs w:val="20"/>
          <w:lang w:bidi="ru-RU"/>
        </w:rPr>
        <w:lastRenderedPageBreak/>
        <w:t>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пожарное депо, бани, прачечные;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объекты торговли и общественного питания;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 автозаправочные 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 объекты, связанные с обслуживанием предприятия - владельца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здания управления;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конструкторские бюро;</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учебные заведения;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поликлиники;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научно-исследовательские лаборатории;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спортивно-оздоровительные учреждения;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общественные здания административного назначения;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местные и транзитные коммуникации;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линии электропередачи, электроподстанции;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нефтепроводы и газопроводы;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артезианские скважины для технического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канализационные насосные 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сооружения оборотного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 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spacing w:before="120" w:after="120"/>
        <w:ind w:right="-79"/>
        <w:jc w:val="center"/>
        <w:rPr>
          <w:rFonts w:ascii="PT Astra Serif" w:eastAsia="Source Han Sans CN Regular" w:hAnsi="PT Astra Serif" w:cs="Lohit Devanagari"/>
          <w:b/>
          <w:bCs/>
          <w:i/>
          <w:iCs/>
          <w:color w:val="000000"/>
          <w:kern w:val="2"/>
          <w:sz w:val="20"/>
          <w:szCs w:val="20"/>
          <w:lang w:bidi="ru-RU"/>
        </w:rPr>
      </w:pPr>
      <w:r w:rsidRPr="001F68BE">
        <w:rPr>
          <w:rFonts w:eastAsia="Source Han Sans CN Regular" w:cs="Lohit Devanagari"/>
          <w:b/>
          <w:bCs/>
          <w:color w:val="000000"/>
          <w:spacing w:val="-1"/>
          <w:kern w:val="2"/>
          <w:sz w:val="20"/>
          <w:szCs w:val="20"/>
          <w:u w:val="single"/>
          <w:lang w:bidi="ru-RU"/>
        </w:rPr>
        <w:t>РЕКРЕАЦИОННЫЕ ЗОНЫ</w:t>
      </w:r>
    </w:p>
    <w:p w:rsidR="001F68BE" w:rsidRPr="001F68BE" w:rsidRDefault="001F68BE" w:rsidP="001F68BE">
      <w:pPr>
        <w:widowControl w:val="0"/>
        <w:shd w:val="clear" w:color="auto" w:fill="FFFFFF"/>
        <w:tabs>
          <w:tab w:val="left" w:pos="9781"/>
        </w:tabs>
        <w:suppressAutoHyphens/>
        <w:overflowPunct w:val="0"/>
        <w:spacing w:before="120" w:after="120"/>
        <w:ind w:right="-79"/>
        <w:jc w:val="center"/>
        <w:rPr>
          <w:rFonts w:ascii="PT Astra Serif" w:eastAsia="Source Han Sans CN Regular" w:hAnsi="PT Astra Serif" w:cs="Lohit Devanagari"/>
          <w:kern w:val="2"/>
          <w:sz w:val="20"/>
          <w:szCs w:val="20"/>
          <w:lang w:bidi="ru-RU"/>
        </w:rPr>
      </w:pPr>
      <w:r w:rsidRPr="001F68BE">
        <w:rPr>
          <w:rFonts w:ascii="PT Astra Serif" w:eastAsia="Source Han Sans CN Regular" w:hAnsi="PT Astra Serif" w:cs="Lohit Devanagari"/>
          <w:b/>
          <w:color w:val="000000"/>
          <w:kern w:val="2"/>
          <w:sz w:val="20"/>
          <w:szCs w:val="20"/>
          <w:u w:val="single"/>
          <w:lang w:bidi="ru-RU"/>
        </w:rPr>
        <w:t>Р-1 - зона парков, скверов</w:t>
      </w:r>
    </w:p>
    <w:p w:rsidR="001F68BE" w:rsidRPr="001F68BE" w:rsidRDefault="001F68BE" w:rsidP="001F68BE">
      <w:pPr>
        <w:widowControl w:val="0"/>
        <w:shd w:val="clear" w:color="auto" w:fill="FFFFFF"/>
        <w:tabs>
          <w:tab w:val="left" w:pos="0"/>
        </w:tabs>
        <w:suppressAutoHyphens/>
        <w:overflowPunct w:val="0"/>
        <w:ind w:right="-85"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Зона предназначена для озеленения населённого пункта, использования для отдыха населения, для кратковременного занятия физической культурой и спортом.</w:t>
      </w:r>
    </w:p>
    <w:tbl>
      <w:tblPr>
        <w:tblW w:w="10080" w:type="dxa"/>
        <w:tblInd w:w="-185" w:type="dxa"/>
        <w:tblLayout w:type="fixed"/>
        <w:tblLook w:val="0000" w:firstRow="0" w:lastRow="0" w:firstColumn="0" w:lastColumn="0" w:noHBand="0" w:noVBand="0"/>
      </w:tblPr>
      <w:tblGrid>
        <w:gridCol w:w="2512"/>
        <w:gridCol w:w="3603"/>
        <w:gridCol w:w="3965"/>
      </w:tblGrid>
      <w:tr w:rsidR="001F68BE" w:rsidRPr="001F68BE" w:rsidTr="001F68BE">
        <w:trPr>
          <w:trHeight w:val="1453"/>
        </w:trPr>
        <w:tc>
          <w:tcPr>
            <w:tcW w:w="2512"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left="180" w:right="-7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3"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7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7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175"/>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Охрана природных территорий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9.1)</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Общее пользование водными объектами (код 11.1)</w:t>
            </w:r>
          </w:p>
        </w:tc>
        <w:tc>
          <w:tcPr>
            <w:tcW w:w="3603"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w:t>
            </w:r>
            <w:proofErr w:type="gramStart"/>
            <w:r w:rsidRPr="001F68BE">
              <w:rPr>
                <w:rFonts w:eastAsia="Source Han Sans CN Regular" w:cs="Lohit Devanagari"/>
                <w:kern w:val="2"/>
                <w:sz w:val="20"/>
                <w:szCs w:val="20"/>
                <w:lang w:bidi="ru-RU"/>
              </w:rPr>
              <w:t>о-</w:t>
            </w:r>
            <w:proofErr w:type="gramEnd"/>
            <w:r w:rsidRPr="001F68BE">
              <w:rPr>
                <w:rFonts w:eastAsia="Source Han Sans CN Regular" w:cs="Lohit Devanagari"/>
                <w:kern w:val="2"/>
                <w:sz w:val="20"/>
                <w:szCs w:val="20"/>
                <w:lang w:bidi="ru-RU"/>
              </w:rPr>
              <w:br/>
              <w:t xml:space="preserve">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w:t>
            </w:r>
            <w:r w:rsidRPr="001F68BE">
              <w:rPr>
                <w:rFonts w:eastAsia="Source Han Sans CN Regular" w:cs="Lohit Devanagari"/>
                <w:kern w:val="2"/>
                <w:sz w:val="20"/>
                <w:szCs w:val="20"/>
                <w:lang w:bidi="ru-RU"/>
              </w:rPr>
              <w:lastRenderedPageBreak/>
              <w:t>водопой, если соответствующие запреты не установлены законодательством)</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Отдых (рекреация) (код 5.0)</w:t>
            </w:r>
          </w:p>
        </w:tc>
        <w:tc>
          <w:tcPr>
            <w:tcW w:w="3603"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w:t>
            </w:r>
            <w:r w:rsidRPr="001F68BE">
              <w:rPr>
                <w:rFonts w:eastAsia="Source Han Sans CN Regular" w:cs="Lohit Devanagari"/>
                <w:kern w:val="2"/>
                <w:sz w:val="20"/>
                <w:szCs w:val="20"/>
                <w:lang w:bidi="ru-RU"/>
              </w:rPr>
              <w:br/>
              <w:t>деятельности; создание и уход за городскими лесами, скверами, прудами, озерами, водохранилищами, пляжами, а также обустройство мест отдыха в них.</w:t>
            </w:r>
            <w:proofErr w:type="gramEnd"/>
            <w:r w:rsidRPr="001F68BE">
              <w:rPr>
                <w:rFonts w:eastAsia="Source Han Sans CN Regular" w:cs="Lohit Devanagari"/>
                <w:kern w:val="2"/>
                <w:sz w:val="20"/>
                <w:szCs w:val="20"/>
                <w:lang w:bidi="ru-RU"/>
              </w:rPr>
              <w:t xml:space="preserve"> Содержание данного вида разрешенного использования включает в себя содержание видов разрешенного использования с кодами 5.1-5.5</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12.0)</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287"/>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t>Условно разрешенные виды использования</w:t>
            </w:r>
          </w:p>
        </w:tc>
      </w:tr>
      <w:tr w:rsidR="001F68BE" w:rsidRPr="001F68BE" w:rsidTr="001F68BE">
        <w:trPr>
          <w:trHeight w:val="75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58" w:name="__RefHeading___Toc20049_3604742757"/>
            <w:bookmarkEnd w:id="58"/>
            <w:r w:rsidRPr="001F68BE">
              <w:rPr>
                <w:rFonts w:ascii="PT Astra Serif" w:eastAsia="Source Han Sans CN Regular" w:hAnsi="PT Astra Serif" w:cs="Lohit Devanagari"/>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left="48"/>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3.м,</w:t>
            </w:r>
          </w:p>
          <w:p w:rsidR="001F68BE" w:rsidRPr="001F68BE" w:rsidRDefault="001F68BE" w:rsidP="001F68BE">
            <w:pPr>
              <w:widowControl w:val="0"/>
              <w:suppressAutoHyphens/>
              <w:overflowPunct w:val="0"/>
              <w:ind w:left="48"/>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ind w:left="48"/>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48"/>
                <w:tab w:val="left" w:pos="850"/>
              </w:tabs>
              <w:suppressAutoHyphens/>
              <w:overflowPunct w:val="0"/>
              <w:ind w:left="48" w:right="113"/>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tabs>
                <w:tab w:val="left" w:pos="48"/>
                <w:tab w:val="left" w:pos="415"/>
                <w:tab w:val="left" w:pos="850"/>
              </w:tabs>
              <w:suppressAutoHyphens/>
              <w:overflowPunct w:val="0"/>
              <w:ind w:left="48" w:right="113"/>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Минимальный отступ до зданий, строений, сооружений – без ограничений, 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left="48" w:right="113"/>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ind w:left="48"/>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kern w:val="2"/>
                <w:sz w:val="20"/>
                <w:szCs w:val="20"/>
                <w:lang w:bidi="ru-RU"/>
              </w:rPr>
              <w:t>я–</w:t>
            </w:r>
            <w:proofErr w:type="gramEnd"/>
            <w:r w:rsidRPr="001F68BE">
              <w:rPr>
                <w:rFonts w:eastAsia="Source Han Sans CN Regular" w:cs="Lohit Devanagari"/>
                <w:kern w:val="2"/>
                <w:sz w:val="20"/>
                <w:szCs w:val="20"/>
                <w:lang w:bidi="ru-RU"/>
              </w:rPr>
              <w:t xml:space="preserve"> без ограничений.</w:t>
            </w:r>
          </w:p>
        </w:tc>
      </w:tr>
      <w:tr w:rsidR="001F68BE" w:rsidRPr="001F68BE" w:rsidTr="001F68BE">
        <w:trPr>
          <w:trHeight w:val="75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3.1)</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7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Развлечения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4.8)</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1F68BE">
              <w:rPr>
                <w:rFonts w:eastAsia="Source Han Sans CN Regular" w:cs="Lohit Devanagari"/>
                <w:kern w:val="2"/>
                <w:sz w:val="20"/>
                <w:szCs w:val="20"/>
                <w:lang w:bidi="ru-RU"/>
              </w:rPr>
              <w:lastRenderedPageBreak/>
              <w:t>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2.</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10%.</w:t>
            </w:r>
          </w:p>
        </w:tc>
      </w:tr>
      <w:tr w:rsidR="001F68BE" w:rsidRPr="001F68BE" w:rsidTr="001F68BE">
        <w:trPr>
          <w:trHeight w:val="860"/>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Здравоохранение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3.4)</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1711"/>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 xml:space="preserve">Общественное питание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4.6)</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363"/>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lastRenderedPageBreak/>
              <w:t>Вспомогательные виды разрешенного использования</w:t>
            </w:r>
          </w:p>
        </w:tc>
      </w:tr>
      <w:tr w:rsidR="001F68BE" w:rsidRPr="001F68BE" w:rsidTr="001F68BE">
        <w:trPr>
          <w:trHeight w:val="531"/>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соответствии с основными и условно разрешенными видами использования</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Необходима разработка и утверждение схемы планировочной организации использования территории (земельного участка) в зоне, предназначенной для озеленения населённого пункта, использования для отдыха населения, для кратковременного занятия физической культурой и спортом.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0"/>
        </w:tabs>
        <w:suppressAutoHyphens/>
        <w:overflowPunct w:val="0"/>
        <w:spacing w:before="120" w:after="120"/>
        <w:ind w:right="-79" w:firstLine="454"/>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Р-2 - зона природных ландшафтов</w:t>
      </w:r>
    </w:p>
    <w:p w:rsidR="001F68BE" w:rsidRPr="001F68BE" w:rsidRDefault="001F68BE" w:rsidP="001F68BE">
      <w:pPr>
        <w:widowControl w:val="0"/>
        <w:shd w:val="clear" w:color="auto" w:fill="FFFFFF"/>
        <w:tabs>
          <w:tab w:val="left" w:pos="0"/>
        </w:tabs>
        <w:suppressAutoHyphens/>
        <w:overflowPunct w:val="0"/>
        <w:ind w:right="-85"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Зона предназначена для сохранения природных ландшафтов и использования их для отдыха населения при условии допустимого воздействия людей на окружающую природную среду.</w:t>
      </w: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7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95"/>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t>Основные виды разрешенного использования</w:t>
            </w:r>
          </w:p>
        </w:tc>
      </w:tr>
      <w:tr w:rsidR="001F68BE" w:rsidRPr="001F68BE" w:rsidTr="001F68BE">
        <w:trPr>
          <w:trHeight w:val="54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3.1)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4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Охрана природных территорий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9.1)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w:t>
            </w:r>
            <w:r w:rsidRPr="001F68BE">
              <w:rPr>
                <w:rFonts w:eastAsia="Source Han Sans CN Regular" w:cs="Lohit Devanagari"/>
                <w:kern w:val="2"/>
                <w:sz w:val="20"/>
                <w:szCs w:val="20"/>
                <w:lang w:bidi="ru-RU"/>
              </w:rPr>
              <w:lastRenderedPageBreak/>
              <w:t>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51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Общее пользование водными объектами (код 11.1)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w:t>
            </w:r>
            <w:proofErr w:type="gramStart"/>
            <w:r w:rsidRPr="001F68BE">
              <w:rPr>
                <w:rFonts w:eastAsia="Source Han Sans CN Regular" w:cs="Lohit Devanagari"/>
                <w:kern w:val="2"/>
                <w:sz w:val="20"/>
                <w:szCs w:val="20"/>
                <w:lang w:bidi="ru-RU"/>
              </w:rPr>
              <w:t>о-</w:t>
            </w:r>
            <w:proofErr w:type="gramEnd"/>
            <w:r w:rsidRPr="001F68BE">
              <w:rPr>
                <w:rFonts w:eastAsia="Source Han Sans CN Regular" w:cs="Lohit Devanagari"/>
                <w:kern w:val="2"/>
                <w:sz w:val="20"/>
                <w:szCs w:val="20"/>
                <w:lang w:bidi="ru-RU"/>
              </w:rPr>
              <w:br/>
              <w:t>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both"/>
              <w:rPr>
                <w:rFonts w:eastAsia="Source Han Sans CN Regular" w:cs="Lohit Devanagari"/>
                <w:kern w:val="2"/>
                <w:sz w:val="20"/>
                <w:szCs w:val="20"/>
                <w:lang w:bidi="ru-RU"/>
              </w:rPr>
            </w:pPr>
          </w:p>
        </w:tc>
      </w:tr>
      <w:tr w:rsidR="001F68BE" w:rsidRPr="001F68BE" w:rsidTr="001F68BE">
        <w:trPr>
          <w:trHeight w:val="51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Отдых (рекреация) (код 5.0)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kern w:val="2"/>
                <w:sz w:val="20"/>
                <w:szCs w:val="20"/>
                <w:lang w:bidi="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w:t>
            </w:r>
            <w:r w:rsidRPr="001F68BE">
              <w:rPr>
                <w:rFonts w:eastAsia="Source Han Sans CN Regular" w:cs="Lohit Devanagari"/>
                <w:kern w:val="2"/>
                <w:sz w:val="20"/>
                <w:szCs w:val="20"/>
                <w:lang w:bidi="ru-RU"/>
              </w:rPr>
              <w:br/>
              <w:t>деятельности; создание и уход за городскими лесами, скверами, прудами, озерами, водохранилищами, пляжами, а также обустройство мест отдыха в них.</w:t>
            </w:r>
            <w:proofErr w:type="gramEnd"/>
            <w:r w:rsidRPr="001F68BE">
              <w:rPr>
                <w:rFonts w:eastAsia="Source Han Sans CN Regular" w:cs="Lohit Devanagari"/>
                <w:kern w:val="2"/>
                <w:sz w:val="20"/>
                <w:szCs w:val="20"/>
                <w:lang w:bidi="ru-RU"/>
              </w:rPr>
              <w:t xml:space="preserve"> Содержание данного вида разрешенного использования включает в себя содержание видов разрешенного использования с кодами 5.1-5.5</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400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10%.</w:t>
            </w:r>
          </w:p>
        </w:tc>
      </w:tr>
      <w:tr w:rsidR="001F68BE" w:rsidRPr="001F68BE" w:rsidTr="001F68BE">
        <w:trPr>
          <w:trHeight w:val="4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12.0)</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34"/>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t xml:space="preserve">Условно разрешенные виды использования </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i/>
                <w:kern w:val="2"/>
                <w:sz w:val="20"/>
                <w:szCs w:val="20"/>
                <w:lang w:bidi="ru-RU"/>
              </w:rPr>
            </w:pPr>
            <w:bookmarkStart w:id="59" w:name="__RefHeading___Toc20051_3604742757"/>
            <w:bookmarkEnd w:id="59"/>
            <w:r w:rsidRPr="001F68BE">
              <w:rPr>
                <w:rFonts w:eastAsia="Source Han Sans CN Regular"/>
                <w:iCs/>
                <w:kern w:val="2"/>
                <w:sz w:val="20"/>
                <w:szCs w:val="20"/>
                <w:lang w:bidi="ru-RU"/>
              </w:rPr>
              <w:t>Размещение гаражей для собственных нужд (2.7.2)</w:t>
            </w:r>
          </w:p>
          <w:p w:rsidR="001F68BE" w:rsidRPr="001F68BE" w:rsidRDefault="001F68BE" w:rsidP="001F68BE">
            <w:pPr>
              <w:widowControl w:val="0"/>
              <w:suppressAutoHyphens/>
              <w:overflowPunct w:val="0"/>
              <w:jc w:val="center"/>
              <w:rPr>
                <w:rFonts w:eastAsia="Source Han Sans CN Regular" w:cs="Lohit Devanagari"/>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за исключением гаражей, размещение которых предусмотрено содержанием видов разрешенного использования с </w:t>
            </w:r>
            <w:r w:rsidRPr="001F68BE">
              <w:rPr>
                <w:rFonts w:eastAsia="Source Han Sans CN Regular" w:cs="Lohit Devanagari"/>
                <w:kern w:val="2"/>
                <w:sz w:val="20"/>
                <w:szCs w:val="20"/>
                <w:lang w:bidi="ru-RU"/>
              </w:rPr>
              <w:lastRenderedPageBreak/>
              <w:t>кодами 2.7.1, 4.9</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Минимальный размер земельного участка – 3.м,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15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без ограничений;</w:t>
            </w:r>
          </w:p>
          <w:p w:rsidR="001F68BE" w:rsidRPr="001F68BE" w:rsidRDefault="001F68BE" w:rsidP="001F68BE">
            <w:pPr>
              <w:widowControl w:val="0"/>
              <w:tabs>
                <w:tab w:val="left" w:pos="141"/>
                <w:tab w:val="left" w:pos="850"/>
              </w:tabs>
              <w:suppressAutoHyphens/>
              <w:overflowPunct w:val="0"/>
              <w:ind w:right="113"/>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этажность -1 этаж;</w:t>
            </w:r>
          </w:p>
          <w:p w:rsidR="001F68BE" w:rsidRPr="001F68BE" w:rsidRDefault="001F68BE" w:rsidP="001F68BE">
            <w:pPr>
              <w:widowControl w:val="0"/>
              <w:tabs>
                <w:tab w:val="left" w:pos="141"/>
                <w:tab w:val="left" w:pos="415"/>
                <w:tab w:val="left" w:pos="850"/>
              </w:tabs>
              <w:suppressAutoHyphens/>
              <w:overflowPunct w:val="0"/>
              <w:ind w:right="113"/>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Минимальный отступ до зданий, строений, сооружений – без ограничений, </w:t>
            </w:r>
            <w:r w:rsidRPr="001F68BE">
              <w:rPr>
                <w:rFonts w:eastAsia="Source Han Sans CN Regular" w:cs="Lohit Devanagari"/>
                <w:kern w:val="2"/>
                <w:sz w:val="20"/>
                <w:szCs w:val="20"/>
                <w:lang w:bidi="ru-RU"/>
              </w:rPr>
              <w:lastRenderedPageBreak/>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tabs>
                <w:tab w:val="left" w:pos="141"/>
                <w:tab w:val="left" w:pos="415"/>
                <w:tab w:val="left" w:pos="850"/>
              </w:tabs>
              <w:suppressAutoHyphens/>
              <w:overflowPunct w:val="0"/>
              <w:ind w:right="113"/>
              <w:jc w:val="both"/>
              <w:rPr>
                <w:rFonts w:eastAsia="Source Han Sans CN Regular" w:cs="Lohit Devanagari"/>
                <w:kern w:val="2"/>
                <w:sz w:val="20"/>
                <w:szCs w:val="20"/>
                <w:lang w:bidi="ru-RU"/>
              </w:rPr>
            </w:pP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земельного участка от максимального процента застройки, установленного для основного вида разрешенного использовани</w:t>
            </w:r>
            <w:proofErr w:type="gramStart"/>
            <w:r w:rsidRPr="001F68BE">
              <w:rPr>
                <w:rFonts w:eastAsia="Source Han Sans CN Regular" w:cs="Lohit Devanagari"/>
                <w:kern w:val="2"/>
                <w:sz w:val="20"/>
                <w:szCs w:val="20"/>
                <w:lang w:bidi="ru-RU"/>
              </w:rPr>
              <w:t>я–</w:t>
            </w:r>
            <w:proofErr w:type="gramEnd"/>
            <w:r w:rsidRPr="001F68BE">
              <w:rPr>
                <w:rFonts w:eastAsia="Source Han Sans CN Regular" w:cs="Lohit Devanagari"/>
                <w:kern w:val="2"/>
                <w:sz w:val="20"/>
                <w:szCs w:val="20"/>
                <w:lang w:bidi="ru-RU"/>
              </w:rPr>
              <w:t xml:space="preserve"> без ограничений.</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lastRenderedPageBreak/>
              <w:t>Общественное питание (код 4.6)</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минимальная площадь земельного участка – 400 </w:t>
            </w:r>
            <w:proofErr w:type="spellStart"/>
            <w:r w:rsidRPr="001F68BE">
              <w:rPr>
                <w:rFonts w:eastAsia="Source Han Sans CN Regular" w:cs="Lohit Devanagari"/>
                <w:kern w:val="2"/>
                <w:sz w:val="20"/>
                <w:szCs w:val="20"/>
                <w:lang w:bidi="ru-RU"/>
              </w:rPr>
              <w:t>кв.м</w:t>
            </w:r>
            <w:proofErr w:type="spellEnd"/>
            <w:r w:rsidRPr="001F68BE">
              <w:rPr>
                <w:rFonts w:eastAsia="Source Han Sans CN Regular" w:cs="Lohit Devanagari"/>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Максимальное количество этажей – 2.</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Максимальный процент застройки в границах земельного участка – 10%.</w:t>
            </w:r>
          </w:p>
        </w:tc>
      </w:tr>
      <w:tr w:rsidR="001F68BE" w:rsidRPr="001F68BE" w:rsidTr="001F68BE">
        <w:trPr>
          <w:trHeight w:val="89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Санаторная деятельность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9.2.1)</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kern w:val="2"/>
                <w:sz w:val="20"/>
                <w:szCs w:val="20"/>
                <w:lang w:bidi="ru-RU"/>
              </w:rPr>
            </w:pPr>
            <w:r w:rsidRPr="001F68BE">
              <w:rPr>
                <w:rFonts w:eastAsia="Source Han Sans CN Regular" w:cs="Lohit Devanagari"/>
                <w:kern w:val="2"/>
                <w:sz w:val="20"/>
                <w:szCs w:val="20"/>
                <w:lang w:bidi="ru-RU"/>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kern w:val="2"/>
                <w:sz w:val="20"/>
                <w:szCs w:val="20"/>
                <w:lang w:bidi="ru-RU"/>
              </w:rPr>
            </w:pPr>
          </w:p>
        </w:tc>
      </w:tr>
      <w:tr w:rsidR="001F68BE" w:rsidRPr="001F68BE" w:rsidTr="001F68BE">
        <w:trPr>
          <w:trHeight w:val="860"/>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Религиозное использование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3.7)</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kern w:val="2"/>
                <w:sz w:val="20"/>
                <w:szCs w:val="20"/>
                <w:lang w:bidi="ru-RU"/>
              </w:rPr>
            </w:pP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snapToGrid w:val="0"/>
              <w:jc w:val="center"/>
              <w:rPr>
                <w:rFonts w:eastAsia="Source Han Sans CN Regular" w:cs="Lohit Devanagari"/>
                <w:kern w:val="2"/>
                <w:sz w:val="20"/>
                <w:szCs w:val="20"/>
                <w:lang w:bidi="ru-RU"/>
              </w:rPr>
            </w:pPr>
          </w:p>
        </w:tc>
      </w:tr>
      <w:tr w:rsidR="001F68BE" w:rsidRPr="001F68BE" w:rsidTr="001F68BE">
        <w:trPr>
          <w:trHeight w:val="139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Природно-познавательный туризм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(код 5.2)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1F68BE">
              <w:rPr>
                <w:rFonts w:eastAsia="Source Han Sans CN Regular" w:cs="Lohit Devanagari"/>
                <w:kern w:val="2"/>
                <w:sz w:val="20"/>
                <w:szCs w:val="20"/>
                <w:lang w:bidi="ru-RU"/>
              </w:rPr>
              <w:t>природовосстановительных</w:t>
            </w:r>
            <w:proofErr w:type="spellEnd"/>
            <w:r w:rsidRPr="001F68BE">
              <w:rPr>
                <w:rFonts w:eastAsia="Source Han Sans CN Regular" w:cs="Lohit Devanagari"/>
                <w:kern w:val="2"/>
                <w:sz w:val="20"/>
                <w:szCs w:val="20"/>
                <w:lang w:bidi="ru-RU"/>
              </w:rPr>
              <w:t xml:space="preserve"> мероприятий.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18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kern w:val="2"/>
                <w:sz w:val="20"/>
                <w:szCs w:val="20"/>
                <w:lang w:bidi="ru-RU"/>
              </w:rPr>
              <w:t>Вспомогательные виды разрешенного использования</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В соответствии с основными и условно разрешенными видами использования</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eastAsia="Source Han Sans CN Regular" w:cs="Lohit Devanagari"/>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Для установления вида разрешенного использования с кодом 12.0 необходима разработка и утверждение документации по планировке территории, включающей в себя установление красных линий обозначающих границы территорий общего пользования.</w:t>
      </w: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Необходима разработка и утверждение схемы планировочной организации использования территории (земельного участка) в зоне, предназначенной для озеленения населённого пункта, использования для отдыха населения, для кратковременного занятия физической культурой и спортом.</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 xml:space="preserve">Элементы благоустройства основных и условно разрешенных видов использования объектов капитального строительства в соответствии со СП 42.13330.2011 «Градостроительство. Планировка и </w:t>
      </w:r>
      <w:r w:rsidRPr="001F68BE">
        <w:rPr>
          <w:rFonts w:eastAsia="Source Han Sans CN Regular" w:cs="Lohit Devanagari"/>
          <w:kern w:val="2"/>
          <w:sz w:val="20"/>
          <w:szCs w:val="20"/>
          <w:lang w:bidi="ru-RU"/>
        </w:rPr>
        <w:lastRenderedPageBreak/>
        <w:t>застройка городских и сельских поселений»,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426"/>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Градостроительные регламенты, обозначенные на «Карте зон с особыми условиями использования территории Орловского муниципального округа», включают ограничения использовании земельных участков и объектов капитального строительства. «Карта зон с особыми условиями использования территории Орловского муниципального округа» является неотъемлемой частью «Карты градостроительного зонирования Орловского муниципального округа Кировской области».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kern w:val="2"/>
          <w:sz w:val="20"/>
          <w:szCs w:val="20"/>
          <w:lang w:bidi="ru-RU"/>
        </w:rPr>
        <w:t xml:space="preserve">На карте с особыми условиями использования территории Орловского муниципального округа нанесены </w:t>
      </w:r>
      <w:proofErr w:type="spellStart"/>
      <w:r w:rsidRPr="001F68BE">
        <w:rPr>
          <w:rFonts w:eastAsia="Source Han Sans CN Regular" w:cs="Lohit Devanagari"/>
          <w:kern w:val="2"/>
          <w:sz w:val="20"/>
          <w:szCs w:val="20"/>
          <w:lang w:bidi="ru-RU"/>
        </w:rPr>
        <w:t>водоохранные</w:t>
      </w:r>
      <w:proofErr w:type="spellEnd"/>
      <w:r w:rsidRPr="001F68BE">
        <w:rPr>
          <w:rFonts w:eastAsia="Source Han Sans CN Regular" w:cs="Lohit Devanagari"/>
          <w:kern w:val="2"/>
          <w:sz w:val="20"/>
          <w:szCs w:val="20"/>
          <w:lang w:bidi="ru-RU"/>
        </w:rPr>
        <w:t xml:space="preserve"> зоны, примыкающие к акваториям рек, ручьям и прудам, санитарно-защитные зоны предприятий и объектов капитального строительства, а также зоны санитарной охраны источников водоснабжения, в границах которых установлен специальный режим хозяйственной и иных видов деятельности с целью предотвращения загрязнения, засорения, заиления и истощения водных объектов, а также сохранения среды обитания</w:t>
      </w:r>
      <w:proofErr w:type="gramEnd"/>
      <w:r w:rsidRPr="001F68BE">
        <w:rPr>
          <w:rFonts w:eastAsia="Source Han Sans CN Regular" w:cs="Lohit Devanagari"/>
          <w:kern w:val="2"/>
          <w:sz w:val="20"/>
          <w:szCs w:val="20"/>
          <w:lang w:bidi="ru-RU"/>
        </w:rPr>
        <w:t xml:space="preserve"> объектов животного и растительного мира.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kern w:val="2"/>
          <w:sz w:val="20"/>
          <w:szCs w:val="20"/>
          <w:lang w:bidi="ru-RU"/>
        </w:rPr>
        <w:t>Перечень зон, обозначенных на «Карте зон с особыми условиями использования территории Орловского муниципального округа»: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водоохранная</w:t>
      </w:r>
      <w:proofErr w:type="spellEnd"/>
      <w:r w:rsidRPr="001F68BE">
        <w:rPr>
          <w:rFonts w:eastAsia="Source Han Sans CN Regular" w:cs="Lohit Devanagari"/>
          <w:kern w:val="2"/>
          <w:sz w:val="20"/>
          <w:szCs w:val="20"/>
          <w:lang w:bidi="ru-RU"/>
        </w:rPr>
        <w:t xml:space="preserve"> зона водного объекта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зона санитарной охраны источника водоснабжения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kern w:val="2"/>
          <w:sz w:val="20"/>
          <w:szCs w:val="20"/>
          <w:lang w:bidi="ru-RU"/>
        </w:rPr>
        <w:t>- санитарно – защитная зона предприятий и объектов капитального строительства (при наличии разработанного и утвержденного в установленном порядке проекта санитарно-защитных зон.</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В границах </w:t>
      </w:r>
      <w:proofErr w:type="spellStart"/>
      <w:r w:rsidRPr="001F68BE">
        <w:rPr>
          <w:rFonts w:eastAsia="Source Han Sans CN Regular" w:cs="Lohit Devanagari"/>
          <w:kern w:val="2"/>
          <w:sz w:val="20"/>
          <w:szCs w:val="20"/>
          <w:lang w:bidi="ru-RU"/>
        </w:rPr>
        <w:t>водоохранных</w:t>
      </w:r>
      <w:proofErr w:type="spellEnd"/>
      <w:r w:rsidRPr="001F68BE">
        <w:rPr>
          <w:rFonts w:eastAsia="Source Han Sans CN Regular" w:cs="Lohit Devanagari"/>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В </w:t>
      </w:r>
      <w:proofErr w:type="spellStart"/>
      <w:r w:rsidRPr="001F68BE">
        <w:rPr>
          <w:rFonts w:eastAsia="Source Han Sans CN Regular" w:cs="Lohit Devanagari"/>
          <w:kern w:val="2"/>
          <w:sz w:val="20"/>
          <w:szCs w:val="20"/>
          <w:lang w:bidi="ru-RU"/>
        </w:rPr>
        <w:t>водоохранной</w:t>
      </w:r>
      <w:proofErr w:type="spellEnd"/>
      <w:r w:rsidRPr="001F68BE">
        <w:rPr>
          <w:rFonts w:eastAsia="Source Han Sans CN Regular" w:cs="Lohit Devanagari"/>
          <w:kern w:val="2"/>
          <w:sz w:val="20"/>
          <w:szCs w:val="20"/>
          <w:lang w:bidi="ru-RU"/>
        </w:rPr>
        <w:t xml:space="preserve"> зоне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использование сточных вод для удобрения почв;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осуществление авиационных мер по борьбе с вредителями и болезнями растений;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Границы </w:t>
      </w:r>
      <w:proofErr w:type="gramStart"/>
      <w:r w:rsidRPr="001F68BE">
        <w:rPr>
          <w:rFonts w:eastAsia="Source Han Sans CN Regular" w:cs="Lohit Devanagari"/>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проживание людей;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применение ядохимикатов и удобрений;</w:t>
      </w:r>
    </w:p>
    <w:p w:rsidR="001F68BE" w:rsidRPr="001F68BE" w:rsidRDefault="001F68BE" w:rsidP="001F68BE">
      <w:pPr>
        <w:widowControl w:val="0"/>
        <w:tabs>
          <w:tab w:val="left" w:pos="9781"/>
        </w:tabs>
        <w:suppressAutoHyphens/>
        <w:overflowPunct w:val="0"/>
        <w:ind w:left="705"/>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посадка высокоствольных деревьев.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lastRenderedPageBreak/>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разработка недр земли;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применение удобрений и ядохимикатов;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рубка леса главного пользования и рубка реконструкции.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разработка недр земли;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kern w:val="2"/>
          <w:sz w:val="20"/>
          <w:szCs w:val="20"/>
          <w:lang w:bidi="ru-RU"/>
        </w:rPr>
        <w:t>промстоков</w:t>
      </w:r>
      <w:proofErr w:type="spellEnd"/>
      <w:r w:rsidRPr="001F68BE">
        <w:rPr>
          <w:rFonts w:eastAsia="Source Han Sans CN Regular" w:cs="Lohit Devanagari"/>
          <w:kern w:val="2"/>
          <w:sz w:val="20"/>
          <w:szCs w:val="20"/>
          <w:lang w:bidi="ru-RU"/>
        </w:rPr>
        <w:t xml:space="preserve">, </w:t>
      </w:r>
      <w:proofErr w:type="spellStart"/>
      <w:r w:rsidRPr="001F68BE">
        <w:rPr>
          <w:rFonts w:eastAsia="Source Han Sans CN Regular" w:cs="Lohit Devanagari"/>
          <w:kern w:val="2"/>
          <w:sz w:val="20"/>
          <w:szCs w:val="20"/>
          <w:lang w:bidi="ru-RU"/>
        </w:rPr>
        <w:t>шламохранилищ</w:t>
      </w:r>
      <w:proofErr w:type="spellEnd"/>
      <w:r w:rsidRPr="001F68BE">
        <w:rPr>
          <w:rFonts w:eastAsia="Source Han Sans CN Regular" w:cs="Lohit Devanagari"/>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Санитарно-защитная зона предназначена </w:t>
      </w:r>
      <w:proofErr w:type="gramStart"/>
      <w:r w:rsidRPr="001F68BE">
        <w:rPr>
          <w:rFonts w:eastAsia="Source Han Sans CN Regular" w:cs="Lohit Devanagari"/>
          <w:kern w:val="2"/>
          <w:sz w:val="20"/>
          <w:szCs w:val="20"/>
          <w:lang w:bidi="ru-RU"/>
        </w:rPr>
        <w:t>для</w:t>
      </w:r>
      <w:proofErr w:type="gramEnd"/>
      <w:r w:rsidRPr="001F68BE">
        <w:rPr>
          <w:rFonts w:eastAsia="Source Han Sans CN Regular" w:cs="Lohit Devanagari"/>
          <w:kern w:val="2"/>
          <w:sz w:val="20"/>
          <w:szCs w:val="20"/>
          <w:lang w:bidi="ru-RU"/>
        </w:rPr>
        <w:t>:</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 В санитарно-защитной зоне запрещается размещение: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жилых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общежитий;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гостиниц;</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детских дошкольных учреждений;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образовательных учреждений;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lastRenderedPageBreak/>
        <w:t>лечебно-профилактических и оздоровительных учреждений общего пользования;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спортивных сооружений;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парков;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коллективных или индивидуальных дачных и садово-огородных участков.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67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автозаправочные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70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здания управления;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конструкторские бюро;</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учебные заведения;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поликлиники;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научно-исследовательские лаборатории;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спортивно-оздоровительные учреждения;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общественные здания административного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нежилые помещения для дежурного аварийного персонала и охраны предприятия;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помещения для пребывания </w:t>
      </w:r>
      <w:proofErr w:type="gramStart"/>
      <w:r w:rsidRPr="001F68BE">
        <w:rPr>
          <w:rFonts w:eastAsia="Source Han Sans CN Regular" w:cs="Lohit Devanagari"/>
          <w:kern w:val="2"/>
          <w:sz w:val="20"/>
          <w:szCs w:val="20"/>
          <w:lang w:bidi="ru-RU"/>
        </w:rPr>
        <w:t>работающих</w:t>
      </w:r>
      <w:proofErr w:type="gramEnd"/>
      <w:r w:rsidRPr="001F68BE">
        <w:rPr>
          <w:rFonts w:eastAsia="Source Han Sans CN Regular" w:cs="Lohit Devanagari"/>
          <w:kern w:val="2"/>
          <w:sz w:val="20"/>
          <w:szCs w:val="20"/>
          <w:lang w:bidi="ru-RU"/>
        </w:rPr>
        <w:t xml:space="preserve"> по вахтовому методу;</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местные и транзитные коммуникации;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линии электропередачи, электроподстанции;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нефтепроводы и газопроводы;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артезианские скважины для технического водоснабжения;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spellStart"/>
      <w:r w:rsidRPr="001F68BE">
        <w:rPr>
          <w:rFonts w:eastAsia="Source Han Sans CN Regular" w:cs="Lohit Devanagari"/>
          <w:kern w:val="2"/>
          <w:sz w:val="20"/>
          <w:szCs w:val="20"/>
          <w:lang w:bidi="ru-RU"/>
        </w:rPr>
        <w:t>водоохлаждающие</w:t>
      </w:r>
      <w:proofErr w:type="spellEnd"/>
      <w:r w:rsidRPr="001F68BE">
        <w:rPr>
          <w:rFonts w:eastAsia="Source Han Sans CN Regular" w:cs="Lohit Devanagari"/>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канализационные насосные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сооружения оборотного водоснабжения;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питомники растений для озеленения </w:t>
      </w:r>
      <w:proofErr w:type="spellStart"/>
      <w:r w:rsidRPr="001F68BE">
        <w:rPr>
          <w:rFonts w:eastAsia="Source Han Sans CN Regular" w:cs="Lohit Devanagari"/>
          <w:kern w:val="2"/>
          <w:sz w:val="20"/>
          <w:szCs w:val="20"/>
          <w:lang w:bidi="ru-RU"/>
        </w:rPr>
        <w:t>промплощадки</w:t>
      </w:r>
      <w:proofErr w:type="spellEnd"/>
      <w:r w:rsidRPr="001F68BE">
        <w:rPr>
          <w:rFonts w:eastAsia="Source Han Sans CN Regular" w:cs="Lohit Devanagari"/>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Охранные зоны объектов электросетевого хозяйства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kern w:val="2"/>
          <w:sz w:val="20"/>
          <w:szCs w:val="20"/>
          <w:lang w:bidi="ru-RU"/>
        </w:rPr>
        <w:t>пределах</w:t>
      </w:r>
      <w:proofErr w:type="gramEnd"/>
      <w:r w:rsidRPr="001F68BE">
        <w:rPr>
          <w:rFonts w:eastAsia="Source Han Sans CN Regular" w:cs="Lohit Devanagari"/>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kern w:val="2"/>
          <w:sz w:val="20"/>
          <w:szCs w:val="20"/>
          <w:lang w:bidi="ru-RU"/>
        </w:rPr>
        <w:t xml:space="preserve">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г) размещать свалки;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 xml:space="preserve">2. В охранных зонах, установленных для объектов электросетевого хозяйства напряжением свыше </w:t>
      </w:r>
      <w:r w:rsidRPr="001F68BE">
        <w:rPr>
          <w:rFonts w:eastAsia="Source Han Sans CN Regular" w:cs="Lohit Devanagari"/>
          <w:kern w:val="2"/>
          <w:sz w:val="20"/>
          <w:szCs w:val="20"/>
          <w:lang w:bidi="ru-RU"/>
        </w:rPr>
        <w:lastRenderedPageBreak/>
        <w:t>1000 вольт, помимо действий, предусмотренных пунктом в п. 1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в) посадка и вырубка деревьев и кустарников;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kern w:val="2"/>
          <w:sz w:val="20"/>
          <w:szCs w:val="20"/>
          <w:lang w:bidi="ru-RU"/>
        </w:rPr>
        <w:t>На «Карту зон с особыми условиями использования территории Орловского муниципального округа» также нанесены границы территорий объектов культурного наследия: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Объекты культурного наследия народов Российской Федерации, расположенные на территории Орловского муниципального округа Кировской области:</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FF0000"/>
          <w:kern w:val="2"/>
          <w:sz w:val="20"/>
          <w:szCs w:val="20"/>
          <w:lang w:bidi="ru-RU"/>
        </w:rPr>
      </w:pPr>
    </w:p>
    <w:tbl>
      <w:tblPr>
        <w:tblW w:w="10065" w:type="dxa"/>
        <w:tblInd w:w="107" w:type="dxa"/>
        <w:tblLayout w:type="fixed"/>
        <w:tblLook w:val="04A0" w:firstRow="1" w:lastRow="0" w:firstColumn="1" w:lastColumn="0" w:noHBand="0" w:noVBand="1"/>
      </w:tblPr>
      <w:tblGrid>
        <w:gridCol w:w="587"/>
        <w:gridCol w:w="1985"/>
        <w:gridCol w:w="1990"/>
        <w:gridCol w:w="3273"/>
        <w:gridCol w:w="2230"/>
      </w:tblGrid>
      <w:tr w:rsidR="001F68BE" w:rsidRPr="001F68BE" w:rsidTr="001F68BE">
        <w:trPr>
          <w:trHeight w:val="20"/>
          <w:tblHeader/>
        </w:trPr>
        <w:tc>
          <w:tcPr>
            <w:tcW w:w="587" w:type="dxa"/>
            <w:tcBorders>
              <w:top w:val="double" w:sz="4" w:space="0" w:color="000000"/>
              <w:left w:val="double" w:sz="4" w:space="0" w:color="000000"/>
              <w:bottom w:val="double" w:sz="4" w:space="0" w:color="000000"/>
            </w:tcBorders>
            <w:vAlign w:val="center"/>
          </w:tcPr>
          <w:p w:rsidR="001F68BE" w:rsidRPr="001F68BE" w:rsidRDefault="001F68BE" w:rsidP="001F68BE">
            <w:pPr>
              <w:keepNext/>
              <w:widowControl w:val="0"/>
              <w:suppressAutoHyphens/>
              <w:overflowPunct w:val="0"/>
              <w:jc w:val="center"/>
              <w:rPr>
                <w:rFonts w:ascii="PT Astra Serif" w:eastAsia="Source Han Sans CN Regular" w:hAnsi="PT Astra Serif" w:cs="Lohit Devanagari"/>
                <w:kern w:val="2"/>
                <w:sz w:val="20"/>
                <w:szCs w:val="20"/>
                <w:lang w:bidi="ru-RU"/>
              </w:rPr>
            </w:pPr>
            <w:r w:rsidRPr="001F68BE">
              <w:rPr>
                <w:b/>
                <w:bCs/>
                <w:color w:val="000000"/>
                <w:sz w:val="20"/>
                <w:szCs w:val="20"/>
              </w:rPr>
              <w:t xml:space="preserve">№ </w:t>
            </w:r>
            <w:proofErr w:type="gramStart"/>
            <w:r w:rsidRPr="001F68BE">
              <w:rPr>
                <w:b/>
                <w:bCs/>
                <w:color w:val="000000"/>
                <w:sz w:val="20"/>
                <w:szCs w:val="20"/>
              </w:rPr>
              <w:t>п</w:t>
            </w:r>
            <w:proofErr w:type="gramEnd"/>
            <w:r w:rsidRPr="001F68BE">
              <w:rPr>
                <w:b/>
                <w:bCs/>
                <w:color w:val="000000"/>
                <w:sz w:val="20"/>
                <w:szCs w:val="20"/>
              </w:rPr>
              <w:t>/п</w:t>
            </w:r>
          </w:p>
        </w:tc>
        <w:tc>
          <w:tcPr>
            <w:tcW w:w="1985" w:type="dxa"/>
            <w:tcBorders>
              <w:top w:val="double" w:sz="4" w:space="0" w:color="000000"/>
              <w:left w:val="double" w:sz="4" w:space="0" w:color="000000"/>
              <w:bottom w:val="double" w:sz="4" w:space="0" w:color="000000"/>
            </w:tcBorders>
            <w:vAlign w:val="center"/>
          </w:tcPr>
          <w:p w:rsidR="001F68BE" w:rsidRPr="001F68BE" w:rsidRDefault="001F68BE" w:rsidP="001F68BE">
            <w:pPr>
              <w:keepNext/>
              <w:widowControl w:val="0"/>
              <w:suppressAutoHyphens/>
              <w:overflowPunct w:val="0"/>
              <w:jc w:val="center"/>
              <w:rPr>
                <w:rFonts w:ascii="PT Astra Serif" w:eastAsia="Source Han Sans CN Regular" w:hAnsi="PT Astra Serif" w:cs="Lohit Devanagari"/>
                <w:kern w:val="2"/>
                <w:sz w:val="20"/>
                <w:szCs w:val="20"/>
                <w:lang w:bidi="ru-RU"/>
              </w:rPr>
            </w:pPr>
            <w:r w:rsidRPr="001F68BE">
              <w:rPr>
                <w:b/>
                <w:bCs/>
                <w:color w:val="000000"/>
                <w:sz w:val="20"/>
                <w:szCs w:val="20"/>
              </w:rPr>
              <w:t>Наименование объекта культурного</w:t>
            </w:r>
            <w:r w:rsidRPr="001F68BE">
              <w:rPr>
                <w:rFonts w:ascii="PT Astra Serif" w:hAnsi="PT Astra Serif"/>
                <w:b/>
                <w:bCs/>
                <w:color w:val="000000"/>
                <w:sz w:val="20"/>
                <w:szCs w:val="20"/>
              </w:rPr>
              <w:t xml:space="preserve"> </w:t>
            </w:r>
            <w:r w:rsidRPr="001F68BE">
              <w:rPr>
                <w:b/>
                <w:bCs/>
                <w:color w:val="000000"/>
                <w:sz w:val="20"/>
                <w:szCs w:val="20"/>
              </w:rPr>
              <w:t>наследия</w:t>
            </w:r>
          </w:p>
        </w:tc>
        <w:tc>
          <w:tcPr>
            <w:tcW w:w="1990" w:type="dxa"/>
            <w:tcBorders>
              <w:top w:val="double" w:sz="4" w:space="0" w:color="000000"/>
              <w:left w:val="double" w:sz="4" w:space="0" w:color="000000"/>
              <w:bottom w:val="double" w:sz="4" w:space="0" w:color="000000"/>
            </w:tcBorders>
            <w:vAlign w:val="center"/>
          </w:tcPr>
          <w:p w:rsidR="001F68BE" w:rsidRPr="001F68BE" w:rsidRDefault="001F68BE" w:rsidP="001F68BE">
            <w:pPr>
              <w:keepNext/>
              <w:widowControl w:val="0"/>
              <w:suppressAutoHyphens/>
              <w:overflowPunct w:val="0"/>
              <w:jc w:val="center"/>
              <w:rPr>
                <w:rFonts w:ascii="PT Astra Serif" w:eastAsia="Source Han Sans CN Regular" w:hAnsi="PT Astra Serif" w:cs="Lohit Devanagari"/>
                <w:kern w:val="2"/>
                <w:sz w:val="20"/>
                <w:szCs w:val="20"/>
                <w:lang w:bidi="ru-RU"/>
              </w:rPr>
            </w:pPr>
            <w:r w:rsidRPr="001F68BE">
              <w:rPr>
                <w:b/>
                <w:bCs/>
                <w:color w:val="000000"/>
                <w:sz w:val="20"/>
                <w:szCs w:val="20"/>
              </w:rPr>
              <w:t>Адрес (местонахождение)</w:t>
            </w:r>
            <w:r w:rsidRPr="001F68BE">
              <w:rPr>
                <w:rFonts w:ascii="PT Astra Serif" w:hAnsi="PT Astra Serif"/>
                <w:b/>
                <w:bCs/>
                <w:color w:val="000000"/>
                <w:sz w:val="20"/>
                <w:szCs w:val="20"/>
              </w:rPr>
              <w:t xml:space="preserve"> </w:t>
            </w:r>
            <w:r w:rsidRPr="001F68BE">
              <w:rPr>
                <w:b/>
                <w:bCs/>
                <w:color w:val="000000"/>
                <w:sz w:val="20"/>
                <w:szCs w:val="20"/>
              </w:rPr>
              <w:t>объекта</w:t>
            </w:r>
            <w:r w:rsidRPr="001F68BE">
              <w:rPr>
                <w:rFonts w:ascii="PT Astra Serif" w:hAnsi="PT Astra Serif"/>
                <w:b/>
                <w:bCs/>
                <w:color w:val="000000"/>
                <w:sz w:val="20"/>
                <w:szCs w:val="20"/>
              </w:rPr>
              <w:t xml:space="preserve"> </w:t>
            </w:r>
            <w:r w:rsidRPr="001F68BE">
              <w:rPr>
                <w:b/>
                <w:bCs/>
                <w:color w:val="000000"/>
                <w:sz w:val="20"/>
                <w:szCs w:val="20"/>
              </w:rPr>
              <w:t>культурного</w:t>
            </w:r>
            <w:r w:rsidRPr="001F68BE">
              <w:rPr>
                <w:rFonts w:ascii="PT Astra Serif" w:hAnsi="PT Astra Serif"/>
                <w:b/>
                <w:bCs/>
                <w:color w:val="000000"/>
                <w:sz w:val="20"/>
                <w:szCs w:val="20"/>
              </w:rPr>
              <w:t xml:space="preserve"> </w:t>
            </w:r>
            <w:r w:rsidRPr="001F68BE">
              <w:rPr>
                <w:b/>
                <w:bCs/>
                <w:color w:val="000000"/>
                <w:sz w:val="20"/>
                <w:szCs w:val="20"/>
              </w:rPr>
              <w:t>наследия</w:t>
            </w:r>
          </w:p>
        </w:tc>
        <w:tc>
          <w:tcPr>
            <w:tcW w:w="3273" w:type="dxa"/>
            <w:tcBorders>
              <w:top w:val="double" w:sz="4" w:space="0" w:color="000000"/>
              <w:left w:val="double" w:sz="4" w:space="0" w:color="000000"/>
              <w:bottom w:val="double" w:sz="4" w:space="0" w:color="000000"/>
            </w:tcBorders>
            <w:vAlign w:val="center"/>
          </w:tcPr>
          <w:p w:rsidR="001F68BE" w:rsidRPr="001F68BE" w:rsidRDefault="001F68BE" w:rsidP="001F68BE">
            <w:pPr>
              <w:keepNext/>
              <w:widowControl w:val="0"/>
              <w:suppressAutoHyphens/>
              <w:overflowPunct w:val="0"/>
              <w:jc w:val="center"/>
              <w:rPr>
                <w:rFonts w:ascii="PT Astra Serif" w:eastAsia="Source Han Sans CN Regular" w:hAnsi="PT Astra Serif" w:cs="Lohit Devanagari"/>
                <w:kern w:val="2"/>
                <w:sz w:val="20"/>
                <w:szCs w:val="20"/>
                <w:lang w:bidi="ru-RU"/>
              </w:rPr>
            </w:pPr>
            <w:r w:rsidRPr="001F68BE">
              <w:rPr>
                <w:b/>
                <w:bCs/>
                <w:color w:val="000000"/>
                <w:sz w:val="20"/>
                <w:szCs w:val="20"/>
              </w:rPr>
              <w:t>Нормативный правовой акт</w:t>
            </w:r>
            <w:r w:rsidRPr="001F68BE">
              <w:rPr>
                <w:rFonts w:ascii="PT Astra Serif" w:hAnsi="PT Astra Serif"/>
                <w:b/>
                <w:bCs/>
                <w:color w:val="000000"/>
                <w:sz w:val="20"/>
                <w:szCs w:val="20"/>
              </w:rPr>
              <w:t xml:space="preserve"> </w:t>
            </w:r>
            <w:r w:rsidRPr="001F68BE">
              <w:rPr>
                <w:b/>
                <w:bCs/>
                <w:color w:val="000000"/>
                <w:sz w:val="20"/>
                <w:szCs w:val="20"/>
              </w:rPr>
              <w:t>постановки объекта</w:t>
            </w:r>
            <w:r w:rsidRPr="001F68BE">
              <w:rPr>
                <w:rFonts w:ascii="PT Astra Serif" w:hAnsi="PT Astra Serif"/>
                <w:b/>
                <w:bCs/>
                <w:color w:val="000000"/>
                <w:sz w:val="20"/>
                <w:szCs w:val="20"/>
              </w:rPr>
              <w:t xml:space="preserve"> </w:t>
            </w:r>
            <w:r w:rsidRPr="001F68BE">
              <w:rPr>
                <w:b/>
                <w:bCs/>
                <w:color w:val="000000"/>
                <w:sz w:val="20"/>
                <w:szCs w:val="20"/>
              </w:rPr>
              <w:t>культурного наследия</w:t>
            </w:r>
            <w:r w:rsidRPr="001F68BE">
              <w:rPr>
                <w:rFonts w:ascii="PT Astra Serif" w:hAnsi="PT Astra Serif"/>
                <w:b/>
                <w:bCs/>
                <w:color w:val="000000"/>
                <w:sz w:val="20"/>
                <w:szCs w:val="20"/>
              </w:rPr>
              <w:t xml:space="preserve"> </w:t>
            </w:r>
            <w:r w:rsidRPr="001F68BE">
              <w:rPr>
                <w:b/>
                <w:bCs/>
                <w:color w:val="000000"/>
                <w:sz w:val="20"/>
                <w:szCs w:val="20"/>
              </w:rPr>
              <w:t>на государственную охрану</w:t>
            </w:r>
          </w:p>
        </w:tc>
        <w:tc>
          <w:tcPr>
            <w:tcW w:w="2230" w:type="dxa"/>
            <w:tcBorders>
              <w:top w:val="double" w:sz="4" w:space="0" w:color="000000"/>
              <w:left w:val="double" w:sz="4" w:space="0" w:color="000000"/>
              <w:bottom w:val="double" w:sz="4" w:space="0" w:color="000000"/>
              <w:right w:val="double" w:sz="4" w:space="0" w:color="000000"/>
            </w:tcBorders>
            <w:vAlign w:val="center"/>
          </w:tcPr>
          <w:p w:rsidR="001F68BE" w:rsidRPr="001F68BE" w:rsidRDefault="001F68BE" w:rsidP="001F68BE">
            <w:pPr>
              <w:keepNext/>
              <w:widowControl w:val="0"/>
              <w:suppressAutoHyphens/>
              <w:overflowPunct w:val="0"/>
              <w:jc w:val="center"/>
              <w:rPr>
                <w:rFonts w:ascii="PT Astra Serif" w:eastAsia="Source Han Sans CN Regular" w:hAnsi="PT Astra Serif" w:cs="Lohit Devanagari"/>
                <w:kern w:val="2"/>
                <w:sz w:val="20"/>
                <w:szCs w:val="20"/>
                <w:lang w:bidi="ru-RU"/>
              </w:rPr>
            </w:pPr>
            <w:r w:rsidRPr="001F68BE">
              <w:rPr>
                <w:b/>
                <w:bCs/>
                <w:color w:val="000000"/>
                <w:sz w:val="20"/>
                <w:szCs w:val="20"/>
              </w:rPr>
              <w:t>Приказ</w:t>
            </w:r>
            <w:r w:rsidRPr="001F68BE">
              <w:rPr>
                <w:rFonts w:ascii="PT Astra Serif" w:hAnsi="PT Astra Serif"/>
                <w:b/>
                <w:bCs/>
                <w:color w:val="000000"/>
                <w:sz w:val="20"/>
                <w:szCs w:val="20"/>
              </w:rPr>
              <w:t xml:space="preserve"> </w:t>
            </w:r>
            <w:r w:rsidRPr="001F68BE">
              <w:rPr>
                <w:b/>
                <w:bCs/>
                <w:color w:val="000000"/>
                <w:sz w:val="20"/>
                <w:szCs w:val="20"/>
              </w:rPr>
              <w:t>министерства</w:t>
            </w:r>
            <w:r w:rsidRPr="001F68BE">
              <w:rPr>
                <w:rFonts w:ascii="PT Astra Serif" w:hAnsi="PT Astra Serif"/>
                <w:b/>
                <w:bCs/>
                <w:color w:val="000000"/>
                <w:sz w:val="20"/>
                <w:szCs w:val="20"/>
              </w:rPr>
              <w:t xml:space="preserve"> </w:t>
            </w:r>
            <w:r w:rsidRPr="001F68BE">
              <w:rPr>
                <w:b/>
                <w:bCs/>
                <w:color w:val="000000"/>
                <w:sz w:val="20"/>
                <w:szCs w:val="20"/>
              </w:rPr>
              <w:t>культуры РФ</w:t>
            </w:r>
            <w:r w:rsidRPr="001F68BE">
              <w:rPr>
                <w:rFonts w:ascii="PT Astra Serif" w:hAnsi="PT Astra Serif"/>
                <w:b/>
                <w:bCs/>
                <w:color w:val="000000"/>
                <w:sz w:val="20"/>
                <w:szCs w:val="20"/>
              </w:rPr>
              <w:t xml:space="preserve"> </w:t>
            </w:r>
            <w:r w:rsidRPr="001F68BE">
              <w:rPr>
                <w:b/>
                <w:bCs/>
                <w:color w:val="000000"/>
                <w:sz w:val="20"/>
                <w:szCs w:val="20"/>
              </w:rPr>
              <w:t>о регистрации</w:t>
            </w:r>
            <w:r w:rsidRPr="001F68BE">
              <w:rPr>
                <w:rFonts w:ascii="PT Astra Serif" w:hAnsi="PT Astra Serif"/>
                <w:b/>
                <w:bCs/>
                <w:color w:val="000000"/>
                <w:sz w:val="20"/>
                <w:szCs w:val="20"/>
              </w:rPr>
              <w:t xml:space="preserve"> </w:t>
            </w:r>
            <w:r w:rsidRPr="001F68BE">
              <w:rPr>
                <w:b/>
                <w:bCs/>
                <w:color w:val="000000"/>
                <w:sz w:val="20"/>
                <w:szCs w:val="20"/>
              </w:rPr>
              <w:t>объекта культурного</w:t>
            </w:r>
            <w:r w:rsidRPr="001F68BE">
              <w:rPr>
                <w:rFonts w:ascii="PT Astra Serif" w:hAnsi="PT Astra Serif"/>
                <w:b/>
                <w:bCs/>
                <w:color w:val="000000"/>
                <w:sz w:val="20"/>
                <w:szCs w:val="20"/>
              </w:rPr>
              <w:t xml:space="preserve"> </w:t>
            </w:r>
            <w:r w:rsidRPr="001F68BE">
              <w:rPr>
                <w:b/>
                <w:bCs/>
                <w:color w:val="000000"/>
                <w:sz w:val="20"/>
                <w:szCs w:val="20"/>
              </w:rPr>
              <w:t>наследия в едином</w:t>
            </w:r>
            <w:r w:rsidRPr="001F68BE">
              <w:rPr>
                <w:rFonts w:ascii="PT Astra Serif" w:hAnsi="PT Astra Serif"/>
                <w:b/>
                <w:bCs/>
                <w:color w:val="000000"/>
                <w:sz w:val="20"/>
                <w:szCs w:val="20"/>
              </w:rPr>
              <w:t xml:space="preserve"> </w:t>
            </w:r>
            <w:r w:rsidRPr="001F68BE">
              <w:rPr>
                <w:b/>
                <w:bCs/>
                <w:color w:val="000000"/>
                <w:sz w:val="20"/>
                <w:szCs w:val="20"/>
              </w:rPr>
              <w:t>государственном</w:t>
            </w:r>
            <w:r w:rsidRPr="001F68BE">
              <w:rPr>
                <w:rFonts w:ascii="PT Astra Serif" w:hAnsi="PT Astra Serif"/>
                <w:b/>
                <w:bCs/>
                <w:color w:val="000000"/>
                <w:sz w:val="20"/>
                <w:szCs w:val="20"/>
              </w:rPr>
              <w:t xml:space="preserve"> </w:t>
            </w:r>
            <w:r w:rsidRPr="001F68BE">
              <w:rPr>
                <w:b/>
                <w:bCs/>
                <w:color w:val="000000"/>
                <w:sz w:val="20"/>
                <w:szCs w:val="20"/>
              </w:rPr>
              <w:t>реестре объектов</w:t>
            </w:r>
            <w:r w:rsidRPr="001F68BE">
              <w:rPr>
                <w:rFonts w:ascii="PT Astra Serif" w:hAnsi="PT Astra Serif"/>
                <w:b/>
                <w:bCs/>
                <w:color w:val="000000"/>
                <w:sz w:val="20"/>
                <w:szCs w:val="20"/>
              </w:rPr>
              <w:t xml:space="preserve"> </w:t>
            </w:r>
            <w:r w:rsidRPr="001F68BE">
              <w:rPr>
                <w:b/>
                <w:bCs/>
                <w:color w:val="000000"/>
                <w:sz w:val="20"/>
                <w:szCs w:val="20"/>
              </w:rPr>
              <w:t>культурного</w:t>
            </w:r>
            <w:r w:rsidRPr="001F68BE">
              <w:rPr>
                <w:rFonts w:ascii="PT Astra Serif" w:hAnsi="PT Astra Serif"/>
                <w:b/>
                <w:bCs/>
                <w:color w:val="000000"/>
                <w:sz w:val="20"/>
                <w:szCs w:val="20"/>
              </w:rPr>
              <w:t xml:space="preserve"> </w:t>
            </w:r>
            <w:r w:rsidRPr="001F68BE">
              <w:rPr>
                <w:b/>
                <w:bCs/>
                <w:color w:val="000000"/>
                <w:sz w:val="20"/>
                <w:szCs w:val="20"/>
              </w:rPr>
              <w:t>наследия</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1</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Усадьба купца Кузнецова</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Кировская область, Орловский район, г. Орлов, улица Орловская, д. 60</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Указ Президента РФ от 20.02.1995 № 176 "Об утверждении Перечня объектов исторического и культурного наследия федерального (общероссийского) значения"</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Приказ Министерства культуры Российской Федерации от 05.02.2016 № 32876-р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2</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Ансамбль Вознесенской церкви</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Русаново</w:t>
            </w:r>
            <w:proofErr w:type="spellEnd"/>
            <w:r w:rsidRPr="001F68BE">
              <w:rPr>
                <w:bCs/>
                <w:color w:val="000000"/>
                <w:sz w:val="20"/>
                <w:szCs w:val="20"/>
              </w:rPr>
              <w:t xml:space="preserve">, </w:t>
            </w:r>
            <w:proofErr w:type="spellStart"/>
            <w:r w:rsidRPr="001F68BE">
              <w:rPr>
                <w:bCs/>
                <w:color w:val="000000"/>
                <w:sz w:val="20"/>
                <w:szCs w:val="20"/>
              </w:rPr>
              <w:t>ул</w:t>
            </w:r>
            <w:proofErr w:type="gramStart"/>
            <w:r w:rsidRPr="001F68BE">
              <w:rPr>
                <w:bCs/>
                <w:color w:val="000000"/>
                <w:sz w:val="20"/>
                <w:szCs w:val="20"/>
              </w:rPr>
              <w:t>.С</w:t>
            </w:r>
            <w:proofErr w:type="gramEnd"/>
            <w:r w:rsidRPr="001F68BE">
              <w:rPr>
                <w:bCs/>
                <w:color w:val="000000"/>
                <w:sz w:val="20"/>
                <w:szCs w:val="20"/>
              </w:rPr>
              <w:t>оветская</w:t>
            </w:r>
            <w:proofErr w:type="spellEnd"/>
            <w:r w:rsidRPr="001F68BE">
              <w:rPr>
                <w:bCs/>
                <w:color w:val="000000"/>
                <w:sz w:val="20"/>
                <w:szCs w:val="20"/>
              </w:rPr>
              <w:t>, д. 24</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Указ Президента РФ от 20.02.1995 № 176 "Об утверждении Перечня объектов исторического и культурного наследия федерального (общероссийского) значения"</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Приказ Министерства культуры Российской Федерации от 05.08.2016 № 36017-р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3</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Комплекс</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сооружений</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xml:space="preserve">, </w:t>
            </w:r>
            <w:r w:rsidRPr="001F68BE">
              <w:rPr>
                <w:bCs/>
                <w:color w:val="000000"/>
                <w:sz w:val="20"/>
                <w:szCs w:val="20"/>
              </w:rPr>
              <w:lastRenderedPageBreak/>
              <w:t>ул. 1- я Центральная, д.</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 xml:space="preserve">Постановление Совета министров РСФСР от 04.12.1974 № 624 "О дополнении и частичном </w:t>
            </w:r>
            <w:r w:rsidRPr="001F68BE">
              <w:rPr>
                <w:bCs/>
                <w:color w:val="000000"/>
                <w:sz w:val="20"/>
                <w:szCs w:val="20"/>
              </w:rPr>
              <w:lastRenderedPageBreak/>
              <w:t>изменении Постановления Совета Министров РСФСР от 30.08.1960 № 1327 "О дальнейшем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Приказ</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Министерства культуры Российской </w:t>
            </w:r>
            <w:r w:rsidRPr="001F68BE">
              <w:rPr>
                <w:bCs/>
                <w:color w:val="000000"/>
                <w:sz w:val="20"/>
                <w:szCs w:val="20"/>
              </w:rPr>
              <w:lastRenderedPageBreak/>
              <w:t>Федерации</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от 05.08.2016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t>№ 36886-р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r w:rsidRPr="001F68BE">
              <w:rPr>
                <w:bCs/>
                <w:color w:val="000000"/>
                <w:sz w:val="20"/>
                <w:szCs w:val="20"/>
              </w:rPr>
              <w:lastRenderedPageBreak/>
              <w:t>4</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Троицкая церковь</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04.12.1974 № 624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дополнении</w:t>
            </w:r>
            <w:proofErr w:type="gramEnd"/>
            <w:r w:rsidRPr="001F68BE">
              <w:rPr>
                <w:bCs/>
                <w:color w:val="000000"/>
                <w:sz w:val="20"/>
                <w:szCs w:val="20"/>
              </w:rPr>
              <w:t xml:space="preserve"> и частичном изменении Постановления Совета Министров РСФСР от 30.08.1960 № 1327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дальнейшем</w:t>
            </w:r>
            <w:proofErr w:type="gramEnd"/>
            <w:r w:rsidRPr="001F68BE">
              <w:rPr>
                <w:bCs/>
                <w:color w:val="000000"/>
                <w:sz w:val="20"/>
                <w:szCs w:val="20"/>
              </w:rPr>
              <w:t xml:space="preserve">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от 05.08.2016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37795-р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rFonts w:ascii="PT Astra Serif" w:hAnsi="PT Astra Serif"/>
                <w:sz w:val="20"/>
                <w:szCs w:val="20"/>
                <w:lang w:eastAsia="en-US"/>
              </w:rPr>
              <w:t>5</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Колокольня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04.12.1974 № 624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дополнении</w:t>
            </w:r>
            <w:proofErr w:type="gramEnd"/>
            <w:r w:rsidRPr="001F68BE">
              <w:rPr>
                <w:bCs/>
                <w:color w:val="000000"/>
                <w:sz w:val="20"/>
                <w:szCs w:val="20"/>
              </w:rPr>
              <w:t xml:space="preserve"> и частичном изменении Постановления Совета Министров РСФСР от 30.08.1960 № 1327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дальнейшем</w:t>
            </w:r>
            <w:proofErr w:type="gramEnd"/>
            <w:r w:rsidRPr="001F68BE">
              <w:rPr>
                <w:bCs/>
                <w:color w:val="000000"/>
                <w:sz w:val="20"/>
                <w:szCs w:val="20"/>
              </w:rPr>
              <w:t xml:space="preserve">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от 05.08.2016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37730-р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rFonts w:ascii="PT Astra Serif" w:hAnsi="PT Astra Serif"/>
                <w:sz w:val="20"/>
                <w:szCs w:val="20"/>
                <w:lang w:eastAsia="en-US"/>
              </w:rPr>
              <w:t>6</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Трапезная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04.12.1974 № 624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дополнении</w:t>
            </w:r>
            <w:proofErr w:type="gramEnd"/>
            <w:r w:rsidRPr="001F68BE">
              <w:rPr>
                <w:bCs/>
                <w:color w:val="000000"/>
                <w:sz w:val="20"/>
                <w:szCs w:val="20"/>
              </w:rPr>
              <w:t xml:space="preserve"> и частичном изменении Постановления Совета Министров РСФСР от 30.08.1960 № 1327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дальнейшем</w:t>
            </w:r>
            <w:proofErr w:type="gramEnd"/>
            <w:r w:rsidRPr="001F68BE">
              <w:rPr>
                <w:bCs/>
                <w:color w:val="000000"/>
                <w:sz w:val="20"/>
                <w:szCs w:val="20"/>
              </w:rPr>
              <w:t xml:space="preserve">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от 05.08.2016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37666-р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rFonts w:ascii="PT Astra Serif" w:hAnsi="PT Astra Serif"/>
                <w:sz w:val="20"/>
                <w:szCs w:val="20"/>
                <w:lang w:eastAsia="en-US"/>
              </w:rPr>
              <w:t>7</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Здание пекарни</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04.12.1974 № 624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дополнении</w:t>
            </w:r>
            <w:proofErr w:type="gramEnd"/>
            <w:r w:rsidRPr="001F68BE">
              <w:rPr>
                <w:bCs/>
                <w:color w:val="000000"/>
                <w:sz w:val="20"/>
                <w:szCs w:val="20"/>
              </w:rPr>
              <w:t xml:space="preserve"> и частичном изменении Постановления Совета Министров РСФСР от 30.08.1960 № 1327 "О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gramStart"/>
            <w:r w:rsidRPr="001F68BE">
              <w:rPr>
                <w:bCs/>
                <w:color w:val="000000"/>
                <w:sz w:val="20"/>
                <w:szCs w:val="20"/>
              </w:rPr>
              <w:t>дальнейшем</w:t>
            </w:r>
            <w:proofErr w:type="gramEnd"/>
            <w:r w:rsidRPr="001F68BE">
              <w:rPr>
                <w:bCs/>
                <w:color w:val="000000"/>
                <w:sz w:val="20"/>
                <w:szCs w:val="20"/>
              </w:rPr>
              <w:t xml:space="preserve">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 № 59526-р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rFonts w:ascii="PT Astra Serif" w:hAnsi="PT Astra Serif"/>
                <w:sz w:val="20"/>
                <w:szCs w:val="20"/>
                <w:lang w:eastAsia="en-US"/>
              </w:rPr>
              <w:t>8</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Дом священника</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04.12.1974 № 624 "О дополнении и частичном изменении Постановления Совета Министров РСФСР от 30.08.1960 № 1327 "О дальнейшем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05.08.2016 № 37637-р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rFonts w:ascii="PT Astra Serif" w:hAnsi="PT Astra Serif"/>
                <w:sz w:val="20"/>
                <w:szCs w:val="20"/>
                <w:lang w:eastAsia="en-US"/>
              </w:rPr>
              <w:t>9</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Ограда</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Западные ворота</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Чудиново</w:t>
            </w:r>
            <w:proofErr w:type="spellEnd"/>
            <w:r w:rsidRPr="001F68BE">
              <w:rPr>
                <w:bCs/>
                <w:color w:val="000000"/>
                <w:sz w:val="20"/>
                <w:szCs w:val="20"/>
              </w:rPr>
              <w:t>, ул. 1- я Центральная, д.32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Постановление Совета министров РСФСР от 04.12.1974 № 624 "О дополнении и частичном изменении Постановления Совета Министров РСФСР от 30.08.1960 № 1327 "О дальнейшем улучшении </w:t>
            </w:r>
            <w:r w:rsidRPr="001F68BE">
              <w:rPr>
                <w:bCs/>
                <w:color w:val="000000"/>
                <w:sz w:val="20"/>
                <w:szCs w:val="20"/>
              </w:rPr>
              <w:lastRenderedPageBreak/>
              <w:t>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Приказ Министерства культуры Российской Федерации от 24.08.2016 № 39128-р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10</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в котором жил в 1899-1901 гг.,</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отбывая ссылку, Воровский Вацлав </w:t>
            </w:r>
            <w:proofErr w:type="spellStart"/>
            <w:r w:rsidRPr="001F68BE">
              <w:rPr>
                <w:bCs/>
                <w:color w:val="000000"/>
                <w:sz w:val="20"/>
                <w:szCs w:val="20"/>
              </w:rPr>
              <w:t>Вацлавич</w:t>
            </w:r>
            <w:proofErr w:type="spellEnd"/>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Ленина, 71</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30.08.1960 № 1327 "О дальнейшем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59062-р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11</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Троицкая церковь</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Капустина, 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Совета министров РСФСР от 30.08.1960 № 1327 "О дальнейшем улучшении дела охраны памятников культуры в РСФСР"</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58722-р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12</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Колокольня Троицкой церкви</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г. Орлов, </w:t>
            </w:r>
            <w:proofErr w:type="spellStart"/>
            <w:r w:rsidRPr="001F68BE">
              <w:rPr>
                <w:bCs/>
                <w:color w:val="000000"/>
                <w:sz w:val="20"/>
                <w:szCs w:val="20"/>
              </w:rPr>
              <w:t>ул</w:t>
            </w:r>
            <w:proofErr w:type="gramStart"/>
            <w:r w:rsidRPr="001F68BE">
              <w:rPr>
                <w:bCs/>
                <w:color w:val="000000"/>
                <w:sz w:val="20"/>
                <w:szCs w:val="20"/>
              </w:rPr>
              <w:t>.К</w:t>
            </w:r>
            <w:proofErr w:type="gramEnd"/>
            <w:r w:rsidRPr="001F68BE">
              <w:rPr>
                <w:bCs/>
                <w:color w:val="000000"/>
                <w:sz w:val="20"/>
                <w:szCs w:val="20"/>
              </w:rPr>
              <w:t>апустина</w:t>
            </w:r>
            <w:proofErr w:type="spellEnd"/>
            <w:r w:rsidRPr="001F68BE">
              <w:rPr>
                <w:bCs/>
                <w:color w:val="000000"/>
                <w:sz w:val="20"/>
                <w:szCs w:val="20"/>
              </w:rPr>
              <w:t xml:space="preserve"> д.4а</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 № 57159-р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13</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Здание бывшей городской управы, в котором работал Салтыков-Щедрин Михаил </w:t>
            </w:r>
            <w:proofErr w:type="spellStart"/>
            <w:r w:rsidRPr="001F68BE">
              <w:rPr>
                <w:bCs/>
                <w:color w:val="000000"/>
                <w:sz w:val="20"/>
                <w:szCs w:val="20"/>
              </w:rPr>
              <w:t>Евграфович</w:t>
            </w:r>
            <w:proofErr w:type="spellEnd"/>
            <w:r w:rsidRPr="001F68BE">
              <w:rPr>
                <w:bCs/>
                <w:color w:val="000000"/>
                <w:sz w:val="20"/>
                <w:szCs w:val="20"/>
              </w:rPr>
              <w:t xml:space="preserve"> (1826-1889 гг.)</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г. Орлов, </w:t>
            </w:r>
            <w:proofErr w:type="spellStart"/>
            <w:r w:rsidRPr="001F68BE">
              <w:rPr>
                <w:bCs/>
                <w:color w:val="000000"/>
                <w:sz w:val="20"/>
                <w:szCs w:val="20"/>
              </w:rPr>
              <w:t>ул</w:t>
            </w:r>
            <w:proofErr w:type="gramStart"/>
            <w:r w:rsidRPr="001F68BE">
              <w:rPr>
                <w:bCs/>
                <w:color w:val="000000"/>
                <w:sz w:val="20"/>
                <w:szCs w:val="20"/>
              </w:rPr>
              <w:t>.Л</w:t>
            </w:r>
            <w:proofErr w:type="gramEnd"/>
            <w:r w:rsidRPr="001F68BE">
              <w:rPr>
                <w:bCs/>
                <w:color w:val="000000"/>
                <w:sz w:val="20"/>
                <w:szCs w:val="20"/>
              </w:rPr>
              <w:t>енина</w:t>
            </w:r>
            <w:proofErr w:type="spellEnd"/>
            <w:r w:rsidRPr="001F68BE">
              <w:rPr>
                <w:bCs/>
                <w:color w:val="000000"/>
                <w:sz w:val="20"/>
                <w:szCs w:val="20"/>
              </w:rPr>
              <w:t xml:space="preserve"> д.57</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58638-р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14</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Здание, в котором находилось правление </w:t>
            </w:r>
            <w:proofErr w:type="spellStart"/>
            <w:r w:rsidRPr="001F68BE">
              <w:rPr>
                <w:bCs/>
                <w:color w:val="000000"/>
                <w:sz w:val="20"/>
                <w:szCs w:val="20"/>
              </w:rPr>
              <w:t>сельскохозяйственн</w:t>
            </w:r>
            <w:proofErr w:type="spellEnd"/>
            <w:r w:rsidRPr="001F68BE">
              <w:rPr>
                <w:bCs/>
                <w:color w:val="000000"/>
                <w:sz w:val="20"/>
                <w:szCs w:val="20"/>
              </w:rPr>
              <w:t xml:space="preserve"> ой коммуны </w:t>
            </w:r>
            <w:proofErr w:type="spellStart"/>
            <w:r w:rsidRPr="001F68BE">
              <w:rPr>
                <w:bCs/>
                <w:color w:val="000000"/>
                <w:sz w:val="20"/>
                <w:szCs w:val="20"/>
              </w:rPr>
              <w:t>им</w:t>
            </w:r>
            <w:proofErr w:type="gramStart"/>
            <w:r w:rsidRPr="001F68BE">
              <w:rPr>
                <w:bCs/>
                <w:color w:val="000000"/>
                <w:sz w:val="20"/>
                <w:szCs w:val="20"/>
              </w:rPr>
              <w:t>.С</w:t>
            </w:r>
            <w:proofErr w:type="gramEnd"/>
            <w:r w:rsidRPr="001F68BE">
              <w:rPr>
                <w:bCs/>
                <w:color w:val="000000"/>
                <w:sz w:val="20"/>
                <w:szCs w:val="20"/>
              </w:rPr>
              <w:t>тепана</w:t>
            </w:r>
            <w:proofErr w:type="spellEnd"/>
            <w:r w:rsidRPr="001F68BE">
              <w:rPr>
                <w:bCs/>
                <w:color w:val="000000"/>
                <w:sz w:val="20"/>
                <w:szCs w:val="20"/>
              </w:rPr>
              <w:t xml:space="preserve"> Халтурина, основана 29.10.1929</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г. Орлов, </w:t>
            </w:r>
            <w:proofErr w:type="spellStart"/>
            <w:r w:rsidRPr="001F68BE">
              <w:rPr>
                <w:bCs/>
                <w:color w:val="000000"/>
                <w:sz w:val="20"/>
                <w:szCs w:val="20"/>
              </w:rPr>
              <w:t>ул</w:t>
            </w:r>
            <w:proofErr w:type="gramStart"/>
            <w:r w:rsidRPr="001F68BE">
              <w:rPr>
                <w:bCs/>
                <w:color w:val="000000"/>
                <w:sz w:val="20"/>
                <w:szCs w:val="20"/>
              </w:rPr>
              <w:t>.Р</w:t>
            </w:r>
            <w:proofErr w:type="gramEnd"/>
            <w:r w:rsidRPr="001F68BE">
              <w:rPr>
                <w:bCs/>
                <w:color w:val="000000"/>
                <w:sz w:val="20"/>
                <w:szCs w:val="20"/>
              </w:rPr>
              <w:t>еволюции</w:t>
            </w:r>
            <w:proofErr w:type="spellEnd"/>
            <w:r w:rsidRPr="001F68BE">
              <w:rPr>
                <w:bCs/>
                <w:color w:val="000000"/>
                <w:sz w:val="20"/>
                <w:szCs w:val="20"/>
              </w:rPr>
              <w:t xml:space="preserve"> д.98</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26.04.2017 № 88528-р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15</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Здание, где была создана </w:t>
            </w:r>
            <w:proofErr w:type="spellStart"/>
            <w:r w:rsidRPr="001F68BE">
              <w:rPr>
                <w:bCs/>
                <w:color w:val="000000"/>
                <w:sz w:val="20"/>
                <w:szCs w:val="20"/>
              </w:rPr>
              <w:t>Халтуринская</w:t>
            </w:r>
            <w:proofErr w:type="spellEnd"/>
            <w:r w:rsidRPr="001F68BE">
              <w:rPr>
                <w:bCs/>
                <w:color w:val="000000"/>
                <w:sz w:val="20"/>
                <w:szCs w:val="20"/>
              </w:rPr>
              <w:t xml:space="preserve"> МТС</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Кировская область, Орловский район, г. Орлов, ул. </w:t>
            </w:r>
            <w:proofErr w:type="spellStart"/>
            <w:r w:rsidRPr="001F68BE">
              <w:rPr>
                <w:bCs/>
                <w:color w:val="000000"/>
                <w:sz w:val="20"/>
                <w:szCs w:val="20"/>
              </w:rPr>
              <w:t>Ст</w:t>
            </w:r>
            <w:proofErr w:type="gramStart"/>
            <w:r w:rsidRPr="001F68BE">
              <w:rPr>
                <w:bCs/>
                <w:color w:val="000000"/>
                <w:sz w:val="20"/>
                <w:szCs w:val="20"/>
              </w:rPr>
              <w:t>.Х</w:t>
            </w:r>
            <w:proofErr w:type="gramEnd"/>
            <w:r w:rsidRPr="001F68BE">
              <w:rPr>
                <w:bCs/>
                <w:color w:val="000000"/>
                <w:sz w:val="20"/>
                <w:szCs w:val="20"/>
              </w:rPr>
              <w:t>алтурина</w:t>
            </w:r>
            <w:proofErr w:type="spellEnd"/>
            <w:r w:rsidRPr="001F68BE">
              <w:rPr>
                <w:bCs/>
                <w:color w:val="000000"/>
                <w:sz w:val="20"/>
                <w:szCs w:val="20"/>
              </w:rPr>
              <w:t xml:space="preserve"> д.34</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57107-р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16</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Дом, в котором учился в 1868-1871 гг. С.Н. Халтурин</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Орловская д.97</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59461-р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17</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Средняя школа № 1, где учились активные участники установления Советской власти в Вятской губернии А.П. Капустин, П.Н. </w:t>
            </w:r>
            <w:r w:rsidRPr="001F68BE">
              <w:rPr>
                <w:bCs/>
                <w:color w:val="000000"/>
                <w:sz w:val="20"/>
                <w:szCs w:val="20"/>
              </w:rPr>
              <w:lastRenderedPageBreak/>
              <w:t xml:space="preserve">Капустин и Герой Советского Союза Н.Ф. Зонов. Здание школы построено по проекту И.А. </w:t>
            </w:r>
            <w:proofErr w:type="spellStart"/>
            <w:r w:rsidRPr="001F68BE">
              <w:rPr>
                <w:bCs/>
                <w:color w:val="000000"/>
                <w:sz w:val="20"/>
                <w:szCs w:val="20"/>
              </w:rPr>
              <w:t>Чарушина</w:t>
            </w:r>
            <w:proofErr w:type="spellEnd"/>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lastRenderedPageBreak/>
              <w:t xml:space="preserve">Кировская область, Орловский район, г. Орлов, ул. </w:t>
            </w:r>
            <w:proofErr w:type="spellStart"/>
            <w:r w:rsidRPr="001F68BE">
              <w:rPr>
                <w:bCs/>
                <w:color w:val="000000"/>
                <w:sz w:val="20"/>
                <w:szCs w:val="20"/>
              </w:rPr>
              <w:t>Ст</w:t>
            </w:r>
            <w:proofErr w:type="gramStart"/>
            <w:r w:rsidRPr="001F68BE">
              <w:rPr>
                <w:bCs/>
                <w:color w:val="000000"/>
                <w:sz w:val="20"/>
                <w:szCs w:val="20"/>
              </w:rPr>
              <w:t>.Х</w:t>
            </w:r>
            <w:proofErr w:type="gramEnd"/>
            <w:r w:rsidRPr="001F68BE">
              <w:rPr>
                <w:bCs/>
                <w:color w:val="000000"/>
                <w:sz w:val="20"/>
                <w:szCs w:val="20"/>
              </w:rPr>
              <w:t>алтурина</w:t>
            </w:r>
            <w:proofErr w:type="spellEnd"/>
            <w:r w:rsidRPr="001F68BE">
              <w:rPr>
                <w:bCs/>
                <w:color w:val="000000"/>
                <w:sz w:val="20"/>
                <w:szCs w:val="20"/>
              </w:rPr>
              <w:t xml:space="preserve"> д.2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 № 58458-р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18</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в котором жил в 1934-1939 гг. Герой Советского Союза Николай Фёдорович Зонов</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 г. Орлов, ул. Ленина, д. 47</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59337-р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19</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в котором работал академик Н.В. </w:t>
            </w:r>
            <w:proofErr w:type="spellStart"/>
            <w:r w:rsidRPr="001F68BE">
              <w:rPr>
                <w:bCs/>
                <w:color w:val="000000"/>
                <w:sz w:val="20"/>
                <w:szCs w:val="20"/>
              </w:rPr>
              <w:t>Рудницкий</w:t>
            </w:r>
            <w:proofErr w:type="spellEnd"/>
            <w:r w:rsidRPr="001F68BE">
              <w:rPr>
                <w:bCs/>
                <w:color w:val="000000"/>
                <w:sz w:val="20"/>
                <w:szCs w:val="20"/>
              </w:rPr>
              <w:t xml:space="preserve"> в 1918-1921 гг.</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 пос. Центральная усадьба плодосовхоза, д.5</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11.08.2017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95142-р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20</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в котором 10- 11 января 1918 г. (пост. </w:t>
            </w:r>
            <w:proofErr w:type="spellStart"/>
            <w:proofErr w:type="gramStart"/>
            <w:r w:rsidRPr="001F68BE">
              <w:rPr>
                <w:bCs/>
                <w:color w:val="000000"/>
                <w:sz w:val="20"/>
                <w:szCs w:val="20"/>
              </w:rPr>
              <w:t>ст</w:t>
            </w:r>
            <w:proofErr w:type="spellEnd"/>
            <w:proofErr w:type="gramEnd"/>
            <w:r w:rsidRPr="001F68BE">
              <w:rPr>
                <w:bCs/>
                <w:color w:val="000000"/>
                <w:sz w:val="20"/>
                <w:szCs w:val="20"/>
              </w:rPr>
              <w:t xml:space="preserve">) состоялся I-й съезд Советов, установивший Советскую власть в </w:t>
            </w:r>
            <w:proofErr w:type="spellStart"/>
            <w:r w:rsidRPr="001F68BE">
              <w:rPr>
                <w:bCs/>
                <w:color w:val="000000"/>
                <w:sz w:val="20"/>
                <w:szCs w:val="20"/>
              </w:rPr>
              <w:t>Халтуринском</w:t>
            </w:r>
            <w:proofErr w:type="spellEnd"/>
            <w:r w:rsidRPr="001F68BE">
              <w:rPr>
                <w:bCs/>
                <w:color w:val="000000"/>
                <w:sz w:val="20"/>
                <w:szCs w:val="20"/>
              </w:rPr>
              <w:t xml:space="preserve"> уезде. Здесь 16 -21</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ноября 1918 г. Проходила первая уездная партийная конференция и 24</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сентября 1919 г. первая комсомольская конференция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Ленина д.73</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28.04.2017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90473-р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21</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Здание, построенное по проекту В.В. Воровского во время пребывания его в ссылке</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Ленина, д. 92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11.08.2017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90538-р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22</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в котором в 1917-18 гг.</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находился Военн</w:t>
            </w:r>
            <w:proofErr w:type="gramStart"/>
            <w:r w:rsidRPr="001F68BE">
              <w:rPr>
                <w:bCs/>
                <w:color w:val="000000"/>
                <w:sz w:val="20"/>
                <w:szCs w:val="20"/>
              </w:rPr>
              <w:t>о-</w:t>
            </w:r>
            <w:proofErr w:type="gramEnd"/>
            <w:r w:rsidRPr="001F68BE">
              <w:rPr>
                <w:bCs/>
                <w:color w:val="000000"/>
                <w:sz w:val="20"/>
                <w:szCs w:val="20"/>
              </w:rPr>
              <w:t xml:space="preserve"> революционный Комитет, установивший Советскую власть в г. Орлове</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Варенцова</w:t>
            </w:r>
            <w:proofErr w:type="spellEnd"/>
            <w:r w:rsidRPr="001F68BE">
              <w:rPr>
                <w:bCs/>
                <w:color w:val="000000"/>
                <w:sz w:val="20"/>
                <w:szCs w:val="20"/>
              </w:rPr>
              <w:t xml:space="preserve"> д. 52</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58250-р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23</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где 19-26 ноября 1905 года (по ст. </w:t>
            </w:r>
            <w:proofErr w:type="spellStart"/>
            <w:proofErr w:type="gramStart"/>
            <w:r w:rsidRPr="001F68BE">
              <w:rPr>
                <w:bCs/>
                <w:color w:val="000000"/>
                <w:sz w:val="20"/>
                <w:szCs w:val="20"/>
              </w:rPr>
              <w:t>ст</w:t>
            </w:r>
            <w:proofErr w:type="spellEnd"/>
            <w:proofErr w:type="gramEnd"/>
            <w:r w:rsidRPr="001F68BE">
              <w:rPr>
                <w:bCs/>
                <w:color w:val="000000"/>
                <w:sz w:val="20"/>
                <w:szCs w:val="20"/>
              </w:rPr>
              <w:t xml:space="preserve">) проходила </w:t>
            </w:r>
            <w:r w:rsidRPr="001F68BE">
              <w:rPr>
                <w:bCs/>
                <w:color w:val="000000"/>
                <w:sz w:val="20"/>
                <w:szCs w:val="20"/>
              </w:rPr>
              <w:lastRenderedPageBreak/>
              <w:t>забастовка рабочих и служащих Орловской почтово- телеграфной конторы</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Кировская 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Революции, 89</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Решение Исполнительного комитета Кировского областного Совета депутатов трудящихся от 30.08.1966 № 560 "О состоянии и </w:t>
            </w:r>
            <w:r w:rsidRPr="001F68BE">
              <w:rPr>
                <w:bCs/>
                <w:color w:val="000000"/>
                <w:sz w:val="20"/>
                <w:szCs w:val="20"/>
              </w:rPr>
              <w:lastRenderedPageBreak/>
              <w:t>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Приказ Министерства культуры Российской Федерации от 26.04.2017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lastRenderedPageBreak/>
              <w:t>№ 88747-р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24</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где в 1919-20 гг. находился Орловский </w:t>
            </w:r>
            <w:proofErr w:type="spellStart"/>
            <w:r w:rsidRPr="001F68BE">
              <w:rPr>
                <w:bCs/>
                <w:color w:val="000000"/>
                <w:sz w:val="20"/>
                <w:szCs w:val="20"/>
              </w:rPr>
              <w:t>Уком</w:t>
            </w:r>
            <w:proofErr w:type="spellEnd"/>
            <w:r w:rsidRPr="001F68BE">
              <w:rPr>
                <w:bCs/>
                <w:color w:val="000000"/>
                <w:sz w:val="20"/>
                <w:szCs w:val="20"/>
              </w:rPr>
              <w:t xml:space="preserve"> комсомола</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Орловская, 83</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58053-р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25</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где в 1918-</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1919 гг. находился Орловский </w:t>
            </w:r>
            <w:proofErr w:type="spellStart"/>
            <w:r w:rsidRPr="001F68BE">
              <w:rPr>
                <w:bCs/>
                <w:color w:val="000000"/>
                <w:sz w:val="20"/>
                <w:szCs w:val="20"/>
              </w:rPr>
              <w:t>Уком</w:t>
            </w:r>
            <w:proofErr w:type="spellEnd"/>
            <w:r w:rsidRPr="001F68BE">
              <w:rPr>
                <w:bCs/>
                <w:color w:val="000000"/>
                <w:sz w:val="20"/>
                <w:szCs w:val="20"/>
              </w:rPr>
              <w:t xml:space="preserve"> РК</w:t>
            </w:r>
            <w:proofErr w:type="gramStart"/>
            <w:r w:rsidRPr="001F68BE">
              <w:rPr>
                <w:bCs/>
                <w:color w:val="000000"/>
                <w:sz w:val="20"/>
                <w:szCs w:val="20"/>
              </w:rPr>
              <w:t>П(</w:t>
            </w:r>
            <w:proofErr w:type="gramEnd"/>
            <w:r w:rsidRPr="001F68BE">
              <w:rPr>
                <w:bCs/>
                <w:color w:val="000000"/>
                <w:sz w:val="20"/>
                <w:szCs w:val="20"/>
              </w:rPr>
              <w:t>б)</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Орловская, 117</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Решение </w:t>
            </w:r>
            <w:proofErr w:type="gramStart"/>
            <w:r w:rsidRPr="001F68BE">
              <w:rPr>
                <w:bCs/>
                <w:color w:val="000000"/>
                <w:sz w:val="20"/>
                <w:szCs w:val="20"/>
              </w:rPr>
              <w:t>Исполнительного</w:t>
            </w:r>
            <w:proofErr w:type="gramEnd"/>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Министерства культуры Российской Федерации от 28.04.2017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90167-р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26</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где родился и провёл детские годы талантливый зодчий архитектор И.А. </w:t>
            </w:r>
            <w:proofErr w:type="spellStart"/>
            <w:r w:rsidRPr="001F68BE">
              <w:rPr>
                <w:bCs/>
                <w:color w:val="000000"/>
                <w:sz w:val="20"/>
                <w:szCs w:val="20"/>
              </w:rPr>
              <w:t>Чарушин</w:t>
            </w:r>
            <w:proofErr w:type="spellEnd"/>
            <w:r w:rsidRPr="001F68BE">
              <w:rPr>
                <w:bCs/>
                <w:color w:val="000000"/>
                <w:sz w:val="20"/>
                <w:szCs w:val="20"/>
              </w:rPr>
              <w:t>, по проектам которого построено более</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500 зданий</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Ленина, 50</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56876-р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27</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Могила Героя Гражданской войны Сергея Захаровича Зонова</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территория кладбища</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58334-р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28</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в котором находился первый Орловский уездный Совет рабочих, крестьянских и солдатских депутатов</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Ленина, 120</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57034-р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29</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Дом, где находилась типография, где печатался I-й номер газеты "Известия..." Орловского </w:t>
            </w:r>
            <w:proofErr w:type="spellStart"/>
            <w:r w:rsidRPr="001F68BE">
              <w:rPr>
                <w:bCs/>
                <w:color w:val="000000"/>
                <w:sz w:val="20"/>
                <w:szCs w:val="20"/>
              </w:rPr>
              <w:t>уисполкома</w:t>
            </w:r>
            <w:proofErr w:type="spellEnd"/>
            <w:r w:rsidRPr="001F68BE">
              <w:rPr>
                <w:bCs/>
                <w:color w:val="000000"/>
                <w:sz w:val="20"/>
                <w:szCs w:val="20"/>
              </w:rPr>
              <w:t xml:space="preserve"> (II-1918 г.)</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Революции, 91</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10.01.2017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71872-р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30</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где в 1899 г. жил революционер Бауман Н.Э.</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 Орловский район, г. Орлов,</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ул. Орловская, 108</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Постановление Администрации Кировской области от 09.07.1997 № 211 "Об отнесении объектов исторического и культурного наследия области к категории памятников истории и культуры местного значения"</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58395-р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31</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Ильинская церковь</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Колково</w:t>
            </w:r>
            <w:proofErr w:type="spellEnd"/>
            <w:r w:rsidRPr="001F68BE">
              <w:rPr>
                <w:bCs/>
                <w:color w:val="000000"/>
                <w:sz w:val="20"/>
                <w:szCs w:val="20"/>
              </w:rPr>
              <w:t>,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Шубина, д. 14</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24.01.2017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73966-р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32</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Преображенская церковь</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Кировская область,</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Орловский район, с. </w:t>
            </w:r>
            <w:proofErr w:type="spellStart"/>
            <w:r w:rsidRPr="001F68BE">
              <w:rPr>
                <w:bCs/>
                <w:color w:val="000000"/>
                <w:sz w:val="20"/>
                <w:szCs w:val="20"/>
              </w:rPr>
              <w:t>Тохтино</w:t>
            </w:r>
            <w:proofErr w:type="spellEnd"/>
            <w:r w:rsidRPr="001F68BE">
              <w:rPr>
                <w:bCs/>
                <w:color w:val="000000"/>
                <w:sz w:val="20"/>
                <w:szCs w:val="20"/>
              </w:rPr>
              <w:t>, ул. Кирова, д. 23-а</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областного Совета народных депутатов от 28.03.1983 № 6/191 "О постановке на государственную охрану вновь выявленных памятников истории и культуры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58634-р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33</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 где работал председатель колхоза "Красный Октябрь", Герой Советского Союза Степан Фёдорович </w:t>
            </w:r>
            <w:proofErr w:type="spellStart"/>
            <w:r w:rsidRPr="001F68BE">
              <w:rPr>
                <w:bCs/>
                <w:color w:val="000000"/>
                <w:sz w:val="20"/>
                <w:szCs w:val="20"/>
              </w:rPr>
              <w:t>Мозжерин</w:t>
            </w:r>
            <w:proofErr w:type="spellEnd"/>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bCs/>
                <w:color w:val="000000"/>
                <w:sz w:val="20"/>
                <w:szCs w:val="20"/>
              </w:rPr>
            </w:pP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д. </w:t>
            </w:r>
            <w:proofErr w:type="spellStart"/>
            <w:r w:rsidRPr="001F68BE">
              <w:rPr>
                <w:bCs/>
                <w:color w:val="000000"/>
                <w:sz w:val="20"/>
                <w:szCs w:val="20"/>
              </w:rPr>
              <w:t>Булатовщина</w:t>
            </w:r>
            <w:proofErr w:type="spellEnd"/>
            <w:r w:rsidRPr="001F68BE">
              <w:rPr>
                <w:bCs/>
                <w:color w:val="000000"/>
                <w:sz w:val="20"/>
                <w:szCs w:val="20"/>
              </w:rPr>
              <w:t xml:space="preserve">, </w:t>
            </w:r>
            <w:proofErr w:type="spellStart"/>
            <w:r w:rsidRPr="001F68BE">
              <w:rPr>
                <w:bCs/>
                <w:color w:val="000000"/>
                <w:sz w:val="20"/>
                <w:szCs w:val="20"/>
              </w:rPr>
              <w:t>Степановского</w:t>
            </w:r>
            <w:proofErr w:type="spellEnd"/>
            <w:r w:rsidRPr="001F68BE">
              <w:rPr>
                <w:bCs/>
                <w:color w:val="000000"/>
                <w:sz w:val="20"/>
                <w:szCs w:val="20"/>
              </w:rPr>
              <w:t xml:space="preserve"> с/совета</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27.12.2017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139126-р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34</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Дом, где родился и провёл детские и юношеские годы - Герой Гражданской войны - командир полка С.З. Зонов</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w:t>
            </w:r>
            <w:proofErr w:type="gramStart"/>
            <w:r w:rsidRPr="001F68BE">
              <w:rPr>
                <w:bCs/>
                <w:color w:val="000000"/>
                <w:sz w:val="20"/>
                <w:szCs w:val="20"/>
              </w:rPr>
              <w:t>с</w:t>
            </w:r>
            <w:proofErr w:type="gramEnd"/>
            <w:r w:rsidRPr="001F68BE">
              <w:rPr>
                <w:bCs/>
                <w:color w:val="000000"/>
                <w:sz w:val="20"/>
                <w:szCs w:val="20"/>
              </w:rPr>
              <w:t>.</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Подрелье</w:t>
            </w:r>
            <w:proofErr w:type="spellEnd"/>
            <w:r w:rsidRPr="001F68BE">
              <w:rPr>
                <w:bCs/>
                <w:color w:val="000000"/>
                <w:sz w:val="20"/>
                <w:szCs w:val="20"/>
              </w:rPr>
              <w:t>, д. 1</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11.08.2017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100026-р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35</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spellStart"/>
            <w:r w:rsidRPr="001F68BE">
              <w:rPr>
                <w:bCs/>
                <w:color w:val="000000"/>
                <w:sz w:val="20"/>
                <w:szCs w:val="20"/>
              </w:rPr>
              <w:t>Колковская</w:t>
            </w:r>
            <w:proofErr w:type="spellEnd"/>
            <w:r w:rsidRPr="001F68BE">
              <w:rPr>
                <w:bCs/>
                <w:color w:val="000000"/>
                <w:sz w:val="20"/>
                <w:szCs w:val="20"/>
              </w:rPr>
              <w:t xml:space="preserve"> школа, где учился и работал отважный партизан В.И. Шубин</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Колково</w:t>
            </w:r>
            <w:proofErr w:type="spellEnd"/>
            <w:r w:rsidRPr="001F68BE">
              <w:rPr>
                <w:bCs/>
                <w:color w:val="000000"/>
                <w:sz w:val="20"/>
                <w:szCs w:val="20"/>
              </w:rPr>
              <w:t>, ул.</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Шубина, д.1-а</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11.08.2017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99904-р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36</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proofErr w:type="spellStart"/>
            <w:r w:rsidRPr="001F68BE">
              <w:rPr>
                <w:bCs/>
                <w:color w:val="000000"/>
                <w:sz w:val="20"/>
                <w:szCs w:val="20"/>
              </w:rPr>
              <w:t>Соломатовская</w:t>
            </w:r>
            <w:proofErr w:type="spellEnd"/>
            <w:r w:rsidRPr="001F68BE">
              <w:rPr>
                <w:bCs/>
                <w:color w:val="000000"/>
                <w:sz w:val="20"/>
                <w:szCs w:val="20"/>
              </w:rPr>
              <w:t xml:space="preserve"> школа, где учился Герой Советского Союза Зонов Н.Ф.</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w:t>
            </w:r>
            <w:proofErr w:type="gramStart"/>
            <w:r w:rsidRPr="001F68BE">
              <w:rPr>
                <w:bCs/>
                <w:color w:val="000000"/>
                <w:sz w:val="20"/>
                <w:szCs w:val="20"/>
              </w:rPr>
              <w:t>с</w:t>
            </w:r>
            <w:proofErr w:type="gramEnd"/>
            <w:r w:rsidRPr="001F68BE">
              <w:rPr>
                <w:bCs/>
                <w:color w:val="000000"/>
                <w:sz w:val="20"/>
                <w:szCs w:val="20"/>
              </w:rPr>
              <w:t>.</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Соломатовы</w:t>
            </w:r>
            <w:proofErr w:type="spellEnd"/>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27.12.2017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139122-р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37</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Могила коммуниста Шабалина Михаила Алексеевича, убитого кулаками в 1919 году</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Кировская область, Орловский район, с. </w:t>
            </w:r>
            <w:proofErr w:type="spellStart"/>
            <w:r w:rsidRPr="001F68BE">
              <w:rPr>
                <w:bCs/>
                <w:color w:val="000000"/>
                <w:sz w:val="20"/>
                <w:szCs w:val="20"/>
              </w:rPr>
              <w:t>Соловецкое</w:t>
            </w:r>
            <w:proofErr w:type="spellEnd"/>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Решение Исполнительного комитета Кировского областного Совета депутатов трудящихся от 30.08.1966 № 560 "О состоянии и мерах улучшения охраны памятников истории и культуры в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Приказ Министерства культуры Российской Федерации от 29.11.2016</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59070-р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38</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Дом-музей крестьянского быта / памятное место, где стоял дом, в котором родился </w:t>
            </w:r>
            <w:r w:rsidRPr="001F68BE">
              <w:rPr>
                <w:bCs/>
                <w:color w:val="000000"/>
                <w:sz w:val="20"/>
                <w:szCs w:val="20"/>
              </w:rPr>
              <w:lastRenderedPageBreak/>
              <w:t>С.Н. Халтурин /</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Кировская область, Орловский район, д. В. Журавли</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Решение Исполнительного комитета Кировского областного Совета депутатов трудящихся от 30.08.1966 № 560 "О состоянии и мерах улучшения охраны </w:t>
            </w:r>
            <w:r w:rsidRPr="001F68BE">
              <w:rPr>
                <w:bCs/>
                <w:color w:val="000000"/>
                <w:sz w:val="20"/>
                <w:szCs w:val="20"/>
              </w:rPr>
              <w:lastRenderedPageBreak/>
              <w:t>памятников истории 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lastRenderedPageBreak/>
              <w:t>Приказ Министерства культуры Российской Федерации от 27.12.2017</w:t>
            </w:r>
          </w:p>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139004-р</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39</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Башкирское местонахождение кремня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firstLine="1"/>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233</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40</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Больше </w:t>
            </w:r>
            <w:proofErr w:type="spellStart"/>
            <w:r w:rsidRPr="001F68BE">
              <w:rPr>
                <w:bCs/>
                <w:color w:val="000000"/>
                <w:sz w:val="20"/>
                <w:szCs w:val="20"/>
              </w:rPr>
              <w:t>ждановское</w:t>
            </w:r>
            <w:proofErr w:type="spellEnd"/>
            <w:r w:rsidRPr="001F68BE">
              <w:rPr>
                <w:bCs/>
                <w:color w:val="000000"/>
                <w:sz w:val="20"/>
                <w:szCs w:val="20"/>
              </w:rPr>
              <w:t xml:space="preserve"> местонахождение кремня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firstLine="1"/>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234</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41</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spacing w:before="109"/>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 xml:space="preserve">Стоянка </w:t>
            </w:r>
            <w:proofErr w:type="spellStart"/>
            <w:r w:rsidRPr="001F68BE">
              <w:rPr>
                <w:bCs/>
                <w:color w:val="000000"/>
                <w:sz w:val="20"/>
                <w:szCs w:val="20"/>
              </w:rPr>
              <w:t>Зубари</w:t>
            </w:r>
            <w:proofErr w:type="spellEnd"/>
            <w:r w:rsidRPr="001F68BE">
              <w:rPr>
                <w:bCs/>
                <w:color w:val="000000"/>
                <w:sz w:val="20"/>
                <w:szCs w:val="20"/>
              </w:rPr>
              <w:t xml:space="preserve"> II</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65"/>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w:t>
            </w:r>
          </w:p>
          <w:p w:rsidR="001F68BE" w:rsidRPr="001F68BE" w:rsidRDefault="001F68BE" w:rsidP="001F68BE">
            <w:pPr>
              <w:widowControl w:val="0"/>
              <w:suppressAutoHyphens/>
              <w:overflowPunct w:val="0"/>
              <w:ind w:right="-34" w:hanging="9"/>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spacing w:before="102"/>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235</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42</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eastAsia="en-US" w:bidi="ru-RU"/>
              </w:rPr>
            </w:pPr>
            <w:proofErr w:type="spellStart"/>
            <w:r w:rsidRPr="001F68BE">
              <w:rPr>
                <w:bCs/>
                <w:color w:val="000000"/>
                <w:sz w:val="20"/>
                <w:szCs w:val="20"/>
              </w:rPr>
              <w:t>Казаковцевское</w:t>
            </w:r>
            <w:proofErr w:type="spellEnd"/>
            <w:r w:rsidRPr="001F68BE">
              <w:rPr>
                <w:bCs/>
                <w:color w:val="000000"/>
                <w:sz w:val="20"/>
                <w:szCs w:val="20"/>
              </w:rPr>
              <w:t xml:space="preserve"> местонахождение кремня и керамики</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236</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43</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Комплекс памятников</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firstLine="1"/>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 xml:space="preserve">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w:t>
            </w:r>
            <w:r w:rsidRPr="001F68BE">
              <w:rPr>
                <w:bCs/>
                <w:color w:val="000000"/>
                <w:sz w:val="20"/>
                <w:szCs w:val="20"/>
              </w:rPr>
              <w:lastRenderedPageBreak/>
              <w:t>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lastRenderedPageBreak/>
              <w:t>237</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lastRenderedPageBreak/>
              <w:t>44</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Мундоровское</w:t>
            </w:r>
            <w:proofErr w:type="spellEnd"/>
            <w:r w:rsidRPr="001F68BE">
              <w:rPr>
                <w:bCs/>
                <w:color w:val="000000"/>
                <w:sz w:val="20"/>
                <w:szCs w:val="20"/>
              </w:rPr>
              <w:t xml:space="preserve"> I местонахождение кремня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238</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45</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Мундоровское</w:t>
            </w:r>
            <w:proofErr w:type="spellEnd"/>
            <w:r w:rsidRPr="001F68BE">
              <w:rPr>
                <w:bCs/>
                <w:color w:val="000000"/>
                <w:sz w:val="20"/>
                <w:szCs w:val="20"/>
              </w:rPr>
              <w:t xml:space="preserve"> II местонахождение кремня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firstLine="1"/>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spacing w:before="1"/>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239</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46</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Мундаровское</w:t>
            </w:r>
            <w:proofErr w:type="spellEnd"/>
            <w:r w:rsidRPr="001F68BE">
              <w:rPr>
                <w:bCs/>
                <w:color w:val="000000"/>
                <w:sz w:val="20"/>
                <w:szCs w:val="20"/>
              </w:rPr>
              <w:t xml:space="preserve"> III местонахождение кремня</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240</w:t>
            </w:r>
          </w:p>
        </w:tc>
      </w:tr>
      <w:tr w:rsidR="001F68BE" w:rsidRPr="001F68BE" w:rsidTr="001F68BE">
        <w:trPr>
          <w:trHeight w:val="20"/>
        </w:trPr>
        <w:tc>
          <w:tcPr>
            <w:tcW w:w="587"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eastAsia="en-US" w:bidi="ru-RU"/>
              </w:rPr>
            </w:pPr>
            <w:r w:rsidRPr="001F68BE">
              <w:rPr>
                <w:rFonts w:ascii="PT Astra Serif" w:eastAsia="Source Han Sans CN Regular" w:hAnsi="PT Astra Serif" w:cs="Lohit Devanagari"/>
                <w:kern w:val="2"/>
                <w:sz w:val="20"/>
                <w:szCs w:val="20"/>
                <w:lang w:eastAsia="en-US" w:bidi="ru-RU"/>
              </w:rPr>
              <w:t>47</w:t>
            </w:r>
          </w:p>
        </w:tc>
        <w:tc>
          <w:tcPr>
            <w:tcW w:w="1985"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proofErr w:type="spellStart"/>
            <w:r w:rsidRPr="001F68BE">
              <w:rPr>
                <w:bCs/>
                <w:color w:val="000000"/>
                <w:sz w:val="20"/>
                <w:szCs w:val="20"/>
              </w:rPr>
              <w:t>Подрельское</w:t>
            </w:r>
            <w:proofErr w:type="spellEnd"/>
            <w:r w:rsidRPr="001F68BE">
              <w:rPr>
                <w:bCs/>
                <w:color w:val="000000"/>
                <w:sz w:val="20"/>
                <w:szCs w:val="20"/>
              </w:rPr>
              <w:t xml:space="preserve"> селище</w:t>
            </w:r>
          </w:p>
        </w:tc>
        <w:tc>
          <w:tcPr>
            <w:tcW w:w="1990"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hanging="87"/>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Кировская область, Орловский район</w:t>
            </w:r>
          </w:p>
        </w:tc>
        <w:tc>
          <w:tcPr>
            <w:tcW w:w="3273" w:type="dxa"/>
            <w:tcBorders>
              <w:left w:val="double" w:sz="4" w:space="0" w:color="000000"/>
              <w:bottom w:val="double" w:sz="4" w:space="0" w:color="000000"/>
            </w:tcBorders>
            <w:vAlign w:val="center"/>
          </w:tcPr>
          <w:p w:rsidR="001F68BE" w:rsidRPr="001F68BE" w:rsidRDefault="001F68BE" w:rsidP="001F68BE">
            <w:pPr>
              <w:widowControl w:val="0"/>
              <w:suppressAutoHyphens/>
              <w:overflowPunct w:val="0"/>
              <w:ind w:right="-34" w:firstLine="1"/>
              <w:jc w:val="center"/>
              <w:rPr>
                <w:rFonts w:ascii="PT Astra Serif" w:eastAsia="Source Han Sans CN Regular" w:hAnsi="PT Astra Serif" w:cs="Lohit Devanagari"/>
                <w:kern w:val="2"/>
                <w:sz w:val="20"/>
                <w:szCs w:val="20"/>
                <w:lang w:eastAsia="en-US" w:bidi="ru-RU"/>
              </w:rPr>
            </w:pPr>
            <w:r w:rsidRPr="001F68BE">
              <w:rPr>
                <w:bCs/>
                <w:color w:val="000000"/>
                <w:sz w:val="20"/>
                <w:szCs w:val="20"/>
              </w:rPr>
              <w:t>Распоряжение департамента культуры Кировской области от 16.11.2010 № 273-г «Об утверждении Списков выявленных объектов культурного наследия (памятников истории и культуры) народов Российской Федерации (объектов археологического наследия), расположенных на территориях муниципальных районов Кировской области»</w:t>
            </w:r>
          </w:p>
        </w:tc>
        <w:tc>
          <w:tcPr>
            <w:tcW w:w="2230" w:type="dxa"/>
            <w:tcBorders>
              <w:left w:val="double" w:sz="4" w:space="0" w:color="000000"/>
              <w:bottom w:val="double" w:sz="4" w:space="0" w:color="000000"/>
              <w:right w:val="double" w:sz="4" w:space="0" w:color="000000"/>
            </w:tcBorders>
            <w:vAlign w:val="center"/>
          </w:tcPr>
          <w:p w:rsidR="001F68BE" w:rsidRPr="001F68BE" w:rsidRDefault="001F68BE" w:rsidP="001F68BE">
            <w:pPr>
              <w:widowControl w:val="0"/>
              <w:suppressAutoHyphens/>
              <w:overflowPunct w:val="0"/>
              <w:ind w:right="-34"/>
              <w:jc w:val="center"/>
              <w:rPr>
                <w:rFonts w:ascii="PT Astra Serif" w:eastAsia="Source Han Sans CN Regular" w:hAnsi="PT Astra Serif" w:cs="Lohit Devanagari"/>
                <w:kern w:val="2"/>
                <w:sz w:val="20"/>
                <w:szCs w:val="20"/>
                <w:lang w:val="en-US" w:eastAsia="en-US" w:bidi="ru-RU"/>
              </w:rPr>
            </w:pPr>
            <w:r w:rsidRPr="001F68BE">
              <w:rPr>
                <w:bCs/>
                <w:color w:val="000000"/>
                <w:sz w:val="20"/>
                <w:szCs w:val="20"/>
              </w:rPr>
              <w:t>241</w:t>
            </w:r>
          </w:p>
        </w:tc>
      </w:tr>
    </w:tbl>
    <w:p w:rsidR="001F68BE" w:rsidRPr="001F68BE" w:rsidRDefault="001F68BE" w:rsidP="001F68BE">
      <w:pPr>
        <w:widowControl w:val="0"/>
        <w:tabs>
          <w:tab w:val="left" w:pos="9781"/>
        </w:tabs>
        <w:suppressAutoHyphens/>
        <w:overflowPunct w:val="0"/>
        <w:ind w:firstLine="709"/>
        <w:jc w:val="center"/>
        <w:rPr>
          <w:rFonts w:eastAsia="Source Han Sans CN Regular" w:cs="Lohit Devanagari"/>
          <w:color w:val="FF0000"/>
          <w:kern w:val="2"/>
          <w:sz w:val="20"/>
          <w:szCs w:val="20"/>
          <w:lang w:bidi="ru-RU"/>
        </w:rPr>
      </w:pP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охранной зоне историко-архитектурных памятников: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охранной зоне историко-архитектурных памятников запрещается любое строительство за исключением:</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реставрации памятников;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санации застройки;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реставрации или модернизации сохраняемых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функционального насыщения застройки в соответствии с местом размещения объекта в городе;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нового компенсационного строительства взамен утраченных зданий, полностью подчиненного </w:t>
      </w:r>
      <w:r w:rsidRPr="001F68BE">
        <w:rPr>
          <w:rFonts w:eastAsia="Source Han Sans CN Regular" w:cs="Lohit Devanagari"/>
          <w:color w:val="000000"/>
          <w:kern w:val="2"/>
          <w:sz w:val="20"/>
          <w:szCs w:val="20"/>
          <w:lang w:bidi="ru-RU"/>
        </w:rPr>
        <w:lastRenderedPageBreak/>
        <w:t>исторической застройке и основанного на учете исторических традиций;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благоустройства и озеленения, характерного для охраняемых объектов, которые должны осуществляться по разрешению уполномоченного органа по охране памятников истории и культуры Кировской области и под его контролем.</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Запрещается снос, перемещение и изменение объектов на территории охранной зоны историко-архитектурных памятников за исключением случаев, определенных действующим законодательством об охране памятников истории и культуры.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Должен быть осуществлен вынос из охранной зоны памятника дисгармонирующих зданий по согласованию с уполномоченным органом по охране памятников истории и культуры Кировской области.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Историко-архитектурные памятники должны использоваться в целях развития науки, народного образования и культуры, патриотического, нравственного и эстетического воспитания; отправления культа. Использование историко-архитектурных памятников в иных целях допускается, если это не наносит ущерба их сохранности и не нарушает их историко-художественную ценность.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Предоставление историко-архитектурных памятников в пользование юридическим лицам должно осуществляться в порядке и с соблюдением условий, определенных действующим законодательством.</w:t>
      </w:r>
    </w:p>
    <w:p w:rsidR="001F68BE" w:rsidRPr="001F68BE" w:rsidRDefault="001F68BE" w:rsidP="001F68BE">
      <w:pPr>
        <w:widowControl w:val="0"/>
        <w:tabs>
          <w:tab w:val="left" w:pos="9781"/>
        </w:tabs>
        <w:suppressAutoHyphens/>
        <w:overflowPunct w:val="0"/>
        <w:spacing w:before="120" w:after="120"/>
        <w:ind w:firstLine="709"/>
        <w:jc w:val="center"/>
        <w:rPr>
          <w:rFonts w:ascii="PT Astra Serif" w:eastAsia="Source Han Sans CN Regular" w:hAnsi="PT Astra Serif" w:cs="Lohit Devanagari"/>
          <w:b/>
          <w:bCs/>
          <w:kern w:val="2"/>
          <w:sz w:val="20"/>
          <w:szCs w:val="20"/>
          <w:lang w:bidi="ru-RU"/>
        </w:rPr>
      </w:pPr>
      <w:r w:rsidRPr="001F68BE">
        <w:rPr>
          <w:rFonts w:eastAsia="Source Han Sans CN Regular" w:cs="Lohit Devanagari"/>
          <w:b/>
          <w:bCs/>
          <w:color w:val="000000"/>
          <w:kern w:val="2"/>
          <w:sz w:val="20"/>
          <w:szCs w:val="20"/>
          <w:lang w:bidi="ru-RU"/>
        </w:rPr>
        <w:t>Р-2.</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природных ландшафтов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предназначена для озеленения населённого пункта, использования для отдыха населения, для кратковременного занятия физической культурой и спортом.</w:t>
      </w:r>
    </w:p>
    <w:p w:rsidR="001F68BE" w:rsidRPr="001F68BE" w:rsidRDefault="001F68BE" w:rsidP="001F68BE">
      <w:pPr>
        <w:widowControl w:val="0"/>
        <w:tabs>
          <w:tab w:val="left" w:pos="9781"/>
        </w:tabs>
        <w:suppressAutoHyphens/>
        <w:overflowPunct w:val="0"/>
        <w:ind w:firstLine="709"/>
        <w:jc w:val="both"/>
        <w:rPr>
          <w:rFonts w:eastAsia="Source Han Sans CN Regular" w:cs="Lohit Devanagari"/>
          <w:color w:val="000000"/>
          <w:kern w:val="2"/>
          <w:sz w:val="20"/>
          <w:szCs w:val="20"/>
          <w:lang w:bidi="ru-RU"/>
        </w:rPr>
      </w:pPr>
    </w:p>
    <w:tbl>
      <w:tblPr>
        <w:tblW w:w="10080" w:type="dxa"/>
        <w:tblInd w:w="-185" w:type="dxa"/>
        <w:tblLayout w:type="fixed"/>
        <w:tblLook w:val="0000" w:firstRow="0" w:lastRow="0" w:firstColumn="0" w:lastColumn="0" w:noHBand="0" w:noVBand="0"/>
      </w:tblPr>
      <w:tblGrid>
        <w:gridCol w:w="2512"/>
        <w:gridCol w:w="3603"/>
        <w:gridCol w:w="3965"/>
      </w:tblGrid>
      <w:tr w:rsidR="001F68BE" w:rsidRPr="001F68BE" w:rsidTr="001F68BE">
        <w:trPr>
          <w:trHeight w:val="1453"/>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Основные виды разрешенного использования</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Охрана природных территорий (код 9.1)</w:t>
            </w:r>
          </w:p>
        </w:tc>
        <w:tc>
          <w:tcPr>
            <w:tcW w:w="3603"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9.1 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roofErr w:type="gramStart"/>
            <w:r w:rsidRPr="001F68BE">
              <w:rPr>
                <w:rFonts w:eastAsia="Source Han Sans CN Regular" w:cs="Lohit Devanagari"/>
                <w:color w:val="000000"/>
                <w:kern w:val="2"/>
                <w:sz w:val="20"/>
                <w:szCs w:val="20"/>
                <w:lang w:bidi="ru-RU"/>
              </w:rPr>
              <w:t>11.1 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5.0 Обустройство мест для занятия спортом, физической культурой, пешими или верховыми прогулками, отдыха и туризма, наблюдения за </w:t>
            </w:r>
            <w:r w:rsidRPr="001F68BE">
              <w:rPr>
                <w:rFonts w:eastAsia="Source Han Sans CN Regular" w:cs="Lohit Devanagari"/>
                <w:color w:val="000000"/>
                <w:kern w:val="2"/>
                <w:sz w:val="20"/>
                <w:szCs w:val="20"/>
                <w:lang w:bidi="ru-RU"/>
              </w:rPr>
              <w:lastRenderedPageBreak/>
              <w:t>природой, пикников, охоты, рыбалки и иной деятельности;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Содержание данного вида разрешенного использования включает в себя содержание видов разрешенного использования с </w:t>
            </w:r>
            <w:hyperlink r:id="rId124">
              <w:r w:rsidRPr="001F68BE">
                <w:rPr>
                  <w:rFonts w:eastAsia="Source Han Sans CN Regular" w:cs="Lohit Devanagari"/>
                  <w:color w:val="000000"/>
                  <w:kern w:val="2"/>
                  <w:sz w:val="20"/>
                  <w:szCs w:val="20"/>
                  <w:lang w:bidi="ru-RU"/>
                </w:rPr>
                <w:t>кодами 5.1</w:t>
              </w:r>
            </w:hyperlink>
            <w:r w:rsidRPr="001F68BE">
              <w:rPr>
                <w:rFonts w:eastAsia="Source Han Sans CN Regular" w:cs="Lohit Devanagari"/>
                <w:color w:val="000000"/>
                <w:kern w:val="2"/>
                <w:sz w:val="20"/>
                <w:szCs w:val="20"/>
                <w:lang w:bidi="ru-RU"/>
              </w:rPr>
              <w:t xml:space="preserve"> - </w:t>
            </w:r>
            <w:hyperlink r:id="rId125">
              <w:r w:rsidRPr="001F68BE">
                <w:rPr>
                  <w:rFonts w:eastAsia="Source Han Sans CN Regular" w:cs="Lohit Devanagari"/>
                  <w:color w:val="000000"/>
                  <w:kern w:val="2"/>
                  <w:sz w:val="20"/>
                  <w:szCs w:val="20"/>
                  <w:lang w:bidi="ru-RU"/>
                </w:rPr>
                <w:t>5.5</w:t>
              </w:r>
            </w:hyperlink>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Общее пользование водными объектами (код 11.1)</w:t>
            </w:r>
          </w:p>
        </w:tc>
        <w:tc>
          <w:tcPr>
            <w:tcW w:w="3603"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Отдых (рекреация) (код 5.0)</w:t>
            </w:r>
          </w:p>
        </w:tc>
        <w:tc>
          <w:tcPr>
            <w:tcW w:w="3603"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 xml:space="preserve">Земельные участки (территории) общего пользования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12.0)</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26">
              <w:r w:rsidRPr="001F68BE">
                <w:rPr>
                  <w:rFonts w:eastAsia="Source Han Sans CN Regular" w:cs="Lohit Devanagari"/>
                  <w:color w:val="000000"/>
                  <w:kern w:val="2"/>
                  <w:sz w:val="20"/>
                  <w:szCs w:val="20"/>
                  <w:lang w:bidi="ru-RU"/>
                </w:rPr>
                <w:t>кодами 12.0.1</w:t>
              </w:r>
            </w:hyperlink>
            <w:r w:rsidRPr="001F68BE">
              <w:rPr>
                <w:rFonts w:eastAsia="Source Han Sans CN Regular" w:cs="Lohit Devanagari"/>
                <w:color w:val="000000"/>
                <w:kern w:val="2"/>
                <w:sz w:val="20"/>
                <w:szCs w:val="20"/>
                <w:lang w:bidi="ru-RU"/>
              </w:rPr>
              <w:t xml:space="preserve"> - </w:t>
            </w:r>
            <w:hyperlink r:id="rId127">
              <w:r w:rsidRPr="001F68BE">
                <w:rPr>
                  <w:rFonts w:eastAsia="Source Han Sans CN Regular" w:cs="Lohit Devanagari"/>
                  <w:color w:val="000000"/>
                  <w:kern w:val="2"/>
                  <w:sz w:val="20"/>
                  <w:szCs w:val="20"/>
                  <w:lang w:bidi="ru-RU"/>
                </w:rPr>
                <w:t>12.0.2</w:t>
              </w:r>
            </w:hyperlink>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Обеспечение внутреннего правопорядка (код 8.3)</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jc w:val="both"/>
              <w:rPr>
                <w:rFonts w:ascii="Arial" w:hAnsi="Arial" w:cs="Arial"/>
                <w:kern w:val="2"/>
                <w:sz w:val="20"/>
                <w:szCs w:val="20"/>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w:t>
            </w:r>
          </w:p>
          <w:p w:rsidR="001F68BE" w:rsidRPr="001F68BE" w:rsidRDefault="001F68BE" w:rsidP="001F68BE">
            <w:pPr>
              <w:widowControl w:val="0"/>
              <w:shd w:val="clear" w:color="auto" w:fill="FFFFFF"/>
              <w:tabs>
                <w:tab w:val="left" w:pos="0"/>
              </w:tabs>
              <w:suppressAutoHyphens/>
              <w:overflowPunct w:val="0"/>
              <w:ind w:right="-82"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объектов гражданской обороны, за исключением объектов гражданской обороны, являющихся частями производственных зданий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34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center"/>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Историко-культурная деятельность (код 9.3)</w:t>
            </w:r>
          </w:p>
          <w:p w:rsidR="001F68BE" w:rsidRPr="001F68BE" w:rsidRDefault="001F68BE" w:rsidP="001F68BE">
            <w:pPr>
              <w:widowControl w:val="0"/>
              <w:suppressAutoHyphens/>
              <w:overflowPunct w:val="0"/>
              <w:jc w:val="center"/>
              <w:textAlignment w:val="baseline"/>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jc w:val="center"/>
              <w:textAlignment w:val="baseline"/>
              <w:rPr>
                <w:rFonts w:eastAsia="Source Han Sans CN Regular" w:cs="Lohit Devanagari"/>
                <w:color w:val="000000"/>
                <w:kern w:val="2"/>
                <w:sz w:val="20"/>
                <w:szCs w:val="20"/>
                <w:lang w:bidi="ru-RU"/>
              </w:rPr>
            </w:pP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r w:rsidRPr="001F68BE">
              <w:rPr>
                <w:rFonts w:eastAsia="Source Han Sans CN Regular" w:cs="Lohit Devanagari"/>
                <w:color w:val="000000"/>
                <w:kern w:val="2"/>
                <w:sz w:val="20"/>
                <w:szCs w:val="20"/>
                <w:lang w:bidi="ru-RU"/>
              </w:rPr>
              <w:b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textAlignment w:val="baseline"/>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47"/>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Условно разрешенные виды использования</w:t>
            </w:r>
          </w:p>
        </w:tc>
      </w:tr>
      <w:tr w:rsidR="001F68BE" w:rsidRPr="001F68BE" w:rsidTr="001F68BE">
        <w:trPr>
          <w:trHeight w:val="759"/>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3.1)</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8">
              <w:r w:rsidRPr="001F68BE">
                <w:rPr>
                  <w:rFonts w:eastAsia="Source Han Sans CN Regular" w:cs="Lohit Devanagari"/>
                  <w:color w:val="000000"/>
                  <w:kern w:val="2"/>
                  <w:sz w:val="20"/>
                  <w:szCs w:val="20"/>
                  <w:lang w:bidi="ru-RU"/>
                </w:rPr>
                <w:t>кодами 3.1.1</w:t>
              </w:r>
            </w:hyperlink>
            <w:r w:rsidRPr="001F68BE">
              <w:rPr>
                <w:rFonts w:eastAsia="Source Han Sans CN Regular" w:cs="Lohit Devanagari"/>
                <w:color w:val="000000"/>
                <w:kern w:val="2"/>
                <w:sz w:val="20"/>
                <w:szCs w:val="20"/>
                <w:lang w:bidi="ru-RU"/>
              </w:rPr>
              <w:t xml:space="preserve"> - </w:t>
            </w:r>
            <w:hyperlink r:id="rId129">
              <w:r w:rsidRPr="001F68BE">
                <w:rPr>
                  <w:rFonts w:eastAsia="Source Han Sans CN Regular" w:cs="Lohit Devanagari"/>
                  <w:color w:val="000000"/>
                  <w:kern w:val="2"/>
                  <w:sz w:val="20"/>
                  <w:szCs w:val="20"/>
                  <w:lang w:bidi="ru-RU"/>
                </w:rPr>
                <w:t>3.1.2</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654"/>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Развлечения (код 4.8)</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r:id="rId130">
              <w:r w:rsidRPr="001F68BE">
                <w:rPr>
                  <w:rFonts w:eastAsia="Source Han Sans CN Regular" w:cs="Lohit Devanagari"/>
                  <w:color w:val="000000"/>
                  <w:kern w:val="2"/>
                  <w:sz w:val="20"/>
                  <w:szCs w:val="20"/>
                  <w:lang w:bidi="ru-RU"/>
                </w:rPr>
                <w:t>кодами 4.8.1</w:t>
              </w:r>
            </w:hyperlink>
            <w:r w:rsidRPr="001F68BE">
              <w:rPr>
                <w:rFonts w:eastAsia="Source Han Sans CN Regular" w:cs="Lohit Devanagari"/>
                <w:color w:val="000000"/>
                <w:kern w:val="2"/>
                <w:sz w:val="20"/>
                <w:szCs w:val="20"/>
                <w:lang w:bidi="ru-RU"/>
              </w:rPr>
              <w:t xml:space="preserve"> - </w:t>
            </w:r>
            <w:hyperlink r:id="rId131">
              <w:r w:rsidRPr="001F68BE">
                <w:rPr>
                  <w:rFonts w:eastAsia="Source Han Sans CN Regular" w:cs="Lohit Devanagari"/>
                  <w:color w:val="000000"/>
                  <w:kern w:val="2"/>
                  <w:sz w:val="20"/>
                  <w:szCs w:val="20"/>
                  <w:lang w:bidi="ru-RU"/>
                </w:rPr>
                <w:t>4.8.3</w:t>
              </w:r>
            </w:hyperlink>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w:t>
            </w:r>
            <w:r w:rsidRPr="001F68BE">
              <w:rPr>
                <w:rFonts w:eastAsia="Source Han Sans CN Regular" w:cs="Lohit Devanagari"/>
                <w:color w:val="000000"/>
                <w:kern w:val="2"/>
                <w:sz w:val="20"/>
                <w:szCs w:val="20"/>
                <w:lang w:bidi="ru-RU"/>
              </w:rPr>
              <w:lastRenderedPageBreak/>
              <w:t xml:space="preserve">– 2000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2.</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10%.</w:t>
            </w:r>
          </w:p>
        </w:tc>
      </w:tr>
      <w:tr w:rsidR="001F68BE" w:rsidRPr="001F68BE" w:rsidTr="001F68BE">
        <w:trPr>
          <w:trHeight w:val="654"/>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 xml:space="preserve">Обеспечение внутреннего правопорядка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8.3)</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F68BE">
              <w:rPr>
                <w:rFonts w:eastAsia="Source Han Sans CN Regular" w:cs="Lohit Devanagari"/>
                <w:color w:val="000000"/>
                <w:kern w:val="2"/>
                <w:sz w:val="20"/>
                <w:szCs w:val="20"/>
                <w:lang w:bidi="ru-RU"/>
              </w:rPr>
              <w:t>Росгвардии</w:t>
            </w:r>
            <w:proofErr w:type="spellEnd"/>
            <w:r w:rsidRPr="001F68BE">
              <w:rPr>
                <w:rFonts w:eastAsia="Source Han Sans CN Regular" w:cs="Lohit Devanagari"/>
                <w:color w:val="000000"/>
                <w:kern w:val="2"/>
                <w:sz w:val="20"/>
                <w:szCs w:val="20"/>
                <w:lang w:bidi="ru-RU"/>
              </w:rPr>
              <w:t xml:space="preserve"> и спасательных служб, в которых существует военизированная служба;</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объектов гражданской обороны, за исключением объектов гражданской обороны, являющихся частями производственных зданий</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7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Вспомогательные виды разрешенного использования</w:t>
            </w:r>
          </w:p>
        </w:tc>
      </w:tr>
      <w:tr w:rsidR="001F68BE" w:rsidRPr="001F68BE" w:rsidTr="001F68BE">
        <w:trPr>
          <w:trHeight w:val="531"/>
        </w:trPr>
        <w:tc>
          <w:tcPr>
            <w:tcW w:w="2512"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 использования</w:t>
            </w:r>
          </w:p>
        </w:tc>
        <w:tc>
          <w:tcPr>
            <w:tcW w:w="3603"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ascii="PT Astra Serif" w:eastAsia="Source Han Sans CN Regular" w:hAnsi="PT Astra Serif" w:cs="Lohit Devanagari"/>
          <w:kern w:val="2"/>
          <w:sz w:val="20"/>
          <w:szCs w:val="20"/>
          <w:lang w:bidi="ru-RU"/>
        </w:rPr>
      </w:pP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Необходима разработка и утверждение схемы планировочной организации использования территории (земельного участка) в зоне, предназначенной для озеленения населённого пункта, использования для отдыха населения, для кратковременного занятия физической культурой и спортом.</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Зона санитарной охраны подземных источников водоснабжения предназначена для защиты </w:t>
      </w:r>
      <w:r w:rsidRPr="001F68BE">
        <w:rPr>
          <w:rFonts w:eastAsia="Source Han Sans CN Regular" w:cs="Lohit Devanagari"/>
          <w:color w:val="000000"/>
          <w:kern w:val="2"/>
          <w:sz w:val="20"/>
          <w:szCs w:val="20"/>
          <w:lang w:bidi="ru-RU"/>
        </w:rPr>
        <w:lastRenderedPageBreak/>
        <w:t>используемых вод от поверхностного загрязнения.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-применение удобрений и ядохимикатов;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 xml:space="preserve">при использовании подземных вод при условии </w:t>
      </w:r>
      <w:r w:rsidRPr="001F68BE">
        <w:rPr>
          <w:rFonts w:eastAsia="Source Han Sans CN Regular" w:cs="Lohit Devanagari"/>
          <w:color w:val="000000"/>
          <w:kern w:val="2"/>
          <w:sz w:val="20"/>
          <w:szCs w:val="20"/>
          <w:lang w:bidi="ru-RU"/>
        </w:rPr>
        <w:lastRenderedPageBreak/>
        <w:t>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suppressAutoHyphens/>
        <w:overflowPunct w:val="0"/>
        <w:ind w:firstLine="567"/>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 канализационные насосные станции;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0"/>
        </w:tabs>
        <w:suppressAutoHyphens/>
        <w:overflowPunct w:val="0"/>
        <w:spacing w:before="120" w:after="120"/>
        <w:ind w:firstLine="70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Р-3.</w:t>
      </w:r>
      <w:proofErr w:type="gramStart"/>
      <w:r w:rsidRPr="001F68BE">
        <w:rPr>
          <w:rFonts w:eastAsia="Source Han Sans CN Regular" w:cs="Lohit Devanagari"/>
          <w:b/>
          <w:bCs/>
          <w:color w:val="000000"/>
          <w:kern w:val="2"/>
          <w:sz w:val="20"/>
          <w:szCs w:val="20"/>
          <w:lang w:bidi="ru-RU"/>
        </w:rPr>
        <w:t>С</w:t>
      </w:r>
      <w:proofErr w:type="gramEnd"/>
      <w:r w:rsidRPr="001F68BE">
        <w:rPr>
          <w:rFonts w:eastAsia="Source Han Sans CN Regular" w:cs="Lohit Devanagari"/>
          <w:b/>
          <w:bCs/>
          <w:color w:val="000000"/>
          <w:kern w:val="2"/>
          <w:sz w:val="20"/>
          <w:szCs w:val="20"/>
          <w:lang w:bidi="ru-RU"/>
        </w:rPr>
        <w:t xml:space="preserve"> – </w:t>
      </w:r>
      <w:proofErr w:type="gramStart"/>
      <w:r w:rsidRPr="001F68BE">
        <w:rPr>
          <w:rFonts w:eastAsia="Source Han Sans CN Regular" w:cs="Lohit Devanagari"/>
          <w:b/>
          <w:bCs/>
          <w:color w:val="000000"/>
          <w:kern w:val="2"/>
          <w:sz w:val="20"/>
          <w:szCs w:val="20"/>
          <w:lang w:bidi="ru-RU"/>
        </w:rPr>
        <w:t>Зона</w:t>
      </w:r>
      <w:proofErr w:type="gramEnd"/>
      <w:r w:rsidRPr="001F68BE">
        <w:rPr>
          <w:rFonts w:eastAsia="Source Han Sans CN Regular" w:cs="Lohit Devanagari"/>
          <w:b/>
          <w:bCs/>
          <w:color w:val="000000"/>
          <w:kern w:val="2"/>
          <w:sz w:val="20"/>
          <w:szCs w:val="20"/>
          <w:lang w:bidi="ru-RU"/>
        </w:rPr>
        <w:t xml:space="preserve"> отдыха, туризма, занятий физической культурой и спортом</w:t>
      </w:r>
    </w:p>
    <w:p w:rsidR="001F68BE" w:rsidRPr="001F68BE" w:rsidRDefault="001F68BE" w:rsidP="001F68BE">
      <w:pPr>
        <w:widowControl w:val="0"/>
        <w:shd w:val="clear" w:color="auto" w:fill="FFFFFF"/>
        <w:tabs>
          <w:tab w:val="left" w:pos="0"/>
        </w:tabs>
        <w:suppressAutoHyphens/>
        <w:overflowPunct w:val="0"/>
        <w:ind w:right="-85"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Зона предназначена для сохранения природных ландшафтов и использования их для отдыха населения </w:t>
      </w:r>
      <w:r w:rsidRPr="001F68BE">
        <w:rPr>
          <w:rFonts w:eastAsia="Source Han Sans CN Regular" w:cs="Lohit Devanagari"/>
          <w:color w:val="000000"/>
          <w:kern w:val="2"/>
          <w:sz w:val="20"/>
          <w:szCs w:val="20"/>
          <w:lang w:bidi="ru-RU"/>
        </w:rPr>
        <w:lastRenderedPageBreak/>
        <w:t>при условии допустимого воздействия людей на окружающую природную среду.</w:t>
      </w:r>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bl>
      <w:tblPr>
        <w:tblW w:w="10083" w:type="dxa"/>
        <w:tblInd w:w="-185" w:type="dxa"/>
        <w:tblLayout w:type="fixed"/>
        <w:tblLook w:val="0000" w:firstRow="0" w:lastRow="0" w:firstColumn="0" w:lastColumn="0" w:noHBand="0" w:noVBand="0"/>
      </w:tblPr>
      <w:tblGrid>
        <w:gridCol w:w="2514"/>
        <w:gridCol w:w="3605"/>
        <w:gridCol w:w="3964"/>
      </w:tblGrid>
      <w:tr w:rsidR="001F68BE" w:rsidRPr="001F68BE" w:rsidTr="001F68BE">
        <w:trPr>
          <w:trHeight w:val="41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Основные виды разрешенного использования</w:t>
            </w:r>
          </w:p>
        </w:tc>
      </w:tr>
      <w:tr w:rsidR="001F68BE" w:rsidRPr="001F68BE" w:rsidTr="001F68BE">
        <w:trPr>
          <w:trHeight w:val="54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Коммунальное обслуживание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3.1)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в целях обеспечения физических и юридических лиц коммунальными услугами, в частности: поставки воды, тепла. Содержание данного вида разрешенного использования включает в себя содержание видов разрешенного использования с </w:t>
            </w:r>
            <w:hyperlink r:id="rId132">
              <w:r w:rsidRPr="001F68BE">
                <w:rPr>
                  <w:rFonts w:eastAsia="Source Han Sans CN Regular" w:cs="Lohit Devanagari"/>
                  <w:color w:val="000000"/>
                  <w:kern w:val="2"/>
                  <w:sz w:val="20"/>
                  <w:szCs w:val="20"/>
                  <w:lang w:bidi="ru-RU"/>
                </w:rPr>
                <w:t>кодами 3.1.1</w:t>
              </w:r>
            </w:hyperlink>
            <w:r w:rsidRPr="001F68BE">
              <w:rPr>
                <w:rFonts w:eastAsia="Source Han Sans CN Regular" w:cs="Lohit Devanagari"/>
                <w:color w:val="000000"/>
                <w:kern w:val="2"/>
                <w:sz w:val="20"/>
                <w:szCs w:val="20"/>
                <w:lang w:bidi="ru-RU"/>
              </w:rPr>
              <w:t xml:space="preserve"> - </w:t>
            </w:r>
            <w:hyperlink r:id="rId133">
              <w:r w:rsidRPr="001F68BE">
                <w:rPr>
                  <w:rFonts w:eastAsia="Source Han Sans CN Regular" w:cs="Lohit Devanagari"/>
                  <w:color w:val="000000"/>
                  <w:kern w:val="2"/>
                  <w:sz w:val="20"/>
                  <w:szCs w:val="20"/>
                  <w:lang w:bidi="ru-RU"/>
                </w:rPr>
                <w:t>3.1.2</w:t>
              </w:r>
            </w:hyperlink>
          </w:p>
        </w:tc>
        <w:tc>
          <w:tcPr>
            <w:tcW w:w="3964"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45"/>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Охрана природных территорий (код 9.1)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3964"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1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Общее пользование водными объектами (код 11.1)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3964"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51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Отдых (рекреация) (код 5.0)</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Содержание данного вида разрешенного использования включает в себя содержание видов разрешенного использования с </w:t>
            </w:r>
            <w:hyperlink r:id="rId134">
              <w:r w:rsidRPr="001F68BE">
                <w:rPr>
                  <w:rFonts w:eastAsia="Source Han Sans CN Regular" w:cs="Lohit Devanagari"/>
                  <w:color w:val="000000"/>
                  <w:kern w:val="2"/>
                  <w:sz w:val="20"/>
                  <w:szCs w:val="20"/>
                  <w:lang w:bidi="ru-RU"/>
                </w:rPr>
                <w:t>кодами 5.1</w:t>
              </w:r>
            </w:hyperlink>
            <w:r w:rsidRPr="001F68BE">
              <w:rPr>
                <w:rFonts w:eastAsia="Source Han Sans CN Regular" w:cs="Lohit Devanagari"/>
                <w:color w:val="000000"/>
                <w:kern w:val="2"/>
                <w:sz w:val="20"/>
                <w:szCs w:val="20"/>
                <w:lang w:bidi="ru-RU"/>
              </w:rPr>
              <w:t xml:space="preserve"> - </w:t>
            </w:r>
            <w:hyperlink r:id="rId135">
              <w:r w:rsidRPr="001F68BE">
                <w:rPr>
                  <w:rFonts w:eastAsia="Source Han Sans CN Regular" w:cs="Lohit Devanagari"/>
                  <w:color w:val="000000"/>
                  <w:kern w:val="2"/>
                  <w:sz w:val="20"/>
                  <w:szCs w:val="20"/>
                  <w:lang w:bidi="ru-RU"/>
                </w:rPr>
                <w:t>5.5</w:t>
              </w:r>
            </w:hyperlink>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Предельные размеры земельных участков, в том числе их площадь:</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 от границы земельного участка - 3 м.</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ind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firstLine="4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10%.</w:t>
            </w:r>
          </w:p>
        </w:tc>
      </w:tr>
      <w:tr w:rsidR="001F68BE" w:rsidRPr="001F68BE" w:rsidTr="001F68BE">
        <w:trPr>
          <w:trHeight w:val="511"/>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Спорт (код 5.1)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eastAsia="Source Han Sans CN Regular"/>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36">
              <w:r w:rsidRPr="001F68BE">
                <w:rPr>
                  <w:rFonts w:eastAsia="Source Han Sans CN Regular"/>
                  <w:color w:val="000000"/>
                  <w:kern w:val="2"/>
                  <w:sz w:val="20"/>
                  <w:szCs w:val="20"/>
                  <w:lang w:bidi="ru-RU"/>
                </w:rPr>
                <w:t>кодами 5.1.1</w:t>
              </w:r>
            </w:hyperlink>
            <w:r w:rsidRPr="001F68BE">
              <w:rPr>
                <w:rFonts w:eastAsia="Source Han Sans CN Regular"/>
                <w:color w:val="000000"/>
                <w:kern w:val="2"/>
                <w:sz w:val="20"/>
                <w:szCs w:val="20"/>
                <w:lang w:bidi="ru-RU"/>
              </w:rPr>
              <w:t xml:space="preserve"> - </w:t>
            </w:r>
            <w:hyperlink r:id="rId137">
              <w:r w:rsidRPr="001F68BE">
                <w:rPr>
                  <w:rFonts w:eastAsia="Source Han Sans CN Regular"/>
                  <w:color w:val="000000"/>
                  <w:kern w:val="2"/>
                  <w:sz w:val="20"/>
                  <w:szCs w:val="20"/>
                  <w:lang w:bidi="ru-RU"/>
                </w:rPr>
                <w:t>5.1.7</w:t>
              </w:r>
            </w:hyperlink>
          </w:p>
          <w:p w:rsidR="001F68BE" w:rsidRPr="001F68BE" w:rsidRDefault="001F68BE" w:rsidP="001F68BE">
            <w:pPr>
              <w:widowControl w:val="0"/>
              <w:shd w:val="clear" w:color="auto" w:fill="FFFFFF"/>
              <w:tabs>
                <w:tab w:val="left" w:pos="0"/>
              </w:tabs>
              <w:suppressAutoHyphens/>
              <w:overflowPunct w:val="0"/>
              <w:ind w:right="-82" w:firstLine="540"/>
              <w:jc w:val="both"/>
              <w:rPr>
                <w:rFonts w:eastAsia="Source Han Sans CN Regular" w:cs="Lohit Devanagari"/>
                <w:color w:val="000000"/>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200 кв.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447"/>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Благоустройство территории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12.0)</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w:t>
            </w: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r w:rsidR="001F68BE" w:rsidRPr="001F68BE" w:rsidTr="001F68BE">
        <w:trPr>
          <w:trHeight w:val="54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Условно разрешенные виды использования</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Общественное питание (код 4.6)</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4"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1F68BE">
              <w:rPr>
                <w:rFonts w:eastAsia="Source Han Sans CN Regular" w:cs="Lohit Devanagari"/>
                <w:color w:val="000000"/>
                <w:kern w:val="2"/>
                <w:sz w:val="20"/>
                <w:szCs w:val="20"/>
                <w:lang w:bidi="ru-RU"/>
              </w:rPr>
              <w:lastRenderedPageBreak/>
              <w:t>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1.</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10%.</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bookmarkStart w:id="60" w:name="sub_10921"/>
            <w:r w:rsidRPr="001F68BE">
              <w:rPr>
                <w:rFonts w:eastAsia="Source Han Sans CN Regular" w:cs="Lohit Devanagari"/>
                <w:color w:val="000000"/>
                <w:kern w:val="2"/>
                <w:sz w:val="20"/>
                <w:szCs w:val="20"/>
                <w:lang w:bidi="ru-RU"/>
              </w:rPr>
              <w:t>Санаторная деятельность</w:t>
            </w:r>
            <w:bookmarkEnd w:id="60"/>
            <w:r w:rsidRPr="001F68BE">
              <w:rPr>
                <w:rFonts w:eastAsia="Source Han Sans CN Regular" w:cs="Lohit Devanagari"/>
                <w:color w:val="000000"/>
                <w:kern w:val="2"/>
                <w:sz w:val="20"/>
                <w:szCs w:val="20"/>
                <w:lang w:bidi="ru-RU"/>
              </w:rPr>
              <w:t xml:space="preserve">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9.2.1)</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санаториев, профилакториев, бальнеологических лечебниц, грязелечебниц</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w:t>
            </w:r>
            <w:proofErr w:type="gramStart"/>
            <w:r w:rsidRPr="001F68BE">
              <w:rPr>
                <w:rFonts w:eastAsia="Source Han Sans CN Regular" w:cs="Lohit Devanagari"/>
                <w:color w:val="000000"/>
                <w:kern w:val="2"/>
                <w:sz w:val="20"/>
                <w:szCs w:val="20"/>
                <w:lang w:bidi="ru-RU"/>
              </w:rPr>
              <w:t>обеспечивающих</w:t>
            </w:r>
            <w:proofErr w:type="gramEnd"/>
            <w:r w:rsidRPr="001F68BE">
              <w:rPr>
                <w:rFonts w:eastAsia="Source Han Sans CN Regular" w:cs="Lohit Devanagari"/>
                <w:color w:val="000000"/>
                <w:kern w:val="2"/>
                <w:sz w:val="20"/>
                <w:szCs w:val="20"/>
                <w:lang w:bidi="ru-RU"/>
              </w:rPr>
              <w:t xml:space="preserve"> оказание услуги по лечению и оздоровлению населения;</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обустройство лечебно-оздоровительных местностей (пляжи, бюветы, места добычи целебной </w:t>
            </w:r>
            <w:r w:rsidRPr="001F68BE">
              <w:rPr>
                <w:rFonts w:eastAsia="Source Han Sans CN Regular" w:cs="Lohit Devanagari"/>
                <w:color w:val="000000"/>
                <w:kern w:val="2"/>
                <w:sz w:val="20"/>
                <w:szCs w:val="20"/>
                <w:lang w:bidi="ru-RU"/>
              </w:rPr>
              <w:lastRenderedPageBreak/>
              <w:t>грязи);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лечебно-оздоровительных лагерей</w:t>
            </w:r>
          </w:p>
          <w:p w:rsidR="001F68BE" w:rsidRPr="001F68BE" w:rsidRDefault="001F68BE" w:rsidP="001F68BE">
            <w:pPr>
              <w:widowControl w:val="0"/>
              <w:shd w:val="clear" w:color="auto" w:fill="FFFFFF"/>
              <w:tabs>
                <w:tab w:val="left" w:pos="0"/>
              </w:tabs>
              <w:suppressAutoHyphens/>
              <w:overflowPunct w:val="0"/>
              <w:ind w:right="-82"/>
              <w:jc w:val="both"/>
              <w:rPr>
                <w:rFonts w:eastAsia="Source Han Sans CN Regular" w:cs="Lohit Devanagari"/>
                <w:color w:val="000000"/>
                <w:kern w:val="2"/>
                <w:sz w:val="20"/>
                <w:szCs w:val="20"/>
                <w:lang w:bidi="ru-RU"/>
              </w:rPr>
            </w:pPr>
          </w:p>
        </w:tc>
        <w:tc>
          <w:tcPr>
            <w:tcW w:w="3964"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jc w:val="both"/>
              <w:rPr>
                <w:rFonts w:eastAsia="Source Han Sans CN Regular" w:cs="Lohit Devanagari"/>
                <w:color w:val="000000"/>
                <w:kern w:val="2"/>
                <w:sz w:val="20"/>
                <w:szCs w:val="20"/>
                <w:lang w:bidi="ru-RU"/>
              </w:rPr>
            </w:pP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hanging="113"/>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lastRenderedPageBreak/>
              <w:t>Склады (код 6.9)</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10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100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максимальная площадь земельного участка – не подлежит установлению.</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Для застроенных земельных участков при реконструкции объектов допускается размещать объект по сложившейся линии застройки.</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4.</w:t>
            </w:r>
          </w:p>
          <w:p w:rsidR="001F68BE" w:rsidRPr="001F68BE" w:rsidRDefault="001F68BE" w:rsidP="001F68BE">
            <w:pPr>
              <w:widowControl w:val="0"/>
              <w:suppressAutoHyphens/>
              <w:overflowPunct w:val="0"/>
              <w:ind w:hanging="28"/>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 80%.</w:t>
            </w:r>
          </w:p>
        </w:tc>
      </w:tr>
      <w:tr w:rsidR="001F68BE" w:rsidRPr="001F68BE" w:rsidTr="001F68BE">
        <w:trPr>
          <w:trHeight w:val="654"/>
        </w:trPr>
        <w:tc>
          <w:tcPr>
            <w:tcW w:w="10083" w:type="dxa"/>
            <w:gridSpan w:val="3"/>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pacing w:before="120"/>
              <w:ind w:right="-79"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Вспомогательные виды разрешенного использования</w:t>
            </w:r>
          </w:p>
        </w:tc>
      </w:tr>
      <w:tr w:rsidR="001F68BE" w:rsidRPr="001F68BE" w:rsidTr="001F68BE">
        <w:trPr>
          <w:trHeight w:val="654"/>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и условно разрешенными видами использования</w:t>
            </w:r>
          </w:p>
        </w:tc>
        <w:tc>
          <w:tcPr>
            <w:tcW w:w="360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360"/>
                <w:tab w:val="left" w:pos="1482"/>
                <w:tab w:val="left" w:pos="9638"/>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Сети инженерно-технического обслуживания</w:t>
            </w:r>
          </w:p>
          <w:p w:rsidR="001F68BE" w:rsidRPr="001F68BE" w:rsidRDefault="001F68BE" w:rsidP="001F68BE">
            <w:pPr>
              <w:widowControl w:val="0"/>
              <w:shd w:val="clear" w:color="auto" w:fill="FFFFFF"/>
              <w:tabs>
                <w:tab w:val="left" w:pos="360"/>
                <w:tab w:val="left" w:pos="1482"/>
                <w:tab w:val="left" w:pos="9638"/>
              </w:tabs>
              <w:suppressAutoHyphens/>
              <w:overflowPunct w:val="0"/>
              <w:ind w:right="-82" w:firstLine="540"/>
              <w:jc w:val="both"/>
              <w:rPr>
                <w:rFonts w:eastAsia="Source Han Sans CN Regular" w:cs="Lohit Devanagari"/>
                <w:color w:val="000000"/>
                <w:kern w:val="2"/>
                <w:sz w:val="20"/>
                <w:szCs w:val="20"/>
                <w:lang w:bidi="ru-RU"/>
              </w:rPr>
            </w:pPr>
          </w:p>
        </w:tc>
        <w:tc>
          <w:tcPr>
            <w:tcW w:w="396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для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uppressAutoHyphens/>
        <w:overflowPunct w:val="0"/>
        <w:jc w:val="center"/>
        <w:rPr>
          <w:rFonts w:eastAsia="Source Han Sans CN Regular" w:cs="Lohit Devanagari"/>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Необходима разработка и утверждение схемы планировочной организации использования территории (земельного участка) в зоне, предназначенной для озеленения населённого пункта, использования для отдыха населения, для кратковременного занятия физической культурой и спортом.</w:t>
      </w:r>
    </w:p>
    <w:p w:rsidR="001F68BE" w:rsidRPr="001F68BE" w:rsidRDefault="001F68BE" w:rsidP="001F68BE">
      <w:pPr>
        <w:widowControl w:val="0"/>
        <w:shd w:val="clear" w:color="auto" w:fill="FFFFFF"/>
        <w:tabs>
          <w:tab w:val="left" w:pos="1254"/>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Элементы благоустройства основных и условно разрешенных видов использования объектов капитального строительства в соответствии со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 1034/</w:t>
      </w:r>
      <w:proofErr w:type="spellStart"/>
      <w:proofErr w:type="gramStart"/>
      <w:r w:rsidRPr="001F68BE">
        <w:rPr>
          <w:rFonts w:eastAsia="Source Han Sans CN Regular" w:cs="Lohit Devanagari"/>
          <w:color w:val="000000"/>
          <w:kern w:val="2"/>
          <w:sz w:val="20"/>
          <w:szCs w:val="20"/>
          <w:lang w:bidi="ru-RU"/>
        </w:rPr>
        <w:t>пр</w:t>
      </w:r>
      <w:proofErr w:type="spellEnd"/>
      <w:proofErr w:type="gramEnd"/>
      <w:r w:rsidRPr="001F68BE">
        <w:rPr>
          <w:rFonts w:eastAsia="Source Han Sans CN Regular" w:cs="Lohit Devanagari"/>
          <w:color w:val="000000"/>
          <w:kern w:val="2"/>
          <w:sz w:val="20"/>
          <w:szCs w:val="20"/>
          <w:lang w:bidi="ru-RU"/>
        </w:rPr>
        <w:t>), нормативами градостроительного проектирования Кировской области.</w:t>
      </w: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Противопожарные расстояния между зданиями, строениями и сооружениями устанавливаются в соответствии с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lastRenderedPageBreak/>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eastAsia="Source Han Sans CN Regular" w:cs="Lohit Devanagari"/>
          <w:color w:val="000000"/>
          <w:kern w:val="2"/>
          <w:sz w:val="20"/>
          <w:szCs w:val="20"/>
          <w:lang w:bidi="ru-RU"/>
        </w:rPr>
      </w:pPr>
      <w:r w:rsidRPr="001F68BE">
        <w:rPr>
          <w:rFonts w:eastAsia="Source Han Sans CN Regular" w:cs="Lohit Devanagari"/>
          <w:color w:val="000000"/>
          <w:kern w:val="2"/>
          <w:sz w:val="20"/>
          <w:szCs w:val="20"/>
          <w:lang w:bidi="ru-RU"/>
        </w:rPr>
        <w:t xml:space="preserve">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 </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lastRenderedPageBreak/>
        <w:t>- рубка леса главного пользования и рубка реконструкции.</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w:t>
      </w:r>
      <w:r w:rsidRPr="001F68BE">
        <w:rPr>
          <w:rFonts w:eastAsia="Source Han Sans CN Regular" w:cs="Lohit Devanagari"/>
          <w:color w:val="000000"/>
          <w:kern w:val="2"/>
          <w:sz w:val="20"/>
          <w:szCs w:val="20"/>
          <w:lang w:bidi="ru-RU"/>
        </w:rPr>
        <w:lastRenderedPageBreak/>
        <w:t>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г) проезд машин и механизмов, имеющих общую высоту с грузом или без груза от поверхности дороги </w:t>
      </w:r>
      <w:r w:rsidRPr="001F68BE">
        <w:rPr>
          <w:rFonts w:eastAsia="Source Han Sans CN Regular" w:cs="Lohit Devanagari"/>
          <w:color w:val="000000"/>
          <w:kern w:val="2"/>
          <w:sz w:val="20"/>
          <w:szCs w:val="20"/>
          <w:lang w:bidi="ru-RU"/>
        </w:rPr>
        <w:lastRenderedPageBreak/>
        <w:t>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spacing w:before="120" w:after="120"/>
        <w:ind w:right="-82" w:firstLine="540"/>
        <w:jc w:val="center"/>
        <w:rPr>
          <w:rFonts w:ascii="PT Astra Serif" w:eastAsia="Source Han Sans CN Regular" w:hAnsi="PT Astra Serif" w:cs="Lohit Devanagari"/>
          <w:b/>
          <w:bCs/>
          <w:color w:val="000000"/>
          <w:spacing w:val="-1"/>
          <w:kern w:val="2"/>
          <w:sz w:val="20"/>
          <w:szCs w:val="20"/>
          <w:u w:val="single"/>
          <w:lang w:bidi="ru-RU"/>
        </w:rPr>
      </w:pPr>
      <w:r w:rsidRPr="001F68BE">
        <w:rPr>
          <w:rFonts w:eastAsia="Source Han Sans CN Regular" w:cs="Lohit Devanagari"/>
          <w:b/>
          <w:bCs/>
          <w:color w:val="000000"/>
          <w:spacing w:val="-1"/>
          <w:kern w:val="2"/>
          <w:sz w:val="20"/>
          <w:szCs w:val="20"/>
          <w:u w:val="single"/>
          <w:lang w:bidi="ru-RU"/>
        </w:rPr>
        <w:t>ЗОНЫ СПЕЦИАЛЬНОГО НАЗНАЧЕНИЯ</w:t>
      </w:r>
    </w:p>
    <w:p w:rsidR="001F68BE" w:rsidRPr="001F68BE" w:rsidRDefault="001F68BE" w:rsidP="001F68BE">
      <w:pPr>
        <w:widowControl w:val="0"/>
        <w:shd w:val="clear" w:color="auto" w:fill="FFFFFF"/>
        <w:tabs>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СН-1 – Зона кладбища</w:t>
      </w:r>
    </w:p>
    <w:p w:rsidR="001F68BE" w:rsidRPr="001F68BE" w:rsidRDefault="001F68BE" w:rsidP="001F68BE">
      <w:pPr>
        <w:widowControl w:val="0"/>
        <w:shd w:val="clear" w:color="auto" w:fill="FFFFFF"/>
        <w:suppressAutoHyphens/>
        <w:overflowPunct w:val="0"/>
        <w:ind w:firstLine="53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Зона предназначена для размещения и функционирования кладбищ</w:t>
      </w:r>
      <w:proofErr w:type="gramStart"/>
      <w:r w:rsidRPr="001F68BE">
        <w:rPr>
          <w:rFonts w:eastAsia="Source Han Sans CN Regular" w:cs="Lohit Devanagari"/>
          <w:color w:val="000000"/>
          <w:kern w:val="2"/>
          <w:sz w:val="20"/>
          <w:szCs w:val="20"/>
          <w:lang w:bidi="ru-RU"/>
        </w:rPr>
        <w:t xml:space="preserve"> .</w:t>
      </w:r>
      <w:proofErr w:type="gramEnd"/>
    </w:p>
    <w:p w:rsidR="001F68BE" w:rsidRPr="001F68BE" w:rsidRDefault="001F68BE" w:rsidP="001F68BE">
      <w:pPr>
        <w:widowControl w:val="0"/>
        <w:shd w:val="clear" w:color="auto" w:fill="FFFFFF"/>
        <w:suppressAutoHyphens/>
        <w:overflowPunct w:val="0"/>
        <w:ind w:firstLine="539"/>
        <w:jc w:val="both"/>
        <w:rPr>
          <w:rFonts w:eastAsia="Source Han Sans CN Regular" w:cs="Lohit Devanagari"/>
          <w:color w:val="000000"/>
          <w:kern w:val="2"/>
          <w:sz w:val="20"/>
          <w:szCs w:val="20"/>
          <w:lang w:bidi="ru-RU"/>
        </w:rPr>
      </w:pPr>
    </w:p>
    <w:tbl>
      <w:tblPr>
        <w:tblW w:w="10080" w:type="dxa"/>
        <w:tblInd w:w="-185" w:type="dxa"/>
        <w:tblLayout w:type="fixed"/>
        <w:tblLook w:val="0000" w:firstRow="0" w:lastRow="0" w:firstColumn="0" w:lastColumn="0" w:noHBand="0" w:noVBand="0"/>
      </w:tblPr>
      <w:tblGrid>
        <w:gridCol w:w="2520"/>
        <w:gridCol w:w="3595"/>
        <w:gridCol w:w="3965"/>
      </w:tblGrid>
      <w:tr w:rsidR="001F68BE" w:rsidRPr="001F68BE" w:rsidTr="001F68BE">
        <w:trPr>
          <w:trHeight w:val="1453"/>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59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Основные виды разрешенного использования</w:t>
            </w: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Религиозное использование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3.7)</w:t>
            </w:r>
          </w:p>
        </w:tc>
        <w:tc>
          <w:tcPr>
            <w:tcW w:w="359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138">
              <w:r w:rsidRPr="001F68BE">
                <w:rPr>
                  <w:rFonts w:eastAsia="Source Han Sans CN Regular" w:cs="Lohit Devanagari"/>
                  <w:color w:val="000000"/>
                  <w:kern w:val="2"/>
                  <w:sz w:val="20"/>
                  <w:szCs w:val="20"/>
                  <w:lang w:bidi="ru-RU"/>
                </w:rPr>
                <w:t>кодами 3.7.1</w:t>
              </w:r>
            </w:hyperlink>
            <w:r w:rsidRPr="001F68BE">
              <w:rPr>
                <w:rFonts w:eastAsia="Source Han Sans CN Regular" w:cs="Lohit Devanagari"/>
                <w:color w:val="000000"/>
                <w:kern w:val="2"/>
                <w:sz w:val="20"/>
                <w:szCs w:val="20"/>
                <w:lang w:bidi="ru-RU"/>
              </w:rPr>
              <w:t xml:space="preserve"> - </w:t>
            </w:r>
            <w:hyperlink r:id="rId139">
              <w:r w:rsidRPr="001F68BE">
                <w:rPr>
                  <w:rFonts w:eastAsia="Source Han Sans CN Regular" w:cs="Lohit Devanagari"/>
                  <w:color w:val="000000"/>
                  <w:kern w:val="2"/>
                  <w:sz w:val="20"/>
                  <w:szCs w:val="20"/>
                  <w:lang w:bidi="ru-RU"/>
                </w:rPr>
                <w:t>3.7.2</w:t>
              </w:r>
            </w:hyperlink>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vMerge w:val="restart"/>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20 метров.</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400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 400000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улиц - 5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красной линии однополосных проездов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от границы земельного участка - 3 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Максимальное количество этажей – 3.</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не подлежит установлению</w:t>
            </w:r>
          </w:p>
        </w:tc>
      </w:tr>
      <w:tr w:rsidR="001F68BE" w:rsidRPr="001F68BE" w:rsidTr="001F68BE">
        <w:trPr>
          <w:trHeight w:val="349"/>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Ритуальная деятельность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12.1)</w:t>
            </w:r>
          </w:p>
        </w:tc>
        <w:tc>
          <w:tcPr>
            <w:tcW w:w="359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кладбищ, крематориев и мест захоронения;</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Размещение соответствующих культовых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осуществление деятельности по производству продукции ритуально-обрядового назначения</w:t>
            </w:r>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vMerge/>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snapToGrid w:val="0"/>
              <w:ind w:right="-82" w:firstLine="540"/>
              <w:jc w:val="both"/>
              <w:rPr>
                <w:rFonts w:eastAsia="Source Han Sans CN Regular" w:cs="Lohit Devanagari"/>
                <w:color w:val="000000"/>
                <w:kern w:val="2"/>
                <w:sz w:val="20"/>
                <w:szCs w:val="20"/>
                <w:lang w:bidi="ru-RU"/>
              </w:rPr>
            </w:pPr>
          </w:p>
        </w:tc>
      </w:tr>
      <w:tr w:rsidR="001F68BE" w:rsidRPr="001F68BE" w:rsidTr="001F68BE">
        <w:trPr>
          <w:trHeight w:val="34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Условно разрешенные виды использования</w:t>
            </w:r>
          </w:p>
        </w:tc>
      </w:tr>
      <w:tr w:rsidR="001F68BE" w:rsidRPr="001F68BE" w:rsidTr="001F68BE">
        <w:trPr>
          <w:trHeight w:val="34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 и объектов капитального строительства не установлены</w:t>
            </w:r>
          </w:p>
        </w:tc>
      </w:tr>
      <w:tr w:rsidR="001F68BE" w:rsidRPr="001F68BE" w:rsidTr="001F68BE">
        <w:trPr>
          <w:trHeight w:val="459"/>
        </w:trPr>
        <w:tc>
          <w:tcPr>
            <w:tcW w:w="10080"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Вспомогательные виды разрешенного использования</w:t>
            </w:r>
          </w:p>
        </w:tc>
      </w:tr>
      <w:tr w:rsidR="001F68BE" w:rsidRPr="001F68BE" w:rsidTr="001F68BE">
        <w:trPr>
          <w:trHeight w:val="531"/>
        </w:trPr>
        <w:tc>
          <w:tcPr>
            <w:tcW w:w="2520"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соответствии с основными видами использования</w:t>
            </w:r>
          </w:p>
        </w:tc>
        <w:tc>
          <w:tcPr>
            <w:tcW w:w="359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Объекты, связанные с отправлением культа;</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Хозяйственные объекты и </w:t>
            </w:r>
            <w:r w:rsidRPr="001F68BE">
              <w:rPr>
                <w:rFonts w:eastAsia="Source Han Sans CN Regular" w:cs="Lohit Devanagari"/>
                <w:color w:val="000000"/>
                <w:kern w:val="2"/>
                <w:sz w:val="20"/>
                <w:szCs w:val="20"/>
                <w:lang w:bidi="ru-RU"/>
              </w:rPr>
              <w:lastRenderedPageBreak/>
              <w:t>административные здания, связанные с функционированием кладбищ;</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Общественные туалеты;</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Противопожарные водоемы и резервуары;</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Мастерские по изготовлению ритуальных принадлежностей;</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Аптечный пункт;</w:t>
            </w:r>
          </w:p>
          <w:p w:rsidR="001F68BE" w:rsidRPr="001F68BE" w:rsidRDefault="001F68BE" w:rsidP="001F68BE">
            <w:pPr>
              <w:widowControl w:val="0"/>
              <w:shd w:val="clear" w:color="auto" w:fill="FFFFFF"/>
              <w:tabs>
                <w:tab w:val="left" w:pos="9638"/>
              </w:tabs>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Участковый пункт полиции</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 xml:space="preserve">Предельные (минимальные и (или) максимальные) размеры для земельных участков и предельные параметры </w:t>
            </w:r>
            <w:r w:rsidRPr="001F68BE">
              <w:rPr>
                <w:rFonts w:eastAsia="Source Han Sans CN Regular" w:cs="Lohit Devanagari"/>
                <w:color w:val="000000"/>
                <w:kern w:val="2"/>
                <w:sz w:val="20"/>
                <w:szCs w:val="20"/>
                <w:lang w:bidi="ru-RU"/>
              </w:rPr>
              <w:lastRenderedPageBreak/>
              <w:t>разрешенного строительства, реконструкции объектов капитального строительства не подлежат установлению.</w:t>
            </w:r>
          </w:p>
        </w:tc>
      </w:tr>
    </w:tbl>
    <w:p w:rsidR="001F68BE" w:rsidRPr="001F68BE" w:rsidRDefault="001F68BE" w:rsidP="001F68BE">
      <w:pPr>
        <w:widowControl w:val="0"/>
        <w:shd w:val="clear" w:color="auto" w:fill="FFFFFF"/>
        <w:tabs>
          <w:tab w:val="left" w:pos="9781"/>
        </w:tabs>
        <w:suppressAutoHyphens/>
        <w:overflowPunct w:val="0"/>
        <w:ind w:right="-82" w:firstLine="540"/>
        <w:jc w:val="both"/>
        <w:rPr>
          <w:rFonts w:eastAsia="Source Han Sans CN Regular" w:cs="Lohit Devanagari"/>
          <w:color w:val="000000"/>
          <w:kern w:val="2"/>
          <w:sz w:val="20"/>
          <w:szCs w:val="20"/>
          <w:lang w:bidi="ru-RU"/>
        </w:rPr>
      </w:pPr>
    </w:p>
    <w:p w:rsidR="001F68BE" w:rsidRPr="001F68BE" w:rsidRDefault="001F68BE" w:rsidP="001F68BE">
      <w:pPr>
        <w:widowControl w:val="0"/>
        <w:shd w:val="clear" w:color="auto" w:fill="FFFFFF"/>
        <w:tabs>
          <w:tab w:val="left" w:pos="1368"/>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соответствии с санитарными правилами и нормами (п.7.1.12.СанПиН 2.2.1/2.1.1.1200-03) кладбища площадью свыше 20 га </w:t>
      </w:r>
      <w:proofErr w:type="gramStart"/>
      <w:r w:rsidRPr="001F68BE">
        <w:rPr>
          <w:rFonts w:eastAsia="Source Han Sans CN Regular" w:cs="Lohit Devanagari"/>
          <w:color w:val="000000"/>
          <w:kern w:val="2"/>
          <w:sz w:val="20"/>
          <w:szCs w:val="20"/>
          <w:lang w:bidi="ru-RU"/>
        </w:rPr>
        <w:t>относятся ко 2 классу опасности и устанавливаемая для них санитарная защитная зона составляет</w:t>
      </w:r>
      <w:proofErr w:type="gramEnd"/>
      <w:r w:rsidRPr="001F68BE">
        <w:rPr>
          <w:rFonts w:eastAsia="Source Han Sans CN Regular" w:cs="Lohit Devanagari"/>
          <w:color w:val="000000"/>
          <w:kern w:val="2"/>
          <w:sz w:val="20"/>
          <w:szCs w:val="20"/>
          <w:lang w:bidi="ru-RU"/>
        </w:rPr>
        <w:t xml:space="preserve"> не менее 500м. Для подобных зон устанавливается особый режим использования (запрещается строительство жилых домов, водоочистных сооружений, прокладка канализационных труб и т.д.)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lastRenderedPageBreak/>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Не допускается размещать предприятия по производству лекарственных веществ, лекарственных </w:t>
      </w:r>
      <w:r w:rsidRPr="001F68BE">
        <w:rPr>
          <w:rFonts w:eastAsia="Source Han Sans CN Regular" w:cs="Lohit Devanagari"/>
          <w:color w:val="000000"/>
          <w:kern w:val="2"/>
          <w:sz w:val="20"/>
          <w:szCs w:val="20"/>
          <w:lang w:bidi="ru-RU"/>
        </w:rPr>
        <w:lastRenderedPageBreak/>
        <w:t>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автозаправочные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w:t>
      </w:r>
      <w:r w:rsidRPr="001F68BE">
        <w:rPr>
          <w:rFonts w:eastAsia="Source Han Sans CN Regular" w:cs="Lohit Devanagari"/>
          <w:color w:val="000000"/>
          <w:kern w:val="2"/>
          <w:sz w:val="20"/>
          <w:szCs w:val="20"/>
          <w:lang w:bidi="ru-RU"/>
        </w:rPr>
        <w:lastRenderedPageBreak/>
        <w:t>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ind w:right="-82" w:firstLine="540"/>
        <w:jc w:val="center"/>
        <w:rPr>
          <w:rFonts w:eastAsia="Source Han Sans CN Regular" w:cs="Lohit Devanagari"/>
          <w:b/>
          <w:bCs/>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СН-2 – Зона скотомогильника</w:t>
      </w:r>
    </w:p>
    <w:p w:rsidR="001F68BE" w:rsidRPr="001F68BE" w:rsidRDefault="001F68BE" w:rsidP="001F68BE">
      <w:pPr>
        <w:widowControl w:val="0"/>
        <w:shd w:val="clear" w:color="auto" w:fill="FFFFFF"/>
        <w:tabs>
          <w:tab w:val="left" w:pos="9781"/>
        </w:tabs>
        <w:suppressAutoHyphens/>
        <w:overflowPunct w:val="0"/>
        <w:ind w:right="7"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Зона предназначена для размещения скотомогильника</w:t>
      </w:r>
    </w:p>
    <w:p w:rsidR="001F68BE" w:rsidRPr="001F68BE" w:rsidRDefault="001F68BE" w:rsidP="001F68BE">
      <w:pPr>
        <w:widowControl w:val="0"/>
        <w:shd w:val="clear" w:color="auto" w:fill="FFFFFF"/>
        <w:tabs>
          <w:tab w:val="left" w:pos="9781"/>
        </w:tabs>
        <w:suppressAutoHyphens/>
        <w:overflowPunct w:val="0"/>
        <w:ind w:right="7"/>
        <w:jc w:val="both"/>
        <w:rPr>
          <w:rFonts w:ascii="PT Astra Serif" w:eastAsia="Source Han Sans CN Regular" w:hAnsi="PT Astra Serif" w:cs="Lohit Devanagari"/>
          <w:kern w:val="2"/>
          <w:sz w:val="20"/>
          <w:szCs w:val="20"/>
          <w:lang w:bidi="ru-RU"/>
        </w:rPr>
      </w:pP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Основные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bookmarkStart w:id="61" w:name="sub_10122"/>
            <w:r w:rsidRPr="001F68BE">
              <w:rPr>
                <w:rFonts w:eastAsia="Source Han Sans CN Regular" w:cs="Lohit Devanagari"/>
                <w:color w:val="000000"/>
                <w:kern w:val="2"/>
                <w:sz w:val="20"/>
                <w:szCs w:val="20"/>
                <w:lang w:bidi="ru-RU"/>
              </w:rPr>
              <w:t>Специальная деятельность</w:t>
            </w:r>
            <w:bookmarkEnd w:id="61"/>
            <w:r w:rsidRPr="001F68BE">
              <w:rPr>
                <w:rFonts w:eastAsia="Source Han Sans CN Regular" w:cs="Lohit Devanagari"/>
                <w:color w:val="000000"/>
                <w:kern w:val="2"/>
                <w:sz w:val="20"/>
                <w:szCs w:val="20"/>
                <w:lang w:bidi="ru-RU"/>
              </w:rPr>
              <w:t xml:space="preserve">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12.2)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24 метра.</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минимальная площадь земельного участка – 600кв.м.,</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не подлежат установлению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не подлежат установлению </w:t>
            </w:r>
          </w:p>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не подлежат установлению </w:t>
            </w:r>
          </w:p>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Максимальный процент застройки в </w:t>
            </w:r>
            <w:r w:rsidRPr="001F68BE">
              <w:rPr>
                <w:rFonts w:eastAsia="Source Han Sans CN Regular" w:cs="Lohit Devanagari"/>
                <w:color w:val="000000"/>
                <w:kern w:val="2"/>
                <w:sz w:val="20"/>
                <w:szCs w:val="20"/>
                <w:lang w:bidi="ru-RU"/>
              </w:rPr>
              <w:lastRenderedPageBreak/>
              <w:t>границах земельного участка не подлежит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lastRenderedPageBreak/>
              <w:t>Условно разрешенные виды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 и объектов капитального строительства не установлены</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Вспомогательные виды разрешенного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tabs>
          <w:tab w:val="left" w:pos="9781"/>
        </w:tabs>
        <w:suppressAutoHyphens/>
        <w:overflowPunct w:val="0"/>
        <w:ind w:right="-82" w:firstLine="540"/>
        <w:jc w:val="both"/>
        <w:rPr>
          <w:rFonts w:eastAsia="Source Han Sans CN Regular" w:cs="Lohit Devanagari"/>
          <w:color w:val="000000"/>
          <w:kern w:val="2"/>
          <w:sz w:val="20"/>
          <w:szCs w:val="20"/>
          <w:lang w:bidi="ru-RU"/>
        </w:rPr>
      </w:pP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lastRenderedPageBreak/>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организации дополнительных озелененных площадей, обеспечивающих экранирование, ассимиляцию и фильтрацию загрязнителей атмосферного </w:t>
      </w:r>
      <w:proofErr w:type="gramStart"/>
      <w:r w:rsidRPr="001F68BE">
        <w:rPr>
          <w:rFonts w:eastAsia="Source Han Sans CN Regular" w:cs="Lohit Devanagari"/>
          <w:color w:val="000000"/>
          <w:kern w:val="2"/>
          <w:sz w:val="20"/>
          <w:szCs w:val="20"/>
          <w:lang w:bidi="ru-RU"/>
        </w:rPr>
        <w:t>воздуха</w:t>
      </w:r>
      <w:proofErr w:type="gramEnd"/>
      <w:r w:rsidRPr="001F68BE">
        <w:rPr>
          <w:rFonts w:eastAsia="Source Han Sans CN Regular" w:cs="Lohit Devanagari"/>
          <w:color w:val="000000"/>
          <w:kern w:val="2"/>
          <w:sz w:val="20"/>
          <w:szCs w:val="20"/>
          <w:lang w:bidi="ru-RU"/>
        </w:rPr>
        <w:t xml:space="preserve">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Предприятия пищевых отраслей промышленности, оптовые склады продовольственного сырья и </w:t>
      </w:r>
      <w:r w:rsidRPr="001F68BE">
        <w:rPr>
          <w:rFonts w:eastAsia="Source Han Sans CN Regular" w:cs="Lohit Devanagari"/>
          <w:color w:val="000000"/>
          <w:kern w:val="2"/>
          <w:sz w:val="20"/>
          <w:szCs w:val="20"/>
          <w:lang w:bidi="ru-RU"/>
        </w:rPr>
        <w:lastRenderedPageBreak/>
        <w:t>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lastRenderedPageBreak/>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widowControl w:val="0"/>
        <w:shd w:val="clear" w:color="auto" w:fill="FFFFFF"/>
        <w:tabs>
          <w:tab w:val="left" w:pos="9781"/>
        </w:tabs>
        <w:suppressAutoHyphens/>
        <w:overflowPunct w:val="0"/>
        <w:spacing w:before="120" w:after="120"/>
        <w:ind w:firstLine="539"/>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СН-3 – Зона свалки ТБО</w:t>
      </w:r>
    </w:p>
    <w:p w:rsidR="001F68BE" w:rsidRPr="001F68BE" w:rsidRDefault="001F68BE" w:rsidP="001F68BE">
      <w:pPr>
        <w:widowControl w:val="0"/>
        <w:shd w:val="clear" w:color="auto" w:fill="FFFFFF"/>
        <w:tabs>
          <w:tab w:val="left" w:pos="9781"/>
        </w:tabs>
        <w:suppressAutoHyphens/>
        <w:overflowPunct w:val="0"/>
        <w:ind w:right="7"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Зона предназначена для размещения отходов производства и потребления.  </w:t>
      </w:r>
    </w:p>
    <w:p w:rsidR="001F68BE" w:rsidRPr="001F68BE" w:rsidRDefault="001F68BE" w:rsidP="001F68BE">
      <w:pPr>
        <w:widowControl w:val="0"/>
        <w:shd w:val="clear" w:color="auto" w:fill="FFFFFF"/>
        <w:tabs>
          <w:tab w:val="left" w:pos="9781"/>
        </w:tabs>
        <w:suppressAutoHyphens/>
        <w:overflowPunct w:val="0"/>
        <w:ind w:right="7"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 </w:t>
      </w:r>
    </w:p>
    <w:tbl>
      <w:tblPr>
        <w:tblW w:w="10083" w:type="dxa"/>
        <w:tblInd w:w="-185" w:type="dxa"/>
        <w:tblLayout w:type="fixed"/>
        <w:tblLook w:val="0000" w:firstRow="0" w:lastRow="0" w:firstColumn="0" w:lastColumn="0" w:noHBand="0" w:noVBand="0"/>
      </w:tblPr>
      <w:tblGrid>
        <w:gridCol w:w="2514"/>
        <w:gridCol w:w="3604"/>
        <w:gridCol w:w="3965"/>
      </w:tblGrid>
      <w:tr w:rsidR="001F68BE" w:rsidRPr="001F68BE" w:rsidTr="001F68BE">
        <w:trPr>
          <w:trHeight w:val="1453"/>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объектов капитального строительства</w:t>
            </w: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F68BE" w:rsidRPr="001F68BE" w:rsidTr="001F68BE">
        <w:trPr>
          <w:trHeight w:val="427"/>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Основные виды разрешенного использования</w:t>
            </w:r>
          </w:p>
        </w:tc>
      </w:tr>
      <w:tr w:rsidR="001F68BE" w:rsidRPr="001F68BE" w:rsidTr="001F68BE">
        <w:trPr>
          <w:trHeight w:val="349"/>
        </w:trPr>
        <w:tc>
          <w:tcPr>
            <w:tcW w:w="251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hd w:val="clear" w:color="auto" w:fill="FFFFFF"/>
              <w:tabs>
                <w:tab w:val="left" w:pos="0"/>
              </w:tabs>
              <w:suppressAutoHyphens/>
              <w:overflowPunct w:val="0"/>
              <w:ind w:right="-82"/>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Специальная деятельность </w:t>
            </w:r>
          </w:p>
          <w:p w:rsidR="001F68BE" w:rsidRPr="001F68BE" w:rsidRDefault="001F68BE" w:rsidP="001F68BE">
            <w:pPr>
              <w:widowControl w:val="0"/>
              <w:shd w:val="clear" w:color="auto" w:fill="FFFFFF"/>
              <w:tabs>
                <w:tab w:val="left" w:pos="0"/>
              </w:tabs>
              <w:suppressAutoHyphens/>
              <w:overflowPunct w:val="0"/>
              <w:ind w:right="-82" w:firstLine="54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(код 12.2)</w:t>
            </w:r>
          </w:p>
        </w:tc>
        <w:tc>
          <w:tcPr>
            <w:tcW w:w="3604"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p w:rsidR="001F68BE" w:rsidRPr="001F68BE" w:rsidRDefault="001F68BE" w:rsidP="001F68BE">
            <w:pPr>
              <w:widowControl w:val="0"/>
              <w:suppressAutoHyphens/>
              <w:overflowPunct w:val="0"/>
              <w:ind w:firstLine="540"/>
              <w:jc w:val="both"/>
              <w:rPr>
                <w:rFonts w:eastAsia="Source Han Sans CN Regular" w:cs="Lohit Devanagari"/>
                <w:color w:val="000000"/>
                <w:kern w:val="2"/>
                <w:sz w:val="20"/>
                <w:szCs w:val="20"/>
                <w:lang w:bidi="ru-RU"/>
              </w:rPr>
            </w:pPr>
          </w:p>
        </w:tc>
        <w:tc>
          <w:tcPr>
            <w:tcW w:w="3965" w:type="dxa"/>
            <w:tcBorders>
              <w:top w:val="single" w:sz="4" w:space="0" w:color="000000"/>
              <w:left w:val="single" w:sz="4" w:space="0" w:color="000000"/>
              <w:bottom w:val="single" w:sz="4" w:space="0" w:color="000000"/>
              <w:right w:val="single" w:sz="4" w:space="0" w:color="000000"/>
            </w:tcBorders>
          </w:tcPr>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Предельные размеры земельных участков, в том числе их площадь:</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Минимальный размер земельного участка – 24 метра.</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минимальная площадь земельного участка – 600 </w:t>
            </w:r>
            <w:proofErr w:type="spellStart"/>
            <w:r w:rsidRPr="001F68BE">
              <w:rPr>
                <w:rFonts w:eastAsia="Source Han Sans CN Regular" w:cs="Lohit Devanagari"/>
                <w:color w:val="000000"/>
                <w:kern w:val="2"/>
                <w:sz w:val="20"/>
                <w:szCs w:val="20"/>
                <w:lang w:bidi="ru-RU"/>
              </w:rPr>
              <w:t>кв.м</w:t>
            </w:r>
            <w:proofErr w:type="spellEnd"/>
            <w:r w:rsidRPr="001F68BE">
              <w:rPr>
                <w:rFonts w:eastAsia="Source Han Sans CN Regular" w:cs="Lohit Devanagari"/>
                <w:color w:val="000000"/>
                <w:kern w:val="2"/>
                <w:sz w:val="20"/>
                <w:szCs w:val="20"/>
                <w:lang w:bidi="ru-RU"/>
              </w:rPr>
              <w:t>.,</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максимальная площадь земельного участка не подлежат установлению </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не подлежат установлению </w:t>
            </w:r>
          </w:p>
          <w:p w:rsidR="001F68BE" w:rsidRPr="001F68BE" w:rsidRDefault="001F68BE" w:rsidP="001F68BE">
            <w:pPr>
              <w:widowControl w:val="0"/>
              <w:suppressAutoHyphens/>
              <w:overflowPunct w:val="0"/>
              <w:ind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Предельное количество этажей или предельная высота зданий, строений, сооружений</w:t>
            </w:r>
          </w:p>
          <w:p w:rsidR="001F68BE" w:rsidRPr="001F68BE" w:rsidRDefault="001F68BE" w:rsidP="001F68BE">
            <w:pPr>
              <w:widowControl w:val="0"/>
              <w:shd w:val="clear" w:color="auto" w:fill="FFFFFF"/>
              <w:tabs>
                <w:tab w:val="left" w:pos="0"/>
              </w:tabs>
              <w:suppressAutoHyphens/>
              <w:overflowPunct w:val="0"/>
              <w:ind w:right="-82"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не подлежат установлению </w:t>
            </w:r>
          </w:p>
          <w:p w:rsidR="001F68BE" w:rsidRPr="001F68BE" w:rsidRDefault="001F68BE" w:rsidP="001F68BE">
            <w:pPr>
              <w:widowControl w:val="0"/>
              <w:shd w:val="clear" w:color="auto" w:fill="FFFFFF"/>
              <w:tabs>
                <w:tab w:val="left" w:pos="0"/>
              </w:tabs>
              <w:suppressAutoHyphens/>
              <w:overflowPunct w:val="0"/>
              <w:ind w:right="-82" w:firstLine="50"/>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Максимальный процент застройки в границах земельного участка не подлежит установлению</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t>Условно разрешенные виды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Виды разрешенного использования земельных участков и объектов капитального строительства не </w:t>
            </w:r>
            <w:r w:rsidRPr="001F68BE">
              <w:rPr>
                <w:rFonts w:eastAsia="Source Han Sans CN Regular" w:cs="Lohit Devanagari"/>
                <w:color w:val="000000"/>
                <w:kern w:val="2"/>
                <w:sz w:val="20"/>
                <w:szCs w:val="20"/>
                <w:lang w:bidi="ru-RU"/>
              </w:rPr>
              <w:lastRenderedPageBreak/>
              <w:t>установлены</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jc w:val="center"/>
              <w:rPr>
                <w:rFonts w:ascii="PT Astra Serif" w:eastAsia="Source Han Sans CN Regular" w:hAnsi="PT Astra Serif" w:cs="Lohit Devanagari"/>
                <w:kern w:val="2"/>
                <w:sz w:val="20"/>
                <w:szCs w:val="20"/>
                <w:lang w:bidi="ru-RU"/>
              </w:rPr>
            </w:pPr>
            <w:r w:rsidRPr="001F68BE">
              <w:rPr>
                <w:rFonts w:eastAsia="Source Han Sans CN Regular" w:cs="Lohit Devanagari"/>
                <w:b/>
                <w:bCs/>
                <w:color w:val="000000"/>
                <w:kern w:val="2"/>
                <w:sz w:val="20"/>
                <w:szCs w:val="20"/>
                <w:lang w:bidi="ru-RU"/>
              </w:rPr>
              <w:lastRenderedPageBreak/>
              <w:t>Вспомогательные виды разрешенного использования</w:t>
            </w:r>
          </w:p>
        </w:tc>
      </w:tr>
      <w:tr w:rsidR="001F68BE" w:rsidRPr="001F68BE" w:rsidTr="001F68BE">
        <w:trPr>
          <w:trHeight w:val="349"/>
        </w:trPr>
        <w:tc>
          <w:tcPr>
            <w:tcW w:w="10083" w:type="dxa"/>
            <w:gridSpan w:val="3"/>
            <w:tcBorders>
              <w:top w:val="single" w:sz="4" w:space="0" w:color="000000"/>
              <w:left w:val="single" w:sz="4" w:space="0" w:color="000000"/>
              <w:bottom w:val="single" w:sz="4" w:space="0" w:color="000000"/>
              <w:right w:val="single" w:sz="4" w:space="0" w:color="000000"/>
            </w:tcBorders>
            <w:vAlign w:val="center"/>
          </w:tcPr>
          <w:p w:rsidR="001F68BE" w:rsidRPr="001F68BE" w:rsidRDefault="001F68BE" w:rsidP="001F68BE">
            <w:pPr>
              <w:widowControl w:val="0"/>
              <w:shd w:val="clear" w:color="auto" w:fill="FFFFFF"/>
              <w:tabs>
                <w:tab w:val="left" w:pos="0"/>
              </w:tabs>
              <w:suppressAutoHyphens/>
              <w:overflowPunct w:val="0"/>
              <w:ind w:right="-82" w:firstLine="540"/>
              <w:jc w:val="center"/>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Виды разрешенного использования земельных участков и объектов капитального строительства не установлены</w:t>
            </w:r>
          </w:p>
        </w:tc>
      </w:tr>
    </w:tbl>
    <w:p w:rsidR="001F68BE" w:rsidRPr="001F68BE" w:rsidRDefault="001F68BE" w:rsidP="001F68BE">
      <w:pPr>
        <w:widowControl w:val="0"/>
        <w:shd w:val="clear" w:color="auto" w:fill="FFFFFF"/>
        <w:tabs>
          <w:tab w:val="left" w:pos="9781"/>
        </w:tabs>
        <w:suppressAutoHyphens/>
        <w:overflowPunct w:val="0"/>
        <w:ind w:right="-82" w:firstLine="540"/>
        <w:jc w:val="both"/>
        <w:rPr>
          <w:rFonts w:eastAsia="Source Han Sans CN Regular" w:cs="Lohit Devanagari"/>
          <w:color w:val="000000"/>
          <w:kern w:val="2"/>
          <w:sz w:val="20"/>
          <w:szCs w:val="20"/>
          <w:lang w:bidi="ru-RU"/>
        </w:rPr>
      </w:pPr>
    </w:p>
    <w:p w:rsidR="001F68BE" w:rsidRPr="001F68BE" w:rsidRDefault="001F68BE" w:rsidP="001F68BE">
      <w:pPr>
        <w:widowControl w:val="0"/>
        <w:shd w:val="clear" w:color="auto" w:fill="FFFFFF"/>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Градостроительные регламенты, обозначенные на «Карте зон с особыми условиями использования территории», включают ограничения использовании земельных участков и объектов капитального строительства. «Карта зон с особыми условиями использования территории» является неотъемлемой частью «Карты градостроительного зонирования».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t xml:space="preserve">На карте с особыми условиями использования территории нанесены </w:t>
      </w:r>
      <w:proofErr w:type="spellStart"/>
      <w:r w:rsidRPr="001F68BE">
        <w:rPr>
          <w:rFonts w:eastAsia="Source Han Sans CN Regular" w:cs="Lohit Devanagari"/>
          <w:color w:val="000000"/>
          <w:kern w:val="2"/>
          <w:sz w:val="20"/>
          <w:szCs w:val="20"/>
          <w:lang w:bidi="ru-RU"/>
        </w:rPr>
        <w:t>водоохранные</w:t>
      </w:r>
      <w:proofErr w:type="spellEnd"/>
      <w:r w:rsidRPr="001F68BE">
        <w:rPr>
          <w:rFonts w:eastAsia="Source Han Sans CN Regular" w:cs="Lohit Devanagari"/>
          <w:color w:val="000000"/>
          <w:kern w:val="2"/>
          <w:sz w:val="20"/>
          <w:szCs w:val="20"/>
          <w:lang w:bidi="ru-RU"/>
        </w:rPr>
        <w:t xml:space="preserve"> зоны, примыкающие к акваториям рек, ручьям и прудам, санитарно-защитные зоны предприятий и объектов капитального строительства, а также зоны санитарной охраны источников водоснабжения, в границах которых установлен специальный режим хозяйственной и иных видов деятельности с целью предотвращения загрязнения, засорения, заиления и истощения водных объектов, а также сохранения среды обитания объектов животного и</w:t>
      </w:r>
      <w:proofErr w:type="gramEnd"/>
      <w:r w:rsidRPr="001F68BE">
        <w:rPr>
          <w:rFonts w:eastAsia="Source Han Sans CN Regular" w:cs="Lohit Devanagari"/>
          <w:color w:val="000000"/>
          <w:kern w:val="2"/>
          <w:sz w:val="20"/>
          <w:szCs w:val="20"/>
          <w:lang w:bidi="ru-RU"/>
        </w:rPr>
        <w:t xml:space="preserve"> растительного мира.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Перечень зон, обозначенных на «Карте зон с особыми условиями использования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водоохранная</w:t>
      </w:r>
      <w:proofErr w:type="spellEnd"/>
      <w:r w:rsidRPr="001F68BE">
        <w:rPr>
          <w:rFonts w:eastAsia="Source Han Sans CN Regular" w:cs="Lohit Devanagari"/>
          <w:color w:val="000000"/>
          <w:kern w:val="2"/>
          <w:sz w:val="20"/>
          <w:szCs w:val="20"/>
          <w:lang w:bidi="ru-RU"/>
        </w:rPr>
        <w:t xml:space="preserve"> зона водного объекта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зона санитарной охраны источника водоснабжения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 санитарно – защитная зона предприятий и объектов капитального строительства (при наличии разработанного и утвержденного в установленном порядке проекта санитарно-защитных зон.</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proofErr w:type="gramStart"/>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защитной зоне предприятий и объектов капитального строительства, зоне санитарной охраны источников водоснабжения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водного объекта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В границах </w:t>
      </w:r>
      <w:proofErr w:type="spellStart"/>
      <w:r w:rsidRPr="001F68BE">
        <w:rPr>
          <w:rFonts w:eastAsia="Source Han Sans CN Regular" w:cs="Lohit Devanagari"/>
          <w:color w:val="000000"/>
          <w:kern w:val="2"/>
          <w:sz w:val="20"/>
          <w:szCs w:val="20"/>
          <w:lang w:bidi="ru-RU"/>
        </w:rPr>
        <w:t>водоохранных</w:t>
      </w:r>
      <w:proofErr w:type="spellEnd"/>
      <w:r w:rsidRPr="001F68BE">
        <w:rPr>
          <w:rFonts w:eastAsia="Source Han Sans CN Regular" w:cs="Lohit Devanagari"/>
          <w:color w:val="000000"/>
          <w:kern w:val="2"/>
          <w:sz w:val="20"/>
          <w:szCs w:val="20"/>
          <w:lang w:bidi="ru-RU"/>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F68BE" w:rsidRPr="001F68BE" w:rsidRDefault="001F68BE" w:rsidP="001F68BE">
      <w:pPr>
        <w:widowControl w:val="0"/>
        <w:tabs>
          <w:tab w:val="left" w:pos="1254"/>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 </w:t>
      </w:r>
      <w:proofErr w:type="spellStart"/>
      <w:r w:rsidRPr="001F68BE">
        <w:rPr>
          <w:rFonts w:eastAsia="Source Han Sans CN Regular" w:cs="Lohit Devanagari"/>
          <w:color w:val="000000"/>
          <w:kern w:val="2"/>
          <w:sz w:val="20"/>
          <w:szCs w:val="20"/>
          <w:lang w:bidi="ru-RU"/>
        </w:rPr>
        <w:t>водоохранной</w:t>
      </w:r>
      <w:proofErr w:type="spellEnd"/>
      <w:r w:rsidRPr="001F68BE">
        <w:rPr>
          <w:rFonts w:eastAsia="Source Han Sans CN Regular" w:cs="Lohit Devanagari"/>
          <w:color w:val="000000"/>
          <w:kern w:val="2"/>
          <w:sz w:val="20"/>
          <w:szCs w:val="20"/>
          <w:lang w:bidi="ru-RU"/>
        </w:rPr>
        <w:t xml:space="preserve"> зоне запрещаются:</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использование сточных вод для удобрения почв;</w:t>
      </w:r>
    </w:p>
    <w:p w:rsidR="001F68BE" w:rsidRPr="001F68BE" w:rsidRDefault="001F68BE" w:rsidP="001F68BE">
      <w:pPr>
        <w:widowControl w:val="0"/>
        <w:tabs>
          <w:tab w:val="left" w:pos="9639"/>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осуществление авиационных мер по борьбе с вредителями и болезнями растений;</w:t>
      </w:r>
    </w:p>
    <w:p w:rsidR="001F68BE" w:rsidRPr="001F68BE" w:rsidRDefault="001F68BE" w:rsidP="001F68BE">
      <w:pPr>
        <w:widowControl w:val="0"/>
        <w:tabs>
          <w:tab w:val="left" w:pos="9747"/>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движение и стоянка транспортных средств (кроме специальных транспортных средств за исключением их движения по дорогам и стоянке на дорогах и в специально оборудованных местах, имеющих твердое покрытие).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подземных источников водоснабжения предназначена для защиты используемых вод от поверхностного загрязнения.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Зона санитарной охраны должна организовываться в составе 3-х поясов:</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первого пояса (строгого режима), предназначенного для защиты места водозабора от случайного или умышленного загрязнения и повреждения;</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второго и третьего поясов (поясов ограничений), предназначенных для предупреждения микробного и химического загрязнения воды источников.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Границы </w:t>
      </w:r>
      <w:proofErr w:type="gramStart"/>
      <w:r w:rsidRPr="001F68BE">
        <w:rPr>
          <w:rFonts w:eastAsia="Source Han Sans CN Regular" w:cs="Lohit Devanagari"/>
          <w:color w:val="000000"/>
          <w:kern w:val="2"/>
          <w:sz w:val="20"/>
          <w:szCs w:val="20"/>
          <w:lang w:bidi="ru-RU"/>
        </w:rPr>
        <w:t>поясов зоны санитарной охраны источников водоснабжения</w:t>
      </w:r>
      <w:proofErr w:type="gramEnd"/>
      <w:r w:rsidRPr="001F68BE">
        <w:rPr>
          <w:rFonts w:eastAsia="Source Han Sans CN Regular" w:cs="Lohit Devanagari"/>
          <w:color w:val="000000"/>
          <w:kern w:val="2"/>
          <w:sz w:val="20"/>
          <w:szCs w:val="20"/>
          <w:lang w:bidi="ru-RU"/>
        </w:rPr>
        <w:t xml:space="preserve"> определяются проектом, утверждаемым в установленном порядке.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1-ом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Территория 1-го пояса зоны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F68BE" w:rsidRPr="001F68BE" w:rsidRDefault="001F68BE" w:rsidP="001F68BE">
      <w:pPr>
        <w:widowControl w:val="0"/>
        <w:tabs>
          <w:tab w:val="left" w:pos="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1-го пояса зоны санитарной охраны запрещаются: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все виды строительства, не имеющие непосредственного отношения к эксплуатации, реконструкции сооружений, в том числе прокладка трубопроводов различного назначения;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жилых и хозяйственно-бытовых зданий;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проживание людей;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приемников нечистот и бытовых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ядохимикатов и удобрений;</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посадка высокоствольных деревьев.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Водопроводные сооружения, расположенные в 1-ом поясе зоны санитарной охраны, должны быть оборудованы с учетом предотвращения возможности загрязнения питьевой воды через оголовки и устья </w:t>
      </w:r>
      <w:r w:rsidRPr="001F68BE">
        <w:rPr>
          <w:rFonts w:eastAsia="Source Han Sans CN Regular" w:cs="Lohit Devanagari"/>
          <w:color w:val="000000"/>
          <w:kern w:val="2"/>
          <w:sz w:val="20"/>
          <w:szCs w:val="20"/>
          <w:lang w:bidi="ru-RU"/>
        </w:rPr>
        <w:lastRenderedPageBreak/>
        <w:t>скважин, люки и переливные трубы резервуаров и устройства заливки насосов.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во 2-ом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228"/>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запрещается:</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применение удобрений и ядохимикатов;</w:t>
      </w:r>
    </w:p>
    <w:p w:rsidR="001F68BE" w:rsidRPr="001F68BE" w:rsidRDefault="001F68BE" w:rsidP="001F68BE">
      <w:pPr>
        <w:widowControl w:val="0"/>
        <w:tabs>
          <w:tab w:val="left" w:pos="1311"/>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рубка леса главного пользования и рубка реконструкции.</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2-го пояса зоны санитарной охраны должны выполняться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3-ем поясе зоны санитарной охраны подземных источников:</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должно осуществляться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F68BE" w:rsidRPr="001F68BE" w:rsidRDefault="001F68BE" w:rsidP="001F68BE">
      <w:pPr>
        <w:widowControl w:val="0"/>
        <w:tabs>
          <w:tab w:val="left" w:pos="114"/>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Бурение новых скважин и новое строительство, связанное с нарушением почвенного покрова, должно производиться при обязательном согласовании с центром Госсанэпиднадзора, органами экологического и геологического контроля.</w:t>
      </w:r>
    </w:p>
    <w:p w:rsidR="001F68BE" w:rsidRPr="001F68BE" w:rsidRDefault="001F68BE" w:rsidP="001F68BE">
      <w:pPr>
        <w:widowControl w:val="0"/>
        <w:tabs>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На территории 3-го пояса зоны санитарной охраны запрещается: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закачка отработанных вод в подземные горизонты;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подземное складирование твердых отходов;</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разработка недр земли;</w:t>
      </w:r>
    </w:p>
    <w:p w:rsidR="001F68BE" w:rsidRPr="001F68BE" w:rsidRDefault="001F68BE" w:rsidP="001F68BE">
      <w:pPr>
        <w:widowControl w:val="0"/>
        <w:tabs>
          <w:tab w:val="left" w:pos="399"/>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На территории 3-го пояса зоны санитарной охраны запрещается размещение складов горюче-смазочных материалов, ядохимикатов и минеральных удобрений, накопителей </w:t>
      </w:r>
      <w:proofErr w:type="spellStart"/>
      <w:r w:rsidRPr="001F68BE">
        <w:rPr>
          <w:rFonts w:eastAsia="Source Han Sans CN Regular" w:cs="Lohit Devanagari"/>
          <w:color w:val="000000"/>
          <w:kern w:val="2"/>
          <w:sz w:val="20"/>
          <w:szCs w:val="20"/>
          <w:lang w:bidi="ru-RU"/>
        </w:rPr>
        <w:t>промстоков</w:t>
      </w:r>
      <w:proofErr w:type="spellEnd"/>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шламохранилищ</w:t>
      </w:r>
      <w:proofErr w:type="spellEnd"/>
      <w:r w:rsidRPr="001F68BE">
        <w:rPr>
          <w:rFonts w:eastAsia="Source Han Sans CN Regular" w:cs="Lohit Devanagari"/>
          <w:color w:val="000000"/>
          <w:kern w:val="2"/>
          <w:sz w:val="20"/>
          <w:szCs w:val="20"/>
          <w:lang w:bidi="ru-RU"/>
        </w:rPr>
        <w:t xml:space="preserve"> и других объектов, обуславливающих опасность химического загрязнения подземных вод. Размещение таких объектов допускается в пределах 3-го пояса только </w:t>
      </w:r>
      <w:proofErr w:type="gramStart"/>
      <w:r w:rsidRPr="001F68BE">
        <w:rPr>
          <w:rFonts w:eastAsia="Source Han Sans CN Regular" w:cs="Lohit Devanagari"/>
          <w:color w:val="000000"/>
          <w:kern w:val="2"/>
          <w:sz w:val="20"/>
          <w:szCs w:val="20"/>
          <w:lang w:bidi="ru-RU"/>
        </w:rPr>
        <w:t>при использовании подземных вод при условии выполнения специальных мероприятий по защите водоносного горизонта от загрязнения по согласованию</w:t>
      </w:r>
      <w:proofErr w:type="gramEnd"/>
      <w:r w:rsidRPr="001F68BE">
        <w:rPr>
          <w:rFonts w:eastAsia="Source Han Sans CN Regular" w:cs="Lohit Devanagari"/>
          <w:color w:val="000000"/>
          <w:kern w:val="2"/>
          <w:sz w:val="20"/>
          <w:szCs w:val="20"/>
          <w:lang w:bidi="ru-RU"/>
        </w:rPr>
        <w:t xml:space="preserve"> с центром Госсанэпиднадзора, органами государственного экологического и геологического контроля.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Виды ограничений использования земельных участков и объектов капитального строительства в санитарно – защитных зонах предприятий и объектов капитального строительства: </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Ограничения использования земельных участков и объектов капитального строительства в санитарно – защитных зонах предприятий и объектов установлены по отношению к предусмотренным в Правилах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Санитарно-защитная зона предназначена </w:t>
      </w:r>
      <w:proofErr w:type="gramStart"/>
      <w:r w:rsidRPr="001F68BE">
        <w:rPr>
          <w:rFonts w:eastAsia="Source Han Sans CN Regular" w:cs="Lohit Devanagari"/>
          <w:color w:val="000000"/>
          <w:kern w:val="2"/>
          <w:sz w:val="20"/>
          <w:szCs w:val="20"/>
          <w:lang w:bidi="ru-RU"/>
        </w:rPr>
        <w:t>для</w:t>
      </w:r>
      <w:proofErr w:type="gramEnd"/>
      <w:r w:rsidRPr="001F68BE">
        <w:rPr>
          <w:rFonts w:eastAsia="Source Han Sans CN Regular" w:cs="Lohit Devanagari"/>
          <w:color w:val="000000"/>
          <w:kern w:val="2"/>
          <w:sz w:val="20"/>
          <w:szCs w:val="20"/>
          <w:lang w:bidi="ru-RU"/>
        </w:rPr>
        <w:t>:</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обеспечения снижения уровня воздействия предприятия на среду обитания человека до требуемых гигиенических нормативов по всем факторам воздействия за ее пределами;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создания санитарно-защитного барьера между территорией предприятия (группы предприятий) и территорией жилой застройки;</w:t>
      </w:r>
    </w:p>
    <w:p w:rsidR="001F68BE" w:rsidRPr="001F68BE" w:rsidRDefault="001F68BE" w:rsidP="001F68BE">
      <w:pPr>
        <w:widowControl w:val="0"/>
        <w:tabs>
          <w:tab w:val="left" w:pos="1311"/>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отделяет территорию площадки предприятия от жилой застройки и ландшафтно-рекреационной территории.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Виды ограничений использования земельных участков и объектов капитального строительства в санитарно-защитных зонах предприятий и объектов:</w:t>
      </w:r>
    </w:p>
    <w:p w:rsidR="001F68BE" w:rsidRPr="001F68BE" w:rsidRDefault="001F68BE" w:rsidP="001F68BE">
      <w:pPr>
        <w:widowControl w:val="0"/>
        <w:tabs>
          <w:tab w:val="left" w:pos="36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санитарно-защитной зоне запрещается размещение:</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жилых зданий;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общежитий;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гостиниц;</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lastRenderedPageBreak/>
        <w:t>- детских дошкольных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образовательных учреждений;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лечебно-профилактических и оздоровительных учреждений общего пользования;</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спортивных сооружений;</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парков;</w:t>
      </w:r>
    </w:p>
    <w:p w:rsidR="001F68BE" w:rsidRPr="001F68BE" w:rsidRDefault="001F68BE" w:rsidP="001F68BE">
      <w:pPr>
        <w:widowControl w:val="0"/>
        <w:tabs>
          <w:tab w:val="left" w:pos="360"/>
          <w:tab w:val="left" w:pos="1425"/>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коллективных или индивидуальных дачных и садово-огородных участков.</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Не допускается размещать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не допускается размещать в границах санитарно-защитных зон и на территории предприятий других отраслей промышленности.</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Санитарно-защитная зона или какая-либо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1F68BE" w:rsidRPr="001F68BE" w:rsidRDefault="001F68BE" w:rsidP="001F68BE">
      <w:pPr>
        <w:widowControl w:val="0"/>
        <w:tabs>
          <w:tab w:val="left" w:pos="0"/>
          <w:tab w:val="left" w:pos="1040"/>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В границах санитарно-защитной зоны допускается размещать:</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пожарное депо, бани, прачечные;</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торговли и общественного питания;</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мотели, гаражи, площадки и сооружения для хранения общественного и индивидуального транспорта;</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автозаправочные станции;</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объекты, связанные с обслуживанием предприятия - владельца санитарно-защитной зоны:</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здания управления;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конструкторские бюро;</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учебные заведения;</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поликлиники;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научно-исследовательские лаборатории;</w:t>
      </w:r>
    </w:p>
    <w:p w:rsidR="001F68BE" w:rsidRPr="001F68BE" w:rsidRDefault="001F68BE" w:rsidP="001F68BE">
      <w:pPr>
        <w:widowControl w:val="0"/>
        <w:tabs>
          <w:tab w:val="left" w:pos="0"/>
          <w:tab w:val="left" w:pos="1710"/>
          <w:tab w:val="left" w:pos="2433"/>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спортивно-оздоровительные учреждения;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общественные здания административного назначения;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нежилые помещения для дежурного аварийного персонала и охраны предприятия;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помещения для пребывания </w:t>
      </w:r>
      <w:proofErr w:type="gramStart"/>
      <w:r w:rsidRPr="001F68BE">
        <w:rPr>
          <w:rFonts w:eastAsia="Source Han Sans CN Regular" w:cs="Lohit Devanagari"/>
          <w:color w:val="000000"/>
          <w:kern w:val="2"/>
          <w:sz w:val="20"/>
          <w:szCs w:val="20"/>
          <w:lang w:bidi="ru-RU"/>
        </w:rPr>
        <w:t>работающих</w:t>
      </w:r>
      <w:proofErr w:type="gramEnd"/>
      <w:r w:rsidRPr="001F68BE">
        <w:rPr>
          <w:rFonts w:eastAsia="Source Han Sans CN Regular" w:cs="Lohit Devanagari"/>
          <w:color w:val="000000"/>
          <w:kern w:val="2"/>
          <w:sz w:val="20"/>
          <w:szCs w:val="20"/>
          <w:lang w:bidi="ru-RU"/>
        </w:rPr>
        <w:t xml:space="preserve"> по вахтовому методу;</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местные и транзитные коммуникации;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линии электропередачи, электроподстанции;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нефтепроводы и газопроводы;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артезианские скважины для технического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w:t>
      </w:r>
      <w:proofErr w:type="spellStart"/>
      <w:r w:rsidRPr="001F68BE">
        <w:rPr>
          <w:rFonts w:eastAsia="Source Han Sans CN Regular" w:cs="Lohit Devanagari"/>
          <w:color w:val="000000"/>
          <w:kern w:val="2"/>
          <w:sz w:val="20"/>
          <w:szCs w:val="20"/>
          <w:lang w:bidi="ru-RU"/>
        </w:rPr>
        <w:t>водоохлаждающие</w:t>
      </w:r>
      <w:proofErr w:type="spellEnd"/>
      <w:r w:rsidRPr="001F68BE">
        <w:rPr>
          <w:rFonts w:eastAsia="Source Han Sans CN Regular" w:cs="Lohit Devanagari"/>
          <w:color w:val="000000"/>
          <w:kern w:val="2"/>
          <w:sz w:val="20"/>
          <w:szCs w:val="20"/>
          <w:lang w:bidi="ru-RU"/>
        </w:rPr>
        <w:t xml:space="preserve"> сооружения для подготовки технической воды;</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канализационные насосные станции;</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сооружения оборотного водоснабжения;</w:t>
      </w:r>
    </w:p>
    <w:p w:rsidR="001F68BE" w:rsidRPr="001F68BE" w:rsidRDefault="001F68BE" w:rsidP="001F68BE">
      <w:pPr>
        <w:widowControl w:val="0"/>
        <w:tabs>
          <w:tab w:val="left" w:pos="0"/>
          <w:tab w:val="left" w:pos="1425"/>
          <w:tab w:val="left" w:pos="2432"/>
          <w:tab w:val="left" w:pos="9781"/>
        </w:tabs>
        <w:suppressAutoHyphens/>
        <w:overflowPunct w:val="0"/>
        <w:ind w:firstLine="709"/>
        <w:jc w:val="both"/>
        <w:rPr>
          <w:rFonts w:ascii="PT Astra Serif" w:eastAsia="Source Han Sans CN Regular" w:hAnsi="PT Astra Serif" w:cs="Lohit Devanagari"/>
          <w:b/>
          <w:bCs/>
          <w:kern w:val="2"/>
          <w:sz w:val="20"/>
          <w:szCs w:val="20"/>
          <w:lang w:bidi="ru-RU"/>
        </w:rPr>
      </w:pPr>
      <w:r w:rsidRPr="001F68BE">
        <w:rPr>
          <w:rFonts w:eastAsia="Source Han Sans CN Regular" w:cs="Lohit Devanagari"/>
          <w:color w:val="000000"/>
          <w:kern w:val="2"/>
          <w:sz w:val="20"/>
          <w:szCs w:val="20"/>
          <w:lang w:bidi="ru-RU"/>
        </w:rPr>
        <w:t xml:space="preserve">- питомники растений для озеленения </w:t>
      </w:r>
      <w:proofErr w:type="spellStart"/>
      <w:r w:rsidRPr="001F68BE">
        <w:rPr>
          <w:rFonts w:eastAsia="Source Han Sans CN Regular" w:cs="Lohit Devanagari"/>
          <w:color w:val="000000"/>
          <w:kern w:val="2"/>
          <w:sz w:val="20"/>
          <w:szCs w:val="20"/>
          <w:lang w:bidi="ru-RU"/>
        </w:rPr>
        <w:t>промплощадки</w:t>
      </w:r>
      <w:proofErr w:type="spellEnd"/>
      <w:r w:rsidRPr="001F68BE">
        <w:rPr>
          <w:rFonts w:eastAsia="Source Han Sans CN Regular" w:cs="Lohit Devanagari"/>
          <w:color w:val="000000"/>
          <w:kern w:val="2"/>
          <w:sz w:val="20"/>
          <w:szCs w:val="20"/>
          <w:lang w:bidi="ru-RU"/>
        </w:rPr>
        <w:t xml:space="preserve"> предприятия и санитарно-защитной зоны</w:t>
      </w:r>
    </w:p>
    <w:p w:rsidR="001F68BE" w:rsidRPr="001F68BE" w:rsidRDefault="001F68BE" w:rsidP="001F68BE">
      <w:pPr>
        <w:widowControl w:val="0"/>
        <w:tabs>
          <w:tab w:val="left" w:pos="9781"/>
        </w:tabs>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Охранные зоны объектов электросетевого хозяйства</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б) размещать любые объекты и предметы (материалы) в </w:t>
      </w:r>
      <w:proofErr w:type="gramStart"/>
      <w:r w:rsidRPr="001F68BE">
        <w:rPr>
          <w:rFonts w:eastAsia="Source Han Sans CN Regular" w:cs="Lohit Devanagari"/>
          <w:color w:val="000000"/>
          <w:kern w:val="2"/>
          <w:sz w:val="20"/>
          <w:szCs w:val="20"/>
          <w:lang w:bidi="ru-RU"/>
        </w:rPr>
        <w:t>пределах</w:t>
      </w:r>
      <w:proofErr w:type="gramEnd"/>
      <w:r w:rsidRPr="001F68BE">
        <w:rPr>
          <w:rFonts w:eastAsia="Source Han Sans CN Regular" w:cs="Lohit Devanagari"/>
          <w:color w:val="000000"/>
          <w:kern w:val="2"/>
          <w:sz w:val="20"/>
          <w:szCs w:val="20"/>
          <w:lang w:bidi="ru-RU"/>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proofErr w:type="gramStart"/>
      <w:r w:rsidRPr="001F68BE">
        <w:rPr>
          <w:rFonts w:eastAsia="Source Han Sans CN Regular" w:cs="Lohit Devanagari"/>
          <w:color w:val="000000"/>
          <w:kern w:val="2"/>
          <w:sz w:val="20"/>
          <w:szCs w:val="20"/>
          <w:lang w:bidi="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F68BE">
        <w:rPr>
          <w:rFonts w:eastAsia="Source Han Sans CN Regular" w:cs="Lohit Devanagari"/>
          <w:color w:val="000000"/>
          <w:kern w:val="2"/>
          <w:sz w:val="20"/>
          <w:szCs w:val="20"/>
          <w:lang w:bidi="ru-RU"/>
        </w:rPr>
        <w:t xml:space="preserve">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размещать свалки;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 xml:space="preserve">д) производить работы ударными механизмами, сбрасывать тяжести массой свыше 5 тонн, </w:t>
      </w:r>
      <w:r w:rsidRPr="001F68BE">
        <w:rPr>
          <w:rFonts w:eastAsia="Source Han Sans CN Regular" w:cs="Lohit Devanagari"/>
          <w:color w:val="000000"/>
          <w:kern w:val="2"/>
          <w:sz w:val="20"/>
          <w:szCs w:val="20"/>
          <w:lang w:bidi="ru-RU"/>
        </w:rPr>
        <w:lastRenderedPageBreak/>
        <w:t>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2. В охранных зонах, установленных для объектов электросетевого хозяйства напряжением свыше 1000 вольт, помимо действий, предусмотренных пунктом в п. 1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складировать или размещать хранилища любых, в том числе горюче-смазочных, материалов;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осуществлять проход судов с поднятыми стрелами кранов и других механизмов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3. В пределах охранных зон без письменного решения о согласовании сетевых организаций юридическим и физическим лицам запрещаются: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строительство, капитальный ремонт, реконструкция или снос зданий и сооружений;</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горные, взрывные, мелиоративные работы, в том числе связанные с временным затоплением земель;</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в) посадка и вырубка деревьев и кустарников;</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4. В охранных зонах, установленных для объектов электросетевого хозяйства напряжением до 1000 вольт, помимо действий, предусмотренных п. 3 без письменного решения о согласовании сетевых организаций запрещается:</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1F68BE" w:rsidRPr="001F68BE" w:rsidRDefault="001F68BE" w:rsidP="001F68BE">
      <w:pPr>
        <w:widowControl w:val="0"/>
        <w:suppressAutoHyphens/>
        <w:overflowPunct w:val="0"/>
        <w:ind w:firstLine="709"/>
        <w:jc w:val="both"/>
        <w:rPr>
          <w:rFonts w:ascii="PT Astra Serif" w:eastAsia="Source Han Sans CN Regular" w:hAnsi="PT Astra Serif" w:cs="Lohit Devanagari"/>
          <w:kern w:val="2"/>
          <w:sz w:val="20"/>
          <w:szCs w:val="20"/>
          <w:lang w:bidi="ru-RU"/>
        </w:rPr>
      </w:pPr>
      <w:r w:rsidRPr="001F68BE">
        <w:rPr>
          <w:rFonts w:eastAsia="Source Han Sans CN Regular" w:cs="Lohit Devanagari"/>
          <w:color w:val="000000"/>
          <w:kern w:val="2"/>
          <w:sz w:val="20"/>
          <w:szCs w:val="20"/>
          <w:lang w:bidi="ru-RU"/>
        </w:rPr>
        <w:t>б) складировать или размещать хранилища любых, в том числе горюче-смазочных, материалов.</w:t>
      </w: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ind w:right="-22"/>
        <w:jc w:val="both"/>
        <w:rPr>
          <w:sz w:val="20"/>
          <w:szCs w:val="20"/>
        </w:rPr>
      </w:pPr>
    </w:p>
    <w:p w:rsidR="001F68BE" w:rsidRPr="001F68BE" w:rsidRDefault="001F68BE" w:rsidP="001F68BE">
      <w:pPr>
        <w:ind w:right="-22"/>
        <w:jc w:val="center"/>
        <w:rPr>
          <w:b/>
          <w:sz w:val="20"/>
          <w:szCs w:val="20"/>
        </w:rPr>
      </w:pPr>
      <w:r w:rsidRPr="001F68BE">
        <w:rPr>
          <w:b/>
          <w:noProof/>
          <w:sz w:val="20"/>
          <w:szCs w:val="20"/>
        </w:rPr>
        <w:drawing>
          <wp:inline distT="0" distB="0" distL="0" distR="0" wp14:anchorId="27A0C06A" wp14:editId="5D027BAC">
            <wp:extent cx="457200" cy="542925"/>
            <wp:effectExtent l="0" t="0" r="0" b="9525"/>
            <wp:docPr id="11" name="Рисунок 11"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района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1F68BE" w:rsidRPr="001F68BE" w:rsidRDefault="001F68BE" w:rsidP="001F68BE">
      <w:pPr>
        <w:ind w:right="-22"/>
        <w:jc w:val="center"/>
        <w:rPr>
          <w:b/>
          <w:sz w:val="20"/>
          <w:szCs w:val="20"/>
        </w:rPr>
      </w:pPr>
    </w:p>
    <w:p w:rsidR="001F68BE" w:rsidRPr="001F68BE" w:rsidRDefault="001F68BE" w:rsidP="001F68BE">
      <w:pPr>
        <w:ind w:right="-22"/>
        <w:jc w:val="center"/>
        <w:rPr>
          <w:b/>
          <w:sz w:val="20"/>
          <w:szCs w:val="20"/>
        </w:rPr>
      </w:pPr>
      <w:r w:rsidRPr="001F68BE">
        <w:rPr>
          <w:b/>
          <w:sz w:val="20"/>
          <w:szCs w:val="20"/>
        </w:rPr>
        <w:t xml:space="preserve">АДМИНИСТРАЦИЯ ОРЛОВСКОГО МУНИЦИПАЛЬНОГО ОКРУГА </w:t>
      </w:r>
    </w:p>
    <w:p w:rsidR="001F68BE" w:rsidRPr="001F68BE" w:rsidRDefault="001F68BE" w:rsidP="001F68BE">
      <w:pPr>
        <w:ind w:right="-22"/>
        <w:jc w:val="center"/>
        <w:rPr>
          <w:b/>
          <w:sz w:val="20"/>
          <w:szCs w:val="20"/>
        </w:rPr>
      </w:pPr>
      <w:r w:rsidRPr="001F68BE">
        <w:rPr>
          <w:b/>
          <w:sz w:val="20"/>
          <w:szCs w:val="20"/>
        </w:rPr>
        <w:t>КИРОВСКОЙ ОБЛАСТИ</w:t>
      </w:r>
    </w:p>
    <w:p w:rsidR="001F68BE" w:rsidRPr="001F68BE" w:rsidRDefault="001F68BE" w:rsidP="001F68BE">
      <w:pPr>
        <w:ind w:right="-22"/>
        <w:jc w:val="center"/>
        <w:rPr>
          <w:sz w:val="20"/>
          <w:szCs w:val="20"/>
        </w:rPr>
      </w:pPr>
    </w:p>
    <w:p w:rsidR="001F68BE" w:rsidRPr="001F68BE" w:rsidRDefault="001F68BE" w:rsidP="001F68BE">
      <w:pPr>
        <w:ind w:right="-22"/>
        <w:jc w:val="center"/>
        <w:rPr>
          <w:b/>
          <w:sz w:val="20"/>
          <w:szCs w:val="20"/>
        </w:rPr>
      </w:pPr>
      <w:r w:rsidRPr="001F68BE">
        <w:rPr>
          <w:b/>
          <w:sz w:val="20"/>
          <w:szCs w:val="20"/>
        </w:rPr>
        <w:t>ПОСТАНОВЛЕНИЕ</w:t>
      </w:r>
    </w:p>
    <w:p w:rsidR="001F68BE" w:rsidRPr="001F68BE" w:rsidRDefault="001F68BE" w:rsidP="001F68BE">
      <w:pPr>
        <w:ind w:right="-22"/>
        <w:jc w:val="center"/>
        <w:rPr>
          <w:sz w:val="20"/>
          <w:szCs w:val="20"/>
        </w:rPr>
      </w:pPr>
    </w:p>
    <w:p w:rsidR="001F68BE" w:rsidRPr="001F68BE" w:rsidRDefault="001F68BE" w:rsidP="001F68BE">
      <w:pPr>
        <w:keepNext/>
        <w:ind w:right="-22"/>
        <w:outlineLvl w:val="0"/>
        <w:rPr>
          <w:sz w:val="20"/>
          <w:szCs w:val="20"/>
        </w:rPr>
      </w:pPr>
      <w:r w:rsidRPr="001F68BE">
        <w:rPr>
          <w:sz w:val="20"/>
          <w:szCs w:val="20"/>
        </w:rPr>
        <w:t xml:space="preserve">      17.08.2026                                                                                                 № 865-П</w:t>
      </w:r>
    </w:p>
    <w:p w:rsidR="001F68BE" w:rsidRPr="001F68BE" w:rsidRDefault="001F68BE" w:rsidP="001F68BE">
      <w:pPr>
        <w:ind w:right="-22"/>
        <w:jc w:val="center"/>
        <w:rPr>
          <w:sz w:val="20"/>
          <w:szCs w:val="20"/>
        </w:rPr>
      </w:pPr>
      <w:r w:rsidRPr="001F68BE">
        <w:rPr>
          <w:sz w:val="20"/>
          <w:szCs w:val="20"/>
        </w:rPr>
        <w:t>г. Орлов</w:t>
      </w:r>
    </w:p>
    <w:p w:rsidR="001F68BE" w:rsidRPr="001F68BE" w:rsidRDefault="001F68BE" w:rsidP="001F68BE">
      <w:pPr>
        <w:ind w:right="-22"/>
        <w:jc w:val="both"/>
        <w:rPr>
          <w:b/>
          <w:sz w:val="20"/>
          <w:szCs w:val="20"/>
        </w:rPr>
      </w:pPr>
    </w:p>
    <w:p w:rsidR="001F68BE" w:rsidRPr="001F68BE" w:rsidRDefault="001F68BE" w:rsidP="001F68BE">
      <w:pPr>
        <w:widowControl w:val="0"/>
        <w:autoSpaceDE w:val="0"/>
        <w:autoSpaceDN w:val="0"/>
        <w:jc w:val="center"/>
        <w:rPr>
          <w:b/>
          <w:sz w:val="20"/>
          <w:szCs w:val="20"/>
        </w:rPr>
      </w:pPr>
      <w:r w:rsidRPr="001F68BE">
        <w:rPr>
          <w:b/>
          <w:sz w:val="20"/>
          <w:szCs w:val="20"/>
        </w:rPr>
        <w:t>О внесении изменений в постановление администрации Орловского муниципального округа Кировской области от 23.06.2026 № 720-П</w:t>
      </w:r>
    </w:p>
    <w:p w:rsidR="001F68BE" w:rsidRPr="001F68BE" w:rsidRDefault="001F68BE" w:rsidP="001F68BE">
      <w:pPr>
        <w:ind w:right="-22"/>
        <w:jc w:val="both"/>
        <w:rPr>
          <w:b/>
          <w:sz w:val="20"/>
          <w:szCs w:val="20"/>
        </w:rPr>
      </w:pPr>
    </w:p>
    <w:p w:rsidR="001F68BE" w:rsidRPr="001F68BE" w:rsidRDefault="001F68BE" w:rsidP="001F68BE">
      <w:pPr>
        <w:widowControl w:val="0"/>
        <w:autoSpaceDE w:val="0"/>
        <w:autoSpaceDN w:val="0"/>
        <w:adjustRightInd w:val="0"/>
        <w:ind w:firstLine="540"/>
        <w:jc w:val="both"/>
        <w:rPr>
          <w:rFonts w:eastAsia="SimSun"/>
          <w:sz w:val="20"/>
          <w:szCs w:val="20"/>
          <w:lang w:eastAsia="zh-CN"/>
        </w:rPr>
      </w:pPr>
      <w:proofErr w:type="gramStart"/>
      <w:r w:rsidRPr="001F68BE">
        <w:rPr>
          <w:rFonts w:eastAsia="SimSun"/>
          <w:sz w:val="20"/>
          <w:szCs w:val="20"/>
          <w:lang w:eastAsia="zh-CN"/>
        </w:rPr>
        <w:t xml:space="preserve">В целях осуществления контроля за финансово-хозяйственной деятельностью муниципальных унитарных предприятий, эффективностью использования переданного им муниципального имущества, руководствуясь Гражданским </w:t>
      </w:r>
      <w:hyperlink r:id="rId141">
        <w:r w:rsidRPr="001F68BE">
          <w:rPr>
            <w:rFonts w:eastAsia="SimSun"/>
            <w:sz w:val="20"/>
            <w:szCs w:val="20"/>
            <w:lang w:eastAsia="zh-CN"/>
          </w:rPr>
          <w:t>кодексом</w:t>
        </w:r>
      </w:hyperlink>
      <w:r w:rsidRPr="001F68BE">
        <w:rPr>
          <w:rFonts w:eastAsia="SimSun"/>
          <w:sz w:val="20"/>
          <w:szCs w:val="20"/>
          <w:lang w:eastAsia="zh-CN"/>
        </w:rPr>
        <w:t xml:space="preserve"> Российской Федерации, Федеральным </w:t>
      </w:r>
      <w:hyperlink r:id="rId142">
        <w:r w:rsidRPr="001F68BE">
          <w:rPr>
            <w:rFonts w:eastAsia="SimSun"/>
            <w:sz w:val="20"/>
            <w:szCs w:val="20"/>
            <w:lang w:eastAsia="zh-CN"/>
          </w:rPr>
          <w:t>законом</w:t>
        </w:r>
      </w:hyperlink>
      <w:r w:rsidRPr="001F68BE">
        <w:rPr>
          <w:rFonts w:eastAsia="SimSun"/>
          <w:sz w:val="20"/>
          <w:szCs w:val="20"/>
          <w:lang w:eastAsia="zh-CN"/>
        </w:rPr>
        <w:t xml:space="preserve"> от 14.11.2002 N 161-ФЗ «О государственных и муниципальных унитарных предприятиях», Федеральным </w:t>
      </w:r>
      <w:hyperlink r:id="rId143">
        <w:r w:rsidRPr="001F68BE">
          <w:rPr>
            <w:rFonts w:eastAsia="SimSun"/>
            <w:sz w:val="20"/>
            <w:szCs w:val="20"/>
            <w:lang w:eastAsia="zh-CN"/>
          </w:rPr>
          <w:t>законом</w:t>
        </w:r>
      </w:hyperlink>
      <w:r w:rsidRPr="001F68BE">
        <w:rPr>
          <w:rFonts w:eastAsia="SimSun"/>
          <w:sz w:val="20"/>
          <w:szCs w:val="20"/>
          <w:lang w:eastAsia="zh-CN"/>
        </w:rPr>
        <w:t xml:space="preserve"> от 20.03.2025 N 33-ФЗ «Об общих принципах организации местного самоуправления в единой системе публичной власти», администрация Орловского муниципального округа Кировской области ПОСТАНОВЛЯЕТ:</w:t>
      </w:r>
      <w:proofErr w:type="gramEnd"/>
    </w:p>
    <w:p w:rsidR="001F68BE" w:rsidRPr="001F68BE" w:rsidRDefault="001F68BE" w:rsidP="001F68BE">
      <w:pPr>
        <w:widowControl w:val="0"/>
        <w:autoSpaceDE w:val="0"/>
        <w:autoSpaceDN w:val="0"/>
        <w:adjustRightInd w:val="0"/>
        <w:ind w:firstLine="540"/>
        <w:jc w:val="both"/>
        <w:rPr>
          <w:rFonts w:eastAsia="SimSun"/>
          <w:sz w:val="20"/>
          <w:szCs w:val="20"/>
          <w:lang w:eastAsia="zh-CN"/>
        </w:rPr>
      </w:pPr>
      <w:r w:rsidRPr="001F68BE">
        <w:rPr>
          <w:rFonts w:eastAsia="SimSun"/>
          <w:sz w:val="20"/>
          <w:szCs w:val="20"/>
          <w:lang w:eastAsia="zh-CN"/>
        </w:rPr>
        <w:t xml:space="preserve">1. </w:t>
      </w:r>
      <w:proofErr w:type="gramStart"/>
      <w:r w:rsidRPr="001F68BE">
        <w:rPr>
          <w:rFonts w:eastAsia="SimSun"/>
          <w:sz w:val="20"/>
          <w:szCs w:val="20"/>
          <w:lang w:eastAsia="zh-CN"/>
        </w:rPr>
        <w:t xml:space="preserve">Внести изменения в постановление администрации Орловского муниципального округа Кировской области от 23.06.2026 № 720-П « О балансовой комиссии по рассмотрению планов и итогов мониторинга </w:t>
      </w:r>
      <w:r w:rsidRPr="001F68BE">
        <w:rPr>
          <w:rFonts w:eastAsia="SimSun"/>
          <w:sz w:val="20"/>
          <w:szCs w:val="20"/>
          <w:lang w:eastAsia="zh-CN"/>
        </w:rPr>
        <w:lastRenderedPageBreak/>
        <w:t>финансово-хозяйственной деятельности, бухгалтерской отчетности муниципальных унитарных предприятий муниципального образования Орловский муниципальный округ Кировской области», утвердив состав Комиссии по  рассмотрению планов и итогов мониторинга финансово-хозяйственной деятельности, бухгалтерской отчетности муниципальных унитарных предприятий муниципального образования Орловский муниципальный округ Кировской области в</w:t>
      </w:r>
      <w:proofErr w:type="gramEnd"/>
      <w:r w:rsidRPr="001F68BE">
        <w:rPr>
          <w:rFonts w:eastAsia="SimSun"/>
          <w:sz w:val="20"/>
          <w:szCs w:val="20"/>
          <w:lang w:eastAsia="zh-CN"/>
        </w:rPr>
        <w:t xml:space="preserve"> новой редакции согласно приложению.</w:t>
      </w:r>
    </w:p>
    <w:p w:rsidR="001F68BE" w:rsidRPr="001F68BE" w:rsidRDefault="001F68BE" w:rsidP="001F68BE">
      <w:pPr>
        <w:widowControl w:val="0"/>
        <w:autoSpaceDE w:val="0"/>
        <w:autoSpaceDN w:val="0"/>
        <w:adjustRightInd w:val="0"/>
        <w:ind w:firstLine="540"/>
        <w:jc w:val="both"/>
        <w:rPr>
          <w:rFonts w:eastAsia="SimSun"/>
          <w:sz w:val="20"/>
          <w:szCs w:val="20"/>
          <w:lang w:eastAsia="zh-CN"/>
        </w:rPr>
      </w:pPr>
      <w:r w:rsidRPr="001F68BE">
        <w:rPr>
          <w:rFonts w:eastAsia="SimSun"/>
          <w:sz w:val="20"/>
          <w:szCs w:val="20"/>
          <w:lang w:eastAsia="zh-CN"/>
        </w:rPr>
        <w:t xml:space="preserve">2. </w:t>
      </w:r>
      <w:proofErr w:type="gramStart"/>
      <w:r w:rsidRPr="001F68BE">
        <w:rPr>
          <w:rFonts w:eastAsia="SimSun"/>
          <w:sz w:val="20"/>
          <w:szCs w:val="20"/>
          <w:lang w:eastAsia="zh-CN"/>
        </w:rPr>
        <w:t>Контроль за</w:t>
      </w:r>
      <w:proofErr w:type="gramEnd"/>
      <w:r w:rsidRPr="001F68BE">
        <w:rPr>
          <w:rFonts w:eastAsia="SimSun"/>
          <w:sz w:val="20"/>
          <w:szCs w:val="20"/>
          <w:lang w:eastAsia="zh-CN"/>
        </w:rPr>
        <w:t xml:space="preserve"> исполнением настоящего постановления возложить на начальника управления по вопросам жизнеобеспечения администрации Орловского муниципального округа </w:t>
      </w:r>
      <w:proofErr w:type="spellStart"/>
      <w:r w:rsidRPr="001F68BE">
        <w:rPr>
          <w:rFonts w:eastAsia="SimSun"/>
          <w:sz w:val="20"/>
          <w:szCs w:val="20"/>
          <w:lang w:eastAsia="zh-CN"/>
        </w:rPr>
        <w:t>Гребенева</w:t>
      </w:r>
      <w:proofErr w:type="spellEnd"/>
      <w:r w:rsidRPr="001F68BE">
        <w:rPr>
          <w:rFonts w:eastAsia="SimSun"/>
          <w:sz w:val="20"/>
          <w:szCs w:val="20"/>
          <w:lang w:eastAsia="zh-CN"/>
        </w:rPr>
        <w:t xml:space="preserve"> А.М.</w:t>
      </w:r>
    </w:p>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xml:space="preserve">       3. Постановление вступает в силу с момента опубликования в Информационном бюллетене органов местного самоуправления муниципального образования Орловский муниципальный округ Кировской области.</w:t>
      </w:r>
    </w:p>
    <w:p w:rsidR="001F68BE" w:rsidRPr="001F68BE" w:rsidRDefault="001F68BE" w:rsidP="001F68BE">
      <w:pPr>
        <w:ind w:right="-22"/>
        <w:jc w:val="both"/>
        <w:rPr>
          <w:b/>
          <w:sz w:val="20"/>
          <w:szCs w:val="20"/>
        </w:rPr>
      </w:pPr>
    </w:p>
    <w:p w:rsidR="001F68BE" w:rsidRPr="001F68BE" w:rsidRDefault="001F68BE" w:rsidP="001F68BE">
      <w:pPr>
        <w:ind w:right="-22"/>
        <w:jc w:val="both"/>
        <w:rPr>
          <w:b/>
          <w:sz w:val="20"/>
          <w:szCs w:val="20"/>
        </w:rPr>
      </w:pPr>
    </w:p>
    <w:p w:rsidR="001F68BE" w:rsidRPr="001F68BE" w:rsidRDefault="001F68BE" w:rsidP="001F68BE">
      <w:pPr>
        <w:ind w:right="-22"/>
        <w:jc w:val="both"/>
        <w:rPr>
          <w:b/>
          <w:sz w:val="20"/>
          <w:szCs w:val="20"/>
        </w:rPr>
      </w:pPr>
    </w:p>
    <w:p w:rsidR="001F68BE" w:rsidRPr="001F68BE" w:rsidRDefault="001F68BE" w:rsidP="001F68BE">
      <w:pPr>
        <w:ind w:right="-22"/>
        <w:jc w:val="both"/>
        <w:rPr>
          <w:sz w:val="20"/>
          <w:szCs w:val="20"/>
        </w:rPr>
      </w:pPr>
      <w:r w:rsidRPr="001F68BE">
        <w:rPr>
          <w:sz w:val="20"/>
          <w:szCs w:val="20"/>
        </w:rPr>
        <w:t>Глава администрации</w:t>
      </w:r>
    </w:p>
    <w:p w:rsidR="001F68BE" w:rsidRPr="001F68BE" w:rsidRDefault="001F68BE" w:rsidP="001F68BE">
      <w:pPr>
        <w:tabs>
          <w:tab w:val="left" w:pos="7728"/>
        </w:tabs>
        <w:ind w:right="-22"/>
        <w:jc w:val="both"/>
        <w:rPr>
          <w:sz w:val="20"/>
          <w:szCs w:val="20"/>
        </w:rPr>
      </w:pPr>
      <w:r w:rsidRPr="001F68BE">
        <w:rPr>
          <w:sz w:val="20"/>
          <w:szCs w:val="20"/>
        </w:rPr>
        <w:t xml:space="preserve">Орловского муниципального округа          </w:t>
      </w:r>
      <w:proofErr w:type="spellStart"/>
      <w:r w:rsidRPr="001F68BE">
        <w:rPr>
          <w:sz w:val="20"/>
          <w:szCs w:val="20"/>
        </w:rPr>
        <w:t>Л.В.Фокина</w:t>
      </w:r>
      <w:proofErr w:type="spellEnd"/>
    </w:p>
    <w:p w:rsidR="001F68BE" w:rsidRPr="001F68BE" w:rsidRDefault="001F68BE" w:rsidP="001F68BE">
      <w:pPr>
        <w:widowControl w:val="0"/>
        <w:autoSpaceDE w:val="0"/>
        <w:autoSpaceDN w:val="0"/>
        <w:adjustRightInd w:val="0"/>
        <w:jc w:val="both"/>
        <w:outlineLvl w:val="0"/>
        <w:rPr>
          <w:rFonts w:eastAsia="SimSun"/>
          <w:sz w:val="20"/>
          <w:szCs w:val="20"/>
          <w:lang w:eastAsia="zh-CN"/>
        </w:rPr>
      </w:pPr>
    </w:p>
    <w:p w:rsidR="001F68BE" w:rsidRPr="001F68BE" w:rsidRDefault="001F68BE" w:rsidP="001F68BE">
      <w:pPr>
        <w:widowControl w:val="0"/>
        <w:autoSpaceDE w:val="0"/>
        <w:autoSpaceDN w:val="0"/>
        <w:adjustRightInd w:val="0"/>
        <w:ind w:left="5103"/>
        <w:jc w:val="both"/>
        <w:outlineLvl w:val="0"/>
        <w:rPr>
          <w:rFonts w:eastAsia="SimSun"/>
          <w:sz w:val="20"/>
          <w:szCs w:val="20"/>
          <w:lang w:eastAsia="zh-CN"/>
        </w:rPr>
      </w:pPr>
      <w:r w:rsidRPr="001F68BE">
        <w:rPr>
          <w:rFonts w:eastAsia="SimSun"/>
          <w:sz w:val="20"/>
          <w:szCs w:val="20"/>
          <w:lang w:eastAsia="zh-CN"/>
        </w:rPr>
        <w:t xml:space="preserve">Приложение </w:t>
      </w:r>
    </w:p>
    <w:p w:rsidR="001F68BE" w:rsidRPr="001F68BE" w:rsidRDefault="001F68BE" w:rsidP="001F68BE">
      <w:pPr>
        <w:widowControl w:val="0"/>
        <w:autoSpaceDE w:val="0"/>
        <w:autoSpaceDN w:val="0"/>
        <w:adjustRightInd w:val="0"/>
        <w:ind w:left="5103"/>
        <w:jc w:val="both"/>
        <w:rPr>
          <w:rFonts w:eastAsia="SimSun"/>
          <w:sz w:val="20"/>
          <w:szCs w:val="20"/>
          <w:lang w:eastAsia="zh-CN"/>
        </w:rPr>
      </w:pPr>
    </w:p>
    <w:p w:rsidR="001F68BE" w:rsidRPr="001F68BE" w:rsidRDefault="001F68BE" w:rsidP="001F68BE">
      <w:pPr>
        <w:widowControl w:val="0"/>
        <w:autoSpaceDE w:val="0"/>
        <w:autoSpaceDN w:val="0"/>
        <w:adjustRightInd w:val="0"/>
        <w:ind w:left="5103"/>
        <w:jc w:val="both"/>
        <w:rPr>
          <w:rFonts w:eastAsia="SimSun"/>
          <w:sz w:val="20"/>
          <w:szCs w:val="20"/>
          <w:lang w:eastAsia="zh-CN"/>
        </w:rPr>
      </w:pPr>
      <w:r w:rsidRPr="001F68BE">
        <w:rPr>
          <w:rFonts w:eastAsia="SimSun"/>
          <w:sz w:val="20"/>
          <w:szCs w:val="20"/>
          <w:lang w:eastAsia="zh-CN"/>
        </w:rPr>
        <w:t>УТВЕРЖДЕН</w:t>
      </w:r>
    </w:p>
    <w:p w:rsidR="001F68BE" w:rsidRPr="001F68BE" w:rsidRDefault="001F68BE" w:rsidP="001F68BE">
      <w:pPr>
        <w:widowControl w:val="0"/>
        <w:autoSpaceDE w:val="0"/>
        <w:autoSpaceDN w:val="0"/>
        <w:adjustRightInd w:val="0"/>
        <w:ind w:left="5103"/>
        <w:jc w:val="both"/>
        <w:rPr>
          <w:rFonts w:eastAsia="SimSun"/>
          <w:sz w:val="20"/>
          <w:szCs w:val="20"/>
          <w:lang w:eastAsia="zh-CN"/>
        </w:rPr>
      </w:pPr>
    </w:p>
    <w:p w:rsidR="001F68BE" w:rsidRPr="001F68BE" w:rsidRDefault="001F68BE" w:rsidP="001F68BE">
      <w:pPr>
        <w:widowControl w:val="0"/>
        <w:autoSpaceDE w:val="0"/>
        <w:autoSpaceDN w:val="0"/>
        <w:adjustRightInd w:val="0"/>
        <w:ind w:left="5103"/>
        <w:jc w:val="both"/>
        <w:rPr>
          <w:rFonts w:eastAsia="SimSun"/>
          <w:sz w:val="20"/>
          <w:szCs w:val="20"/>
          <w:lang w:eastAsia="zh-CN"/>
        </w:rPr>
      </w:pPr>
      <w:r w:rsidRPr="001F68BE">
        <w:rPr>
          <w:rFonts w:eastAsia="SimSun"/>
          <w:sz w:val="20"/>
          <w:szCs w:val="20"/>
          <w:lang w:eastAsia="zh-CN"/>
        </w:rPr>
        <w:t>Постановлением администрации Орловского муниципального округа</w:t>
      </w:r>
    </w:p>
    <w:p w:rsidR="001F68BE" w:rsidRPr="001F68BE" w:rsidRDefault="001F68BE" w:rsidP="001F68BE">
      <w:pPr>
        <w:widowControl w:val="0"/>
        <w:autoSpaceDE w:val="0"/>
        <w:autoSpaceDN w:val="0"/>
        <w:adjustRightInd w:val="0"/>
        <w:ind w:left="5103"/>
        <w:jc w:val="both"/>
        <w:rPr>
          <w:rFonts w:eastAsia="SimSun"/>
          <w:sz w:val="20"/>
          <w:szCs w:val="20"/>
          <w:lang w:eastAsia="zh-CN"/>
        </w:rPr>
      </w:pPr>
      <w:r w:rsidRPr="001F68BE">
        <w:rPr>
          <w:rFonts w:eastAsia="SimSun"/>
          <w:sz w:val="20"/>
          <w:szCs w:val="20"/>
          <w:lang w:eastAsia="zh-CN"/>
        </w:rPr>
        <w:t xml:space="preserve">Кировской области </w:t>
      </w:r>
    </w:p>
    <w:p w:rsidR="001F68BE" w:rsidRPr="001F68BE" w:rsidRDefault="001F68BE" w:rsidP="001F68BE">
      <w:pPr>
        <w:widowControl w:val="0"/>
        <w:autoSpaceDE w:val="0"/>
        <w:autoSpaceDN w:val="0"/>
        <w:adjustRightInd w:val="0"/>
        <w:ind w:left="5103"/>
        <w:jc w:val="both"/>
        <w:rPr>
          <w:rFonts w:eastAsia="SimSun"/>
          <w:sz w:val="20"/>
          <w:szCs w:val="20"/>
          <w:lang w:eastAsia="zh-CN"/>
        </w:rPr>
      </w:pPr>
      <w:r w:rsidRPr="001F68BE">
        <w:rPr>
          <w:rFonts w:eastAsia="SimSun"/>
          <w:sz w:val="20"/>
          <w:szCs w:val="20"/>
          <w:lang w:eastAsia="zh-CN"/>
        </w:rPr>
        <w:t>от  17.08.2026                          № 865-П</w:t>
      </w:r>
    </w:p>
    <w:p w:rsidR="001F68BE" w:rsidRPr="001F68BE" w:rsidRDefault="001F68BE" w:rsidP="001F68BE">
      <w:pPr>
        <w:widowControl w:val="0"/>
        <w:autoSpaceDE w:val="0"/>
        <w:autoSpaceDN w:val="0"/>
        <w:adjustRightInd w:val="0"/>
        <w:ind w:firstLine="720"/>
        <w:jc w:val="both"/>
        <w:rPr>
          <w:rFonts w:eastAsia="SimSun"/>
          <w:sz w:val="20"/>
          <w:szCs w:val="20"/>
          <w:lang w:eastAsia="zh-CN"/>
        </w:rPr>
      </w:pPr>
    </w:p>
    <w:p w:rsidR="001F68BE" w:rsidRPr="001F68BE" w:rsidRDefault="001F68BE" w:rsidP="001F68BE">
      <w:pPr>
        <w:widowControl w:val="0"/>
        <w:autoSpaceDE w:val="0"/>
        <w:autoSpaceDN w:val="0"/>
        <w:jc w:val="center"/>
        <w:rPr>
          <w:b/>
          <w:sz w:val="20"/>
          <w:szCs w:val="20"/>
        </w:rPr>
      </w:pPr>
      <w:bookmarkStart w:id="62" w:name="P133"/>
      <w:bookmarkEnd w:id="62"/>
      <w:r w:rsidRPr="001F68BE">
        <w:rPr>
          <w:b/>
          <w:sz w:val="20"/>
          <w:szCs w:val="20"/>
        </w:rPr>
        <w:t>Состав</w:t>
      </w:r>
    </w:p>
    <w:p w:rsidR="001F68BE" w:rsidRPr="001F68BE" w:rsidRDefault="001F68BE" w:rsidP="001F68BE">
      <w:pPr>
        <w:widowControl w:val="0"/>
        <w:autoSpaceDE w:val="0"/>
        <w:autoSpaceDN w:val="0"/>
        <w:jc w:val="center"/>
        <w:rPr>
          <w:b/>
          <w:sz w:val="20"/>
          <w:szCs w:val="20"/>
        </w:rPr>
      </w:pPr>
      <w:r w:rsidRPr="001F68BE">
        <w:rPr>
          <w:b/>
          <w:sz w:val="20"/>
          <w:szCs w:val="20"/>
        </w:rPr>
        <w:t>балансовой комиссии по рассмотрению планов и итогов мониторинга финансово-хозяйственной деятельности, бухгалтерской отчетности муниципальных унитарных предприятий муниципального образования Орловский муниципальный округ Кировской области</w:t>
      </w:r>
    </w:p>
    <w:p w:rsidR="001F68BE" w:rsidRPr="001F68BE" w:rsidRDefault="001F68BE" w:rsidP="001F68BE">
      <w:pPr>
        <w:widowControl w:val="0"/>
        <w:autoSpaceDE w:val="0"/>
        <w:autoSpaceDN w:val="0"/>
        <w:jc w:val="center"/>
        <w:rPr>
          <w:b/>
          <w:sz w:val="20"/>
          <w:szCs w:val="20"/>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323"/>
        <w:gridCol w:w="6662"/>
      </w:tblGrid>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ФОКИНА</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Лариса Валерьевна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глава администрации Орловского        муниципального округа, председатель комиссии</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МАКАРОВА</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Анна Юрьевна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заместитель главы администрации Орловского муниципального округа, начальник финансового управления, заместитель председателя комиссии</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 xml:space="preserve">НАЗАРОВА </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Татьяна Геннадьевна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главный специалист по вопросам жизнеобеспечения управления по вопросам жизнеобеспечения администрации Орловского муниципального округа, секретарь комиссии</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Члены комиссии:</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ind w:firstLine="720"/>
              <w:jc w:val="both"/>
              <w:rPr>
                <w:rFonts w:eastAsia="SimSun"/>
                <w:sz w:val="20"/>
                <w:szCs w:val="20"/>
                <w:lang w:eastAsia="zh-CN"/>
              </w:rPr>
            </w:pP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БЕЛЯВИНА</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Ольга Сергеевна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заведующая юридическим отделом администрации Орловского муниципального округа</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proofErr w:type="spellStart"/>
            <w:r w:rsidRPr="001F68BE">
              <w:rPr>
                <w:rFonts w:eastAsia="SimSun"/>
                <w:sz w:val="20"/>
                <w:szCs w:val="20"/>
                <w:lang w:eastAsia="zh-CN"/>
              </w:rPr>
              <w:t>Пленкина</w:t>
            </w:r>
            <w:proofErr w:type="spellEnd"/>
          </w:p>
          <w:p w:rsidR="001F68BE" w:rsidRPr="001F68BE" w:rsidRDefault="001F68BE" w:rsidP="001F68BE">
            <w:pPr>
              <w:widowControl w:val="0"/>
              <w:autoSpaceDE w:val="0"/>
              <w:autoSpaceDN w:val="0"/>
              <w:adjustRightInd w:val="0"/>
              <w:rPr>
                <w:rFonts w:eastAsia="SimSun"/>
                <w:sz w:val="20"/>
                <w:szCs w:val="20"/>
                <w:lang w:eastAsia="zh-CN"/>
              </w:rPr>
            </w:pPr>
            <w:proofErr w:type="spellStart"/>
            <w:r w:rsidRPr="001F68BE">
              <w:rPr>
                <w:rFonts w:eastAsia="SimSun"/>
                <w:sz w:val="20"/>
                <w:szCs w:val="20"/>
                <w:lang w:eastAsia="zh-CN"/>
              </w:rPr>
              <w:t>Джеммина</w:t>
            </w:r>
            <w:proofErr w:type="spellEnd"/>
            <w:r w:rsidRPr="001F68BE">
              <w:rPr>
                <w:rFonts w:eastAsia="SimSun"/>
                <w:sz w:val="20"/>
                <w:szCs w:val="20"/>
                <w:lang w:eastAsia="zh-CN"/>
              </w:rPr>
              <w:t xml:space="preserve"> Викторовна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заведующая отделом по имуществу и земельным ресурсам администрации Орловского муниципального округа</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ГРЕБЕНЕВ</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Александр Михайлович</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начальник управления по вопросам жизнеобеспечения администрации Орловского муниципального округа</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КОЛБИНА</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Ирина Ивановна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председатель Контрольно-счетной комиссии Орловского муниципального округа (по согласованию)</w:t>
            </w: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p>
        </w:tc>
      </w:tr>
      <w:tr w:rsidR="001F68BE" w:rsidRPr="001F68BE" w:rsidTr="001F68BE">
        <w:tc>
          <w:tcPr>
            <w:tcW w:w="3323" w:type="dxa"/>
            <w:tcBorders>
              <w:top w:val="nil"/>
              <w:left w:val="nil"/>
              <w:bottom w:val="nil"/>
              <w:right w:val="nil"/>
            </w:tcBorders>
          </w:tcPr>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ШУСТИКОВА</w:t>
            </w:r>
          </w:p>
          <w:p w:rsidR="001F68BE" w:rsidRPr="001F68BE" w:rsidRDefault="001F68BE" w:rsidP="001F68BE">
            <w:pPr>
              <w:widowControl w:val="0"/>
              <w:autoSpaceDE w:val="0"/>
              <w:autoSpaceDN w:val="0"/>
              <w:adjustRightInd w:val="0"/>
              <w:rPr>
                <w:rFonts w:eastAsia="SimSun"/>
                <w:sz w:val="20"/>
                <w:szCs w:val="20"/>
                <w:lang w:eastAsia="zh-CN"/>
              </w:rPr>
            </w:pPr>
            <w:r w:rsidRPr="001F68BE">
              <w:rPr>
                <w:rFonts w:eastAsia="SimSun"/>
                <w:sz w:val="20"/>
                <w:szCs w:val="20"/>
                <w:lang w:eastAsia="zh-CN"/>
              </w:rPr>
              <w:t>Екатерина Ивановна</w:t>
            </w:r>
          </w:p>
        </w:tc>
        <w:tc>
          <w:tcPr>
            <w:tcW w:w="6662" w:type="dxa"/>
            <w:tcBorders>
              <w:top w:val="nil"/>
              <w:left w:val="nil"/>
              <w:bottom w:val="nil"/>
              <w:right w:val="nil"/>
            </w:tcBorders>
          </w:tcPr>
          <w:p w:rsidR="001F68BE" w:rsidRPr="001F68BE" w:rsidRDefault="001F68BE" w:rsidP="001F68BE">
            <w:pPr>
              <w:widowControl w:val="0"/>
              <w:autoSpaceDE w:val="0"/>
              <w:autoSpaceDN w:val="0"/>
              <w:adjustRightInd w:val="0"/>
              <w:jc w:val="both"/>
              <w:rPr>
                <w:rFonts w:eastAsia="SimSun"/>
                <w:sz w:val="20"/>
                <w:szCs w:val="20"/>
                <w:lang w:eastAsia="zh-CN"/>
              </w:rPr>
            </w:pPr>
            <w:r w:rsidRPr="001F68BE">
              <w:rPr>
                <w:rFonts w:eastAsia="SimSun"/>
                <w:sz w:val="20"/>
                <w:szCs w:val="20"/>
                <w:lang w:eastAsia="zh-CN"/>
              </w:rPr>
              <w:t>- главный специалист по муниципальному имуществу отдела по имуществу и земельным ресурсам администрации Орловского муниципального округа</w:t>
            </w:r>
          </w:p>
        </w:tc>
      </w:tr>
    </w:tbl>
    <w:p w:rsidR="001F68BE" w:rsidRPr="001F68BE" w:rsidRDefault="001F68BE" w:rsidP="001F68BE">
      <w:pPr>
        <w:widowControl w:val="0"/>
        <w:autoSpaceDE w:val="0"/>
        <w:autoSpaceDN w:val="0"/>
        <w:adjustRightInd w:val="0"/>
        <w:ind w:firstLine="720"/>
        <w:jc w:val="both"/>
        <w:rPr>
          <w:rFonts w:eastAsia="SimSun"/>
          <w:sz w:val="20"/>
          <w:szCs w:val="20"/>
          <w:lang w:eastAsia="zh-CN"/>
        </w:rPr>
      </w:pPr>
    </w:p>
    <w:p w:rsidR="001F68BE" w:rsidRPr="001F68BE" w:rsidRDefault="001F68BE" w:rsidP="001F68BE">
      <w:pPr>
        <w:widowControl w:val="0"/>
        <w:autoSpaceDE w:val="0"/>
        <w:autoSpaceDN w:val="0"/>
        <w:adjustRightInd w:val="0"/>
        <w:ind w:firstLine="720"/>
        <w:jc w:val="both"/>
        <w:rPr>
          <w:rFonts w:eastAsia="SimSun"/>
          <w:sz w:val="20"/>
          <w:szCs w:val="20"/>
          <w:lang w:eastAsia="zh-CN"/>
        </w:rPr>
      </w:pPr>
    </w:p>
    <w:p w:rsidR="001F68BE" w:rsidRPr="001F68BE" w:rsidRDefault="001F68BE" w:rsidP="001F68BE">
      <w:pPr>
        <w:widowControl w:val="0"/>
        <w:autoSpaceDE w:val="0"/>
        <w:autoSpaceDN w:val="0"/>
        <w:adjustRightInd w:val="0"/>
        <w:ind w:firstLine="720"/>
        <w:rPr>
          <w:rFonts w:eastAsia="SimSun"/>
          <w:sz w:val="20"/>
          <w:szCs w:val="20"/>
          <w:lang w:eastAsia="zh-CN"/>
        </w:rPr>
      </w:pPr>
    </w:p>
    <w:p w:rsidR="001F68BE" w:rsidRPr="001F68BE" w:rsidRDefault="001F68BE" w:rsidP="001F68BE">
      <w:pPr>
        <w:jc w:val="both"/>
        <w:rPr>
          <w:color w:val="000000"/>
          <w:sz w:val="20"/>
          <w:szCs w:val="20"/>
          <w:lang w:bidi="ru-RU"/>
        </w:rPr>
      </w:pP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center"/>
        <w:rPr>
          <w:sz w:val="20"/>
          <w:szCs w:val="20"/>
        </w:rPr>
      </w:pPr>
      <w:r w:rsidRPr="001F68BE">
        <w:rPr>
          <w:b/>
          <w:noProof/>
          <w:sz w:val="20"/>
          <w:szCs w:val="20"/>
        </w:rPr>
        <w:lastRenderedPageBreak/>
        <w:drawing>
          <wp:inline distT="0" distB="0" distL="0" distR="0" wp14:anchorId="51588419" wp14:editId="4BD08308">
            <wp:extent cx="457200" cy="542925"/>
            <wp:effectExtent l="0" t="0" r="0" b="9525"/>
            <wp:docPr id="12" name="Рисунок 12"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ерб района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1F68BE" w:rsidRPr="001F68BE" w:rsidRDefault="001F68BE" w:rsidP="001F68BE">
      <w:pPr>
        <w:jc w:val="center"/>
        <w:rPr>
          <w:sz w:val="20"/>
          <w:szCs w:val="20"/>
        </w:rPr>
      </w:pPr>
    </w:p>
    <w:p w:rsidR="001F68BE" w:rsidRPr="001F68BE" w:rsidRDefault="001F68BE" w:rsidP="001F68BE">
      <w:pPr>
        <w:jc w:val="center"/>
        <w:rPr>
          <w:b/>
          <w:bCs/>
          <w:color w:val="363636"/>
          <w:sz w:val="20"/>
          <w:szCs w:val="20"/>
          <w:shd w:val="clear" w:color="auto" w:fill="F5F7E7"/>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АДМИНИСТРАЦИЯ ОРЛОВСКОГО МУНИЦИПАЛЬНОГО ОКРУГА</w:t>
      </w:r>
    </w:p>
    <w:p w:rsidR="001F68BE" w:rsidRPr="001F68BE" w:rsidRDefault="001F68BE" w:rsidP="001F68BE">
      <w:pPr>
        <w:overflowPunct w:val="0"/>
        <w:autoSpaceDE w:val="0"/>
        <w:autoSpaceDN w:val="0"/>
        <w:adjustRightInd w:val="0"/>
        <w:jc w:val="center"/>
        <w:rPr>
          <w:sz w:val="20"/>
          <w:szCs w:val="20"/>
          <w:shd w:val="clear" w:color="auto" w:fill="F5F7E7"/>
        </w:rPr>
      </w:pPr>
      <w:r w:rsidRPr="001F68BE">
        <w:rPr>
          <w:b/>
          <w:sz w:val="20"/>
          <w:szCs w:val="20"/>
        </w:rPr>
        <w:t>КИРОВСКОЙ ОБЛАСТИ</w:t>
      </w:r>
    </w:p>
    <w:p w:rsidR="001F68BE" w:rsidRPr="001F68BE" w:rsidRDefault="001F68BE" w:rsidP="001F68BE">
      <w:pPr>
        <w:jc w:val="center"/>
        <w:rPr>
          <w:b/>
          <w:bCs/>
          <w:color w:val="363636"/>
          <w:sz w:val="20"/>
          <w:szCs w:val="20"/>
          <w:shd w:val="clear" w:color="auto" w:fill="F5F7E7"/>
        </w:rPr>
      </w:pPr>
    </w:p>
    <w:p w:rsidR="001F68BE" w:rsidRPr="001F68BE" w:rsidRDefault="001F68BE" w:rsidP="001F68BE">
      <w:pPr>
        <w:jc w:val="center"/>
        <w:rPr>
          <w:b/>
          <w:sz w:val="20"/>
          <w:szCs w:val="20"/>
        </w:rPr>
      </w:pPr>
      <w:r w:rsidRPr="001F68BE">
        <w:rPr>
          <w:b/>
          <w:sz w:val="20"/>
          <w:szCs w:val="20"/>
        </w:rPr>
        <w:t>ПОСТАНОВЛЕНИЕ</w:t>
      </w:r>
    </w:p>
    <w:p w:rsidR="001F68BE" w:rsidRPr="001F68BE" w:rsidRDefault="001F68BE" w:rsidP="001F68BE">
      <w:pPr>
        <w:jc w:val="center"/>
        <w:rPr>
          <w:sz w:val="20"/>
          <w:szCs w:val="20"/>
        </w:rPr>
      </w:pPr>
    </w:p>
    <w:p w:rsidR="001F68BE" w:rsidRPr="001F68BE" w:rsidRDefault="001F68BE" w:rsidP="001F68BE">
      <w:pPr>
        <w:jc w:val="both"/>
        <w:rPr>
          <w:sz w:val="20"/>
          <w:szCs w:val="20"/>
        </w:rPr>
      </w:pPr>
      <w:r w:rsidRPr="001F68BE">
        <w:rPr>
          <w:sz w:val="20"/>
          <w:szCs w:val="20"/>
        </w:rPr>
        <w:t xml:space="preserve">  17.08.2026        </w:t>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t xml:space="preserve">                    № 866-П</w:t>
      </w:r>
    </w:p>
    <w:p w:rsidR="001F68BE" w:rsidRPr="001F68BE" w:rsidRDefault="001F68BE" w:rsidP="001F68BE">
      <w:pPr>
        <w:jc w:val="center"/>
        <w:rPr>
          <w:sz w:val="20"/>
          <w:szCs w:val="20"/>
        </w:rPr>
      </w:pPr>
      <w:r w:rsidRPr="001F68BE">
        <w:rPr>
          <w:sz w:val="20"/>
          <w:szCs w:val="20"/>
        </w:rPr>
        <w:t>г. Орлов</w:t>
      </w: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b/>
          <w:sz w:val="20"/>
          <w:szCs w:val="20"/>
        </w:rPr>
        <w:t>О внесении изменений в постановление администрации Орловского муниципального округа Кировской области от 15.01.2026 № 33-П</w:t>
      </w:r>
    </w:p>
    <w:p w:rsidR="001F68BE" w:rsidRPr="001F68BE" w:rsidRDefault="001F68BE" w:rsidP="001F68BE">
      <w:pPr>
        <w:jc w:val="center"/>
        <w:rPr>
          <w:sz w:val="20"/>
          <w:szCs w:val="20"/>
        </w:rPr>
      </w:pPr>
    </w:p>
    <w:p w:rsidR="001F68BE" w:rsidRPr="001F68BE" w:rsidRDefault="001F68BE" w:rsidP="001F68BE">
      <w:pPr>
        <w:ind w:firstLine="567"/>
        <w:jc w:val="both"/>
        <w:rPr>
          <w:sz w:val="20"/>
          <w:szCs w:val="20"/>
        </w:rPr>
      </w:pPr>
      <w:r w:rsidRPr="001F68BE">
        <w:rPr>
          <w:sz w:val="20"/>
          <w:szCs w:val="20"/>
        </w:rPr>
        <w:t xml:space="preserve">В целях </w:t>
      </w:r>
      <w:proofErr w:type="gramStart"/>
      <w:r w:rsidRPr="001F68BE">
        <w:rPr>
          <w:sz w:val="20"/>
          <w:szCs w:val="20"/>
        </w:rPr>
        <w:t>реализации положений Указа Губернатора Кировской области</w:t>
      </w:r>
      <w:proofErr w:type="gramEnd"/>
      <w:r w:rsidRPr="001F68BE">
        <w:rPr>
          <w:sz w:val="20"/>
          <w:szCs w:val="20"/>
        </w:rPr>
        <w:t xml:space="preserve"> от 13.12.2023 №167 «Об утверждении предельных (максимальных) индексов изменения размера вносимой гражданами платы за коммунальные услуги в муниципальных образованиях Кировской области на период с 01 января 2024 года по 31 декабря 2028 года» администрация Орловского муниципального округа Кировской области ПОСТАНОВЛЯЕТ:</w:t>
      </w:r>
    </w:p>
    <w:p w:rsidR="001F68BE" w:rsidRPr="001F68BE" w:rsidRDefault="001F68BE" w:rsidP="001F68BE">
      <w:pPr>
        <w:ind w:firstLine="567"/>
        <w:jc w:val="both"/>
        <w:rPr>
          <w:sz w:val="20"/>
          <w:szCs w:val="20"/>
        </w:rPr>
      </w:pPr>
      <w:r w:rsidRPr="001F68BE">
        <w:rPr>
          <w:sz w:val="20"/>
          <w:szCs w:val="20"/>
        </w:rPr>
        <w:t xml:space="preserve">1. </w:t>
      </w:r>
      <w:proofErr w:type="gramStart"/>
      <w:r w:rsidRPr="001F68BE">
        <w:rPr>
          <w:sz w:val="20"/>
          <w:szCs w:val="20"/>
        </w:rPr>
        <w:t>Внести изменения в постановление администрации Орловского муниципального округа Кировской области от 15.01.2026 № 33-П «Об установлении стандартов уровня платежа населения на 2026 год на услуги водоснабжения и водоотведения  для организаций коммунального комплекса на территории Орловского муниципального округа Кировской области», утвердив приложения  к постановлению «Стандарты уровня платежа населения на 2026 год на услуги водоснабжения и водоотведения  для организаций коммунального комплекса на территории</w:t>
      </w:r>
      <w:proofErr w:type="gramEnd"/>
      <w:r w:rsidRPr="001F68BE">
        <w:rPr>
          <w:sz w:val="20"/>
          <w:szCs w:val="20"/>
        </w:rPr>
        <w:t xml:space="preserve"> Орловского муниципального округа Кировской области» в новой редакции </w:t>
      </w:r>
      <w:proofErr w:type="gramStart"/>
      <w:r w:rsidRPr="001F68BE">
        <w:rPr>
          <w:sz w:val="20"/>
          <w:szCs w:val="20"/>
        </w:rPr>
        <w:t>согласно приложений</w:t>
      </w:r>
      <w:proofErr w:type="gramEnd"/>
      <w:r w:rsidRPr="001F68BE">
        <w:rPr>
          <w:sz w:val="20"/>
          <w:szCs w:val="20"/>
        </w:rPr>
        <w:t>.</w:t>
      </w:r>
    </w:p>
    <w:p w:rsidR="001F68BE" w:rsidRPr="001F68BE" w:rsidRDefault="001F68BE" w:rsidP="001F68BE">
      <w:pPr>
        <w:ind w:firstLine="567"/>
        <w:jc w:val="both"/>
        <w:rPr>
          <w:sz w:val="20"/>
          <w:szCs w:val="20"/>
        </w:rPr>
      </w:pPr>
      <w:r w:rsidRPr="001F68BE">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1F68BE" w:rsidRPr="001F68BE" w:rsidRDefault="001F68BE" w:rsidP="001F68BE">
      <w:pPr>
        <w:ind w:firstLine="567"/>
        <w:jc w:val="both"/>
        <w:rPr>
          <w:sz w:val="20"/>
          <w:szCs w:val="20"/>
        </w:rPr>
      </w:pPr>
      <w:r w:rsidRPr="001F68BE">
        <w:rPr>
          <w:sz w:val="20"/>
          <w:szCs w:val="20"/>
        </w:rPr>
        <w:t xml:space="preserve">3. Постановление вступает в силу с момента опубликования и применяется к </w:t>
      </w:r>
      <w:proofErr w:type="gramStart"/>
      <w:r w:rsidRPr="001F68BE">
        <w:rPr>
          <w:sz w:val="20"/>
          <w:szCs w:val="20"/>
        </w:rPr>
        <w:t>правоотношениям</w:t>
      </w:r>
      <w:proofErr w:type="gramEnd"/>
      <w:r w:rsidRPr="001F68BE">
        <w:rPr>
          <w:sz w:val="20"/>
          <w:szCs w:val="20"/>
        </w:rPr>
        <w:t xml:space="preserve"> возникшим с 01.01.2026г.</w:t>
      </w:r>
    </w:p>
    <w:p w:rsidR="001F68BE" w:rsidRPr="001F68BE" w:rsidRDefault="001F68BE" w:rsidP="001F68BE">
      <w:pPr>
        <w:jc w:val="both"/>
        <w:rPr>
          <w:sz w:val="20"/>
          <w:szCs w:val="20"/>
        </w:rPr>
      </w:pPr>
      <w:r w:rsidRPr="001F68BE">
        <w:rPr>
          <w:sz w:val="20"/>
          <w:szCs w:val="20"/>
        </w:rPr>
        <w:t xml:space="preserve">   </w:t>
      </w:r>
    </w:p>
    <w:p w:rsidR="001F68BE" w:rsidRPr="001F68BE" w:rsidRDefault="001F68BE" w:rsidP="001F68BE">
      <w:pPr>
        <w:jc w:val="both"/>
        <w:rPr>
          <w:sz w:val="20"/>
          <w:szCs w:val="20"/>
        </w:rPr>
      </w:pPr>
    </w:p>
    <w:p w:rsidR="001F68BE" w:rsidRPr="001F68BE" w:rsidRDefault="001F68BE" w:rsidP="001F68BE">
      <w:pPr>
        <w:jc w:val="both"/>
        <w:rPr>
          <w:sz w:val="20"/>
          <w:szCs w:val="20"/>
        </w:rPr>
      </w:pPr>
      <w:r w:rsidRPr="001F68BE">
        <w:rPr>
          <w:sz w:val="20"/>
          <w:szCs w:val="20"/>
        </w:rPr>
        <w:t>Глава администрации</w:t>
      </w:r>
    </w:p>
    <w:p w:rsidR="001F68BE" w:rsidRPr="001F68BE" w:rsidRDefault="001F68BE" w:rsidP="001F68BE">
      <w:pPr>
        <w:jc w:val="both"/>
        <w:rPr>
          <w:sz w:val="20"/>
          <w:szCs w:val="20"/>
        </w:rPr>
      </w:pPr>
      <w:r w:rsidRPr="001F68BE">
        <w:rPr>
          <w:sz w:val="20"/>
          <w:szCs w:val="20"/>
        </w:rPr>
        <w:t xml:space="preserve">Орловского муниципального округа           </w:t>
      </w:r>
      <w:proofErr w:type="spellStart"/>
      <w:r w:rsidRPr="001F68BE">
        <w:rPr>
          <w:sz w:val="20"/>
          <w:szCs w:val="20"/>
        </w:rPr>
        <w:t>Л.В.Фокина</w:t>
      </w:r>
      <w:proofErr w:type="spellEnd"/>
    </w:p>
    <w:p w:rsidR="001F68BE" w:rsidRPr="001F68BE" w:rsidRDefault="001F68BE" w:rsidP="001F68BE">
      <w:pPr>
        <w:ind w:left="4536"/>
        <w:jc w:val="both"/>
        <w:rPr>
          <w:sz w:val="20"/>
          <w:szCs w:val="20"/>
        </w:rPr>
      </w:pPr>
      <w:r w:rsidRPr="001F68BE">
        <w:rPr>
          <w:sz w:val="20"/>
          <w:szCs w:val="20"/>
        </w:rPr>
        <w:t>Приложение 1</w:t>
      </w:r>
    </w:p>
    <w:p w:rsidR="001F68BE" w:rsidRPr="001F68BE" w:rsidRDefault="001F68BE" w:rsidP="001F68BE">
      <w:pPr>
        <w:ind w:left="4536"/>
        <w:jc w:val="both"/>
        <w:rPr>
          <w:sz w:val="20"/>
          <w:szCs w:val="20"/>
        </w:rPr>
      </w:pPr>
    </w:p>
    <w:p w:rsidR="001F68BE" w:rsidRPr="001F68BE" w:rsidRDefault="001F68BE" w:rsidP="001F68BE">
      <w:pPr>
        <w:ind w:left="4536"/>
        <w:jc w:val="both"/>
        <w:rPr>
          <w:sz w:val="20"/>
          <w:szCs w:val="20"/>
        </w:rPr>
      </w:pPr>
      <w:r w:rsidRPr="001F68BE">
        <w:rPr>
          <w:sz w:val="20"/>
          <w:szCs w:val="20"/>
        </w:rPr>
        <w:t>Утверждено</w:t>
      </w:r>
    </w:p>
    <w:p w:rsidR="001F68BE" w:rsidRPr="001F68BE" w:rsidRDefault="001F68BE" w:rsidP="001F68BE">
      <w:pPr>
        <w:ind w:left="4536"/>
        <w:jc w:val="both"/>
        <w:rPr>
          <w:sz w:val="20"/>
          <w:szCs w:val="20"/>
        </w:rPr>
      </w:pPr>
    </w:p>
    <w:p w:rsidR="001F68BE" w:rsidRPr="001F68BE" w:rsidRDefault="001F68BE" w:rsidP="001F68BE">
      <w:pPr>
        <w:ind w:left="4536"/>
        <w:jc w:val="both"/>
        <w:rPr>
          <w:sz w:val="20"/>
          <w:szCs w:val="20"/>
        </w:rPr>
      </w:pPr>
      <w:r w:rsidRPr="001F68BE">
        <w:rPr>
          <w:sz w:val="20"/>
          <w:szCs w:val="20"/>
        </w:rPr>
        <w:t>Постановлением администрации Орловского муниципального округа Кировской области</w:t>
      </w:r>
    </w:p>
    <w:p w:rsidR="001F68BE" w:rsidRPr="001F68BE" w:rsidRDefault="001F68BE" w:rsidP="001F68BE">
      <w:pPr>
        <w:ind w:left="4536"/>
        <w:jc w:val="both"/>
        <w:rPr>
          <w:sz w:val="20"/>
          <w:szCs w:val="20"/>
        </w:rPr>
      </w:pPr>
      <w:r w:rsidRPr="001F68BE">
        <w:rPr>
          <w:sz w:val="20"/>
          <w:szCs w:val="20"/>
        </w:rPr>
        <w:t>от  17.08.2026                             № 866 -</w:t>
      </w:r>
      <w:proofErr w:type="gramStart"/>
      <w:r w:rsidRPr="001F68BE">
        <w:rPr>
          <w:sz w:val="20"/>
          <w:szCs w:val="20"/>
        </w:rPr>
        <w:t>П</w:t>
      </w:r>
      <w:proofErr w:type="gramEnd"/>
    </w:p>
    <w:p w:rsidR="001F68BE" w:rsidRPr="001F68BE" w:rsidRDefault="001F68BE" w:rsidP="001F68BE">
      <w:pPr>
        <w:jc w:val="both"/>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Стандарты</w:t>
      </w:r>
    </w:p>
    <w:p w:rsidR="001F68BE" w:rsidRPr="001F68BE" w:rsidRDefault="001F68BE" w:rsidP="001F68BE">
      <w:pPr>
        <w:jc w:val="center"/>
        <w:rPr>
          <w:sz w:val="20"/>
          <w:szCs w:val="20"/>
        </w:rPr>
      </w:pPr>
      <w:r w:rsidRPr="001F68BE">
        <w:rPr>
          <w:sz w:val="20"/>
          <w:szCs w:val="20"/>
        </w:rPr>
        <w:t xml:space="preserve">уровня платежа населения на 2026 год на услуги водоснабжения и водоотведения для организаций коммунального комплекса </w:t>
      </w:r>
    </w:p>
    <w:p w:rsidR="001F68BE" w:rsidRPr="001F68BE" w:rsidRDefault="001F68BE" w:rsidP="001F68BE">
      <w:pPr>
        <w:jc w:val="center"/>
        <w:rPr>
          <w:sz w:val="20"/>
          <w:szCs w:val="20"/>
        </w:rPr>
      </w:pPr>
      <w:r w:rsidRPr="001F68BE">
        <w:rPr>
          <w:sz w:val="20"/>
          <w:szCs w:val="20"/>
        </w:rPr>
        <w:t xml:space="preserve">  на территории Орловского муниципального округа Кировской области</w:t>
      </w:r>
    </w:p>
    <w:p w:rsidR="001F68BE" w:rsidRPr="001F68BE" w:rsidRDefault="001F68BE" w:rsidP="001F68BE">
      <w:pPr>
        <w:rPr>
          <w:b/>
          <w:sz w:val="20"/>
          <w:szCs w:val="2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1274"/>
        <w:gridCol w:w="1278"/>
        <w:gridCol w:w="1134"/>
        <w:gridCol w:w="1417"/>
      </w:tblGrid>
      <w:tr w:rsidR="001F68BE" w:rsidRPr="001F68BE" w:rsidTr="001F68BE">
        <w:tc>
          <w:tcPr>
            <w:tcW w:w="2127" w:type="dxa"/>
            <w:vMerge w:val="restart"/>
            <w:shd w:val="clear" w:color="auto" w:fill="auto"/>
          </w:tcPr>
          <w:p w:rsidR="001F68BE" w:rsidRPr="001F68BE" w:rsidRDefault="001F68BE" w:rsidP="001F68BE">
            <w:pPr>
              <w:jc w:val="center"/>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Вид</w:t>
            </w:r>
          </w:p>
          <w:p w:rsidR="001F68BE" w:rsidRPr="001F68BE" w:rsidRDefault="001F68BE" w:rsidP="001F68BE">
            <w:pPr>
              <w:jc w:val="center"/>
              <w:rPr>
                <w:sz w:val="20"/>
                <w:szCs w:val="20"/>
              </w:rPr>
            </w:pPr>
            <w:r w:rsidRPr="001F68BE">
              <w:rPr>
                <w:sz w:val="20"/>
                <w:szCs w:val="20"/>
              </w:rPr>
              <w:t>коммунальной</w:t>
            </w:r>
          </w:p>
          <w:p w:rsidR="001F68BE" w:rsidRPr="001F68BE" w:rsidRDefault="001F68BE" w:rsidP="001F68BE">
            <w:pPr>
              <w:jc w:val="center"/>
              <w:rPr>
                <w:sz w:val="20"/>
                <w:szCs w:val="20"/>
              </w:rPr>
            </w:pPr>
            <w:r w:rsidRPr="001F68BE">
              <w:rPr>
                <w:sz w:val="20"/>
                <w:szCs w:val="20"/>
              </w:rPr>
              <w:t>услуги</w:t>
            </w:r>
          </w:p>
        </w:tc>
        <w:tc>
          <w:tcPr>
            <w:tcW w:w="3827" w:type="dxa"/>
            <w:vMerge w:val="restart"/>
            <w:shd w:val="clear" w:color="auto" w:fill="auto"/>
          </w:tcPr>
          <w:p w:rsidR="001F68BE" w:rsidRPr="001F68BE" w:rsidRDefault="001F68BE" w:rsidP="001F68BE">
            <w:pPr>
              <w:jc w:val="center"/>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Вид</w:t>
            </w:r>
          </w:p>
          <w:p w:rsidR="001F68BE" w:rsidRPr="001F68BE" w:rsidRDefault="001F68BE" w:rsidP="001F68BE">
            <w:pPr>
              <w:jc w:val="center"/>
              <w:rPr>
                <w:sz w:val="20"/>
                <w:szCs w:val="20"/>
              </w:rPr>
            </w:pPr>
            <w:r w:rsidRPr="001F68BE">
              <w:rPr>
                <w:sz w:val="20"/>
                <w:szCs w:val="20"/>
              </w:rPr>
              <w:t>благоустройства домов</w:t>
            </w:r>
          </w:p>
        </w:tc>
        <w:tc>
          <w:tcPr>
            <w:tcW w:w="2552" w:type="dxa"/>
            <w:gridSpan w:val="2"/>
            <w:shd w:val="clear" w:color="auto" w:fill="auto"/>
          </w:tcPr>
          <w:p w:rsidR="001F68BE" w:rsidRPr="001F68BE" w:rsidRDefault="001F68BE" w:rsidP="001F68BE">
            <w:pPr>
              <w:jc w:val="center"/>
              <w:rPr>
                <w:b/>
                <w:sz w:val="20"/>
                <w:szCs w:val="20"/>
              </w:rPr>
            </w:pPr>
            <w:r w:rsidRPr="001F68BE">
              <w:rPr>
                <w:b/>
                <w:sz w:val="20"/>
                <w:szCs w:val="20"/>
              </w:rPr>
              <w:t>с  01.01.2026г.</w:t>
            </w:r>
          </w:p>
          <w:p w:rsidR="001F68BE" w:rsidRPr="001F68BE" w:rsidRDefault="001F68BE" w:rsidP="001F68BE">
            <w:pPr>
              <w:jc w:val="center"/>
              <w:rPr>
                <w:b/>
                <w:sz w:val="20"/>
                <w:szCs w:val="20"/>
              </w:rPr>
            </w:pPr>
            <w:r w:rsidRPr="001F68BE">
              <w:rPr>
                <w:b/>
                <w:sz w:val="20"/>
                <w:szCs w:val="20"/>
              </w:rPr>
              <w:t>по 30.09.2026г.</w:t>
            </w:r>
          </w:p>
        </w:tc>
        <w:tc>
          <w:tcPr>
            <w:tcW w:w="2551" w:type="dxa"/>
            <w:gridSpan w:val="2"/>
            <w:shd w:val="clear" w:color="auto" w:fill="auto"/>
          </w:tcPr>
          <w:p w:rsidR="001F68BE" w:rsidRPr="001F68BE" w:rsidRDefault="001F68BE" w:rsidP="001F68BE">
            <w:pPr>
              <w:jc w:val="center"/>
              <w:rPr>
                <w:b/>
                <w:sz w:val="20"/>
                <w:szCs w:val="20"/>
              </w:rPr>
            </w:pPr>
            <w:r w:rsidRPr="001F68BE">
              <w:rPr>
                <w:b/>
                <w:sz w:val="20"/>
                <w:szCs w:val="20"/>
              </w:rPr>
              <w:t>с  01.10.2026г.</w:t>
            </w:r>
          </w:p>
          <w:p w:rsidR="001F68BE" w:rsidRPr="001F68BE" w:rsidRDefault="001F68BE" w:rsidP="001F68BE">
            <w:pPr>
              <w:jc w:val="center"/>
              <w:rPr>
                <w:b/>
                <w:sz w:val="20"/>
                <w:szCs w:val="20"/>
              </w:rPr>
            </w:pPr>
            <w:r w:rsidRPr="001F68BE">
              <w:rPr>
                <w:b/>
                <w:sz w:val="20"/>
                <w:szCs w:val="20"/>
              </w:rPr>
              <w:t>по  31.12.2026г.</w:t>
            </w:r>
          </w:p>
        </w:tc>
      </w:tr>
      <w:tr w:rsidR="001F68BE" w:rsidRPr="001F68BE" w:rsidTr="001F68BE">
        <w:trPr>
          <w:trHeight w:val="1409"/>
        </w:trPr>
        <w:tc>
          <w:tcPr>
            <w:tcW w:w="2127" w:type="dxa"/>
            <w:vMerge/>
            <w:shd w:val="clear" w:color="auto" w:fill="auto"/>
          </w:tcPr>
          <w:p w:rsidR="001F68BE" w:rsidRPr="001F68BE" w:rsidRDefault="001F68BE" w:rsidP="001F68BE">
            <w:pPr>
              <w:jc w:val="center"/>
              <w:rPr>
                <w:sz w:val="20"/>
                <w:szCs w:val="20"/>
              </w:rPr>
            </w:pPr>
          </w:p>
        </w:tc>
        <w:tc>
          <w:tcPr>
            <w:tcW w:w="3827" w:type="dxa"/>
            <w:vMerge/>
            <w:shd w:val="clear" w:color="auto" w:fill="auto"/>
          </w:tcPr>
          <w:p w:rsidR="001F68BE" w:rsidRPr="001F68BE" w:rsidRDefault="001F68BE" w:rsidP="001F68BE">
            <w:pPr>
              <w:jc w:val="center"/>
              <w:rPr>
                <w:sz w:val="20"/>
                <w:szCs w:val="20"/>
              </w:rPr>
            </w:pPr>
          </w:p>
        </w:tc>
        <w:tc>
          <w:tcPr>
            <w:tcW w:w="1274" w:type="dxa"/>
            <w:shd w:val="clear" w:color="auto" w:fill="auto"/>
          </w:tcPr>
          <w:p w:rsidR="001F68BE" w:rsidRPr="001F68BE" w:rsidRDefault="001F68BE" w:rsidP="001F68BE">
            <w:pPr>
              <w:jc w:val="center"/>
              <w:rPr>
                <w:sz w:val="20"/>
                <w:szCs w:val="20"/>
              </w:rPr>
            </w:pPr>
            <w:r w:rsidRPr="001F68BE">
              <w:rPr>
                <w:sz w:val="20"/>
                <w:szCs w:val="20"/>
              </w:rPr>
              <w:t>Стандарт</w:t>
            </w:r>
          </w:p>
          <w:p w:rsidR="001F68BE" w:rsidRPr="001F68BE" w:rsidRDefault="001F68BE" w:rsidP="001F68BE">
            <w:pPr>
              <w:jc w:val="center"/>
              <w:rPr>
                <w:sz w:val="20"/>
                <w:szCs w:val="20"/>
              </w:rPr>
            </w:pPr>
            <w:r w:rsidRPr="001F68BE">
              <w:rPr>
                <w:sz w:val="20"/>
                <w:szCs w:val="20"/>
              </w:rPr>
              <w:t>уровня платежа</w:t>
            </w:r>
          </w:p>
          <w:p w:rsidR="001F68BE" w:rsidRPr="001F68BE" w:rsidRDefault="001F68BE" w:rsidP="001F68BE">
            <w:pPr>
              <w:jc w:val="center"/>
              <w:rPr>
                <w:sz w:val="20"/>
                <w:szCs w:val="20"/>
              </w:rPr>
            </w:pPr>
            <w:r w:rsidRPr="001F68BE">
              <w:rPr>
                <w:sz w:val="20"/>
                <w:szCs w:val="20"/>
              </w:rPr>
              <w:t>граждан</w:t>
            </w:r>
          </w:p>
          <w:p w:rsidR="001F68BE" w:rsidRPr="001F68BE" w:rsidRDefault="001F68BE" w:rsidP="001F68BE">
            <w:pPr>
              <w:jc w:val="center"/>
              <w:rPr>
                <w:sz w:val="20"/>
                <w:szCs w:val="20"/>
              </w:rPr>
            </w:pPr>
            <w:r w:rsidRPr="001F68BE">
              <w:rPr>
                <w:sz w:val="20"/>
                <w:szCs w:val="20"/>
              </w:rPr>
              <w:t>( %)</w:t>
            </w:r>
          </w:p>
        </w:tc>
        <w:tc>
          <w:tcPr>
            <w:tcW w:w="1278" w:type="dxa"/>
            <w:shd w:val="clear" w:color="auto" w:fill="auto"/>
          </w:tcPr>
          <w:p w:rsidR="001F68BE" w:rsidRPr="001F68BE" w:rsidRDefault="001F68BE" w:rsidP="001F68BE">
            <w:pPr>
              <w:jc w:val="center"/>
              <w:rPr>
                <w:sz w:val="20"/>
                <w:szCs w:val="20"/>
              </w:rPr>
            </w:pPr>
            <w:r w:rsidRPr="001F68BE">
              <w:rPr>
                <w:sz w:val="20"/>
                <w:szCs w:val="20"/>
              </w:rPr>
              <w:t>Тариф</w:t>
            </w:r>
          </w:p>
          <w:p w:rsidR="001F68BE" w:rsidRPr="001F68BE" w:rsidRDefault="001F68BE" w:rsidP="001F68BE">
            <w:pPr>
              <w:jc w:val="center"/>
              <w:rPr>
                <w:sz w:val="20"/>
                <w:szCs w:val="20"/>
              </w:rPr>
            </w:pPr>
            <w:r w:rsidRPr="001F68BE">
              <w:rPr>
                <w:sz w:val="20"/>
                <w:szCs w:val="20"/>
              </w:rPr>
              <w:t>для</w:t>
            </w:r>
          </w:p>
          <w:p w:rsidR="001F68BE" w:rsidRPr="001F68BE" w:rsidRDefault="001F68BE" w:rsidP="001F68BE">
            <w:pPr>
              <w:jc w:val="center"/>
              <w:rPr>
                <w:sz w:val="20"/>
                <w:szCs w:val="20"/>
              </w:rPr>
            </w:pPr>
            <w:r w:rsidRPr="001F68BE">
              <w:rPr>
                <w:sz w:val="20"/>
                <w:szCs w:val="20"/>
              </w:rPr>
              <w:t>населения</w:t>
            </w:r>
          </w:p>
          <w:p w:rsidR="001F68BE" w:rsidRPr="001F68BE" w:rsidRDefault="001F68BE" w:rsidP="001F68BE">
            <w:pPr>
              <w:jc w:val="center"/>
              <w:rPr>
                <w:sz w:val="20"/>
                <w:szCs w:val="20"/>
              </w:rPr>
            </w:pPr>
            <w:r w:rsidRPr="001F68BE">
              <w:rPr>
                <w:sz w:val="20"/>
                <w:szCs w:val="20"/>
              </w:rPr>
              <w:t>(рублей)</w:t>
            </w:r>
          </w:p>
        </w:tc>
        <w:tc>
          <w:tcPr>
            <w:tcW w:w="1134" w:type="dxa"/>
            <w:shd w:val="clear" w:color="auto" w:fill="auto"/>
          </w:tcPr>
          <w:p w:rsidR="001F68BE" w:rsidRPr="001F68BE" w:rsidRDefault="001F68BE" w:rsidP="001F68BE">
            <w:pPr>
              <w:jc w:val="center"/>
              <w:rPr>
                <w:sz w:val="20"/>
                <w:szCs w:val="20"/>
              </w:rPr>
            </w:pPr>
            <w:r w:rsidRPr="001F68BE">
              <w:rPr>
                <w:sz w:val="20"/>
                <w:szCs w:val="20"/>
              </w:rPr>
              <w:t>Стандарт</w:t>
            </w:r>
          </w:p>
          <w:p w:rsidR="001F68BE" w:rsidRPr="001F68BE" w:rsidRDefault="001F68BE" w:rsidP="001F68BE">
            <w:pPr>
              <w:jc w:val="center"/>
              <w:rPr>
                <w:sz w:val="20"/>
                <w:szCs w:val="20"/>
              </w:rPr>
            </w:pPr>
            <w:r w:rsidRPr="001F68BE">
              <w:rPr>
                <w:sz w:val="20"/>
                <w:szCs w:val="20"/>
              </w:rPr>
              <w:t>уровня платежа</w:t>
            </w:r>
          </w:p>
          <w:p w:rsidR="001F68BE" w:rsidRPr="001F68BE" w:rsidRDefault="001F68BE" w:rsidP="001F68BE">
            <w:pPr>
              <w:jc w:val="center"/>
              <w:rPr>
                <w:sz w:val="20"/>
                <w:szCs w:val="20"/>
              </w:rPr>
            </w:pPr>
            <w:r w:rsidRPr="001F68BE">
              <w:rPr>
                <w:sz w:val="20"/>
                <w:szCs w:val="20"/>
              </w:rPr>
              <w:t>граждан</w:t>
            </w:r>
          </w:p>
          <w:p w:rsidR="001F68BE" w:rsidRPr="001F68BE" w:rsidRDefault="001F68BE" w:rsidP="001F68BE">
            <w:pPr>
              <w:jc w:val="center"/>
              <w:rPr>
                <w:sz w:val="20"/>
                <w:szCs w:val="20"/>
              </w:rPr>
            </w:pPr>
            <w:r w:rsidRPr="001F68BE">
              <w:rPr>
                <w:sz w:val="20"/>
                <w:szCs w:val="20"/>
              </w:rPr>
              <w:t>( %)</w:t>
            </w:r>
          </w:p>
        </w:tc>
        <w:tc>
          <w:tcPr>
            <w:tcW w:w="1417" w:type="dxa"/>
            <w:shd w:val="clear" w:color="auto" w:fill="auto"/>
          </w:tcPr>
          <w:p w:rsidR="001F68BE" w:rsidRPr="001F68BE" w:rsidRDefault="001F68BE" w:rsidP="001F68BE">
            <w:pPr>
              <w:jc w:val="center"/>
              <w:rPr>
                <w:sz w:val="20"/>
                <w:szCs w:val="20"/>
              </w:rPr>
            </w:pPr>
            <w:r w:rsidRPr="001F68BE">
              <w:rPr>
                <w:sz w:val="20"/>
                <w:szCs w:val="20"/>
              </w:rPr>
              <w:t>Тариф</w:t>
            </w:r>
          </w:p>
          <w:p w:rsidR="001F68BE" w:rsidRPr="001F68BE" w:rsidRDefault="001F68BE" w:rsidP="001F68BE">
            <w:pPr>
              <w:jc w:val="center"/>
              <w:rPr>
                <w:sz w:val="20"/>
                <w:szCs w:val="20"/>
              </w:rPr>
            </w:pPr>
            <w:r w:rsidRPr="001F68BE">
              <w:rPr>
                <w:sz w:val="20"/>
                <w:szCs w:val="20"/>
              </w:rPr>
              <w:t>для</w:t>
            </w:r>
          </w:p>
          <w:p w:rsidR="001F68BE" w:rsidRPr="001F68BE" w:rsidRDefault="001F68BE" w:rsidP="001F68BE">
            <w:pPr>
              <w:jc w:val="center"/>
              <w:rPr>
                <w:sz w:val="20"/>
                <w:szCs w:val="20"/>
              </w:rPr>
            </w:pPr>
            <w:r w:rsidRPr="001F68BE">
              <w:rPr>
                <w:sz w:val="20"/>
                <w:szCs w:val="20"/>
              </w:rPr>
              <w:t>населения</w:t>
            </w:r>
          </w:p>
          <w:p w:rsidR="001F68BE" w:rsidRPr="001F68BE" w:rsidRDefault="001F68BE" w:rsidP="001F68BE">
            <w:pPr>
              <w:jc w:val="center"/>
              <w:rPr>
                <w:sz w:val="20"/>
                <w:szCs w:val="20"/>
              </w:rPr>
            </w:pPr>
            <w:r w:rsidRPr="001F68BE">
              <w:rPr>
                <w:sz w:val="20"/>
                <w:szCs w:val="20"/>
              </w:rPr>
              <w:t>(рублей)</w:t>
            </w:r>
          </w:p>
        </w:tc>
      </w:tr>
      <w:tr w:rsidR="001F68BE" w:rsidRPr="001F68BE" w:rsidTr="001F68BE">
        <w:tc>
          <w:tcPr>
            <w:tcW w:w="5954" w:type="dxa"/>
            <w:gridSpan w:val="2"/>
            <w:shd w:val="clear" w:color="auto" w:fill="auto"/>
          </w:tcPr>
          <w:p w:rsidR="001F68BE" w:rsidRPr="001F68BE" w:rsidRDefault="001F68BE" w:rsidP="001F68BE">
            <w:pPr>
              <w:jc w:val="center"/>
              <w:rPr>
                <w:iCs/>
                <w:sz w:val="20"/>
                <w:szCs w:val="20"/>
              </w:rPr>
            </w:pPr>
            <w:r w:rsidRPr="001F68BE">
              <w:rPr>
                <w:b/>
                <w:sz w:val="20"/>
                <w:szCs w:val="20"/>
              </w:rPr>
              <w:t>Холодное водоснабжение</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МУП</w:t>
            </w: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 Родник»</w:t>
            </w:r>
          </w:p>
          <w:p w:rsidR="001F68BE" w:rsidRPr="001F68BE" w:rsidRDefault="001F68BE" w:rsidP="001F68BE">
            <w:pPr>
              <w:overflowPunct w:val="0"/>
              <w:autoSpaceDE w:val="0"/>
              <w:autoSpaceDN w:val="0"/>
              <w:adjustRightInd w:val="0"/>
              <w:rPr>
                <w:bCs/>
                <w:sz w:val="20"/>
                <w:szCs w:val="20"/>
              </w:rPr>
            </w:pPr>
            <w:r w:rsidRPr="001F68BE">
              <w:rPr>
                <w:b/>
                <w:bCs/>
                <w:sz w:val="20"/>
                <w:szCs w:val="20"/>
              </w:rPr>
              <w:t xml:space="preserve"> </w:t>
            </w:r>
            <w:r w:rsidRPr="001F68BE">
              <w:rPr>
                <w:bCs/>
                <w:sz w:val="20"/>
                <w:szCs w:val="20"/>
              </w:rPr>
              <w:t xml:space="preserve">с. </w:t>
            </w:r>
            <w:proofErr w:type="spellStart"/>
            <w:r w:rsidRPr="001F68BE">
              <w:rPr>
                <w:bCs/>
                <w:sz w:val="20"/>
                <w:szCs w:val="20"/>
              </w:rPr>
              <w:t>Тохтино</w:t>
            </w:r>
            <w:proofErr w:type="spellEnd"/>
          </w:p>
          <w:p w:rsidR="001F68BE" w:rsidRPr="001F68BE" w:rsidRDefault="001F68BE" w:rsidP="001F68BE">
            <w:pPr>
              <w:overflowPunct w:val="0"/>
              <w:autoSpaceDE w:val="0"/>
              <w:autoSpaceDN w:val="0"/>
              <w:adjustRightInd w:val="0"/>
              <w:rPr>
                <w:bCs/>
                <w:sz w:val="20"/>
                <w:szCs w:val="20"/>
              </w:rPr>
            </w:pPr>
            <w:r w:rsidRPr="001F68BE">
              <w:rPr>
                <w:bCs/>
                <w:sz w:val="20"/>
                <w:szCs w:val="20"/>
              </w:rPr>
              <w:t xml:space="preserve"> с. </w:t>
            </w:r>
            <w:proofErr w:type="spellStart"/>
            <w:r w:rsidRPr="001F68BE">
              <w:rPr>
                <w:bCs/>
                <w:sz w:val="20"/>
                <w:szCs w:val="20"/>
              </w:rPr>
              <w:t>Веретея</w:t>
            </w:r>
            <w:proofErr w:type="spellEnd"/>
          </w:p>
          <w:p w:rsidR="001F68BE" w:rsidRPr="001F68BE" w:rsidRDefault="001F68BE" w:rsidP="001F68BE">
            <w:pPr>
              <w:overflowPunct w:val="0"/>
              <w:autoSpaceDE w:val="0"/>
              <w:autoSpaceDN w:val="0"/>
              <w:adjustRightInd w:val="0"/>
              <w:rPr>
                <w:bCs/>
                <w:sz w:val="20"/>
                <w:szCs w:val="20"/>
              </w:rPr>
            </w:pPr>
            <w:r w:rsidRPr="001F68BE">
              <w:rPr>
                <w:bCs/>
                <w:sz w:val="20"/>
                <w:szCs w:val="20"/>
              </w:rPr>
              <w:t xml:space="preserve"> д. Озерки</w:t>
            </w:r>
          </w:p>
          <w:p w:rsidR="001F68BE" w:rsidRPr="001F68BE" w:rsidRDefault="001F68BE" w:rsidP="001F68BE">
            <w:pPr>
              <w:overflowPunct w:val="0"/>
              <w:autoSpaceDE w:val="0"/>
              <w:autoSpaceDN w:val="0"/>
              <w:adjustRightInd w:val="0"/>
              <w:rPr>
                <w:bCs/>
                <w:sz w:val="20"/>
                <w:szCs w:val="20"/>
              </w:rPr>
            </w:pPr>
            <w:r w:rsidRPr="001F68BE">
              <w:rPr>
                <w:bCs/>
                <w:sz w:val="20"/>
                <w:szCs w:val="20"/>
              </w:rPr>
              <w:lastRenderedPageBreak/>
              <w:t xml:space="preserve"> д. </w:t>
            </w:r>
            <w:proofErr w:type="spellStart"/>
            <w:r w:rsidRPr="001F68BE">
              <w:rPr>
                <w:bCs/>
                <w:sz w:val="20"/>
                <w:szCs w:val="20"/>
              </w:rPr>
              <w:t>Скозырята</w:t>
            </w:r>
            <w:proofErr w:type="spellEnd"/>
          </w:p>
          <w:p w:rsidR="001F68BE" w:rsidRPr="001F68BE" w:rsidRDefault="001F68BE" w:rsidP="001F68BE">
            <w:pPr>
              <w:overflowPunct w:val="0"/>
              <w:autoSpaceDE w:val="0"/>
              <w:autoSpaceDN w:val="0"/>
              <w:adjustRightInd w:val="0"/>
              <w:rPr>
                <w:bCs/>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lastRenderedPageBreak/>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местной канализацией,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 ваннами </w:t>
            </w:r>
            <w:r w:rsidRPr="001F68BE">
              <w:rPr>
                <w:iCs/>
                <w:sz w:val="20"/>
                <w:szCs w:val="20"/>
              </w:rPr>
              <w:lastRenderedPageBreak/>
              <w:t>1650-1700мм,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с холодным водоснабжением, с местной канализацией (в том числе выгребные ямы), оборудованные водонагревателями,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от водоразборных колонок.</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lastRenderedPageBreak/>
              <w:t>16,5564</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15,76</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13,5845</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17,49</w:t>
            </w:r>
          </w:p>
        </w:tc>
      </w:tr>
      <w:tr w:rsidR="001F68BE" w:rsidRPr="001F68BE" w:rsidTr="001F68BE">
        <w:tc>
          <w:tcPr>
            <w:tcW w:w="2127" w:type="dxa"/>
            <w:tcBorders>
              <w:bottom w:val="single" w:sz="4" w:space="0" w:color="auto"/>
            </w:tcBorders>
            <w:shd w:val="clear" w:color="auto" w:fill="auto"/>
          </w:tcPr>
          <w:p w:rsidR="001F68BE" w:rsidRPr="001F68BE" w:rsidRDefault="001F68BE" w:rsidP="001F68BE">
            <w:pPr>
              <w:overflowPunct w:val="0"/>
              <w:autoSpaceDE w:val="0"/>
              <w:autoSpaceDN w:val="0"/>
              <w:adjustRightInd w:val="0"/>
              <w:jc w:val="center"/>
              <w:rPr>
                <w:sz w:val="20"/>
                <w:szCs w:val="20"/>
              </w:rPr>
            </w:pPr>
            <w:r w:rsidRPr="001F68BE">
              <w:rPr>
                <w:b/>
                <w:bCs/>
                <w:sz w:val="20"/>
                <w:szCs w:val="20"/>
              </w:rPr>
              <w:lastRenderedPageBreak/>
              <w:t xml:space="preserve">МУП "Родник" </w:t>
            </w:r>
            <w:r w:rsidRPr="001F68BE">
              <w:rPr>
                <w:bCs/>
                <w:sz w:val="20"/>
                <w:szCs w:val="20"/>
              </w:rPr>
              <w:t xml:space="preserve">дер. </w:t>
            </w:r>
            <w:proofErr w:type="spellStart"/>
            <w:r w:rsidRPr="001F68BE">
              <w:rPr>
                <w:bCs/>
                <w:sz w:val="20"/>
                <w:szCs w:val="20"/>
              </w:rPr>
              <w:t>Чупины</w:t>
            </w:r>
            <w:proofErr w:type="spellEnd"/>
            <w:r w:rsidRPr="001F68BE">
              <w:rPr>
                <w:bCs/>
                <w:sz w:val="20"/>
                <w:szCs w:val="20"/>
              </w:rPr>
              <w:t xml:space="preserve">, дер. </w:t>
            </w:r>
            <w:proofErr w:type="spellStart"/>
            <w:r w:rsidRPr="001F68BE">
              <w:rPr>
                <w:bCs/>
                <w:sz w:val="20"/>
                <w:szCs w:val="20"/>
              </w:rPr>
              <w:t>Солоницыны</w:t>
            </w:r>
            <w:proofErr w:type="spellEnd"/>
            <w:r w:rsidRPr="001F68BE">
              <w:rPr>
                <w:b/>
                <w:bCs/>
                <w:sz w:val="20"/>
                <w:szCs w:val="20"/>
              </w:rPr>
              <w:t xml:space="preserve"> </w:t>
            </w:r>
          </w:p>
        </w:tc>
        <w:tc>
          <w:tcPr>
            <w:tcW w:w="3827" w:type="dxa"/>
            <w:tcBorders>
              <w:bottom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 </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-с холодным водоснабжением от водоразборных колонок;</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27,0722</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25,77</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21,7942</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28,06</w:t>
            </w:r>
          </w:p>
        </w:tc>
      </w:tr>
      <w:tr w:rsidR="001F68BE" w:rsidRPr="001F68BE" w:rsidTr="001F68BE">
        <w:trPr>
          <w:trHeight w:val="841"/>
        </w:trPr>
        <w:tc>
          <w:tcPr>
            <w:tcW w:w="2127"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b/>
                <w:sz w:val="20"/>
                <w:szCs w:val="20"/>
              </w:rPr>
            </w:pPr>
            <w:r w:rsidRPr="001F68BE">
              <w:rPr>
                <w:b/>
                <w:sz w:val="20"/>
                <w:szCs w:val="20"/>
              </w:rPr>
              <w:t xml:space="preserve">МУП </w:t>
            </w:r>
          </w:p>
          <w:p w:rsidR="001F68BE" w:rsidRPr="001F68BE" w:rsidRDefault="001F68BE" w:rsidP="001F68BE">
            <w:pPr>
              <w:jc w:val="center"/>
              <w:rPr>
                <w:b/>
                <w:sz w:val="20"/>
                <w:szCs w:val="20"/>
              </w:rPr>
            </w:pPr>
            <w:r w:rsidRPr="001F68BE">
              <w:rPr>
                <w:b/>
                <w:sz w:val="20"/>
                <w:szCs w:val="20"/>
              </w:rPr>
              <w:t>«Родник»</w:t>
            </w:r>
          </w:p>
          <w:p w:rsidR="001F68BE" w:rsidRPr="001F68BE" w:rsidRDefault="001F68BE" w:rsidP="001F68BE">
            <w:pPr>
              <w:jc w:val="center"/>
              <w:rPr>
                <w:sz w:val="20"/>
                <w:szCs w:val="20"/>
              </w:rPr>
            </w:pPr>
            <w:r w:rsidRPr="001F68BE">
              <w:rPr>
                <w:sz w:val="20"/>
                <w:szCs w:val="20"/>
              </w:rPr>
              <w:t>дер. Поляки</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Многоквартирные и жилые дома: </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 ваннами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28,5219</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27,15</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22,9592</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29,56</w:t>
            </w:r>
          </w:p>
        </w:tc>
      </w:tr>
      <w:tr w:rsidR="001F68BE" w:rsidRPr="001F68BE" w:rsidTr="001F68BE">
        <w:trPr>
          <w:trHeight w:val="841"/>
        </w:trPr>
        <w:tc>
          <w:tcPr>
            <w:tcW w:w="2127"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с холодным водоснабжением от водоразборных колонок</w:t>
            </w:r>
          </w:p>
        </w:tc>
        <w:tc>
          <w:tcPr>
            <w:tcW w:w="1274"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19,7185</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18,77</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17,4524</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22,47</w:t>
            </w:r>
          </w:p>
        </w:tc>
      </w:tr>
      <w:tr w:rsidR="001F68BE" w:rsidRPr="001F68BE" w:rsidTr="001F68BE">
        <w:trPr>
          <w:trHeight w:val="1247"/>
        </w:trPr>
        <w:tc>
          <w:tcPr>
            <w:tcW w:w="2127" w:type="dxa"/>
            <w:tcBorders>
              <w:top w:val="single" w:sz="4" w:space="0" w:color="auto"/>
            </w:tcBorders>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 xml:space="preserve">МУП "Родник" </w:t>
            </w:r>
          </w:p>
          <w:p w:rsidR="001F68BE" w:rsidRPr="001F68BE" w:rsidRDefault="001F68BE" w:rsidP="001F68BE">
            <w:pPr>
              <w:overflowPunct w:val="0"/>
              <w:autoSpaceDE w:val="0"/>
              <w:autoSpaceDN w:val="0"/>
              <w:adjustRightInd w:val="0"/>
              <w:jc w:val="center"/>
              <w:rPr>
                <w:sz w:val="20"/>
                <w:szCs w:val="20"/>
              </w:rPr>
            </w:pPr>
            <w:r w:rsidRPr="001F68BE">
              <w:rPr>
                <w:bCs/>
                <w:sz w:val="20"/>
                <w:szCs w:val="20"/>
              </w:rPr>
              <w:t xml:space="preserve">дер. </w:t>
            </w:r>
            <w:proofErr w:type="spellStart"/>
            <w:r w:rsidRPr="001F68BE">
              <w:rPr>
                <w:bCs/>
                <w:sz w:val="20"/>
                <w:szCs w:val="20"/>
              </w:rPr>
              <w:t>Русаново</w:t>
            </w:r>
            <w:proofErr w:type="spellEnd"/>
            <w:r w:rsidRPr="001F68BE">
              <w:rPr>
                <w:bCs/>
                <w:sz w:val="20"/>
                <w:szCs w:val="20"/>
              </w:rPr>
              <w:t xml:space="preserve">  </w:t>
            </w:r>
          </w:p>
        </w:tc>
        <w:tc>
          <w:tcPr>
            <w:tcW w:w="3827" w:type="dxa"/>
            <w:tcBorders>
              <w:top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 ванными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31,1167</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29,62</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25,0485</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32,25</w:t>
            </w:r>
          </w:p>
        </w:tc>
      </w:tr>
      <w:tr w:rsidR="001F68BE" w:rsidRPr="001F68BE" w:rsidTr="001F68BE">
        <w:trPr>
          <w:trHeight w:val="2275"/>
        </w:trPr>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МУП "Родник"</w:t>
            </w:r>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с. </w:t>
            </w:r>
            <w:proofErr w:type="spellStart"/>
            <w:r w:rsidRPr="001F68BE">
              <w:rPr>
                <w:bCs/>
                <w:sz w:val="20"/>
                <w:szCs w:val="20"/>
              </w:rPr>
              <w:t>Колково</w:t>
            </w:r>
            <w:proofErr w:type="spellEnd"/>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д. </w:t>
            </w:r>
            <w:proofErr w:type="spellStart"/>
            <w:r w:rsidRPr="001F68BE">
              <w:rPr>
                <w:bCs/>
                <w:sz w:val="20"/>
                <w:szCs w:val="20"/>
              </w:rPr>
              <w:t>Степановщина</w:t>
            </w:r>
            <w:proofErr w:type="spellEnd"/>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д. </w:t>
            </w:r>
            <w:proofErr w:type="spellStart"/>
            <w:r w:rsidRPr="001F68BE">
              <w:rPr>
                <w:bCs/>
                <w:sz w:val="20"/>
                <w:szCs w:val="20"/>
              </w:rPr>
              <w:t>Малышовщина</w:t>
            </w:r>
            <w:proofErr w:type="spellEnd"/>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с. </w:t>
            </w:r>
            <w:proofErr w:type="spellStart"/>
            <w:r w:rsidRPr="001F68BE">
              <w:rPr>
                <w:bCs/>
                <w:sz w:val="20"/>
                <w:szCs w:val="20"/>
              </w:rPr>
              <w:t>Соловецкое</w:t>
            </w:r>
            <w:proofErr w:type="spellEnd"/>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д. </w:t>
            </w:r>
            <w:proofErr w:type="spellStart"/>
            <w:r w:rsidRPr="001F68BE">
              <w:rPr>
                <w:bCs/>
                <w:sz w:val="20"/>
                <w:szCs w:val="20"/>
              </w:rPr>
              <w:t>Коробовщина</w:t>
            </w:r>
            <w:proofErr w:type="spellEnd"/>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д. </w:t>
            </w:r>
            <w:proofErr w:type="spellStart"/>
            <w:r w:rsidRPr="001F68BE">
              <w:rPr>
                <w:bCs/>
                <w:sz w:val="20"/>
                <w:szCs w:val="20"/>
              </w:rPr>
              <w:t>Шадричи</w:t>
            </w:r>
            <w:proofErr w:type="spellEnd"/>
          </w:p>
          <w:p w:rsidR="001F68BE" w:rsidRPr="001F68BE" w:rsidRDefault="001F68BE" w:rsidP="001F68BE">
            <w:pPr>
              <w:overflowPunct w:val="0"/>
              <w:autoSpaceDE w:val="0"/>
              <w:autoSpaceDN w:val="0"/>
              <w:adjustRightInd w:val="0"/>
              <w:rPr>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w:t>
            </w:r>
            <w:proofErr w:type="gramStart"/>
            <w:r w:rsidRPr="001F68BE">
              <w:rPr>
                <w:iCs/>
                <w:sz w:val="20"/>
                <w:szCs w:val="20"/>
              </w:rPr>
              <w:t xml:space="preserve"> ,</w:t>
            </w:r>
            <w:proofErr w:type="gramEnd"/>
            <w:r w:rsidRPr="001F68BE">
              <w:rPr>
                <w:iCs/>
                <w:sz w:val="20"/>
                <w:szCs w:val="20"/>
              </w:rPr>
              <w:t xml:space="preserve"> оборудованные водонагревателями или без них, раковинами, мойками кухонными, унитазами , ваннами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 унитазами, ваннами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раковинами, мойками кухонными, унитазами,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местной канализацией (в том числе выгребные ямы), оборудованные водонагревателями или без них, раковинами, мойками </w:t>
            </w:r>
            <w:r w:rsidRPr="001F68BE">
              <w:rPr>
                <w:iCs/>
                <w:sz w:val="20"/>
                <w:szCs w:val="20"/>
              </w:rPr>
              <w:lastRenderedPageBreak/>
              <w:t>кухонными, унитазами;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w:t>
            </w:r>
            <w:r w:rsidRPr="001F68BE">
              <w:rPr>
                <w:iCs/>
                <w:color w:val="FF0000"/>
                <w:sz w:val="20"/>
                <w:szCs w:val="20"/>
              </w:rPr>
              <w:t xml:space="preserve"> </w:t>
            </w:r>
            <w:r w:rsidRPr="001F68BE">
              <w:rPr>
                <w:iCs/>
                <w:sz w:val="20"/>
                <w:szCs w:val="20"/>
              </w:rPr>
              <w:t>числе выгребные ямы), оборудованные водонагревателями или без них,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от водоразборных колонок;</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lastRenderedPageBreak/>
              <w:t>100,0000</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95,19</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80,5126</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103,66</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МУП "Родник"</w:t>
            </w:r>
          </w:p>
          <w:p w:rsidR="001F68BE" w:rsidRPr="001F68BE" w:rsidRDefault="001F68BE" w:rsidP="001F68BE">
            <w:pPr>
              <w:overflowPunct w:val="0"/>
              <w:autoSpaceDE w:val="0"/>
              <w:autoSpaceDN w:val="0"/>
              <w:adjustRightInd w:val="0"/>
              <w:ind w:left="-108"/>
              <w:jc w:val="center"/>
              <w:rPr>
                <w:sz w:val="20"/>
                <w:szCs w:val="20"/>
              </w:rPr>
            </w:pPr>
            <w:r w:rsidRPr="001F68BE">
              <w:rPr>
                <w:b/>
                <w:bCs/>
                <w:sz w:val="20"/>
                <w:szCs w:val="20"/>
              </w:rPr>
              <w:t xml:space="preserve"> </w:t>
            </w:r>
            <w:r w:rsidRPr="001F68BE">
              <w:rPr>
                <w:bCs/>
                <w:sz w:val="20"/>
                <w:szCs w:val="20"/>
              </w:rPr>
              <w:t xml:space="preserve">дер. </w:t>
            </w:r>
            <w:proofErr w:type="spellStart"/>
            <w:r w:rsidRPr="001F68BE">
              <w:rPr>
                <w:bCs/>
                <w:sz w:val="20"/>
                <w:szCs w:val="20"/>
              </w:rPr>
              <w:t>Лугиновка</w:t>
            </w:r>
            <w:proofErr w:type="spellEnd"/>
            <w:r w:rsidRPr="001F68BE">
              <w:rPr>
                <w:bCs/>
                <w:sz w:val="20"/>
                <w:szCs w:val="20"/>
              </w:rPr>
              <w:t xml:space="preserve">, дер. Белянка </w:t>
            </w: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 с холодным водоснабжением, с местной канализацией (в том числе выгребные ямы), оборудованные водонагревателями или без них, раковинами, унитазами;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100,0000</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83,63</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70,7340</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91,07</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rPr>
                <w:b/>
                <w:bCs/>
                <w:sz w:val="20"/>
                <w:szCs w:val="20"/>
              </w:rPr>
            </w:pPr>
            <w:r w:rsidRPr="001F68BE">
              <w:rPr>
                <w:b/>
                <w:bCs/>
                <w:sz w:val="20"/>
                <w:szCs w:val="20"/>
              </w:rPr>
              <w:t xml:space="preserve">  МУП</w:t>
            </w:r>
          </w:p>
          <w:p w:rsidR="001F68BE" w:rsidRPr="001F68BE" w:rsidRDefault="001F68BE" w:rsidP="001F68BE">
            <w:pPr>
              <w:overflowPunct w:val="0"/>
              <w:autoSpaceDE w:val="0"/>
              <w:autoSpaceDN w:val="0"/>
              <w:adjustRightInd w:val="0"/>
              <w:rPr>
                <w:b/>
                <w:bCs/>
                <w:sz w:val="20"/>
                <w:szCs w:val="20"/>
              </w:rPr>
            </w:pPr>
            <w:r w:rsidRPr="001F68BE">
              <w:rPr>
                <w:b/>
                <w:bCs/>
                <w:sz w:val="20"/>
                <w:szCs w:val="20"/>
              </w:rPr>
              <w:t xml:space="preserve"> "Родник" </w:t>
            </w:r>
          </w:p>
          <w:p w:rsidR="001F68BE" w:rsidRPr="001F68BE" w:rsidRDefault="001F68BE" w:rsidP="001F68BE">
            <w:pPr>
              <w:overflowPunct w:val="0"/>
              <w:autoSpaceDE w:val="0"/>
              <w:autoSpaceDN w:val="0"/>
              <w:adjustRightInd w:val="0"/>
              <w:rPr>
                <w:b/>
                <w:bCs/>
                <w:sz w:val="20"/>
                <w:szCs w:val="20"/>
              </w:rPr>
            </w:pPr>
            <w:r w:rsidRPr="001F68BE">
              <w:rPr>
                <w:bCs/>
                <w:sz w:val="20"/>
                <w:szCs w:val="20"/>
              </w:rPr>
              <w:t>дер. Высоково</w:t>
            </w:r>
            <w:r w:rsidRPr="001F68BE">
              <w:rPr>
                <w:b/>
                <w:bCs/>
                <w:sz w:val="20"/>
                <w:szCs w:val="20"/>
              </w:rPr>
              <w:t xml:space="preserve"> </w:t>
            </w: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 с холодным водоснабжением, с местной канализацией (в том числе выгребные ямы), оборудованные водонагревателями,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от водоразборных колонок;</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13,1124</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18,52</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9,5238</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20,86</w:t>
            </w:r>
          </w:p>
        </w:tc>
      </w:tr>
      <w:tr w:rsidR="001F68BE" w:rsidRPr="001F68BE" w:rsidTr="001F68BE">
        <w:tc>
          <w:tcPr>
            <w:tcW w:w="2127" w:type="dxa"/>
            <w:shd w:val="clear" w:color="auto" w:fill="auto"/>
          </w:tcPr>
          <w:p w:rsidR="001F68BE" w:rsidRPr="001F68BE" w:rsidRDefault="001F68BE" w:rsidP="001F68BE">
            <w:pPr>
              <w:jc w:val="center"/>
              <w:rPr>
                <w:sz w:val="20"/>
                <w:szCs w:val="20"/>
              </w:rPr>
            </w:pPr>
            <w:r w:rsidRPr="001F68BE">
              <w:rPr>
                <w:b/>
                <w:bCs/>
                <w:sz w:val="20"/>
                <w:szCs w:val="20"/>
              </w:rPr>
              <w:t xml:space="preserve">МУП "Родник" </w:t>
            </w:r>
            <w:r w:rsidRPr="001F68BE">
              <w:rPr>
                <w:bCs/>
                <w:sz w:val="20"/>
                <w:szCs w:val="20"/>
              </w:rPr>
              <w:t xml:space="preserve">дер. </w:t>
            </w:r>
            <w:proofErr w:type="spellStart"/>
            <w:r w:rsidRPr="001F68BE">
              <w:rPr>
                <w:bCs/>
                <w:sz w:val="20"/>
                <w:szCs w:val="20"/>
              </w:rPr>
              <w:t>Мамаевщина</w:t>
            </w:r>
            <w:proofErr w:type="spellEnd"/>
            <w:r w:rsidRPr="001F68BE">
              <w:rPr>
                <w:b/>
                <w:bCs/>
                <w:sz w:val="20"/>
                <w:szCs w:val="20"/>
              </w:rPr>
              <w:t xml:space="preserve"> </w:t>
            </w: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от водоразборных колонок;</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100,0000</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141,24</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70,2233</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153,81</w:t>
            </w:r>
          </w:p>
        </w:tc>
      </w:tr>
    </w:tbl>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both"/>
        <w:rPr>
          <w:sz w:val="20"/>
          <w:szCs w:val="2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1274"/>
        <w:gridCol w:w="1278"/>
        <w:gridCol w:w="1134"/>
        <w:gridCol w:w="1417"/>
      </w:tblGrid>
      <w:tr w:rsidR="001F68BE" w:rsidRPr="001F68BE" w:rsidTr="001F68BE">
        <w:trPr>
          <w:trHeight w:val="1653"/>
        </w:trPr>
        <w:tc>
          <w:tcPr>
            <w:tcW w:w="2127" w:type="dxa"/>
            <w:tcBorders>
              <w:top w:val="single" w:sz="4" w:space="0" w:color="auto"/>
            </w:tcBorders>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 xml:space="preserve">МУП "Родник" </w:t>
            </w:r>
          </w:p>
          <w:p w:rsidR="001F68BE" w:rsidRPr="001F68BE" w:rsidRDefault="001F68BE" w:rsidP="001F68BE">
            <w:pPr>
              <w:overflowPunct w:val="0"/>
              <w:autoSpaceDE w:val="0"/>
              <w:autoSpaceDN w:val="0"/>
              <w:adjustRightInd w:val="0"/>
              <w:jc w:val="center"/>
              <w:rPr>
                <w:sz w:val="20"/>
                <w:szCs w:val="20"/>
              </w:rPr>
            </w:pPr>
            <w:r w:rsidRPr="001F68BE">
              <w:rPr>
                <w:sz w:val="20"/>
                <w:szCs w:val="20"/>
              </w:rPr>
              <w:t xml:space="preserve">дер. </w:t>
            </w:r>
            <w:proofErr w:type="spellStart"/>
            <w:r w:rsidRPr="001F68BE">
              <w:rPr>
                <w:sz w:val="20"/>
                <w:szCs w:val="20"/>
              </w:rPr>
              <w:t>Цепели</w:t>
            </w:r>
            <w:proofErr w:type="spellEnd"/>
            <w:r w:rsidRPr="001F68BE">
              <w:rPr>
                <w:sz w:val="20"/>
                <w:szCs w:val="20"/>
              </w:rPr>
              <w:t>.</w:t>
            </w:r>
          </w:p>
          <w:p w:rsidR="001F68BE" w:rsidRPr="001F68BE" w:rsidRDefault="001F68BE" w:rsidP="001F68BE">
            <w:pPr>
              <w:overflowPunct w:val="0"/>
              <w:autoSpaceDE w:val="0"/>
              <w:autoSpaceDN w:val="0"/>
              <w:adjustRightInd w:val="0"/>
              <w:jc w:val="center"/>
              <w:rPr>
                <w:sz w:val="20"/>
                <w:szCs w:val="20"/>
              </w:rPr>
            </w:pPr>
            <w:r w:rsidRPr="001F68BE">
              <w:rPr>
                <w:sz w:val="20"/>
                <w:szCs w:val="20"/>
              </w:rPr>
              <w:t xml:space="preserve">дер. </w:t>
            </w:r>
            <w:proofErr w:type="spellStart"/>
            <w:r w:rsidRPr="001F68BE">
              <w:rPr>
                <w:sz w:val="20"/>
                <w:szCs w:val="20"/>
              </w:rPr>
              <w:t>Епиховщина</w:t>
            </w:r>
            <w:proofErr w:type="spellEnd"/>
            <w:r w:rsidRPr="001F68BE">
              <w:rPr>
                <w:sz w:val="20"/>
                <w:szCs w:val="20"/>
              </w:rPr>
              <w:t>.</w:t>
            </w:r>
          </w:p>
          <w:p w:rsidR="001F68BE" w:rsidRPr="001F68BE" w:rsidRDefault="001F68BE" w:rsidP="001F68BE">
            <w:pPr>
              <w:overflowPunct w:val="0"/>
              <w:autoSpaceDE w:val="0"/>
              <w:autoSpaceDN w:val="0"/>
              <w:adjustRightInd w:val="0"/>
              <w:jc w:val="center"/>
              <w:rPr>
                <w:sz w:val="20"/>
                <w:szCs w:val="20"/>
              </w:rPr>
            </w:pPr>
          </w:p>
          <w:p w:rsidR="001F68BE" w:rsidRPr="001F68BE" w:rsidRDefault="001F68BE" w:rsidP="001F68BE">
            <w:pPr>
              <w:overflowPunct w:val="0"/>
              <w:autoSpaceDE w:val="0"/>
              <w:autoSpaceDN w:val="0"/>
              <w:adjustRightInd w:val="0"/>
              <w:jc w:val="center"/>
              <w:rPr>
                <w:b/>
                <w:sz w:val="20"/>
                <w:szCs w:val="20"/>
              </w:rPr>
            </w:pPr>
          </w:p>
        </w:tc>
        <w:tc>
          <w:tcPr>
            <w:tcW w:w="3827" w:type="dxa"/>
            <w:tcBorders>
              <w:top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87,5202</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65,01</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54,9825</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70,79</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МУП "Родник"</w:t>
            </w:r>
          </w:p>
          <w:p w:rsidR="001F68BE" w:rsidRPr="001F68BE" w:rsidRDefault="001F68BE" w:rsidP="001F68BE">
            <w:pPr>
              <w:overflowPunct w:val="0"/>
              <w:autoSpaceDE w:val="0"/>
              <w:autoSpaceDN w:val="0"/>
              <w:adjustRightInd w:val="0"/>
              <w:ind w:left="-108"/>
              <w:jc w:val="center"/>
              <w:rPr>
                <w:bCs/>
                <w:sz w:val="20"/>
                <w:szCs w:val="20"/>
              </w:rPr>
            </w:pPr>
            <w:r w:rsidRPr="001F68BE">
              <w:rPr>
                <w:b/>
                <w:bCs/>
                <w:sz w:val="20"/>
                <w:szCs w:val="20"/>
              </w:rPr>
              <w:t xml:space="preserve"> </w:t>
            </w:r>
            <w:r w:rsidRPr="001F68BE">
              <w:rPr>
                <w:bCs/>
                <w:sz w:val="20"/>
                <w:szCs w:val="20"/>
              </w:rPr>
              <w:t>дер. Кузнецы.</w:t>
            </w:r>
          </w:p>
          <w:p w:rsidR="001F68BE" w:rsidRPr="001F68BE" w:rsidRDefault="001F68BE" w:rsidP="001F68BE">
            <w:pPr>
              <w:overflowPunct w:val="0"/>
              <w:autoSpaceDE w:val="0"/>
              <w:autoSpaceDN w:val="0"/>
              <w:adjustRightInd w:val="0"/>
              <w:ind w:left="-108"/>
              <w:jc w:val="center"/>
              <w:rPr>
                <w:bCs/>
                <w:sz w:val="20"/>
                <w:szCs w:val="20"/>
              </w:rPr>
            </w:pPr>
          </w:p>
          <w:p w:rsidR="001F68BE" w:rsidRPr="001F68BE" w:rsidRDefault="001F68BE" w:rsidP="001F68BE">
            <w:pPr>
              <w:overflowPunct w:val="0"/>
              <w:autoSpaceDE w:val="0"/>
              <w:autoSpaceDN w:val="0"/>
              <w:adjustRightInd w:val="0"/>
              <w:ind w:left="-108"/>
              <w:jc w:val="center"/>
              <w:rPr>
                <w:b/>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 ваннами 1650-1750мм,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местной канализацией (в том числе выгребные ямы), оборудованные водонагревателями или без них, раковинами, мойками кухонными, унитазами, ваннами без </w:t>
            </w:r>
            <w:r w:rsidRPr="001F68BE">
              <w:rPr>
                <w:iCs/>
                <w:sz w:val="20"/>
                <w:szCs w:val="20"/>
              </w:rPr>
              <w:lastRenderedPageBreak/>
              <w:t>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местной канализацией (в том числе выгребные ямы), оборудованные водонагревателям, раковинами, мойками кухонными.</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lastRenderedPageBreak/>
              <w:t>23,8018</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17,68</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16,2019</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20,86</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rPr>
                <w:b/>
                <w:bCs/>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не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 ваннами 1650-1750мм, душем.</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17,1244</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12,72</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11,8524</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15,26</w:t>
            </w:r>
          </w:p>
        </w:tc>
      </w:tr>
      <w:tr w:rsidR="001F68BE" w:rsidRPr="001F68BE" w:rsidTr="001F68BE">
        <w:tc>
          <w:tcPr>
            <w:tcW w:w="2127" w:type="dxa"/>
            <w:shd w:val="clear" w:color="auto" w:fill="auto"/>
          </w:tcPr>
          <w:p w:rsidR="001F68BE" w:rsidRPr="001F68BE" w:rsidRDefault="001F68BE" w:rsidP="001F68BE">
            <w:pPr>
              <w:jc w:val="center"/>
              <w:rPr>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27,7868</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20,64</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17,4524</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22,47</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СХЗАО "</w:t>
            </w:r>
            <w:proofErr w:type="spellStart"/>
            <w:r w:rsidRPr="001F68BE">
              <w:rPr>
                <w:b/>
                <w:bCs/>
                <w:sz w:val="20"/>
                <w:szCs w:val="20"/>
              </w:rPr>
              <w:t>Тохтинское</w:t>
            </w:r>
            <w:proofErr w:type="spellEnd"/>
            <w:r w:rsidRPr="001F68BE">
              <w:rPr>
                <w:b/>
                <w:bCs/>
                <w:sz w:val="20"/>
                <w:szCs w:val="20"/>
              </w:rPr>
              <w:t>"</w:t>
            </w:r>
          </w:p>
          <w:p w:rsidR="001F68BE" w:rsidRPr="001F68BE" w:rsidRDefault="001F68BE" w:rsidP="001F68BE">
            <w:pPr>
              <w:jc w:val="center"/>
              <w:rPr>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 с холодным водоснабжением, с местной канализацией (в том числе выгребные ямы), оборудованные водонагревателями, раковинами, мойками кухонными</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100,0000</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13,25</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37,2195</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15,26</w:t>
            </w:r>
          </w:p>
        </w:tc>
      </w:tr>
      <w:tr w:rsidR="001F68BE" w:rsidRPr="001F68BE" w:rsidTr="001F68BE">
        <w:trPr>
          <w:trHeight w:val="377"/>
        </w:trPr>
        <w:tc>
          <w:tcPr>
            <w:tcW w:w="2127"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b/>
                <w:sz w:val="20"/>
                <w:szCs w:val="20"/>
              </w:rPr>
            </w:pPr>
            <w:r w:rsidRPr="001F68BE">
              <w:rPr>
                <w:sz w:val="20"/>
                <w:szCs w:val="20"/>
              </w:rPr>
              <w:tab/>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b/>
                <w:iCs/>
                <w:sz w:val="20"/>
                <w:szCs w:val="20"/>
              </w:rPr>
            </w:pPr>
            <w:r w:rsidRPr="001F68BE">
              <w:rPr>
                <w:b/>
                <w:iCs/>
                <w:sz w:val="20"/>
                <w:szCs w:val="20"/>
              </w:rPr>
              <w:t>ВОДООТВЕДЕНИЕ</w:t>
            </w:r>
          </w:p>
        </w:tc>
        <w:tc>
          <w:tcPr>
            <w:tcW w:w="1274"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p>
        </w:tc>
      </w:tr>
      <w:tr w:rsidR="001F68BE" w:rsidRPr="001F68BE" w:rsidTr="001F68BE">
        <w:trPr>
          <w:trHeight w:val="2289"/>
        </w:trPr>
        <w:tc>
          <w:tcPr>
            <w:tcW w:w="2127"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b/>
                <w:sz w:val="20"/>
                <w:szCs w:val="20"/>
              </w:rPr>
            </w:pPr>
            <w:r w:rsidRPr="001F68BE">
              <w:rPr>
                <w:b/>
                <w:sz w:val="20"/>
                <w:szCs w:val="20"/>
              </w:rPr>
              <w:t xml:space="preserve">МУП </w:t>
            </w:r>
          </w:p>
          <w:p w:rsidR="001F68BE" w:rsidRPr="001F68BE" w:rsidRDefault="001F68BE" w:rsidP="001F68BE">
            <w:pPr>
              <w:jc w:val="center"/>
              <w:rPr>
                <w:b/>
                <w:sz w:val="20"/>
                <w:szCs w:val="20"/>
              </w:rPr>
            </w:pPr>
            <w:r w:rsidRPr="001F68BE">
              <w:rPr>
                <w:b/>
                <w:sz w:val="20"/>
                <w:szCs w:val="20"/>
              </w:rPr>
              <w:t>«Родник»</w:t>
            </w:r>
          </w:p>
          <w:p w:rsidR="001F68BE" w:rsidRPr="001F68BE" w:rsidRDefault="001F68BE" w:rsidP="001F68BE">
            <w:pPr>
              <w:jc w:val="center"/>
              <w:rPr>
                <w:sz w:val="20"/>
                <w:szCs w:val="20"/>
              </w:rPr>
            </w:pPr>
            <w:r w:rsidRPr="001F68BE">
              <w:rPr>
                <w:sz w:val="20"/>
                <w:szCs w:val="20"/>
              </w:rPr>
              <w:t xml:space="preserve">село </w:t>
            </w:r>
            <w:proofErr w:type="spellStart"/>
            <w:r w:rsidRPr="001F68BE">
              <w:rPr>
                <w:sz w:val="20"/>
                <w:szCs w:val="20"/>
              </w:rPr>
              <w:t>Колково</w:t>
            </w:r>
            <w:proofErr w:type="spellEnd"/>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Многоквартирные и жилые дома: </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оборудованные раковинами, мойками кухонными, унитазами, ваннами 1650-1700 </w:t>
            </w:r>
            <w:proofErr w:type="spellStart"/>
            <w:r w:rsidRPr="001F68BE">
              <w:rPr>
                <w:iCs/>
                <w:sz w:val="20"/>
                <w:szCs w:val="20"/>
              </w:rPr>
              <w:t>мм</w:t>
            </w:r>
            <w:proofErr w:type="gramStart"/>
            <w:r w:rsidRPr="001F68BE">
              <w:rPr>
                <w:iCs/>
                <w:sz w:val="20"/>
                <w:szCs w:val="20"/>
              </w:rPr>
              <w:t>,с</w:t>
            </w:r>
            <w:proofErr w:type="spellEnd"/>
            <w:proofErr w:type="gramEnd"/>
            <w:r w:rsidRPr="001F68BE">
              <w:rPr>
                <w:iCs/>
                <w:sz w:val="20"/>
                <w:szCs w:val="20"/>
              </w:rPr>
              <w:t xml:space="preserve">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50,7240</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66,56</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41,9663</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72,48</w:t>
            </w:r>
          </w:p>
        </w:tc>
      </w:tr>
      <w:tr w:rsidR="001F68BE" w:rsidRPr="001F68BE" w:rsidTr="001F68BE">
        <w:trPr>
          <w:trHeight w:val="841"/>
        </w:trPr>
        <w:tc>
          <w:tcPr>
            <w:tcW w:w="2127" w:type="dxa"/>
            <w:tcBorders>
              <w:top w:val="single" w:sz="4" w:space="0" w:color="auto"/>
            </w:tcBorders>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 xml:space="preserve">МУП "Родник" </w:t>
            </w:r>
          </w:p>
          <w:p w:rsidR="001F68BE" w:rsidRPr="001F68BE" w:rsidRDefault="001F68BE" w:rsidP="001F68BE">
            <w:pPr>
              <w:overflowPunct w:val="0"/>
              <w:autoSpaceDE w:val="0"/>
              <w:autoSpaceDN w:val="0"/>
              <w:adjustRightInd w:val="0"/>
              <w:jc w:val="center"/>
              <w:rPr>
                <w:bCs/>
                <w:sz w:val="20"/>
                <w:szCs w:val="20"/>
              </w:rPr>
            </w:pPr>
            <w:r w:rsidRPr="001F68BE">
              <w:rPr>
                <w:bCs/>
                <w:sz w:val="20"/>
                <w:szCs w:val="20"/>
              </w:rPr>
              <w:t xml:space="preserve">дер. </w:t>
            </w:r>
            <w:proofErr w:type="spellStart"/>
            <w:r w:rsidRPr="001F68BE">
              <w:rPr>
                <w:bCs/>
                <w:sz w:val="20"/>
                <w:szCs w:val="20"/>
              </w:rPr>
              <w:t>Цепели</w:t>
            </w:r>
            <w:proofErr w:type="spellEnd"/>
            <w:r w:rsidRPr="001F68BE">
              <w:rPr>
                <w:bCs/>
                <w:sz w:val="20"/>
                <w:szCs w:val="20"/>
              </w:rPr>
              <w:t>.</w:t>
            </w:r>
          </w:p>
          <w:p w:rsidR="001F68BE" w:rsidRPr="001F68BE" w:rsidRDefault="001F68BE" w:rsidP="001F68BE">
            <w:pPr>
              <w:overflowPunct w:val="0"/>
              <w:autoSpaceDE w:val="0"/>
              <w:autoSpaceDN w:val="0"/>
              <w:adjustRightInd w:val="0"/>
              <w:jc w:val="center"/>
              <w:rPr>
                <w:bCs/>
                <w:sz w:val="20"/>
                <w:szCs w:val="20"/>
              </w:rPr>
            </w:pPr>
          </w:p>
          <w:p w:rsidR="001F68BE" w:rsidRPr="001F68BE" w:rsidRDefault="001F68BE" w:rsidP="001F68BE">
            <w:pPr>
              <w:overflowPunct w:val="0"/>
              <w:autoSpaceDE w:val="0"/>
              <w:autoSpaceDN w:val="0"/>
              <w:adjustRightInd w:val="0"/>
              <w:jc w:val="center"/>
              <w:rPr>
                <w:sz w:val="20"/>
                <w:szCs w:val="20"/>
              </w:rPr>
            </w:pPr>
            <w:r w:rsidRPr="001F68BE">
              <w:rPr>
                <w:bCs/>
                <w:sz w:val="20"/>
                <w:szCs w:val="20"/>
              </w:rPr>
              <w:t xml:space="preserve"> </w:t>
            </w:r>
          </w:p>
        </w:tc>
        <w:tc>
          <w:tcPr>
            <w:tcW w:w="3827" w:type="dxa"/>
            <w:tcBorders>
              <w:top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раковинами, мойками кухонными, унитазами, ваннами 1650-1700 мм, с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18,3608</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7,46</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5,1821</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8,95</w:t>
            </w:r>
          </w:p>
        </w:tc>
      </w:tr>
      <w:tr w:rsidR="001F68BE" w:rsidRPr="001F68BE" w:rsidTr="001F68BE">
        <w:trPr>
          <w:trHeight w:val="2275"/>
        </w:trPr>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МУП "Родник"</w:t>
            </w:r>
          </w:p>
          <w:p w:rsidR="001F68BE" w:rsidRPr="001F68BE" w:rsidRDefault="001F68BE" w:rsidP="001F68BE">
            <w:pPr>
              <w:overflowPunct w:val="0"/>
              <w:autoSpaceDE w:val="0"/>
              <w:autoSpaceDN w:val="0"/>
              <w:adjustRightInd w:val="0"/>
              <w:jc w:val="center"/>
              <w:rPr>
                <w:sz w:val="20"/>
                <w:szCs w:val="20"/>
              </w:rPr>
            </w:pPr>
            <w:r w:rsidRPr="001F68BE">
              <w:rPr>
                <w:sz w:val="20"/>
                <w:szCs w:val="20"/>
              </w:rPr>
              <w:t>дер. Кузнецы.</w:t>
            </w:r>
          </w:p>
          <w:p w:rsidR="001F68BE" w:rsidRPr="001F68BE" w:rsidRDefault="001F68BE" w:rsidP="001F68BE">
            <w:pPr>
              <w:overflowPunct w:val="0"/>
              <w:autoSpaceDE w:val="0"/>
              <w:autoSpaceDN w:val="0"/>
              <w:adjustRightInd w:val="0"/>
              <w:jc w:val="center"/>
              <w:rPr>
                <w:sz w:val="20"/>
                <w:szCs w:val="20"/>
              </w:rPr>
            </w:pPr>
          </w:p>
          <w:p w:rsidR="001F68BE" w:rsidRPr="001F68BE" w:rsidRDefault="001F68BE" w:rsidP="001F68BE">
            <w:pPr>
              <w:overflowPunct w:val="0"/>
              <w:autoSpaceDE w:val="0"/>
              <w:autoSpaceDN w:val="0"/>
              <w:adjustRightInd w:val="0"/>
              <w:jc w:val="center"/>
              <w:rPr>
                <w:b/>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w:t>
            </w:r>
            <w:proofErr w:type="gramStart"/>
            <w:r w:rsidRPr="001F68BE">
              <w:rPr>
                <w:iCs/>
                <w:sz w:val="20"/>
                <w:szCs w:val="20"/>
              </w:rPr>
              <w:t xml:space="preserve"> ,</w:t>
            </w:r>
            <w:proofErr w:type="gramEnd"/>
            <w:r w:rsidRPr="001F68BE">
              <w:rPr>
                <w:iCs/>
                <w:sz w:val="20"/>
                <w:szCs w:val="20"/>
              </w:rPr>
              <w:t xml:space="preserve"> ваннами 1650-1750 мм,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57,8883</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23,52</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14,8283</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25,61</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ind w:left="-108"/>
              <w:jc w:val="center"/>
              <w:rPr>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с холодным водоснабжением, с централизованным водоотведением, оборудованные раковинами, мойками кухонными, унитазами, ваннами 1650-1750 мм, душем.</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36,2786</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14,74</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9,8141</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16,95</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 xml:space="preserve">МУП </w:t>
            </w:r>
          </w:p>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«Родник» (ООО «Орловский водоканал»)</w:t>
            </w:r>
            <w:r w:rsidRPr="001F68BE">
              <w:rPr>
                <w:sz w:val="20"/>
                <w:szCs w:val="20"/>
              </w:rPr>
              <w:t xml:space="preserve"> </w:t>
            </w:r>
            <w:proofErr w:type="spellStart"/>
            <w:r w:rsidRPr="001F68BE">
              <w:rPr>
                <w:b/>
                <w:bCs/>
                <w:sz w:val="20"/>
                <w:szCs w:val="20"/>
              </w:rPr>
              <w:t>г</w:t>
            </w:r>
            <w:proofErr w:type="gramStart"/>
            <w:r w:rsidRPr="001F68BE">
              <w:rPr>
                <w:b/>
                <w:bCs/>
                <w:sz w:val="20"/>
                <w:szCs w:val="20"/>
              </w:rPr>
              <w:t>.О</w:t>
            </w:r>
            <w:proofErr w:type="gramEnd"/>
            <w:r w:rsidRPr="001F68BE">
              <w:rPr>
                <w:b/>
                <w:bCs/>
                <w:sz w:val="20"/>
                <w:szCs w:val="20"/>
              </w:rPr>
              <w:t>рлов</w:t>
            </w:r>
            <w:proofErr w:type="spellEnd"/>
          </w:p>
          <w:p w:rsidR="001F68BE" w:rsidRPr="001F68BE" w:rsidRDefault="001F68BE" w:rsidP="001F68BE">
            <w:pPr>
              <w:overflowPunct w:val="0"/>
              <w:autoSpaceDE w:val="0"/>
              <w:autoSpaceDN w:val="0"/>
              <w:adjustRightInd w:val="0"/>
              <w:jc w:val="center"/>
              <w:rPr>
                <w:b/>
                <w:sz w:val="20"/>
                <w:szCs w:val="20"/>
              </w:rPr>
            </w:pPr>
            <w:r w:rsidRPr="001F68BE">
              <w:rPr>
                <w:b/>
                <w:sz w:val="20"/>
                <w:szCs w:val="20"/>
              </w:rPr>
              <w:t>п. Центральная усадьба плодосовхоза</w:t>
            </w: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43,7995</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73,50</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46,3436</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80,04</w:t>
            </w:r>
          </w:p>
        </w:tc>
      </w:tr>
      <w:tr w:rsidR="001F68BE" w:rsidRPr="001F68BE" w:rsidTr="001F68BE">
        <w:tc>
          <w:tcPr>
            <w:tcW w:w="2127" w:type="dxa"/>
            <w:shd w:val="clear" w:color="auto" w:fill="auto"/>
          </w:tcPr>
          <w:p w:rsidR="001F68BE" w:rsidRPr="001F68BE" w:rsidRDefault="001F68BE" w:rsidP="001F68BE">
            <w:pPr>
              <w:overflowPunct w:val="0"/>
              <w:autoSpaceDE w:val="0"/>
              <w:autoSpaceDN w:val="0"/>
              <w:adjustRightInd w:val="0"/>
              <w:jc w:val="center"/>
              <w:rPr>
                <w:b/>
                <w:bCs/>
                <w:sz w:val="20"/>
                <w:szCs w:val="20"/>
              </w:rPr>
            </w:pPr>
          </w:p>
        </w:tc>
        <w:tc>
          <w:tcPr>
            <w:tcW w:w="3827"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w:t>
            </w:r>
            <w:r w:rsidRPr="001F68BE">
              <w:rPr>
                <w:sz w:val="20"/>
                <w:szCs w:val="20"/>
              </w:rPr>
              <w:t>с ИПУ</w:t>
            </w:r>
          </w:p>
        </w:tc>
        <w:tc>
          <w:tcPr>
            <w:tcW w:w="127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50,5572</w:t>
            </w:r>
          </w:p>
        </w:tc>
        <w:tc>
          <w:tcPr>
            <w:tcW w:w="127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84,84</w:t>
            </w:r>
          </w:p>
        </w:tc>
        <w:tc>
          <w:tcPr>
            <w:tcW w:w="1134"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53,4943</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92,39</w:t>
            </w:r>
          </w:p>
        </w:tc>
      </w:tr>
    </w:tbl>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jc w:val="both"/>
        <w:rPr>
          <w:sz w:val="20"/>
          <w:szCs w:val="20"/>
        </w:rPr>
      </w:pPr>
    </w:p>
    <w:p w:rsidR="001F68BE" w:rsidRPr="001F68BE" w:rsidRDefault="001F68BE" w:rsidP="001F68BE">
      <w:pPr>
        <w:tabs>
          <w:tab w:val="left" w:pos="11532"/>
        </w:tabs>
        <w:ind w:left="4536"/>
        <w:jc w:val="both"/>
        <w:rPr>
          <w:sz w:val="20"/>
          <w:szCs w:val="20"/>
        </w:rPr>
        <w:sectPr w:rsidR="001F68BE" w:rsidRPr="001F68BE" w:rsidSect="001F68BE">
          <w:headerReference w:type="even" r:id="rId144"/>
          <w:pgSz w:w="11906" w:h="16838" w:code="9"/>
          <w:pgMar w:top="1021" w:right="924" w:bottom="680" w:left="1440" w:header="709" w:footer="709" w:gutter="0"/>
          <w:cols w:space="708"/>
          <w:titlePg/>
          <w:docGrid w:linePitch="360"/>
        </w:sectPr>
      </w:pPr>
    </w:p>
    <w:p w:rsidR="001F68BE" w:rsidRPr="001F68BE" w:rsidRDefault="001F68BE" w:rsidP="001F68BE">
      <w:pPr>
        <w:tabs>
          <w:tab w:val="left" w:pos="11532"/>
        </w:tabs>
        <w:ind w:left="4536"/>
        <w:jc w:val="both"/>
        <w:rPr>
          <w:sz w:val="20"/>
          <w:szCs w:val="20"/>
        </w:rPr>
      </w:pPr>
      <w:r w:rsidRPr="001F68BE">
        <w:rPr>
          <w:sz w:val="20"/>
          <w:szCs w:val="20"/>
        </w:rPr>
        <w:lastRenderedPageBreak/>
        <w:t xml:space="preserve">                                                              Приложение 2</w:t>
      </w:r>
    </w:p>
    <w:p w:rsidR="001F68BE" w:rsidRPr="001F68BE" w:rsidRDefault="001F68BE" w:rsidP="001F68BE">
      <w:pPr>
        <w:ind w:left="4536"/>
        <w:jc w:val="both"/>
        <w:rPr>
          <w:sz w:val="20"/>
          <w:szCs w:val="20"/>
        </w:rPr>
      </w:pPr>
    </w:p>
    <w:p w:rsidR="001F68BE" w:rsidRPr="001F68BE" w:rsidRDefault="001F68BE" w:rsidP="001F68BE">
      <w:pPr>
        <w:tabs>
          <w:tab w:val="left" w:pos="11544"/>
        </w:tabs>
        <w:ind w:left="4536"/>
        <w:jc w:val="both"/>
        <w:rPr>
          <w:sz w:val="20"/>
          <w:szCs w:val="20"/>
        </w:rPr>
      </w:pPr>
      <w:r w:rsidRPr="001F68BE">
        <w:rPr>
          <w:sz w:val="20"/>
          <w:szCs w:val="20"/>
        </w:rPr>
        <w:t xml:space="preserve">                                                              Утверждено</w:t>
      </w:r>
    </w:p>
    <w:p w:rsidR="001F68BE" w:rsidRPr="001F68BE" w:rsidRDefault="001F68BE" w:rsidP="001F68BE">
      <w:pPr>
        <w:tabs>
          <w:tab w:val="left" w:pos="11544"/>
        </w:tabs>
        <w:ind w:left="4536"/>
        <w:jc w:val="both"/>
        <w:rPr>
          <w:sz w:val="20"/>
          <w:szCs w:val="20"/>
        </w:rPr>
      </w:pPr>
    </w:p>
    <w:p w:rsidR="001F68BE" w:rsidRPr="001F68BE" w:rsidRDefault="001F68BE" w:rsidP="001F68BE">
      <w:pPr>
        <w:tabs>
          <w:tab w:val="left" w:pos="11544"/>
        </w:tabs>
        <w:ind w:left="4536"/>
        <w:jc w:val="both"/>
        <w:rPr>
          <w:sz w:val="20"/>
          <w:szCs w:val="20"/>
        </w:rPr>
      </w:pPr>
      <w:r w:rsidRPr="001F68BE">
        <w:rPr>
          <w:sz w:val="20"/>
          <w:szCs w:val="20"/>
        </w:rPr>
        <w:t xml:space="preserve">                                                              Постановлением администрации </w:t>
      </w:r>
    </w:p>
    <w:p w:rsidR="001F68BE" w:rsidRPr="001F68BE" w:rsidRDefault="001F68BE" w:rsidP="001F68BE">
      <w:pPr>
        <w:tabs>
          <w:tab w:val="left" w:pos="9060"/>
        </w:tabs>
        <w:ind w:left="4536"/>
        <w:jc w:val="both"/>
        <w:rPr>
          <w:sz w:val="20"/>
          <w:szCs w:val="20"/>
        </w:rPr>
      </w:pPr>
      <w:r w:rsidRPr="001F68BE">
        <w:rPr>
          <w:sz w:val="20"/>
          <w:szCs w:val="20"/>
        </w:rPr>
        <w:t xml:space="preserve">                                                              Орловского муниципального округа</w:t>
      </w:r>
    </w:p>
    <w:p w:rsidR="001F68BE" w:rsidRPr="001F68BE" w:rsidRDefault="001F68BE" w:rsidP="001F68BE">
      <w:pPr>
        <w:ind w:left="4536"/>
        <w:jc w:val="both"/>
        <w:rPr>
          <w:sz w:val="20"/>
          <w:szCs w:val="20"/>
        </w:rPr>
      </w:pPr>
      <w:r w:rsidRPr="001F68BE">
        <w:rPr>
          <w:sz w:val="20"/>
          <w:szCs w:val="20"/>
        </w:rPr>
        <w:t xml:space="preserve">                                                              Кировской области </w:t>
      </w:r>
    </w:p>
    <w:p w:rsidR="001F68BE" w:rsidRPr="001F68BE" w:rsidRDefault="001F68BE" w:rsidP="001F68BE">
      <w:pPr>
        <w:tabs>
          <w:tab w:val="left" w:pos="11796"/>
        </w:tabs>
        <w:ind w:left="4536"/>
        <w:jc w:val="both"/>
        <w:rPr>
          <w:sz w:val="20"/>
          <w:szCs w:val="20"/>
        </w:rPr>
      </w:pPr>
      <w:r w:rsidRPr="001F68BE">
        <w:rPr>
          <w:sz w:val="20"/>
          <w:szCs w:val="20"/>
        </w:rPr>
        <w:t xml:space="preserve">                                                              от 17.08.2026                           № 866-П</w:t>
      </w:r>
    </w:p>
    <w:p w:rsidR="001F68BE" w:rsidRPr="001F68BE" w:rsidRDefault="001F68BE" w:rsidP="001F68BE">
      <w:pPr>
        <w:jc w:val="both"/>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Стандарты</w:t>
      </w:r>
    </w:p>
    <w:p w:rsidR="001F68BE" w:rsidRPr="001F68BE" w:rsidRDefault="001F68BE" w:rsidP="001F68BE">
      <w:pPr>
        <w:jc w:val="center"/>
        <w:rPr>
          <w:sz w:val="20"/>
          <w:szCs w:val="20"/>
        </w:rPr>
      </w:pPr>
      <w:r w:rsidRPr="001F68BE">
        <w:rPr>
          <w:sz w:val="20"/>
          <w:szCs w:val="20"/>
        </w:rPr>
        <w:t xml:space="preserve">уровня платежа населения на 2026 год на услуги водоснабжения и водоотведения для организаций коммунального  </w:t>
      </w:r>
    </w:p>
    <w:p w:rsidR="001F68BE" w:rsidRPr="001F68BE" w:rsidRDefault="001F68BE" w:rsidP="001F68BE">
      <w:pPr>
        <w:jc w:val="center"/>
        <w:rPr>
          <w:sz w:val="20"/>
          <w:szCs w:val="20"/>
        </w:rPr>
      </w:pPr>
      <w:r w:rsidRPr="001F68BE">
        <w:rPr>
          <w:sz w:val="20"/>
          <w:szCs w:val="20"/>
        </w:rPr>
        <w:t>комплекса  на территории Орловского муниципального округа Кировской области</w:t>
      </w:r>
    </w:p>
    <w:p w:rsidR="001F68BE" w:rsidRPr="001F68BE" w:rsidRDefault="001F68BE" w:rsidP="001F68BE">
      <w:pPr>
        <w:rPr>
          <w:b/>
          <w:sz w:val="20"/>
          <w:szCs w:val="20"/>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4110"/>
        <w:gridCol w:w="1276"/>
        <w:gridCol w:w="1418"/>
        <w:gridCol w:w="1417"/>
        <w:gridCol w:w="1418"/>
        <w:gridCol w:w="1417"/>
        <w:gridCol w:w="1276"/>
      </w:tblGrid>
      <w:tr w:rsidR="001F68BE" w:rsidRPr="001F68BE" w:rsidTr="001F68BE">
        <w:tc>
          <w:tcPr>
            <w:tcW w:w="2269" w:type="dxa"/>
            <w:vMerge w:val="restart"/>
            <w:shd w:val="clear" w:color="auto" w:fill="auto"/>
          </w:tcPr>
          <w:p w:rsidR="001F68BE" w:rsidRPr="001F68BE" w:rsidRDefault="001F68BE" w:rsidP="001F68BE">
            <w:pPr>
              <w:jc w:val="center"/>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Вид</w:t>
            </w:r>
          </w:p>
          <w:p w:rsidR="001F68BE" w:rsidRPr="001F68BE" w:rsidRDefault="001F68BE" w:rsidP="001F68BE">
            <w:pPr>
              <w:jc w:val="center"/>
              <w:rPr>
                <w:sz w:val="20"/>
                <w:szCs w:val="20"/>
              </w:rPr>
            </w:pPr>
            <w:r w:rsidRPr="001F68BE">
              <w:rPr>
                <w:sz w:val="20"/>
                <w:szCs w:val="20"/>
              </w:rPr>
              <w:t>коммунальной</w:t>
            </w:r>
          </w:p>
          <w:p w:rsidR="001F68BE" w:rsidRPr="001F68BE" w:rsidRDefault="001F68BE" w:rsidP="001F68BE">
            <w:pPr>
              <w:jc w:val="center"/>
              <w:rPr>
                <w:sz w:val="20"/>
                <w:szCs w:val="20"/>
              </w:rPr>
            </w:pPr>
            <w:r w:rsidRPr="001F68BE">
              <w:rPr>
                <w:sz w:val="20"/>
                <w:szCs w:val="20"/>
              </w:rPr>
              <w:t>услуги</w:t>
            </w:r>
          </w:p>
        </w:tc>
        <w:tc>
          <w:tcPr>
            <w:tcW w:w="4110" w:type="dxa"/>
            <w:vMerge w:val="restart"/>
            <w:shd w:val="clear" w:color="auto" w:fill="auto"/>
          </w:tcPr>
          <w:p w:rsidR="001F68BE" w:rsidRPr="001F68BE" w:rsidRDefault="001F68BE" w:rsidP="001F68BE">
            <w:pPr>
              <w:jc w:val="center"/>
              <w:rPr>
                <w:sz w:val="20"/>
                <w:szCs w:val="20"/>
              </w:rPr>
            </w:pPr>
          </w:p>
          <w:p w:rsidR="001F68BE" w:rsidRPr="001F68BE" w:rsidRDefault="001F68BE" w:rsidP="001F68BE">
            <w:pPr>
              <w:jc w:val="center"/>
              <w:rPr>
                <w:sz w:val="20"/>
                <w:szCs w:val="20"/>
              </w:rPr>
            </w:pPr>
          </w:p>
          <w:p w:rsidR="001F68BE" w:rsidRPr="001F68BE" w:rsidRDefault="001F68BE" w:rsidP="001F68BE">
            <w:pPr>
              <w:jc w:val="center"/>
              <w:rPr>
                <w:sz w:val="20"/>
                <w:szCs w:val="20"/>
              </w:rPr>
            </w:pPr>
            <w:r w:rsidRPr="001F68BE">
              <w:rPr>
                <w:sz w:val="20"/>
                <w:szCs w:val="20"/>
              </w:rPr>
              <w:t>Вид</w:t>
            </w:r>
          </w:p>
          <w:p w:rsidR="001F68BE" w:rsidRPr="001F68BE" w:rsidRDefault="001F68BE" w:rsidP="001F68BE">
            <w:pPr>
              <w:jc w:val="center"/>
              <w:rPr>
                <w:sz w:val="20"/>
                <w:szCs w:val="20"/>
              </w:rPr>
            </w:pPr>
            <w:r w:rsidRPr="001F68BE">
              <w:rPr>
                <w:sz w:val="20"/>
                <w:szCs w:val="20"/>
              </w:rPr>
              <w:t>благоустройства домов</w:t>
            </w:r>
          </w:p>
        </w:tc>
        <w:tc>
          <w:tcPr>
            <w:tcW w:w="2694" w:type="dxa"/>
            <w:gridSpan w:val="2"/>
          </w:tcPr>
          <w:p w:rsidR="001F68BE" w:rsidRPr="001F68BE" w:rsidRDefault="001F68BE" w:rsidP="001F68BE">
            <w:pPr>
              <w:jc w:val="center"/>
              <w:rPr>
                <w:b/>
                <w:sz w:val="20"/>
                <w:szCs w:val="20"/>
              </w:rPr>
            </w:pPr>
            <w:r w:rsidRPr="001F68BE">
              <w:rPr>
                <w:b/>
                <w:sz w:val="20"/>
                <w:szCs w:val="20"/>
              </w:rPr>
              <w:t>с 01.01.2026г</w:t>
            </w:r>
          </w:p>
          <w:p w:rsidR="001F68BE" w:rsidRPr="001F68BE" w:rsidRDefault="001F68BE" w:rsidP="001F68BE">
            <w:pPr>
              <w:jc w:val="center"/>
              <w:rPr>
                <w:b/>
                <w:sz w:val="20"/>
                <w:szCs w:val="20"/>
              </w:rPr>
            </w:pPr>
            <w:r w:rsidRPr="001F68BE">
              <w:rPr>
                <w:b/>
                <w:sz w:val="20"/>
                <w:szCs w:val="20"/>
              </w:rPr>
              <w:t>по 28.02.2026г</w:t>
            </w:r>
          </w:p>
        </w:tc>
        <w:tc>
          <w:tcPr>
            <w:tcW w:w="2835" w:type="dxa"/>
            <w:gridSpan w:val="2"/>
            <w:shd w:val="clear" w:color="auto" w:fill="auto"/>
          </w:tcPr>
          <w:p w:rsidR="001F68BE" w:rsidRPr="001F68BE" w:rsidRDefault="001F68BE" w:rsidP="001F68BE">
            <w:pPr>
              <w:jc w:val="center"/>
              <w:rPr>
                <w:b/>
                <w:sz w:val="20"/>
                <w:szCs w:val="20"/>
              </w:rPr>
            </w:pPr>
            <w:r w:rsidRPr="001F68BE">
              <w:rPr>
                <w:b/>
                <w:sz w:val="20"/>
                <w:szCs w:val="20"/>
              </w:rPr>
              <w:t>с  01.03.2026г.</w:t>
            </w:r>
          </w:p>
          <w:p w:rsidR="001F68BE" w:rsidRPr="001F68BE" w:rsidRDefault="001F68BE" w:rsidP="001F68BE">
            <w:pPr>
              <w:jc w:val="center"/>
              <w:rPr>
                <w:b/>
                <w:sz w:val="20"/>
                <w:szCs w:val="20"/>
              </w:rPr>
            </w:pPr>
            <w:r w:rsidRPr="001F68BE">
              <w:rPr>
                <w:b/>
                <w:sz w:val="20"/>
                <w:szCs w:val="20"/>
              </w:rPr>
              <w:t>по 30.09.2026г.</w:t>
            </w:r>
          </w:p>
        </w:tc>
        <w:tc>
          <w:tcPr>
            <w:tcW w:w="2693" w:type="dxa"/>
            <w:gridSpan w:val="2"/>
            <w:shd w:val="clear" w:color="auto" w:fill="auto"/>
          </w:tcPr>
          <w:p w:rsidR="001F68BE" w:rsidRPr="001F68BE" w:rsidRDefault="001F68BE" w:rsidP="001F68BE">
            <w:pPr>
              <w:jc w:val="center"/>
              <w:rPr>
                <w:b/>
                <w:sz w:val="20"/>
                <w:szCs w:val="20"/>
              </w:rPr>
            </w:pPr>
            <w:r w:rsidRPr="001F68BE">
              <w:rPr>
                <w:b/>
                <w:sz w:val="20"/>
                <w:szCs w:val="20"/>
              </w:rPr>
              <w:t>с  01.10.2026г.</w:t>
            </w:r>
          </w:p>
          <w:p w:rsidR="001F68BE" w:rsidRPr="001F68BE" w:rsidRDefault="001F68BE" w:rsidP="001F68BE">
            <w:pPr>
              <w:jc w:val="center"/>
              <w:rPr>
                <w:b/>
                <w:sz w:val="20"/>
                <w:szCs w:val="20"/>
              </w:rPr>
            </w:pPr>
            <w:r w:rsidRPr="001F68BE">
              <w:rPr>
                <w:b/>
                <w:sz w:val="20"/>
                <w:szCs w:val="20"/>
              </w:rPr>
              <w:t>по  31.12.2026г.</w:t>
            </w:r>
          </w:p>
        </w:tc>
      </w:tr>
      <w:tr w:rsidR="001F68BE" w:rsidRPr="001F68BE" w:rsidTr="001F68BE">
        <w:trPr>
          <w:trHeight w:val="1409"/>
        </w:trPr>
        <w:tc>
          <w:tcPr>
            <w:tcW w:w="2269" w:type="dxa"/>
            <w:vMerge/>
            <w:shd w:val="clear" w:color="auto" w:fill="auto"/>
          </w:tcPr>
          <w:p w:rsidR="001F68BE" w:rsidRPr="001F68BE" w:rsidRDefault="001F68BE" w:rsidP="001F68BE">
            <w:pPr>
              <w:jc w:val="center"/>
              <w:rPr>
                <w:sz w:val="20"/>
                <w:szCs w:val="20"/>
              </w:rPr>
            </w:pPr>
          </w:p>
        </w:tc>
        <w:tc>
          <w:tcPr>
            <w:tcW w:w="4110" w:type="dxa"/>
            <w:vMerge/>
            <w:shd w:val="clear" w:color="auto" w:fill="auto"/>
          </w:tcPr>
          <w:p w:rsidR="001F68BE" w:rsidRPr="001F68BE" w:rsidRDefault="001F68BE" w:rsidP="001F68BE">
            <w:pPr>
              <w:jc w:val="center"/>
              <w:rPr>
                <w:sz w:val="20"/>
                <w:szCs w:val="20"/>
              </w:rPr>
            </w:pPr>
          </w:p>
        </w:tc>
        <w:tc>
          <w:tcPr>
            <w:tcW w:w="1276" w:type="dxa"/>
          </w:tcPr>
          <w:p w:rsidR="001F68BE" w:rsidRPr="001F68BE" w:rsidRDefault="001F68BE" w:rsidP="001F68BE">
            <w:pPr>
              <w:jc w:val="center"/>
              <w:rPr>
                <w:sz w:val="20"/>
                <w:szCs w:val="20"/>
              </w:rPr>
            </w:pPr>
            <w:r w:rsidRPr="001F68BE">
              <w:rPr>
                <w:sz w:val="20"/>
                <w:szCs w:val="20"/>
              </w:rPr>
              <w:t>Стандарт</w:t>
            </w:r>
          </w:p>
          <w:p w:rsidR="001F68BE" w:rsidRPr="001F68BE" w:rsidRDefault="001F68BE" w:rsidP="001F68BE">
            <w:pPr>
              <w:jc w:val="center"/>
              <w:rPr>
                <w:sz w:val="20"/>
                <w:szCs w:val="20"/>
              </w:rPr>
            </w:pPr>
            <w:r w:rsidRPr="001F68BE">
              <w:rPr>
                <w:sz w:val="20"/>
                <w:szCs w:val="20"/>
              </w:rPr>
              <w:t>уровня платежа</w:t>
            </w:r>
          </w:p>
          <w:p w:rsidR="001F68BE" w:rsidRPr="001F68BE" w:rsidRDefault="001F68BE" w:rsidP="001F68BE">
            <w:pPr>
              <w:jc w:val="center"/>
              <w:rPr>
                <w:sz w:val="20"/>
                <w:szCs w:val="20"/>
              </w:rPr>
            </w:pPr>
            <w:r w:rsidRPr="001F68BE">
              <w:rPr>
                <w:sz w:val="20"/>
                <w:szCs w:val="20"/>
              </w:rPr>
              <w:t>граждан</w:t>
            </w:r>
          </w:p>
          <w:p w:rsidR="001F68BE" w:rsidRPr="001F68BE" w:rsidRDefault="001F68BE" w:rsidP="001F68BE">
            <w:pPr>
              <w:jc w:val="center"/>
              <w:rPr>
                <w:sz w:val="20"/>
                <w:szCs w:val="20"/>
              </w:rPr>
            </w:pPr>
            <w:r w:rsidRPr="001F68BE">
              <w:rPr>
                <w:sz w:val="20"/>
                <w:szCs w:val="20"/>
              </w:rPr>
              <w:t>( %)</w:t>
            </w:r>
          </w:p>
        </w:tc>
        <w:tc>
          <w:tcPr>
            <w:tcW w:w="1418" w:type="dxa"/>
          </w:tcPr>
          <w:p w:rsidR="001F68BE" w:rsidRPr="001F68BE" w:rsidRDefault="001F68BE" w:rsidP="001F68BE">
            <w:pPr>
              <w:jc w:val="center"/>
              <w:rPr>
                <w:sz w:val="20"/>
                <w:szCs w:val="20"/>
              </w:rPr>
            </w:pPr>
            <w:r w:rsidRPr="001F68BE">
              <w:rPr>
                <w:sz w:val="20"/>
                <w:szCs w:val="20"/>
              </w:rPr>
              <w:t>Тариф</w:t>
            </w:r>
          </w:p>
          <w:p w:rsidR="001F68BE" w:rsidRPr="001F68BE" w:rsidRDefault="001F68BE" w:rsidP="001F68BE">
            <w:pPr>
              <w:jc w:val="center"/>
              <w:rPr>
                <w:sz w:val="20"/>
                <w:szCs w:val="20"/>
              </w:rPr>
            </w:pPr>
            <w:r w:rsidRPr="001F68BE">
              <w:rPr>
                <w:sz w:val="20"/>
                <w:szCs w:val="20"/>
              </w:rPr>
              <w:t>для</w:t>
            </w:r>
          </w:p>
          <w:p w:rsidR="001F68BE" w:rsidRPr="001F68BE" w:rsidRDefault="001F68BE" w:rsidP="001F68BE">
            <w:pPr>
              <w:jc w:val="center"/>
              <w:rPr>
                <w:sz w:val="20"/>
                <w:szCs w:val="20"/>
              </w:rPr>
            </w:pPr>
            <w:r w:rsidRPr="001F68BE">
              <w:rPr>
                <w:sz w:val="20"/>
                <w:szCs w:val="20"/>
              </w:rPr>
              <w:t>населения</w:t>
            </w:r>
          </w:p>
          <w:p w:rsidR="001F68BE" w:rsidRPr="001F68BE" w:rsidRDefault="001F68BE" w:rsidP="001F68BE">
            <w:pPr>
              <w:jc w:val="center"/>
              <w:rPr>
                <w:sz w:val="20"/>
                <w:szCs w:val="20"/>
              </w:rPr>
            </w:pPr>
            <w:proofErr w:type="gramStart"/>
            <w:r w:rsidRPr="001F68BE">
              <w:rPr>
                <w:sz w:val="20"/>
                <w:szCs w:val="20"/>
              </w:rPr>
              <w:t>(рублей</w:t>
            </w:r>
            <w:proofErr w:type="gramEnd"/>
          </w:p>
        </w:tc>
        <w:tc>
          <w:tcPr>
            <w:tcW w:w="1417" w:type="dxa"/>
            <w:shd w:val="clear" w:color="auto" w:fill="auto"/>
          </w:tcPr>
          <w:p w:rsidR="001F68BE" w:rsidRPr="001F68BE" w:rsidRDefault="001F68BE" w:rsidP="001F68BE">
            <w:pPr>
              <w:jc w:val="center"/>
              <w:rPr>
                <w:sz w:val="20"/>
                <w:szCs w:val="20"/>
              </w:rPr>
            </w:pPr>
            <w:r w:rsidRPr="001F68BE">
              <w:rPr>
                <w:sz w:val="20"/>
                <w:szCs w:val="20"/>
              </w:rPr>
              <w:t>Стандарт</w:t>
            </w:r>
          </w:p>
          <w:p w:rsidR="001F68BE" w:rsidRPr="001F68BE" w:rsidRDefault="001F68BE" w:rsidP="001F68BE">
            <w:pPr>
              <w:jc w:val="center"/>
              <w:rPr>
                <w:sz w:val="20"/>
                <w:szCs w:val="20"/>
              </w:rPr>
            </w:pPr>
            <w:r w:rsidRPr="001F68BE">
              <w:rPr>
                <w:sz w:val="20"/>
                <w:szCs w:val="20"/>
              </w:rPr>
              <w:t>уровня платежа</w:t>
            </w:r>
          </w:p>
          <w:p w:rsidR="001F68BE" w:rsidRPr="001F68BE" w:rsidRDefault="001F68BE" w:rsidP="001F68BE">
            <w:pPr>
              <w:jc w:val="center"/>
              <w:rPr>
                <w:sz w:val="20"/>
                <w:szCs w:val="20"/>
              </w:rPr>
            </w:pPr>
            <w:r w:rsidRPr="001F68BE">
              <w:rPr>
                <w:sz w:val="20"/>
                <w:szCs w:val="20"/>
              </w:rPr>
              <w:t>граждан</w:t>
            </w:r>
          </w:p>
          <w:p w:rsidR="001F68BE" w:rsidRPr="001F68BE" w:rsidRDefault="001F68BE" w:rsidP="001F68BE">
            <w:pPr>
              <w:jc w:val="center"/>
              <w:rPr>
                <w:sz w:val="20"/>
                <w:szCs w:val="20"/>
              </w:rPr>
            </w:pPr>
            <w:r w:rsidRPr="001F68BE">
              <w:rPr>
                <w:sz w:val="20"/>
                <w:szCs w:val="20"/>
              </w:rPr>
              <w:t>( %)</w:t>
            </w:r>
          </w:p>
        </w:tc>
        <w:tc>
          <w:tcPr>
            <w:tcW w:w="1418" w:type="dxa"/>
            <w:shd w:val="clear" w:color="auto" w:fill="auto"/>
          </w:tcPr>
          <w:p w:rsidR="001F68BE" w:rsidRPr="001F68BE" w:rsidRDefault="001F68BE" w:rsidP="001F68BE">
            <w:pPr>
              <w:jc w:val="center"/>
              <w:rPr>
                <w:sz w:val="20"/>
                <w:szCs w:val="20"/>
              </w:rPr>
            </w:pPr>
            <w:r w:rsidRPr="001F68BE">
              <w:rPr>
                <w:sz w:val="20"/>
                <w:szCs w:val="20"/>
              </w:rPr>
              <w:t>Тариф</w:t>
            </w:r>
          </w:p>
          <w:p w:rsidR="001F68BE" w:rsidRPr="001F68BE" w:rsidRDefault="001F68BE" w:rsidP="001F68BE">
            <w:pPr>
              <w:jc w:val="center"/>
              <w:rPr>
                <w:sz w:val="20"/>
                <w:szCs w:val="20"/>
              </w:rPr>
            </w:pPr>
            <w:r w:rsidRPr="001F68BE">
              <w:rPr>
                <w:sz w:val="20"/>
                <w:szCs w:val="20"/>
              </w:rPr>
              <w:t>для</w:t>
            </w:r>
          </w:p>
          <w:p w:rsidR="001F68BE" w:rsidRPr="001F68BE" w:rsidRDefault="001F68BE" w:rsidP="001F68BE">
            <w:pPr>
              <w:jc w:val="center"/>
              <w:rPr>
                <w:sz w:val="20"/>
                <w:szCs w:val="20"/>
              </w:rPr>
            </w:pPr>
            <w:r w:rsidRPr="001F68BE">
              <w:rPr>
                <w:sz w:val="20"/>
                <w:szCs w:val="20"/>
              </w:rPr>
              <w:t>населения</w:t>
            </w:r>
          </w:p>
          <w:p w:rsidR="001F68BE" w:rsidRPr="001F68BE" w:rsidRDefault="001F68BE" w:rsidP="001F68BE">
            <w:pPr>
              <w:jc w:val="center"/>
              <w:rPr>
                <w:sz w:val="20"/>
                <w:szCs w:val="20"/>
              </w:rPr>
            </w:pPr>
            <w:r w:rsidRPr="001F68BE">
              <w:rPr>
                <w:sz w:val="20"/>
                <w:szCs w:val="20"/>
              </w:rPr>
              <w:t>(рублей)</w:t>
            </w:r>
          </w:p>
        </w:tc>
        <w:tc>
          <w:tcPr>
            <w:tcW w:w="1417" w:type="dxa"/>
            <w:shd w:val="clear" w:color="auto" w:fill="auto"/>
          </w:tcPr>
          <w:p w:rsidR="001F68BE" w:rsidRPr="001F68BE" w:rsidRDefault="001F68BE" w:rsidP="001F68BE">
            <w:pPr>
              <w:jc w:val="center"/>
              <w:rPr>
                <w:sz w:val="20"/>
                <w:szCs w:val="20"/>
              </w:rPr>
            </w:pPr>
            <w:r w:rsidRPr="001F68BE">
              <w:rPr>
                <w:sz w:val="20"/>
                <w:szCs w:val="20"/>
              </w:rPr>
              <w:t>Стандарт</w:t>
            </w:r>
          </w:p>
          <w:p w:rsidR="001F68BE" w:rsidRPr="001F68BE" w:rsidRDefault="001F68BE" w:rsidP="001F68BE">
            <w:pPr>
              <w:jc w:val="center"/>
              <w:rPr>
                <w:sz w:val="20"/>
                <w:szCs w:val="20"/>
              </w:rPr>
            </w:pPr>
            <w:r w:rsidRPr="001F68BE">
              <w:rPr>
                <w:sz w:val="20"/>
                <w:szCs w:val="20"/>
              </w:rPr>
              <w:t>уровня платежа</w:t>
            </w:r>
          </w:p>
          <w:p w:rsidR="001F68BE" w:rsidRPr="001F68BE" w:rsidRDefault="001F68BE" w:rsidP="001F68BE">
            <w:pPr>
              <w:jc w:val="center"/>
              <w:rPr>
                <w:sz w:val="20"/>
                <w:szCs w:val="20"/>
              </w:rPr>
            </w:pPr>
            <w:r w:rsidRPr="001F68BE">
              <w:rPr>
                <w:sz w:val="20"/>
                <w:szCs w:val="20"/>
              </w:rPr>
              <w:t>граждан</w:t>
            </w:r>
          </w:p>
          <w:p w:rsidR="001F68BE" w:rsidRPr="001F68BE" w:rsidRDefault="001F68BE" w:rsidP="001F68BE">
            <w:pPr>
              <w:jc w:val="center"/>
              <w:rPr>
                <w:sz w:val="20"/>
                <w:szCs w:val="20"/>
              </w:rPr>
            </w:pPr>
            <w:r w:rsidRPr="001F68BE">
              <w:rPr>
                <w:sz w:val="20"/>
                <w:szCs w:val="20"/>
              </w:rPr>
              <w:t>( %)</w:t>
            </w:r>
          </w:p>
        </w:tc>
        <w:tc>
          <w:tcPr>
            <w:tcW w:w="1276" w:type="dxa"/>
            <w:shd w:val="clear" w:color="auto" w:fill="auto"/>
          </w:tcPr>
          <w:p w:rsidR="001F68BE" w:rsidRPr="001F68BE" w:rsidRDefault="001F68BE" w:rsidP="001F68BE">
            <w:pPr>
              <w:jc w:val="center"/>
              <w:rPr>
                <w:sz w:val="20"/>
                <w:szCs w:val="20"/>
              </w:rPr>
            </w:pPr>
            <w:r w:rsidRPr="001F68BE">
              <w:rPr>
                <w:sz w:val="20"/>
                <w:szCs w:val="20"/>
              </w:rPr>
              <w:t>Тариф</w:t>
            </w:r>
          </w:p>
          <w:p w:rsidR="001F68BE" w:rsidRPr="001F68BE" w:rsidRDefault="001F68BE" w:rsidP="001F68BE">
            <w:pPr>
              <w:jc w:val="center"/>
              <w:rPr>
                <w:sz w:val="20"/>
                <w:szCs w:val="20"/>
              </w:rPr>
            </w:pPr>
            <w:r w:rsidRPr="001F68BE">
              <w:rPr>
                <w:sz w:val="20"/>
                <w:szCs w:val="20"/>
              </w:rPr>
              <w:t>для</w:t>
            </w:r>
          </w:p>
          <w:p w:rsidR="001F68BE" w:rsidRPr="001F68BE" w:rsidRDefault="001F68BE" w:rsidP="001F68BE">
            <w:pPr>
              <w:jc w:val="center"/>
              <w:rPr>
                <w:sz w:val="20"/>
                <w:szCs w:val="20"/>
              </w:rPr>
            </w:pPr>
            <w:r w:rsidRPr="001F68BE">
              <w:rPr>
                <w:sz w:val="20"/>
                <w:szCs w:val="20"/>
              </w:rPr>
              <w:t>населения</w:t>
            </w:r>
          </w:p>
          <w:p w:rsidR="001F68BE" w:rsidRPr="001F68BE" w:rsidRDefault="001F68BE" w:rsidP="001F68BE">
            <w:pPr>
              <w:jc w:val="center"/>
              <w:rPr>
                <w:sz w:val="20"/>
                <w:szCs w:val="20"/>
              </w:rPr>
            </w:pPr>
            <w:r w:rsidRPr="001F68BE">
              <w:rPr>
                <w:sz w:val="20"/>
                <w:szCs w:val="20"/>
              </w:rPr>
              <w:t>(рублей)</w:t>
            </w:r>
          </w:p>
        </w:tc>
      </w:tr>
      <w:tr w:rsidR="001F68BE" w:rsidRPr="001F68BE" w:rsidTr="001F68BE">
        <w:tc>
          <w:tcPr>
            <w:tcW w:w="6379" w:type="dxa"/>
            <w:gridSpan w:val="2"/>
            <w:shd w:val="clear" w:color="auto" w:fill="auto"/>
          </w:tcPr>
          <w:p w:rsidR="001F68BE" w:rsidRPr="001F68BE" w:rsidRDefault="001F68BE" w:rsidP="001F68BE">
            <w:pPr>
              <w:jc w:val="center"/>
              <w:rPr>
                <w:iCs/>
                <w:sz w:val="20"/>
                <w:szCs w:val="20"/>
              </w:rPr>
            </w:pPr>
            <w:r w:rsidRPr="001F68BE">
              <w:rPr>
                <w:b/>
                <w:sz w:val="20"/>
                <w:szCs w:val="20"/>
              </w:rPr>
              <w:t>Холодное водоснабжение</w:t>
            </w:r>
          </w:p>
        </w:tc>
        <w:tc>
          <w:tcPr>
            <w:tcW w:w="1276" w:type="dxa"/>
          </w:tcPr>
          <w:p w:rsidR="001F68BE" w:rsidRPr="001F68BE" w:rsidRDefault="001F68BE" w:rsidP="001F68BE">
            <w:pPr>
              <w:overflowPunct w:val="0"/>
              <w:autoSpaceDE w:val="0"/>
              <w:autoSpaceDN w:val="0"/>
              <w:adjustRightInd w:val="0"/>
              <w:jc w:val="center"/>
              <w:rPr>
                <w:bCs/>
                <w:sz w:val="20"/>
                <w:szCs w:val="20"/>
              </w:rPr>
            </w:pPr>
          </w:p>
        </w:tc>
        <w:tc>
          <w:tcPr>
            <w:tcW w:w="1418" w:type="dxa"/>
          </w:tcPr>
          <w:p w:rsidR="001F68BE" w:rsidRPr="001F68BE" w:rsidRDefault="001F68BE" w:rsidP="001F68BE">
            <w:pPr>
              <w:overflowPunct w:val="0"/>
              <w:autoSpaceDE w:val="0"/>
              <w:autoSpaceDN w:val="0"/>
              <w:adjustRightInd w:val="0"/>
              <w:jc w:val="center"/>
              <w:rPr>
                <w:bCs/>
                <w:sz w:val="20"/>
                <w:szCs w:val="20"/>
              </w:rPr>
            </w:pP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Cs/>
                <w:sz w:val="20"/>
                <w:szCs w:val="20"/>
              </w:rPr>
            </w:pPr>
          </w:p>
        </w:tc>
      </w:tr>
      <w:tr w:rsidR="001F68BE" w:rsidRPr="001F68BE" w:rsidTr="001F68BE">
        <w:tc>
          <w:tcPr>
            <w:tcW w:w="2269" w:type="dxa"/>
            <w:shd w:val="clear" w:color="auto" w:fill="auto"/>
          </w:tcPr>
          <w:p w:rsidR="001F68BE" w:rsidRPr="001F68BE" w:rsidRDefault="001F68BE" w:rsidP="001F68BE">
            <w:pPr>
              <w:overflowPunct w:val="0"/>
              <w:autoSpaceDE w:val="0"/>
              <w:autoSpaceDN w:val="0"/>
              <w:adjustRightInd w:val="0"/>
              <w:rPr>
                <w:b/>
                <w:bCs/>
                <w:sz w:val="20"/>
                <w:szCs w:val="20"/>
              </w:rPr>
            </w:pPr>
            <w:r w:rsidRPr="001F68BE">
              <w:rPr>
                <w:b/>
                <w:bCs/>
                <w:sz w:val="20"/>
                <w:szCs w:val="20"/>
              </w:rPr>
              <w:t>МУП «Родник»</w:t>
            </w:r>
          </w:p>
          <w:p w:rsidR="001F68BE" w:rsidRPr="001F68BE" w:rsidRDefault="001F68BE" w:rsidP="001F68BE">
            <w:pPr>
              <w:overflowPunct w:val="0"/>
              <w:autoSpaceDE w:val="0"/>
              <w:autoSpaceDN w:val="0"/>
              <w:adjustRightInd w:val="0"/>
              <w:rPr>
                <w:b/>
                <w:bCs/>
                <w:sz w:val="20"/>
                <w:szCs w:val="20"/>
              </w:rPr>
            </w:pPr>
            <w:r w:rsidRPr="001F68BE">
              <w:rPr>
                <w:b/>
                <w:bCs/>
                <w:sz w:val="20"/>
                <w:szCs w:val="20"/>
              </w:rPr>
              <w:t>( ООО «Орловский водоканал»)</w:t>
            </w:r>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г</w:t>
            </w:r>
            <w:proofErr w:type="gramStart"/>
            <w:r w:rsidRPr="001F68BE">
              <w:rPr>
                <w:b/>
                <w:bCs/>
                <w:sz w:val="20"/>
                <w:szCs w:val="20"/>
              </w:rPr>
              <w:t>.О</w:t>
            </w:r>
            <w:proofErr w:type="gramEnd"/>
            <w:r w:rsidRPr="001F68BE">
              <w:rPr>
                <w:b/>
                <w:bCs/>
                <w:sz w:val="20"/>
                <w:szCs w:val="20"/>
              </w:rPr>
              <w:t>рлов</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.Б</w:t>
            </w:r>
            <w:proofErr w:type="gramEnd"/>
            <w:r w:rsidRPr="001F68BE">
              <w:rPr>
                <w:b/>
                <w:bCs/>
                <w:sz w:val="20"/>
                <w:szCs w:val="20"/>
              </w:rPr>
              <w:t>улычевы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.Д</w:t>
            </w:r>
            <w:proofErr w:type="gramEnd"/>
            <w:r w:rsidRPr="001F68BE">
              <w:rPr>
                <w:b/>
                <w:bCs/>
                <w:sz w:val="20"/>
                <w:szCs w:val="20"/>
              </w:rPr>
              <w:t>авыдовы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.К</w:t>
            </w:r>
            <w:proofErr w:type="gramEnd"/>
            <w:r w:rsidRPr="001F68BE">
              <w:rPr>
                <w:b/>
                <w:bCs/>
                <w:sz w:val="20"/>
                <w:szCs w:val="20"/>
              </w:rPr>
              <w:t>уликовщина</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.М</w:t>
            </w:r>
            <w:proofErr w:type="gramEnd"/>
            <w:r w:rsidRPr="001F68BE">
              <w:rPr>
                <w:b/>
                <w:bCs/>
                <w:sz w:val="20"/>
                <w:szCs w:val="20"/>
              </w:rPr>
              <w:t>оржи</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.Н</w:t>
            </w:r>
            <w:proofErr w:type="gramEnd"/>
            <w:r w:rsidRPr="001F68BE">
              <w:rPr>
                <w:b/>
                <w:bCs/>
                <w:sz w:val="20"/>
                <w:szCs w:val="20"/>
              </w:rPr>
              <w:t>азаровы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п</w:t>
            </w:r>
            <w:proofErr w:type="gramStart"/>
            <w:r w:rsidRPr="001F68BE">
              <w:rPr>
                <w:b/>
                <w:bCs/>
                <w:sz w:val="20"/>
                <w:szCs w:val="20"/>
              </w:rPr>
              <w:t>.П</w:t>
            </w:r>
            <w:proofErr w:type="gramEnd"/>
            <w:r w:rsidRPr="001F68BE">
              <w:rPr>
                <w:b/>
                <w:bCs/>
                <w:sz w:val="20"/>
                <w:szCs w:val="20"/>
              </w:rPr>
              <w:t>лемптиц-хоз</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.Т</w:t>
            </w:r>
            <w:proofErr w:type="gramEnd"/>
            <w:r w:rsidRPr="001F68BE">
              <w:rPr>
                <w:b/>
                <w:bCs/>
                <w:sz w:val="20"/>
                <w:szCs w:val="20"/>
              </w:rPr>
              <w:t>ороповы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.Ф</w:t>
            </w:r>
            <w:proofErr w:type="gramEnd"/>
            <w:r w:rsidRPr="001F68BE">
              <w:rPr>
                <w:b/>
                <w:bCs/>
                <w:sz w:val="20"/>
                <w:szCs w:val="20"/>
              </w:rPr>
              <w:t>илимоновы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.Х</w:t>
            </w:r>
            <w:proofErr w:type="gramEnd"/>
            <w:r w:rsidRPr="001F68BE">
              <w:rPr>
                <w:b/>
                <w:bCs/>
                <w:sz w:val="20"/>
                <w:szCs w:val="20"/>
              </w:rPr>
              <w:t>охловы</w:t>
            </w:r>
            <w:proofErr w:type="spellEnd"/>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п</w:t>
            </w:r>
            <w:proofErr w:type="gramStart"/>
            <w:r w:rsidRPr="001F68BE">
              <w:rPr>
                <w:b/>
                <w:bCs/>
                <w:sz w:val="20"/>
                <w:szCs w:val="20"/>
              </w:rPr>
              <w:t>.Ц</w:t>
            </w:r>
            <w:proofErr w:type="gramEnd"/>
            <w:r w:rsidRPr="001F68BE">
              <w:rPr>
                <w:b/>
                <w:bCs/>
                <w:sz w:val="20"/>
                <w:szCs w:val="20"/>
              </w:rPr>
              <w:t>ентральная</w:t>
            </w:r>
            <w:proofErr w:type="spellEnd"/>
            <w:r w:rsidRPr="001F68BE">
              <w:rPr>
                <w:b/>
                <w:bCs/>
                <w:sz w:val="20"/>
                <w:szCs w:val="20"/>
              </w:rPr>
              <w:t xml:space="preserve"> усадьба плодосовхоза</w:t>
            </w:r>
          </w:p>
          <w:p w:rsidR="001F68BE" w:rsidRPr="001F68BE" w:rsidRDefault="001F68BE" w:rsidP="001F68BE">
            <w:pPr>
              <w:overflowPunct w:val="0"/>
              <w:autoSpaceDE w:val="0"/>
              <w:autoSpaceDN w:val="0"/>
              <w:adjustRightInd w:val="0"/>
              <w:rPr>
                <w:b/>
                <w:bCs/>
                <w:sz w:val="20"/>
                <w:szCs w:val="20"/>
              </w:rPr>
            </w:pPr>
            <w:proofErr w:type="spellStart"/>
            <w:r w:rsidRPr="001F68BE">
              <w:rPr>
                <w:b/>
                <w:bCs/>
                <w:sz w:val="20"/>
                <w:szCs w:val="20"/>
              </w:rPr>
              <w:t>д</w:t>
            </w:r>
            <w:proofErr w:type="gramStart"/>
            <w:r w:rsidRPr="001F68BE">
              <w:rPr>
                <w:b/>
                <w:bCs/>
                <w:sz w:val="20"/>
                <w:szCs w:val="20"/>
              </w:rPr>
              <w:t>.Ч</w:t>
            </w:r>
            <w:proofErr w:type="gramEnd"/>
            <w:r w:rsidRPr="001F68BE">
              <w:rPr>
                <w:b/>
                <w:bCs/>
                <w:sz w:val="20"/>
                <w:szCs w:val="20"/>
              </w:rPr>
              <w:t>исть</w:t>
            </w:r>
            <w:proofErr w:type="spellEnd"/>
          </w:p>
        </w:tc>
        <w:tc>
          <w:tcPr>
            <w:tcW w:w="4110" w:type="dxa"/>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с душем.</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без  душа.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централизованным водоотведением,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w:t>
            </w:r>
            <w:r w:rsidRPr="001F68BE">
              <w:rPr>
                <w:iCs/>
                <w:sz w:val="20"/>
                <w:szCs w:val="20"/>
              </w:rPr>
              <w:lastRenderedPageBreak/>
              <w:t xml:space="preserve">централизованным водоотведением,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местной канализацией,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с местной канализацией, </w:t>
            </w:r>
            <w:proofErr w:type="gramStart"/>
            <w:r w:rsidRPr="001F68BE">
              <w:rPr>
                <w:iCs/>
                <w:sz w:val="20"/>
                <w:szCs w:val="20"/>
              </w:rPr>
              <w:t>оборудованные</w:t>
            </w:r>
            <w:proofErr w:type="gramEnd"/>
            <w:r w:rsidRPr="001F68BE">
              <w:rPr>
                <w:iCs/>
                <w:sz w:val="20"/>
                <w:szCs w:val="20"/>
              </w:rPr>
              <w:t xml:space="preserve"> водонагревателями, раковинами, мойками кухонными, унитазами.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xml:space="preserve">- с холодным водоснабжением без водоотведения </w:t>
            </w:r>
            <w:proofErr w:type="gramStart"/>
            <w:r w:rsidRPr="001F68BE">
              <w:rPr>
                <w:iCs/>
                <w:sz w:val="20"/>
                <w:szCs w:val="20"/>
              </w:rPr>
              <w:t>оборудованные</w:t>
            </w:r>
            <w:proofErr w:type="gramEnd"/>
            <w:r w:rsidRPr="001F68BE">
              <w:rPr>
                <w:iCs/>
                <w:sz w:val="20"/>
                <w:szCs w:val="20"/>
              </w:rPr>
              <w:t xml:space="preserve"> раковинами, мойками кухонными;</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ИПУ</w:t>
            </w:r>
          </w:p>
        </w:tc>
        <w:tc>
          <w:tcPr>
            <w:tcW w:w="1276" w:type="dxa"/>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64,3665</w:t>
            </w:r>
          </w:p>
        </w:tc>
        <w:tc>
          <w:tcPr>
            <w:tcW w:w="1418" w:type="dxa"/>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68,28</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64,3665</w:t>
            </w: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68,28</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57,7476</w:t>
            </w: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74,35</w:t>
            </w:r>
          </w:p>
        </w:tc>
      </w:tr>
      <w:tr w:rsidR="001F68BE" w:rsidRPr="001F68BE" w:rsidTr="001F68BE">
        <w:tc>
          <w:tcPr>
            <w:tcW w:w="2269" w:type="dxa"/>
            <w:tcBorders>
              <w:bottom w:val="single" w:sz="4" w:space="0" w:color="auto"/>
            </w:tcBorders>
            <w:shd w:val="clear" w:color="auto" w:fill="auto"/>
          </w:tcPr>
          <w:p w:rsidR="001F68BE" w:rsidRPr="001F68BE" w:rsidRDefault="001F68BE" w:rsidP="001F68BE">
            <w:pPr>
              <w:overflowPunct w:val="0"/>
              <w:autoSpaceDE w:val="0"/>
              <w:autoSpaceDN w:val="0"/>
              <w:adjustRightInd w:val="0"/>
              <w:jc w:val="center"/>
              <w:rPr>
                <w:sz w:val="20"/>
                <w:szCs w:val="20"/>
              </w:rPr>
            </w:pPr>
          </w:p>
        </w:tc>
        <w:tc>
          <w:tcPr>
            <w:tcW w:w="4110" w:type="dxa"/>
            <w:tcBorders>
              <w:bottom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 ваннами 1650-1700 мм, душем</w:t>
            </w:r>
          </w:p>
        </w:tc>
        <w:tc>
          <w:tcPr>
            <w:tcW w:w="1276" w:type="dxa"/>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41,1859</w:t>
            </w:r>
          </w:p>
        </w:tc>
        <w:tc>
          <w:tcPr>
            <w:tcW w:w="1418" w:type="dxa"/>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43,69</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41,1859</w:t>
            </w: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43,69</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36,9476</w:t>
            </w: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47,57</w:t>
            </w:r>
          </w:p>
        </w:tc>
      </w:tr>
      <w:tr w:rsidR="001F68BE" w:rsidRPr="001F68BE" w:rsidTr="001F68BE">
        <w:trPr>
          <w:trHeight w:val="841"/>
        </w:trPr>
        <w:tc>
          <w:tcPr>
            <w:tcW w:w="2269"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 душем.</w:t>
            </w:r>
          </w:p>
          <w:p w:rsidR="001F68BE" w:rsidRPr="001F68BE" w:rsidRDefault="001F68BE" w:rsidP="001F68BE">
            <w:pPr>
              <w:overflowPunct w:val="0"/>
              <w:autoSpaceDE w:val="0"/>
              <w:autoSpaceDN w:val="0"/>
              <w:adjustRightInd w:val="0"/>
              <w:jc w:val="both"/>
              <w:rPr>
                <w:iCs/>
                <w:sz w:val="20"/>
                <w:szCs w:val="20"/>
              </w:rPr>
            </w:pPr>
          </w:p>
        </w:tc>
        <w:tc>
          <w:tcPr>
            <w:tcW w:w="1276" w:type="dxa"/>
            <w:tcBorders>
              <w:left w:val="single" w:sz="4" w:space="0" w:color="auto"/>
              <w:right w:val="single" w:sz="4" w:space="0" w:color="auto"/>
            </w:tcBorders>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jc w:val="center"/>
              <w:rPr>
                <w:b/>
                <w:sz w:val="20"/>
                <w:szCs w:val="20"/>
              </w:rPr>
            </w:pPr>
          </w:p>
          <w:p w:rsidR="001F68BE" w:rsidRPr="001F68BE" w:rsidRDefault="001F68BE" w:rsidP="001F68BE">
            <w:pPr>
              <w:overflowPunct w:val="0"/>
              <w:autoSpaceDE w:val="0"/>
              <w:autoSpaceDN w:val="0"/>
              <w:adjustRightInd w:val="0"/>
              <w:jc w:val="center"/>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59,3232</w:t>
            </w:r>
          </w:p>
        </w:tc>
        <w:tc>
          <w:tcPr>
            <w:tcW w:w="1418" w:type="dxa"/>
            <w:tcBorders>
              <w:left w:val="single" w:sz="4" w:space="0" w:color="auto"/>
              <w:right w:val="single" w:sz="4" w:space="0" w:color="auto"/>
            </w:tcBorders>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62,93</w:t>
            </w:r>
          </w:p>
        </w:tc>
        <w:tc>
          <w:tcPr>
            <w:tcW w:w="1417"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59,3232</w:t>
            </w: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62,93</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53,2272</w:t>
            </w: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68,53</w:t>
            </w:r>
          </w:p>
        </w:tc>
      </w:tr>
      <w:tr w:rsidR="001F68BE" w:rsidRPr="001F68BE" w:rsidTr="001F68BE">
        <w:trPr>
          <w:trHeight w:val="841"/>
        </w:trPr>
        <w:tc>
          <w:tcPr>
            <w:tcW w:w="2269" w:type="dxa"/>
            <w:tcBorders>
              <w:top w:val="single" w:sz="4" w:space="0" w:color="auto"/>
              <w:bottom w:val="single" w:sz="4" w:space="0" w:color="auto"/>
              <w:right w:val="single" w:sz="4" w:space="0" w:color="auto"/>
            </w:tcBorders>
            <w:shd w:val="clear" w:color="auto" w:fill="auto"/>
          </w:tcPr>
          <w:p w:rsidR="001F68BE" w:rsidRPr="001F68BE" w:rsidRDefault="001F68BE" w:rsidP="001F68BE">
            <w:pPr>
              <w:jc w:val="center"/>
              <w:rPr>
                <w:b/>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w:t>
            </w:r>
          </w:p>
          <w:p w:rsidR="001F68BE" w:rsidRPr="001F68BE" w:rsidRDefault="001F68BE" w:rsidP="001F68BE">
            <w:pPr>
              <w:overflowPunct w:val="0"/>
              <w:autoSpaceDE w:val="0"/>
              <w:autoSpaceDN w:val="0"/>
              <w:adjustRightInd w:val="0"/>
              <w:jc w:val="both"/>
              <w:rPr>
                <w:iCs/>
                <w:sz w:val="20"/>
                <w:szCs w:val="20"/>
              </w:rPr>
            </w:pPr>
          </w:p>
        </w:tc>
        <w:tc>
          <w:tcPr>
            <w:tcW w:w="1276" w:type="dxa"/>
            <w:tcBorders>
              <w:left w:val="single" w:sz="4" w:space="0" w:color="auto"/>
              <w:right w:val="single" w:sz="4" w:space="0" w:color="auto"/>
            </w:tcBorders>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55,2885</w:t>
            </w:r>
          </w:p>
        </w:tc>
        <w:tc>
          <w:tcPr>
            <w:tcW w:w="1418" w:type="dxa"/>
            <w:tcBorders>
              <w:left w:val="single" w:sz="4" w:space="0" w:color="auto"/>
              <w:right w:val="single" w:sz="4" w:space="0" w:color="auto"/>
            </w:tcBorders>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58,65</w:t>
            </w:r>
          </w:p>
        </w:tc>
        <w:tc>
          <w:tcPr>
            <w:tcW w:w="1417" w:type="dxa"/>
            <w:tcBorders>
              <w:left w:val="single" w:sz="4" w:space="0" w:color="auto"/>
            </w:tcBorders>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55,2885</w:t>
            </w: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58,65</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49,6000</w:t>
            </w: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63,86</w:t>
            </w:r>
          </w:p>
        </w:tc>
      </w:tr>
      <w:tr w:rsidR="001F68BE" w:rsidRPr="001F68BE" w:rsidTr="001F68BE">
        <w:trPr>
          <w:trHeight w:val="1247"/>
        </w:trPr>
        <w:tc>
          <w:tcPr>
            <w:tcW w:w="2269" w:type="dxa"/>
            <w:tcBorders>
              <w:top w:val="single" w:sz="4" w:space="0" w:color="auto"/>
            </w:tcBorders>
            <w:shd w:val="clear" w:color="auto" w:fill="auto"/>
          </w:tcPr>
          <w:p w:rsidR="001F68BE" w:rsidRPr="001F68BE" w:rsidRDefault="001F68BE" w:rsidP="001F68BE">
            <w:pPr>
              <w:overflowPunct w:val="0"/>
              <w:autoSpaceDE w:val="0"/>
              <w:autoSpaceDN w:val="0"/>
              <w:adjustRightInd w:val="0"/>
              <w:jc w:val="center"/>
              <w:rPr>
                <w:sz w:val="20"/>
                <w:szCs w:val="20"/>
              </w:rPr>
            </w:pPr>
          </w:p>
        </w:tc>
        <w:tc>
          <w:tcPr>
            <w:tcW w:w="4110" w:type="dxa"/>
            <w:tcBorders>
              <w:top w:val="single" w:sz="4" w:space="0" w:color="auto"/>
            </w:tcBorders>
            <w:shd w:val="clear" w:color="auto" w:fill="auto"/>
            <w:vAlign w:val="center"/>
          </w:tcPr>
          <w:p w:rsidR="001F68BE" w:rsidRPr="001F68BE" w:rsidRDefault="001F68BE" w:rsidP="001F68BE">
            <w:pPr>
              <w:overflowPunct w:val="0"/>
              <w:autoSpaceDE w:val="0"/>
              <w:autoSpaceDN w:val="0"/>
              <w:adjustRightInd w:val="0"/>
              <w:jc w:val="both"/>
              <w:rPr>
                <w:iCs/>
                <w:sz w:val="20"/>
                <w:szCs w:val="20"/>
              </w:rPr>
            </w:pPr>
            <w:r w:rsidRPr="001F68BE">
              <w:rPr>
                <w:iCs/>
                <w:sz w:val="20"/>
                <w:szCs w:val="20"/>
              </w:rPr>
              <w:t>Многоквартирные и жилые дома:</w:t>
            </w:r>
          </w:p>
          <w:p w:rsidR="001F68BE" w:rsidRPr="001F68BE" w:rsidRDefault="001F68BE" w:rsidP="001F68BE">
            <w:pPr>
              <w:overflowPunct w:val="0"/>
              <w:autoSpaceDE w:val="0"/>
              <w:autoSpaceDN w:val="0"/>
              <w:adjustRightInd w:val="0"/>
              <w:jc w:val="both"/>
              <w:rPr>
                <w:iCs/>
                <w:sz w:val="20"/>
                <w:szCs w:val="20"/>
              </w:rPr>
            </w:pPr>
            <w:r w:rsidRPr="001F68BE">
              <w:rPr>
                <w:iCs/>
                <w:sz w:val="20"/>
                <w:szCs w:val="20"/>
              </w:rPr>
              <w:t>- с холодным водоснабжением от водоразборных колонок.</w:t>
            </w:r>
          </w:p>
        </w:tc>
        <w:tc>
          <w:tcPr>
            <w:tcW w:w="1276" w:type="dxa"/>
          </w:tcPr>
          <w:p w:rsidR="001F68BE" w:rsidRPr="001F68BE" w:rsidRDefault="001F68BE" w:rsidP="001F68BE">
            <w:pPr>
              <w:overflowPunct w:val="0"/>
              <w:autoSpaceDE w:val="0"/>
              <w:autoSpaceDN w:val="0"/>
              <w:adjustRightInd w:val="0"/>
              <w:jc w:val="center"/>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51,2255</w:t>
            </w:r>
          </w:p>
        </w:tc>
        <w:tc>
          <w:tcPr>
            <w:tcW w:w="1418" w:type="dxa"/>
          </w:tcPr>
          <w:p w:rsidR="001F68BE" w:rsidRPr="001F68BE" w:rsidRDefault="001F68BE" w:rsidP="001F68BE">
            <w:pPr>
              <w:overflowPunct w:val="0"/>
              <w:autoSpaceDE w:val="0"/>
              <w:autoSpaceDN w:val="0"/>
              <w:adjustRightInd w:val="0"/>
              <w:rPr>
                <w:b/>
                <w:bCs/>
                <w:sz w:val="20"/>
                <w:szCs w:val="20"/>
              </w:rPr>
            </w:pPr>
          </w:p>
          <w:p w:rsidR="001F68BE" w:rsidRPr="001F68BE" w:rsidRDefault="001F68BE" w:rsidP="001F68BE">
            <w:pPr>
              <w:overflowPunct w:val="0"/>
              <w:autoSpaceDE w:val="0"/>
              <w:autoSpaceDN w:val="0"/>
              <w:adjustRightInd w:val="0"/>
              <w:rPr>
                <w:b/>
                <w:sz w:val="20"/>
                <w:szCs w:val="20"/>
              </w:rPr>
            </w:pPr>
          </w:p>
          <w:p w:rsidR="001F68BE" w:rsidRPr="001F68BE" w:rsidRDefault="001F68BE" w:rsidP="001F68BE">
            <w:pPr>
              <w:overflowPunct w:val="0"/>
              <w:autoSpaceDE w:val="0"/>
              <w:autoSpaceDN w:val="0"/>
              <w:adjustRightInd w:val="0"/>
              <w:jc w:val="center"/>
              <w:rPr>
                <w:b/>
                <w:sz w:val="20"/>
                <w:szCs w:val="20"/>
              </w:rPr>
            </w:pPr>
            <w:r w:rsidRPr="001F68BE">
              <w:rPr>
                <w:b/>
                <w:sz w:val="20"/>
                <w:szCs w:val="20"/>
              </w:rPr>
              <w:t>54,34</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51,2255</w:t>
            </w:r>
          </w:p>
        </w:tc>
        <w:tc>
          <w:tcPr>
            <w:tcW w:w="1418"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54,34</w:t>
            </w:r>
          </w:p>
        </w:tc>
        <w:tc>
          <w:tcPr>
            <w:tcW w:w="1417"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45,9573</w:t>
            </w:r>
          </w:p>
        </w:tc>
        <w:tc>
          <w:tcPr>
            <w:tcW w:w="1276" w:type="dxa"/>
            <w:shd w:val="clear" w:color="auto" w:fill="auto"/>
            <w:vAlign w:val="center"/>
          </w:tcPr>
          <w:p w:rsidR="001F68BE" w:rsidRPr="001F68BE" w:rsidRDefault="001F68BE" w:rsidP="001F68BE">
            <w:pPr>
              <w:overflowPunct w:val="0"/>
              <w:autoSpaceDE w:val="0"/>
              <w:autoSpaceDN w:val="0"/>
              <w:adjustRightInd w:val="0"/>
              <w:jc w:val="center"/>
              <w:rPr>
                <w:b/>
                <w:bCs/>
                <w:sz w:val="20"/>
                <w:szCs w:val="20"/>
              </w:rPr>
            </w:pPr>
            <w:r w:rsidRPr="001F68BE">
              <w:rPr>
                <w:b/>
                <w:bCs/>
                <w:sz w:val="20"/>
                <w:szCs w:val="20"/>
              </w:rPr>
              <w:t>59,17</w:t>
            </w:r>
          </w:p>
        </w:tc>
      </w:tr>
    </w:tbl>
    <w:p w:rsidR="001F68BE" w:rsidRPr="001F68BE" w:rsidRDefault="001F68BE" w:rsidP="001F68BE">
      <w:pPr>
        <w:jc w:val="both"/>
        <w:rPr>
          <w:sz w:val="28"/>
          <w:szCs w:val="28"/>
        </w:rPr>
      </w:pPr>
    </w:p>
    <w:p w:rsidR="001F68BE" w:rsidRPr="001F68BE" w:rsidRDefault="001F68BE" w:rsidP="001F68BE">
      <w:pPr>
        <w:rPr>
          <w:sz w:val="28"/>
          <w:szCs w:val="28"/>
        </w:rPr>
      </w:pPr>
    </w:p>
    <w:p w:rsidR="001F68BE" w:rsidRPr="001F68BE" w:rsidRDefault="001F68BE" w:rsidP="001F68BE">
      <w:pPr>
        <w:rPr>
          <w:sz w:val="20"/>
          <w:szCs w:val="20"/>
        </w:rPr>
        <w:sectPr w:rsidR="001F68BE" w:rsidRPr="001F68BE" w:rsidSect="001F68BE">
          <w:pgSz w:w="16838" w:h="11906" w:orient="landscape" w:code="9"/>
          <w:pgMar w:top="1440" w:right="1021" w:bottom="924" w:left="680" w:header="709" w:footer="709" w:gutter="0"/>
          <w:cols w:space="708"/>
          <w:titlePg/>
          <w:docGrid w:linePitch="360"/>
        </w:sectPr>
      </w:pPr>
    </w:p>
    <w:p w:rsidR="001F68BE" w:rsidRPr="001F68BE" w:rsidRDefault="001F68BE" w:rsidP="001F68BE">
      <w:pPr>
        <w:ind w:hanging="360"/>
        <w:jc w:val="center"/>
        <w:rPr>
          <w:b/>
          <w:sz w:val="20"/>
          <w:szCs w:val="20"/>
        </w:rPr>
      </w:pPr>
      <w:r w:rsidRPr="001F68BE">
        <w:rPr>
          <w:b/>
          <w:sz w:val="20"/>
          <w:szCs w:val="20"/>
        </w:rPr>
        <w:lastRenderedPageBreak/>
        <w:t xml:space="preserve">  </w:t>
      </w:r>
      <w:r w:rsidRPr="001F68BE">
        <w:rPr>
          <w:b/>
          <w:noProof/>
          <w:sz w:val="20"/>
          <w:szCs w:val="20"/>
        </w:rPr>
        <w:drawing>
          <wp:inline distT="0" distB="0" distL="0" distR="0" wp14:anchorId="51E367C1" wp14:editId="1C1030F4">
            <wp:extent cx="428625" cy="523875"/>
            <wp:effectExtent l="0" t="0" r="9525" b="9525"/>
            <wp:docPr id="13" name="Рисунок 1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ерб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1F68BE" w:rsidRPr="001F68BE" w:rsidRDefault="001F68BE" w:rsidP="001F68BE">
      <w:pPr>
        <w:jc w:val="center"/>
        <w:rPr>
          <w:b/>
          <w:sz w:val="20"/>
          <w:szCs w:val="20"/>
        </w:rPr>
      </w:pPr>
    </w:p>
    <w:p w:rsidR="001F68BE" w:rsidRPr="001F68BE" w:rsidRDefault="001F68BE" w:rsidP="001F68BE">
      <w:pPr>
        <w:jc w:val="center"/>
        <w:rPr>
          <w:b/>
          <w:sz w:val="20"/>
          <w:szCs w:val="20"/>
        </w:rPr>
      </w:pPr>
      <w:r w:rsidRPr="001F68BE">
        <w:rPr>
          <w:b/>
          <w:sz w:val="20"/>
          <w:szCs w:val="20"/>
        </w:rPr>
        <w:t>АДМИНИСТРАЦИЯ ОРЛОВСКОГО МУНИЦИПАЛЬНОГО ОКРУГА</w:t>
      </w:r>
    </w:p>
    <w:p w:rsidR="001F68BE" w:rsidRPr="001F68BE" w:rsidRDefault="001F68BE" w:rsidP="001F68BE">
      <w:pPr>
        <w:ind w:right="283"/>
        <w:jc w:val="center"/>
        <w:rPr>
          <w:b/>
          <w:sz w:val="20"/>
          <w:szCs w:val="20"/>
        </w:rPr>
      </w:pPr>
      <w:r w:rsidRPr="001F68BE">
        <w:rPr>
          <w:b/>
          <w:sz w:val="20"/>
          <w:szCs w:val="20"/>
        </w:rPr>
        <w:t>КИРОВСКОЙ ОБЛАСТИ</w:t>
      </w:r>
    </w:p>
    <w:p w:rsidR="001F68BE" w:rsidRPr="001F68BE" w:rsidRDefault="001F68BE" w:rsidP="001F68BE">
      <w:pPr>
        <w:ind w:right="283"/>
        <w:jc w:val="center"/>
        <w:rPr>
          <w:b/>
          <w:sz w:val="20"/>
          <w:szCs w:val="20"/>
        </w:rPr>
      </w:pPr>
    </w:p>
    <w:p w:rsidR="001F68BE" w:rsidRPr="001F68BE" w:rsidRDefault="001F68BE" w:rsidP="001F68BE">
      <w:pPr>
        <w:ind w:right="283"/>
        <w:jc w:val="center"/>
        <w:rPr>
          <w:b/>
          <w:sz w:val="20"/>
          <w:szCs w:val="20"/>
        </w:rPr>
      </w:pPr>
      <w:r w:rsidRPr="001F68BE">
        <w:rPr>
          <w:b/>
          <w:sz w:val="20"/>
          <w:szCs w:val="20"/>
        </w:rPr>
        <w:t>ПОСТАНОВЛЕНИЕ</w:t>
      </w:r>
    </w:p>
    <w:p w:rsidR="001F68BE" w:rsidRPr="001F68BE" w:rsidRDefault="001F68BE" w:rsidP="001F68BE">
      <w:pPr>
        <w:jc w:val="both"/>
        <w:rPr>
          <w:sz w:val="20"/>
          <w:szCs w:val="20"/>
        </w:rPr>
      </w:pPr>
    </w:p>
    <w:p w:rsidR="001F68BE" w:rsidRPr="001F68BE" w:rsidRDefault="001F68BE" w:rsidP="001F68BE">
      <w:pPr>
        <w:jc w:val="both"/>
        <w:rPr>
          <w:sz w:val="20"/>
          <w:szCs w:val="20"/>
        </w:rPr>
      </w:pPr>
      <w:r w:rsidRPr="001F68BE">
        <w:rPr>
          <w:sz w:val="20"/>
          <w:szCs w:val="20"/>
        </w:rPr>
        <w:t xml:space="preserve">  17.08.2026                                </w:t>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t xml:space="preserve"> </w:t>
      </w:r>
      <w:r w:rsidRPr="001F68BE">
        <w:rPr>
          <w:sz w:val="20"/>
          <w:szCs w:val="20"/>
        </w:rPr>
        <w:tab/>
        <w:t>№ 868-п</w:t>
      </w:r>
    </w:p>
    <w:p w:rsidR="001F68BE" w:rsidRPr="001F68BE" w:rsidRDefault="001F68BE" w:rsidP="001F68BE">
      <w:pPr>
        <w:jc w:val="center"/>
        <w:rPr>
          <w:sz w:val="20"/>
          <w:szCs w:val="20"/>
        </w:rPr>
      </w:pPr>
      <w:r w:rsidRPr="001F68BE">
        <w:rPr>
          <w:sz w:val="20"/>
          <w:szCs w:val="20"/>
        </w:rPr>
        <w:t>г. Орлов</w:t>
      </w:r>
    </w:p>
    <w:p w:rsidR="001F68BE" w:rsidRPr="001F68BE" w:rsidRDefault="001F68BE" w:rsidP="001F68BE">
      <w:pPr>
        <w:autoSpaceDE w:val="0"/>
        <w:autoSpaceDN w:val="0"/>
        <w:adjustRightInd w:val="0"/>
        <w:jc w:val="center"/>
        <w:outlineLvl w:val="0"/>
        <w:rPr>
          <w:b/>
          <w:bCs/>
          <w:sz w:val="20"/>
          <w:szCs w:val="20"/>
        </w:rPr>
      </w:pPr>
    </w:p>
    <w:p w:rsidR="001F68BE" w:rsidRPr="001F68BE" w:rsidRDefault="001F68BE" w:rsidP="001F68BE">
      <w:pPr>
        <w:tabs>
          <w:tab w:val="left" w:pos="4007"/>
        </w:tabs>
        <w:jc w:val="center"/>
        <w:rPr>
          <w:b/>
          <w:sz w:val="20"/>
          <w:szCs w:val="20"/>
        </w:rPr>
      </w:pPr>
      <w:r w:rsidRPr="001F68BE">
        <w:rPr>
          <w:b/>
          <w:bCs/>
          <w:sz w:val="20"/>
          <w:szCs w:val="20"/>
        </w:rPr>
        <w:t xml:space="preserve">О признании </w:t>
      </w:r>
      <w:proofErr w:type="gramStart"/>
      <w:r w:rsidRPr="001F68BE">
        <w:rPr>
          <w:b/>
          <w:bCs/>
          <w:sz w:val="20"/>
          <w:szCs w:val="20"/>
        </w:rPr>
        <w:t>утратившими</w:t>
      </w:r>
      <w:proofErr w:type="gramEnd"/>
      <w:r w:rsidRPr="001F68BE">
        <w:rPr>
          <w:b/>
          <w:bCs/>
          <w:sz w:val="20"/>
          <w:szCs w:val="20"/>
        </w:rPr>
        <w:t xml:space="preserve"> силу постановлений администрации Орловского района</w:t>
      </w:r>
    </w:p>
    <w:p w:rsidR="001F68BE" w:rsidRPr="001F68BE" w:rsidRDefault="001F68BE" w:rsidP="001F68BE">
      <w:pPr>
        <w:tabs>
          <w:tab w:val="left" w:pos="4760"/>
          <w:tab w:val="left" w:pos="9515"/>
        </w:tabs>
        <w:ind w:right="-5"/>
        <w:jc w:val="center"/>
        <w:rPr>
          <w:b/>
          <w:bCs/>
          <w:sz w:val="20"/>
          <w:szCs w:val="20"/>
        </w:rPr>
      </w:pPr>
    </w:p>
    <w:p w:rsidR="001F68BE" w:rsidRPr="001F68BE" w:rsidRDefault="001F68BE" w:rsidP="001F68BE">
      <w:pPr>
        <w:ind w:firstLine="709"/>
        <w:jc w:val="both"/>
        <w:rPr>
          <w:sz w:val="20"/>
          <w:szCs w:val="20"/>
        </w:rPr>
      </w:pPr>
      <w:r w:rsidRPr="001F68BE">
        <w:rPr>
          <w:sz w:val="20"/>
          <w:szCs w:val="20"/>
        </w:rPr>
        <w:t xml:space="preserve">В соответствии с Законом Кировской области от 04.12.2012 № 222-ЗО «О социальной поддержке детей-сирот и детей, оставшихся без попечения родителей, лиц из числа детей-сирот и детей, оставшихся без попечения родителей, детей, попавших в сложную жизненную ситуацию», администрация Орловского муниципального округа ПОСТАНОВЛЯЕТ: </w:t>
      </w:r>
    </w:p>
    <w:p w:rsidR="001F68BE" w:rsidRPr="001F68BE" w:rsidRDefault="001F68BE" w:rsidP="001F68BE">
      <w:pPr>
        <w:shd w:val="clear" w:color="auto" w:fill="FFFFFF"/>
        <w:ind w:firstLine="720"/>
        <w:contextualSpacing/>
        <w:jc w:val="both"/>
        <w:rPr>
          <w:sz w:val="20"/>
          <w:szCs w:val="20"/>
        </w:rPr>
      </w:pPr>
      <w:r w:rsidRPr="001F68BE">
        <w:rPr>
          <w:sz w:val="20"/>
          <w:szCs w:val="20"/>
        </w:rPr>
        <w:t>1. Признать утратившими силу:</w:t>
      </w:r>
    </w:p>
    <w:p w:rsidR="001F68BE" w:rsidRPr="001F68BE" w:rsidRDefault="001F68BE" w:rsidP="001F68BE">
      <w:pPr>
        <w:shd w:val="clear" w:color="auto" w:fill="FFFFFF"/>
        <w:ind w:firstLine="720"/>
        <w:contextualSpacing/>
        <w:jc w:val="both"/>
        <w:rPr>
          <w:sz w:val="20"/>
          <w:szCs w:val="20"/>
        </w:rPr>
      </w:pPr>
      <w:r w:rsidRPr="001F68BE">
        <w:rPr>
          <w:sz w:val="20"/>
          <w:szCs w:val="20"/>
        </w:rPr>
        <w:t>1.1. Постановление администрации Орловского района от 26.08.2010 № 161-п «Об утверждении Положения о порядке обеспечения жилыми помещениями детей-сирот и детей, оставшихся без попечения родителей, лиц из их числа»;</w:t>
      </w:r>
    </w:p>
    <w:p w:rsidR="001F68BE" w:rsidRPr="001F68BE" w:rsidRDefault="001F68BE" w:rsidP="001F68BE">
      <w:pPr>
        <w:shd w:val="clear" w:color="auto" w:fill="FFFFFF"/>
        <w:ind w:firstLine="720"/>
        <w:contextualSpacing/>
        <w:jc w:val="both"/>
        <w:rPr>
          <w:sz w:val="20"/>
          <w:szCs w:val="20"/>
        </w:rPr>
      </w:pPr>
      <w:r w:rsidRPr="001F68BE">
        <w:rPr>
          <w:sz w:val="20"/>
          <w:szCs w:val="20"/>
        </w:rPr>
        <w:t>1.2. Постановление администрации Орловского района от 18.07.2013 № 462-п «Об утверждении Порядка постановки на учет и обеспечения жилыми помещениями для детей сирот и детей, оставшихся без попечения родителей, лиц из числа детей-сирот и детей, оставшихся без попечения родителей, на территории Орловского муниципального района».</w:t>
      </w:r>
    </w:p>
    <w:p w:rsidR="001F68BE" w:rsidRPr="001F68BE" w:rsidRDefault="001F68BE" w:rsidP="001F68BE">
      <w:pPr>
        <w:shd w:val="clear" w:color="auto" w:fill="FFFFFF"/>
        <w:ind w:firstLine="720"/>
        <w:contextualSpacing/>
        <w:jc w:val="both"/>
        <w:rPr>
          <w:sz w:val="20"/>
          <w:szCs w:val="20"/>
        </w:rPr>
      </w:pPr>
      <w:r w:rsidRPr="001F68BE">
        <w:rPr>
          <w:sz w:val="20"/>
          <w:szCs w:val="20"/>
        </w:rPr>
        <w:t>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1F68BE" w:rsidRPr="001F68BE" w:rsidRDefault="001F68BE" w:rsidP="001F68BE">
      <w:pPr>
        <w:tabs>
          <w:tab w:val="left" w:pos="4007"/>
        </w:tabs>
        <w:ind w:firstLine="720"/>
        <w:jc w:val="both"/>
        <w:rPr>
          <w:sz w:val="20"/>
          <w:szCs w:val="20"/>
        </w:rPr>
      </w:pPr>
      <w:r w:rsidRPr="001F68BE">
        <w:rPr>
          <w:sz w:val="20"/>
          <w:szCs w:val="20"/>
        </w:rPr>
        <w:t>3.  Настоящее постановление вступает в силу с момента его опубликования.</w:t>
      </w:r>
    </w:p>
    <w:p w:rsidR="001F68BE" w:rsidRPr="001F68BE" w:rsidRDefault="001F68BE" w:rsidP="001F68BE">
      <w:pPr>
        <w:jc w:val="both"/>
        <w:rPr>
          <w:sz w:val="20"/>
          <w:szCs w:val="20"/>
        </w:rPr>
      </w:pPr>
    </w:p>
    <w:p w:rsidR="001F68BE" w:rsidRPr="001F68BE" w:rsidRDefault="001F68BE" w:rsidP="001F68BE">
      <w:pPr>
        <w:jc w:val="both"/>
        <w:rPr>
          <w:sz w:val="20"/>
          <w:szCs w:val="20"/>
        </w:rPr>
      </w:pPr>
      <w:r w:rsidRPr="001F68BE">
        <w:rPr>
          <w:sz w:val="20"/>
          <w:szCs w:val="20"/>
        </w:rPr>
        <w:t xml:space="preserve">Глава администрации </w:t>
      </w:r>
    </w:p>
    <w:p w:rsidR="001F68BE" w:rsidRPr="001F68BE" w:rsidRDefault="001F68BE" w:rsidP="001F68BE">
      <w:pPr>
        <w:keepNext/>
        <w:suppressAutoHyphens/>
        <w:rPr>
          <w:rFonts w:eastAsia="Lucida Sans Unicode"/>
          <w:sz w:val="20"/>
          <w:szCs w:val="20"/>
          <w:lang w:eastAsia="ar-SA"/>
        </w:rPr>
      </w:pPr>
      <w:r w:rsidRPr="001F68BE">
        <w:rPr>
          <w:rFonts w:eastAsia="Lucida Sans Unicode"/>
          <w:sz w:val="20"/>
          <w:szCs w:val="20"/>
          <w:lang w:eastAsia="ar-SA"/>
        </w:rPr>
        <w:t xml:space="preserve">Орловского муниципального округа       </w:t>
      </w:r>
      <w:r w:rsidRPr="001F68BE">
        <w:rPr>
          <w:rFonts w:eastAsia="Lucida Sans Unicode"/>
          <w:sz w:val="20"/>
          <w:szCs w:val="20"/>
          <w:lang w:eastAsia="ar-SA"/>
        </w:rPr>
        <w:tab/>
        <w:t>Л.В. Фокина</w:t>
      </w:r>
    </w:p>
    <w:p w:rsidR="001F68BE" w:rsidRPr="001F68BE" w:rsidRDefault="001F68BE" w:rsidP="001F68BE">
      <w:pPr>
        <w:rPr>
          <w:sz w:val="20"/>
          <w:szCs w:val="20"/>
        </w:rPr>
      </w:pPr>
    </w:p>
    <w:p w:rsidR="001F68BE" w:rsidRPr="001F68BE" w:rsidRDefault="001F68BE" w:rsidP="001F68BE">
      <w:pPr>
        <w:jc w:val="center"/>
        <w:rPr>
          <w:sz w:val="20"/>
          <w:szCs w:val="20"/>
        </w:rPr>
      </w:pPr>
      <w:r w:rsidRPr="001F68BE">
        <w:rPr>
          <w:noProof/>
          <w:sz w:val="20"/>
          <w:szCs w:val="20"/>
        </w:rPr>
        <w:drawing>
          <wp:inline distT="0" distB="0" distL="0" distR="0" wp14:anchorId="28EC3934" wp14:editId="095B3817">
            <wp:extent cx="504825" cy="619125"/>
            <wp:effectExtent l="0" t="0" r="9525" b="9525"/>
            <wp:docPr id="14" name="Рисунок 1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1F68BE" w:rsidRPr="001F68BE" w:rsidRDefault="001F68BE" w:rsidP="001F68BE">
      <w:pPr>
        <w:jc w:val="center"/>
        <w:rPr>
          <w:b/>
          <w:sz w:val="20"/>
          <w:szCs w:val="20"/>
        </w:rPr>
      </w:pPr>
    </w:p>
    <w:p w:rsidR="001F68BE" w:rsidRPr="001F68BE" w:rsidRDefault="001F68BE" w:rsidP="001F68BE">
      <w:pPr>
        <w:jc w:val="center"/>
        <w:rPr>
          <w:b/>
          <w:sz w:val="20"/>
          <w:szCs w:val="20"/>
        </w:rPr>
      </w:pPr>
      <w:r w:rsidRPr="001F68BE">
        <w:rPr>
          <w:b/>
          <w:sz w:val="20"/>
          <w:szCs w:val="20"/>
        </w:rPr>
        <w:t>АДМИНИСТРАЦИЯ ОРЛОВСКОГО МУНИЦИПАЛЬНОГО ОКРУГА</w:t>
      </w:r>
    </w:p>
    <w:p w:rsidR="001F68BE" w:rsidRPr="001F68BE" w:rsidRDefault="001F68BE" w:rsidP="001F68BE">
      <w:pPr>
        <w:ind w:right="283"/>
        <w:jc w:val="center"/>
        <w:rPr>
          <w:b/>
          <w:sz w:val="20"/>
          <w:szCs w:val="20"/>
        </w:rPr>
      </w:pPr>
      <w:r w:rsidRPr="001F68BE">
        <w:rPr>
          <w:b/>
          <w:sz w:val="20"/>
          <w:szCs w:val="20"/>
        </w:rPr>
        <w:t>КИРОВСКОЙ ОБЛАСТИ</w:t>
      </w:r>
    </w:p>
    <w:p w:rsidR="001F68BE" w:rsidRPr="001F68BE" w:rsidRDefault="001F68BE" w:rsidP="001F68BE">
      <w:pPr>
        <w:ind w:right="283"/>
        <w:jc w:val="center"/>
        <w:rPr>
          <w:b/>
          <w:sz w:val="20"/>
          <w:szCs w:val="20"/>
        </w:rPr>
      </w:pPr>
    </w:p>
    <w:p w:rsidR="001F68BE" w:rsidRPr="001F68BE" w:rsidRDefault="001F68BE" w:rsidP="001F68BE">
      <w:pPr>
        <w:jc w:val="center"/>
        <w:rPr>
          <w:b/>
          <w:sz w:val="20"/>
          <w:szCs w:val="20"/>
        </w:rPr>
      </w:pPr>
      <w:r w:rsidRPr="001F68BE">
        <w:rPr>
          <w:b/>
          <w:sz w:val="20"/>
          <w:szCs w:val="20"/>
        </w:rPr>
        <w:t>ПОСТАНОВЛЕНИЕ</w:t>
      </w:r>
    </w:p>
    <w:p w:rsidR="001F68BE" w:rsidRPr="001F68BE" w:rsidRDefault="001F68BE" w:rsidP="001F68BE">
      <w:pPr>
        <w:jc w:val="center"/>
        <w:rPr>
          <w:sz w:val="20"/>
          <w:szCs w:val="20"/>
        </w:rPr>
      </w:pPr>
    </w:p>
    <w:p w:rsidR="001F68BE" w:rsidRPr="001F68BE" w:rsidRDefault="001F68BE" w:rsidP="001F68BE">
      <w:pPr>
        <w:rPr>
          <w:sz w:val="20"/>
          <w:szCs w:val="20"/>
        </w:rPr>
      </w:pPr>
      <w:r w:rsidRPr="001F68BE">
        <w:rPr>
          <w:sz w:val="20"/>
          <w:szCs w:val="20"/>
        </w:rPr>
        <w:t>18.08.2026</w:t>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r>
      <w:r w:rsidRPr="001F68BE">
        <w:rPr>
          <w:sz w:val="20"/>
          <w:szCs w:val="20"/>
        </w:rPr>
        <w:tab/>
        <w:t>№ 869-п</w:t>
      </w:r>
    </w:p>
    <w:p w:rsidR="001F68BE" w:rsidRPr="001F68BE" w:rsidRDefault="001F68BE" w:rsidP="001F68BE">
      <w:pPr>
        <w:jc w:val="center"/>
        <w:rPr>
          <w:sz w:val="20"/>
          <w:szCs w:val="20"/>
        </w:rPr>
      </w:pPr>
      <w:r w:rsidRPr="001F68BE">
        <w:rPr>
          <w:b/>
          <w:sz w:val="20"/>
          <w:szCs w:val="20"/>
        </w:rPr>
        <w:t>г. Орлов</w:t>
      </w:r>
    </w:p>
    <w:p w:rsidR="001F68BE" w:rsidRPr="001F68BE" w:rsidRDefault="001F68BE" w:rsidP="001F68BE">
      <w:pPr>
        <w:jc w:val="center"/>
        <w:rPr>
          <w:sz w:val="20"/>
          <w:szCs w:val="20"/>
        </w:rPr>
      </w:pPr>
    </w:p>
    <w:p w:rsidR="001F68BE" w:rsidRPr="001F68BE" w:rsidRDefault="001F68BE" w:rsidP="001F68BE">
      <w:pPr>
        <w:widowControl w:val="0"/>
        <w:autoSpaceDE w:val="0"/>
        <w:autoSpaceDN w:val="0"/>
        <w:adjustRightInd w:val="0"/>
        <w:jc w:val="center"/>
        <w:rPr>
          <w:b/>
          <w:bCs/>
          <w:sz w:val="20"/>
          <w:szCs w:val="20"/>
        </w:rPr>
      </w:pPr>
      <w:r w:rsidRPr="001F68BE">
        <w:rPr>
          <w:b/>
          <w:bCs/>
          <w:sz w:val="20"/>
          <w:szCs w:val="20"/>
        </w:rPr>
        <w:t xml:space="preserve">О внесении изменений в постановление </w:t>
      </w:r>
      <w:r w:rsidRPr="001F68BE">
        <w:rPr>
          <w:b/>
          <w:sz w:val="20"/>
          <w:szCs w:val="20"/>
        </w:rPr>
        <w:t>администрации</w:t>
      </w:r>
      <w:r w:rsidRPr="001F68BE">
        <w:rPr>
          <w:b/>
          <w:bCs/>
          <w:sz w:val="20"/>
          <w:szCs w:val="20"/>
        </w:rPr>
        <w:t xml:space="preserve"> </w:t>
      </w:r>
    </w:p>
    <w:p w:rsidR="001F68BE" w:rsidRPr="001F68BE" w:rsidRDefault="001F68BE" w:rsidP="001F68BE">
      <w:pPr>
        <w:widowControl w:val="0"/>
        <w:autoSpaceDE w:val="0"/>
        <w:autoSpaceDN w:val="0"/>
        <w:adjustRightInd w:val="0"/>
        <w:jc w:val="center"/>
        <w:rPr>
          <w:b/>
          <w:bCs/>
          <w:sz w:val="20"/>
          <w:szCs w:val="20"/>
        </w:rPr>
      </w:pPr>
      <w:r w:rsidRPr="001F68BE">
        <w:rPr>
          <w:b/>
          <w:bCs/>
          <w:sz w:val="20"/>
          <w:szCs w:val="20"/>
        </w:rPr>
        <w:t xml:space="preserve">Орловского муниципального округа от </w:t>
      </w:r>
      <w:r w:rsidRPr="001F68BE">
        <w:rPr>
          <w:b/>
          <w:sz w:val="20"/>
          <w:szCs w:val="20"/>
        </w:rPr>
        <w:t xml:space="preserve">18.03.2026 </w:t>
      </w:r>
      <w:r w:rsidRPr="001F68BE">
        <w:rPr>
          <w:b/>
          <w:bCs/>
          <w:sz w:val="20"/>
          <w:szCs w:val="20"/>
        </w:rPr>
        <w:t xml:space="preserve">г. </w:t>
      </w:r>
      <w:r w:rsidRPr="001F68BE">
        <w:rPr>
          <w:b/>
          <w:sz w:val="20"/>
          <w:szCs w:val="20"/>
        </w:rPr>
        <w:t>№ 297-п</w:t>
      </w:r>
    </w:p>
    <w:p w:rsidR="001F68BE" w:rsidRPr="001F68BE" w:rsidRDefault="001F68BE" w:rsidP="001F68BE">
      <w:pPr>
        <w:widowControl w:val="0"/>
        <w:autoSpaceDE w:val="0"/>
        <w:autoSpaceDN w:val="0"/>
        <w:adjustRightInd w:val="0"/>
        <w:jc w:val="both"/>
        <w:rPr>
          <w:b/>
          <w:bCs/>
          <w:sz w:val="20"/>
          <w:szCs w:val="20"/>
        </w:rPr>
      </w:pPr>
    </w:p>
    <w:p w:rsidR="001F68BE" w:rsidRPr="001F68BE" w:rsidRDefault="001F68BE" w:rsidP="001F68BE">
      <w:pPr>
        <w:widowControl w:val="0"/>
        <w:autoSpaceDE w:val="0"/>
        <w:autoSpaceDN w:val="0"/>
        <w:adjustRightInd w:val="0"/>
        <w:jc w:val="both"/>
        <w:rPr>
          <w:bCs/>
          <w:sz w:val="20"/>
          <w:szCs w:val="20"/>
        </w:rPr>
      </w:pPr>
    </w:p>
    <w:p w:rsidR="001F68BE" w:rsidRPr="001F68BE" w:rsidRDefault="001F68BE" w:rsidP="001F68BE">
      <w:pPr>
        <w:ind w:firstLine="709"/>
        <w:jc w:val="both"/>
        <w:rPr>
          <w:sz w:val="20"/>
          <w:szCs w:val="20"/>
        </w:rPr>
      </w:pPr>
      <w:r w:rsidRPr="001F68BE">
        <w:rPr>
          <w:sz w:val="20"/>
          <w:szCs w:val="20"/>
        </w:rPr>
        <w:t>В целях межведомственного взаимодействия по предупреждению и профилактике правонарушений и преступлений, обеспечения безопасности граждан на территории Орловского муниципального округа, администрация Орловского муниципального округа ПОСТАНОВЛЯЕТ:</w:t>
      </w:r>
    </w:p>
    <w:p w:rsidR="001F68BE" w:rsidRPr="008E7E3D" w:rsidRDefault="001F68BE" w:rsidP="008E7E3D">
      <w:pPr>
        <w:tabs>
          <w:tab w:val="left" w:pos="567"/>
          <w:tab w:val="left" w:pos="9515"/>
        </w:tabs>
        <w:ind w:right="-5"/>
        <w:jc w:val="both"/>
        <w:rPr>
          <w:bCs/>
          <w:sz w:val="20"/>
          <w:szCs w:val="20"/>
        </w:rPr>
      </w:pPr>
      <w:r w:rsidRPr="001F68BE">
        <w:rPr>
          <w:sz w:val="20"/>
          <w:szCs w:val="20"/>
        </w:rPr>
        <w:tab/>
        <w:t xml:space="preserve">1. Внести изменения состав межведомственной комиссии по профилактике правонарушений и преступлений (далее – Комиссия), утвержденный постановлением администрации Орловского муниципального округа Кировской области от 18.03.2026 г. № 297-п «О межведомственной комиссии по </w:t>
      </w:r>
      <w:r w:rsidRPr="008E7E3D">
        <w:rPr>
          <w:sz w:val="20"/>
          <w:szCs w:val="20"/>
        </w:rPr>
        <w:t>профилактике  правонарушений и преступлений» следующие изменения:</w:t>
      </w:r>
    </w:p>
    <w:p w:rsidR="001F68BE" w:rsidRPr="008E7E3D" w:rsidRDefault="001F68BE" w:rsidP="008E7E3D">
      <w:pPr>
        <w:ind w:firstLine="709"/>
        <w:jc w:val="both"/>
        <w:rPr>
          <w:sz w:val="20"/>
          <w:szCs w:val="20"/>
        </w:rPr>
      </w:pPr>
      <w:r w:rsidRPr="008E7E3D">
        <w:rPr>
          <w:sz w:val="20"/>
          <w:szCs w:val="20"/>
        </w:rPr>
        <w:t xml:space="preserve">1.1. Включить в состав Комиссии членом комиссии Стрельникову Светлану Васильевну – и. о. начальника Орловского отдела социального обслуживания населения КОГАУСО «МКЦСОН в </w:t>
      </w:r>
      <w:proofErr w:type="spellStart"/>
      <w:r w:rsidRPr="008E7E3D">
        <w:rPr>
          <w:sz w:val="20"/>
          <w:szCs w:val="20"/>
        </w:rPr>
        <w:t>Котельничском</w:t>
      </w:r>
      <w:proofErr w:type="spellEnd"/>
      <w:r w:rsidRPr="008E7E3D">
        <w:rPr>
          <w:sz w:val="20"/>
          <w:szCs w:val="20"/>
        </w:rPr>
        <w:t xml:space="preserve"> районе».</w:t>
      </w:r>
    </w:p>
    <w:p w:rsidR="001F68BE" w:rsidRPr="008E7E3D" w:rsidRDefault="001F68BE" w:rsidP="008E7E3D">
      <w:pPr>
        <w:ind w:firstLine="709"/>
        <w:jc w:val="both"/>
        <w:rPr>
          <w:sz w:val="20"/>
          <w:szCs w:val="20"/>
        </w:rPr>
      </w:pPr>
      <w:r w:rsidRPr="008E7E3D">
        <w:rPr>
          <w:sz w:val="20"/>
          <w:szCs w:val="20"/>
        </w:rPr>
        <w:t xml:space="preserve">1.2. Исключить из состава Комиссии </w:t>
      </w:r>
      <w:proofErr w:type="spellStart"/>
      <w:r w:rsidRPr="008E7E3D">
        <w:rPr>
          <w:sz w:val="20"/>
          <w:szCs w:val="20"/>
        </w:rPr>
        <w:t>Бересневу</w:t>
      </w:r>
      <w:proofErr w:type="spellEnd"/>
      <w:r w:rsidRPr="008E7E3D">
        <w:rPr>
          <w:sz w:val="20"/>
          <w:szCs w:val="20"/>
        </w:rPr>
        <w:t xml:space="preserve"> Е.В.</w:t>
      </w:r>
    </w:p>
    <w:p w:rsidR="001F68BE" w:rsidRPr="008E7E3D" w:rsidRDefault="001F68BE" w:rsidP="008E7E3D">
      <w:pPr>
        <w:ind w:firstLine="709"/>
        <w:jc w:val="both"/>
        <w:rPr>
          <w:sz w:val="20"/>
          <w:szCs w:val="20"/>
        </w:rPr>
      </w:pPr>
      <w:r w:rsidRPr="008E7E3D">
        <w:rPr>
          <w:sz w:val="20"/>
          <w:szCs w:val="20"/>
        </w:rPr>
        <w:t>1.3. Изложить должность Копосовой Ольги Николаевны в новой редакции: главный специалист, ответственный секретарь комиссии по делам несовершеннолетних и защите их прав администрации Орловского муниципального округа.</w:t>
      </w:r>
    </w:p>
    <w:p w:rsidR="001F68BE" w:rsidRPr="008E7E3D" w:rsidRDefault="001F68BE" w:rsidP="008E7E3D">
      <w:pPr>
        <w:ind w:firstLine="709"/>
        <w:jc w:val="both"/>
        <w:rPr>
          <w:sz w:val="20"/>
          <w:szCs w:val="20"/>
        </w:rPr>
      </w:pPr>
      <w:r w:rsidRPr="008E7E3D">
        <w:rPr>
          <w:bCs/>
          <w:sz w:val="20"/>
          <w:szCs w:val="20"/>
        </w:rPr>
        <w:t>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район Кировской области.</w:t>
      </w:r>
    </w:p>
    <w:p w:rsidR="001F68BE" w:rsidRPr="008E7E3D" w:rsidRDefault="001F68BE" w:rsidP="008E7E3D">
      <w:pPr>
        <w:shd w:val="clear" w:color="auto" w:fill="FFFFFF"/>
        <w:tabs>
          <w:tab w:val="left" w:pos="828"/>
        </w:tabs>
        <w:ind w:firstLine="709"/>
        <w:jc w:val="both"/>
        <w:rPr>
          <w:sz w:val="20"/>
          <w:szCs w:val="20"/>
        </w:rPr>
      </w:pPr>
      <w:r w:rsidRPr="008E7E3D">
        <w:rPr>
          <w:bCs/>
          <w:sz w:val="20"/>
          <w:szCs w:val="20"/>
        </w:rPr>
        <w:lastRenderedPageBreak/>
        <w:t xml:space="preserve">3. </w:t>
      </w:r>
      <w:r w:rsidRPr="008E7E3D">
        <w:rPr>
          <w:color w:val="000000"/>
          <w:spacing w:val="-3"/>
          <w:sz w:val="20"/>
          <w:szCs w:val="20"/>
        </w:rPr>
        <w:t>Постановление вступает в силу с момента его  опубликования.</w:t>
      </w:r>
    </w:p>
    <w:p w:rsidR="001F68BE" w:rsidRPr="008E7E3D" w:rsidRDefault="001F68BE" w:rsidP="008E7E3D">
      <w:pPr>
        <w:widowControl w:val="0"/>
        <w:autoSpaceDE w:val="0"/>
        <w:autoSpaceDN w:val="0"/>
        <w:adjustRightInd w:val="0"/>
        <w:ind w:firstLine="540"/>
        <w:jc w:val="both"/>
        <w:rPr>
          <w:sz w:val="20"/>
          <w:szCs w:val="20"/>
        </w:rPr>
      </w:pPr>
    </w:p>
    <w:p w:rsidR="001F68BE" w:rsidRPr="008E7E3D" w:rsidRDefault="001F68BE" w:rsidP="008E7E3D">
      <w:pPr>
        <w:shd w:val="clear" w:color="auto" w:fill="FFFFFF"/>
        <w:tabs>
          <w:tab w:val="left" w:pos="828"/>
        </w:tabs>
        <w:jc w:val="both"/>
        <w:rPr>
          <w:sz w:val="20"/>
          <w:szCs w:val="20"/>
        </w:rPr>
      </w:pPr>
      <w:r w:rsidRPr="008E7E3D">
        <w:rPr>
          <w:sz w:val="20"/>
          <w:szCs w:val="20"/>
        </w:rPr>
        <w:t xml:space="preserve">Глава администрации </w:t>
      </w:r>
    </w:p>
    <w:p w:rsidR="001F68BE" w:rsidRPr="008E7E3D" w:rsidRDefault="001F68BE" w:rsidP="008E7E3D">
      <w:pPr>
        <w:shd w:val="clear" w:color="auto" w:fill="FFFFFF"/>
        <w:tabs>
          <w:tab w:val="left" w:pos="828"/>
        </w:tabs>
        <w:jc w:val="both"/>
        <w:rPr>
          <w:sz w:val="20"/>
          <w:szCs w:val="20"/>
        </w:rPr>
      </w:pPr>
      <w:r w:rsidRPr="008E7E3D">
        <w:rPr>
          <w:sz w:val="20"/>
          <w:szCs w:val="20"/>
        </w:rPr>
        <w:t>Орловского муниципального округа                 Л. В. Фокина</w:t>
      </w:r>
    </w:p>
    <w:p w:rsidR="001F68BE" w:rsidRPr="008E7E3D" w:rsidRDefault="001F68BE" w:rsidP="008E7E3D">
      <w:pPr>
        <w:ind w:right="-5"/>
        <w:rPr>
          <w:sz w:val="20"/>
          <w:szCs w:val="20"/>
        </w:rPr>
      </w:pPr>
    </w:p>
    <w:p w:rsidR="001F68BE" w:rsidRPr="008E7E3D" w:rsidRDefault="001F68BE" w:rsidP="008E7E3D">
      <w:pPr>
        <w:jc w:val="center"/>
        <w:rPr>
          <w:sz w:val="20"/>
          <w:szCs w:val="20"/>
        </w:rPr>
      </w:pPr>
      <w:r w:rsidRPr="008E7E3D">
        <w:rPr>
          <w:noProof/>
          <w:sz w:val="20"/>
          <w:szCs w:val="20"/>
        </w:rPr>
        <w:drawing>
          <wp:inline distT="0" distB="0" distL="0" distR="0" wp14:anchorId="32300A46" wp14:editId="7806E2F0">
            <wp:extent cx="504825" cy="619125"/>
            <wp:effectExtent l="0" t="0" r="9525" b="9525"/>
            <wp:docPr id="15" name="Рисунок 1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1F68BE" w:rsidRPr="008E7E3D" w:rsidRDefault="001F68BE" w:rsidP="008E7E3D">
      <w:pPr>
        <w:jc w:val="center"/>
        <w:rPr>
          <w:b/>
          <w:sz w:val="20"/>
          <w:szCs w:val="20"/>
        </w:rPr>
      </w:pPr>
    </w:p>
    <w:p w:rsidR="001F68BE" w:rsidRPr="008E7E3D" w:rsidRDefault="001F68BE" w:rsidP="008E7E3D">
      <w:pPr>
        <w:jc w:val="center"/>
        <w:rPr>
          <w:b/>
          <w:sz w:val="20"/>
          <w:szCs w:val="20"/>
        </w:rPr>
      </w:pPr>
      <w:r w:rsidRPr="008E7E3D">
        <w:rPr>
          <w:b/>
          <w:sz w:val="20"/>
          <w:szCs w:val="20"/>
        </w:rPr>
        <w:t>АДМИНИСТРАЦИЯ ОРЛОВСКОГО МУНИЦИПАЛЬНОГО ОКРУГА</w:t>
      </w:r>
    </w:p>
    <w:p w:rsidR="001F68BE" w:rsidRPr="008E7E3D" w:rsidRDefault="001F68BE" w:rsidP="008E7E3D">
      <w:pPr>
        <w:ind w:right="283"/>
        <w:jc w:val="center"/>
        <w:rPr>
          <w:b/>
          <w:sz w:val="20"/>
          <w:szCs w:val="20"/>
        </w:rPr>
      </w:pPr>
      <w:r w:rsidRPr="008E7E3D">
        <w:rPr>
          <w:b/>
          <w:sz w:val="20"/>
          <w:szCs w:val="20"/>
        </w:rPr>
        <w:t>КИРОВСКОЙ ОБЛАСТИ</w:t>
      </w:r>
    </w:p>
    <w:p w:rsidR="001F68BE" w:rsidRPr="008E7E3D" w:rsidRDefault="001F68BE" w:rsidP="008E7E3D">
      <w:pPr>
        <w:jc w:val="center"/>
        <w:rPr>
          <w:sz w:val="20"/>
          <w:szCs w:val="20"/>
        </w:rPr>
      </w:pPr>
    </w:p>
    <w:p w:rsidR="001F68BE" w:rsidRPr="008E7E3D" w:rsidRDefault="001F68BE" w:rsidP="008E7E3D">
      <w:pPr>
        <w:jc w:val="center"/>
        <w:rPr>
          <w:b/>
          <w:sz w:val="20"/>
          <w:szCs w:val="20"/>
        </w:rPr>
      </w:pPr>
      <w:r w:rsidRPr="008E7E3D">
        <w:rPr>
          <w:b/>
          <w:sz w:val="20"/>
          <w:szCs w:val="20"/>
        </w:rPr>
        <w:t>ПОСТАНОВЛЕНИЕ</w:t>
      </w:r>
    </w:p>
    <w:p w:rsidR="001F68BE" w:rsidRPr="008E7E3D" w:rsidRDefault="001F68BE" w:rsidP="008E7E3D">
      <w:pPr>
        <w:jc w:val="center"/>
        <w:rPr>
          <w:sz w:val="20"/>
          <w:szCs w:val="20"/>
        </w:rPr>
      </w:pPr>
    </w:p>
    <w:p w:rsidR="001F68BE" w:rsidRPr="008E7E3D" w:rsidRDefault="001F68BE" w:rsidP="008E7E3D">
      <w:pPr>
        <w:rPr>
          <w:sz w:val="20"/>
          <w:szCs w:val="20"/>
        </w:rPr>
      </w:pPr>
      <w:r w:rsidRPr="008E7E3D">
        <w:rPr>
          <w:sz w:val="20"/>
          <w:szCs w:val="20"/>
        </w:rPr>
        <w:t>18.08.2026</w:t>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t>№ 870-п</w:t>
      </w:r>
    </w:p>
    <w:p w:rsidR="001F68BE" w:rsidRPr="008E7E3D" w:rsidRDefault="001F68BE" w:rsidP="008E7E3D">
      <w:pPr>
        <w:jc w:val="center"/>
        <w:rPr>
          <w:sz w:val="20"/>
          <w:szCs w:val="20"/>
        </w:rPr>
      </w:pPr>
      <w:r w:rsidRPr="008E7E3D">
        <w:rPr>
          <w:b/>
          <w:sz w:val="20"/>
          <w:szCs w:val="20"/>
        </w:rPr>
        <w:t>г. Орлов</w:t>
      </w:r>
    </w:p>
    <w:p w:rsidR="001F68BE" w:rsidRPr="008E7E3D" w:rsidRDefault="001F68BE" w:rsidP="008E7E3D">
      <w:pPr>
        <w:jc w:val="center"/>
        <w:rPr>
          <w:sz w:val="20"/>
          <w:szCs w:val="20"/>
        </w:rPr>
      </w:pPr>
    </w:p>
    <w:p w:rsidR="001F68BE" w:rsidRPr="008E7E3D" w:rsidRDefault="001F68BE" w:rsidP="008E7E3D">
      <w:pPr>
        <w:widowControl w:val="0"/>
        <w:autoSpaceDE w:val="0"/>
        <w:autoSpaceDN w:val="0"/>
        <w:adjustRightInd w:val="0"/>
        <w:jc w:val="center"/>
        <w:rPr>
          <w:b/>
          <w:bCs/>
          <w:sz w:val="20"/>
          <w:szCs w:val="20"/>
        </w:rPr>
      </w:pPr>
      <w:r w:rsidRPr="008E7E3D">
        <w:rPr>
          <w:b/>
          <w:bCs/>
          <w:sz w:val="20"/>
          <w:szCs w:val="20"/>
        </w:rPr>
        <w:t xml:space="preserve">О внесении изменений в постановление </w:t>
      </w:r>
      <w:r w:rsidRPr="008E7E3D">
        <w:rPr>
          <w:b/>
          <w:sz w:val="20"/>
          <w:szCs w:val="20"/>
        </w:rPr>
        <w:t>администрации</w:t>
      </w:r>
      <w:r w:rsidRPr="008E7E3D">
        <w:rPr>
          <w:b/>
          <w:bCs/>
          <w:sz w:val="20"/>
          <w:szCs w:val="20"/>
        </w:rPr>
        <w:t xml:space="preserve"> </w:t>
      </w:r>
    </w:p>
    <w:p w:rsidR="001F68BE" w:rsidRPr="008E7E3D" w:rsidRDefault="001F68BE" w:rsidP="008E7E3D">
      <w:pPr>
        <w:widowControl w:val="0"/>
        <w:autoSpaceDE w:val="0"/>
        <w:autoSpaceDN w:val="0"/>
        <w:adjustRightInd w:val="0"/>
        <w:jc w:val="center"/>
        <w:rPr>
          <w:b/>
          <w:bCs/>
          <w:sz w:val="20"/>
          <w:szCs w:val="20"/>
        </w:rPr>
      </w:pPr>
      <w:r w:rsidRPr="008E7E3D">
        <w:rPr>
          <w:b/>
          <w:bCs/>
          <w:sz w:val="20"/>
          <w:szCs w:val="20"/>
        </w:rPr>
        <w:t xml:space="preserve">Орловского муниципального округа от </w:t>
      </w:r>
      <w:r w:rsidRPr="008E7E3D">
        <w:rPr>
          <w:b/>
          <w:sz w:val="20"/>
          <w:szCs w:val="20"/>
        </w:rPr>
        <w:t xml:space="preserve">02.02.2026 </w:t>
      </w:r>
      <w:r w:rsidRPr="008E7E3D">
        <w:rPr>
          <w:b/>
          <w:bCs/>
          <w:sz w:val="20"/>
          <w:szCs w:val="20"/>
        </w:rPr>
        <w:t xml:space="preserve">г. </w:t>
      </w:r>
      <w:r w:rsidRPr="008E7E3D">
        <w:rPr>
          <w:b/>
          <w:sz w:val="20"/>
          <w:szCs w:val="20"/>
        </w:rPr>
        <w:t>№ 96-п</w:t>
      </w:r>
    </w:p>
    <w:p w:rsidR="001F68BE" w:rsidRPr="008E7E3D" w:rsidRDefault="001F68BE" w:rsidP="008E7E3D">
      <w:pPr>
        <w:widowControl w:val="0"/>
        <w:autoSpaceDE w:val="0"/>
        <w:autoSpaceDN w:val="0"/>
        <w:adjustRightInd w:val="0"/>
        <w:jc w:val="both"/>
        <w:rPr>
          <w:bCs/>
          <w:sz w:val="20"/>
          <w:szCs w:val="20"/>
        </w:rPr>
      </w:pPr>
    </w:p>
    <w:p w:rsidR="001F68BE" w:rsidRPr="008E7E3D" w:rsidRDefault="001F68BE" w:rsidP="008E7E3D">
      <w:pPr>
        <w:ind w:firstLine="709"/>
        <w:jc w:val="both"/>
        <w:rPr>
          <w:sz w:val="20"/>
          <w:szCs w:val="20"/>
        </w:rPr>
      </w:pPr>
      <w:r w:rsidRPr="008E7E3D">
        <w:rPr>
          <w:sz w:val="20"/>
          <w:szCs w:val="20"/>
        </w:rPr>
        <w:t>В соответствии с муниципальной программой «Профилактика правонарушений в Орловском муниципальном округе Кировской области», администрация Орловского муниципального округа ПОСТАНОВЛЯЕТ:</w:t>
      </w:r>
    </w:p>
    <w:p w:rsidR="001F68BE" w:rsidRPr="008E7E3D" w:rsidRDefault="001F68BE" w:rsidP="008E7E3D">
      <w:pPr>
        <w:tabs>
          <w:tab w:val="left" w:pos="567"/>
          <w:tab w:val="left" w:pos="9515"/>
        </w:tabs>
        <w:ind w:right="-5"/>
        <w:jc w:val="both"/>
        <w:rPr>
          <w:bCs/>
          <w:sz w:val="20"/>
          <w:szCs w:val="20"/>
        </w:rPr>
      </w:pPr>
      <w:r w:rsidRPr="008E7E3D">
        <w:rPr>
          <w:sz w:val="20"/>
          <w:szCs w:val="20"/>
        </w:rPr>
        <w:tab/>
        <w:t>1. Внести в состав межведомственной комиссии по профилактике наркомании, токсикомании и алкоголизма (далее – Комиссия), утвержденный постановлением администрации Орловского муниципального округа Кировской области от 02.02.2026 г. № 96-п «О межведомственной комиссии по профилактике наркомании, токсикомании и алкоголизму Орловского муниципального округа Кировской области» следующие изменения:</w:t>
      </w:r>
    </w:p>
    <w:p w:rsidR="001F68BE" w:rsidRPr="008E7E3D" w:rsidRDefault="001F68BE" w:rsidP="008E7E3D">
      <w:pPr>
        <w:ind w:firstLine="709"/>
        <w:jc w:val="both"/>
        <w:rPr>
          <w:sz w:val="20"/>
          <w:szCs w:val="20"/>
        </w:rPr>
      </w:pPr>
      <w:r w:rsidRPr="008E7E3D">
        <w:rPr>
          <w:sz w:val="20"/>
          <w:szCs w:val="20"/>
        </w:rPr>
        <w:t xml:space="preserve">1.1. Включить в состав Комиссии членом комиссии Стрельникову Светлану Васильевну – и. о. начальника Орловского отдела социального обслуживания населения КОГАУСО «МКЦСОН в </w:t>
      </w:r>
      <w:proofErr w:type="spellStart"/>
      <w:r w:rsidRPr="008E7E3D">
        <w:rPr>
          <w:sz w:val="20"/>
          <w:szCs w:val="20"/>
        </w:rPr>
        <w:t>Котельничском</w:t>
      </w:r>
      <w:proofErr w:type="spellEnd"/>
      <w:r w:rsidRPr="008E7E3D">
        <w:rPr>
          <w:sz w:val="20"/>
          <w:szCs w:val="20"/>
        </w:rPr>
        <w:t xml:space="preserve"> районе».</w:t>
      </w:r>
    </w:p>
    <w:p w:rsidR="001F68BE" w:rsidRPr="008E7E3D" w:rsidRDefault="001F68BE" w:rsidP="008E7E3D">
      <w:pPr>
        <w:ind w:firstLine="709"/>
        <w:jc w:val="both"/>
        <w:rPr>
          <w:sz w:val="20"/>
          <w:szCs w:val="20"/>
        </w:rPr>
      </w:pPr>
      <w:r w:rsidRPr="008E7E3D">
        <w:rPr>
          <w:sz w:val="20"/>
          <w:szCs w:val="20"/>
        </w:rPr>
        <w:t xml:space="preserve">1.2. Исключить из состава Комиссии </w:t>
      </w:r>
      <w:proofErr w:type="spellStart"/>
      <w:r w:rsidRPr="008E7E3D">
        <w:rPr>
          <w:sz w:val="20"/>
          <w:szCs w:val="20"/>
        </w:rPr>
        <w:t>Бересневу</w:t>
      </w:r>
      <w:proofErr w:type="spellEnd"/>
      <w:r w:rsidRPr="008E7E3D">
        <w:rPr>
          <w:sz w:val="20"/>
          <w:szCs w:val="20"/>
        </w:rPr>
        <w:t xml:space="preserve"> Е.В.</w:t>
      </w:r>
    </w:p>
    <w:p w:rsidR="001F68BE" w:rsidRPr="008E7E3D" w:rsidRDefault="001F68BE" w:rsidP="008E7E3D">
      <w:pPr>
        <w:ind w:firstLine="709"/>
        <w:jc w:val="both"/>
        <w:rPr>
          <w:sz w:val="20"/>
          <w:szCs w:val="20"/>
        </w:rPr>
      </w:pPr>
      <w:r w:rsidRPr="008E7E3D">
        <w:rPr>
          <w:sz w:val="20"/>
          <w:szCs w:val="20"/>
        </w:rPr>
        <w:t>1.3. Изложить должность Копосовой Ольги Николаевны в новой редакции: главный специалист, ответственный секретарь комиссии по делам несовершеннолетних и защите их прав администрации Орловского муниципального округа.</w:t>
      </w:r>
    </w:p>
    <w:p w:rsidR="001F68BE" w:rsidRPr="008E7E3D" w:rsidRDefault="001F68BE" w:rsidP="008E7E3D">
      <w:pPr>
        <w:widowControl w:val="0"/>
        <w:autoSpaceDE w:val="0"/>
        <w:autoSpaceDN w:val="0"/>
        <w:adjustRightInd w:val="0"/>
        <w:ind w:firstLine="709"/>
        <w:jc w:val="both"/>
        <w:rPr>
          <w:bCs/>
          <w:sz w:val="20"/>
          <w:szCs w:val="20"/>
        </w:rPr>
      </w:pPr>
      <w:r w:rsidRPr="008E7E3D">
        <w:rPr>
          <w:bCs/>
          <w:sz w:val="20"/>
          <w:szCs w:val="20"/>
        </w:rPr>
        <w:t xml:space="preserve">2. </w:t>
      </w:r>
      <w:r w:rsidRPr="008E7E3D">
        <w:rPr>
          <w:sz w:val="20"/>
          <w:szCs w:val="20"/>
        </w:rPr>
        <w:t>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r w:rsidRPr="008E7E3D">
        <w:rPr>
          <w:bCs/>
          <w:sz w:val="20"/>
          <w:szCs w:val="20"/>
        </w:rPr>
        <w:t>.</w:t>
      </w:r>
    </w:p>
    <w:p w:rsidR="001F68BE" w:rsidRPr="008E7E3D" w:rsidRDefault="001F68BE" w:rsidP="008E7E3D">
      <w:pPr>
        <w:widowControl w:val="0"/>
        <w:autoSpaceDE w:val="0"/>
        <w:autoSpaceDN w:val="0"/>
        <w:adjustRightInd w:val="0"/>
        <w:ind w:firstLine="709"/>
        <w:jc w:val="both"/>
        <w:rPr>
          <w:color w:val="000000"/>
          <w:spacing w:val="-3"/>
          <w:sz w:val="20"/>
          <w:szCs w:val="20"/>
        </w:rPr>
      </w:pPr>
      <w:r w:rsidRPr="008E7E3D">
        <w:rPr>
          <w:bCs/>
          <w:sz w:val="20"/>
          <w:szCs w:val="20"/>
        </w:rPr>
        <w:t xml:space="preserve">3. </w:t>
      </w:r>
      <w:r w:rsidRPr="008E7E3D">
        <w:rPr>
          <w:color w:val="000000"/>
          <w:spacing w:val="-3"/>
          <w:sz w:val="20"/>
          <w:szCs w:val="20"/>
        </w:rPr>
        <w:t>Постановление вступает в силу с момента его  опубликования.</w:t>
      </w:r>
    </w:p>
    <w:p w:rsidR="001F68BE" w:rsidRPr="008E7E3D" w:rsidRDefault="001F68BE" w:rsidP="008E7E3D">
      <w:pPr>
        <w:widowControl w:val="0"/>
        <w:autoSpaceDE w:val="0"/>
        <w:autoSpaceDN w:val="0"/>
        <w:adjustRightInd w:val="0"/>
        <w:ind w:firstLine="709"/>
        <w:jc w:val="both"/>
        <w:rPr>
          <w:sz w:val="20"/>
          <w:szCs w:val="20"/>
        </w:rPr>
      </w:pPr>
    </w:p>
    <w:p w:rsidR="001F68BE" w:rsidRPr="008E7E3D" w:rsidRDefault="001F68BE" w:rsidP="008E7E3D">
      <w:pPr>
        <w:shd w:val="clear" w:color="auto" w:fill="FFFFFF"/>
        <w:tabs>
          <w:tab w:val="left" w:pos="828"/>
        </w:tabs>
        <w:jc w:val="both"/>
        <w:rPr>
          <w:sz w:val="20"/>
          <w:szCs w:val="20"/>
        </w:rPr>
      </w:pPr>
      <w:r w:rsidRPr="008E7E3D">
        <w:rPr>
          <w:sz w:val="20"/>
          <w:szCs w:val="20"/>
        </w:rPr>
        <w:t xml:space="preserve">Глава администрации </w:t>
      </w:r>
    </w:p>
    <w:p w:rsidR="001F68BE" w:rsidRPr="008E7E3D" w:rsidRDefault="001F68BE" w:rsidP="008E7E3D">
      <w:pPr>
        <w:shd w:val="clear" w:color="auto" w:fill="FFFFFF"/>
        <w:tabs>
          <w:tab w:val="left" w:pos="828"/>
        </w:tabs>
        <w:jc w:val="both"/>
        <w:rPr>
          <w:sz w:val="20"/>
          <w:szCs w:val="20"/>
        </w:rPr>
      </w:pPr>
      <w:r w:rsidRPr="008E7E3D">
        <w:rPr>
          <w:sz w:val="20"/>
          <w:szCs w:val="20"/>
        </w:rPr>
        <w:t>Орловского муниципального округа        Л. В. Фокина</w:t>
      </w:r>
    </w:p>
    <w:p w:rsidR="001F68BE" w:rsidRPr="008E7E3D" w:rsidRDefault="001F68BE" w:rsidP="008E7E3D">
      <w:pPr>
        <w:rPr>
          <w:sz w:val="20"/>
          <w:szCs w:val="20"/>
        </w:rPr>
      </w:pPr>
    </w:p>
    <w:p w:rsidR="008E7E3D" w:rsidRPr="008E7E3D" w:rsidRDefault="008E7E3D" w:rsidP="008E7E3D">
      <w:pPr>
        <w:widowControl w:val="0"/>
        <w:autoSpaceDE w:val="0"/>
        <w:autoSpaceDN w:val="0"/>
        <w:adjustRightInd w:val="0"/>
        <w:ind w:right="4829"/>
        <w:contextualSpacing/>
        <w:rPr>
          <w:b/>
          <w:sz w:val="20"/>
          <w:szCs w:val="20"/>
        </w:rPr>
      </w:pPr>
      <w:r w:rsidRPr="008E7E3D">
        <w:rPr>
          <w:b/>
          <w:sz w:val="20"/>
          <w:szCs w:val="20"/>
        </w:rPr>
        <w:t xml:space="preserve">                                                       </w:t>
      </w:r>
      <w:r w:rsidRPr="008E7E3D">
        <w:rPr>
          <w:b/>
          <w:noProof/>
          <w:sz w:val="20"/>
          <w:szCs w:val="20"/>
        </w:rPr>
        <w:drawing>
          <wp:inline distT="0" distB="0" distL="0" distR="0" wp14:anchorId="3B3D0447" wp14:editId="2ED9F1A2">
            <wp:extent cx="428625" cy="523875"/>
            <wp:effectExtent l="0" t="0" r="9525" b="9525"/>
            <wp:docPr id="16" name="Рисунок 16"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ерб район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8E7E3D" w:rsidRPr="008E7E3D" w:rsidRDefault="008E7E3D" w:rsidP="008E7E3D">
      <w:pPr>
        <w:widowControl w:val="0"/>
        <w:autoSpaceDE w:val="0"/>
        <w:autoSpaceDN w:val="0"/>
        <w:adjustRightInd w:val="0"/>
        <w:ind w:left="4286" w:right="4829"/>
        <w:contextualSpacing/>
        <w:rPr>
          <w:sz w:val="20"/>
          <w:szCs w:val="20"/>
        </w:rPr>
      </w:pPr>
    </w:p>
    <w:p w:rsidR="008E7E3D" w:rsidRPr="008E7E3D" w:rsidRDefault="008E7E3D" w:rsidP="008E7E3D">
      <w:pPr>
        <w:widowControl w:val="0"/>
        <w:shd w:val="clear" w:color="auto" w:fill="FFFFFF"/>
        <w:autoSpaceDE w:val="0"/>
        <w:autoSpaceDN w:val="0"/>
        <w:adjustRightInd w:val="0"/>
        <w:ind w:left="1819" w:right="1795"/>
        <w:contextualSpacing/>
        <w:jc w:val="center"/>
        <w:rPr>
          <w:sz w:val="20"/>
          <w:szCs w:val="20"/>
        </w:rPr>
      </w:pPr>
      <w:r w:rsidRPr="008E7E3D">
        <w:rPr>
          <w:b/>
          <w:bCs/>
          <w:spacing w:val="-1"/>
          <w:sz w:val="20"/>
          <w:szCs w:val="20"/>
        </w:rPr>
        <w:t xml:space="preserve">АДМИНИСТРАЦИЯ ОРЛОВСКОГО МУНИЦИПАЛЬНОГО ОКРУГА </w:t>
      </w:r>
      <w:r w:rsidRPr="008E7E3D">
        <w:rPr>
          <w:b/>
          <w:bCs/>
          <w:sz w:val="20"/>
          <w:szCs w:val="20"/>
        </w:rPr>
        <w:t>КИРОВСКОЙ ОБЛАСТИ</w:t>
      </w:r>
    </w:p>
    <w:p w:rsidR="008E7E3D" w:rsidRPr="008E7E3D" w:rsidRDefault="008E7E3D" w:rsidP="008E7E3D">
      <w:pPr>
        <w:widowControl w:val="0"/>
        <w:shd w:val="clear" w:color="auto" w:fill="FFFFFF"/>
        <w:autoSpaceDE w:val="0"/>
        <w:autoSpaceDN w:val="0"/>
        <w:adjustRightInd w:val="0"/>
        <w:ind w:right="62"/>
        <w:contextualSpacing/>
        <w:jc w:val="center"/>
        <w:rPr>
          <w:b/>
          <w:bCs/>
          <w:sz w:val="20"/>
          <w:szCs w:val="20"/>
        </w:rPr>
      </w:pPr>
    </w:p>
    <w:p w:rsidR="008E7E3D" w:rsidRPr="008E7E3D" w:rsidRDefault="008E7E3D" w:rsidP="008E7E3D">
      <w:pPr>
        <w:widowControl w:val="0"/>
        <w:shd w:val="clear" w:color="auto" w:fill="FFFFFF"/>
        <w:autoSpaceDE w:val="0"/>
        <w:autoSpaceDN w:val="0"/>
        <w:adjustRightInd w:val="0"/>
        <w:ind w:right="62"/>
        <w:contextualSpacing/>
        <w:jc w:val="center"/>
        <w:rPr>
          <w:b/>
          <w:bCs/>
          <w:sz w:val="20"/>
          <w:szCs w:val="20"/>
        </w:rPr>
      </w:pPr>
      <w:r w:rsidRPr="008E7E3D">
        <w:rPr>
          <w:b/>
          <w:bCs/>
          <w:sz w:val="20"/>
          <w:szCs w:val="20"/>
        </w:rPr>
        <w:t>ПОСТАНОВЛЕНИЕ</w:t>
      </w:r>
    </w:p>
    <w:p w:rsidR="008E7E3D" w:rsidRPr="008E7E3D" w:rsidRDefault="008E7E3D" w:rsidP="008E7E3D">
      <w:pPr>
        <w:widowControl w:val="0"/>
        <w:autoSpaceDE w:val="0"/>
        <w:autoSpaceDN w:val="0"/>
        <w:adjustRightInd w:val="0"/>
        <w:jc w:val="both"/>
        <w:rPr>
          <w:sz w:val="20"/>
          <w:szCs w:val="20"/>
        </w:rPr>
      </w:pPr>
    </w:p>
    <w:p w:rsidR="008E7E3D" w:rsidRPr="008E7E3D" w:rsidRDefault="008E7E3D" w:rsidP="008E7E3D">
      <w:pPr>
        <w:widowControl w:val="0"/>
        <w:autoSpaceDE w:val="0"/>
        <w:autoSpaceDN w:val="0"/>
        <w:adjustRightInd w:val="0"/>
        <w:jc w:val="both"/>
        <w:rPr>
          <w:sz w:val="20"/>
          <w:szCs w:val="20"/>
        </w:rPr>
      </w:pPr>
      <w:r w:rsidRPr="008E7E3D">
        <w:rPr>
          <w:sz w:val="20"/>
          <w:szCs w:val="20"/>
        </w:rPr>
        <w:t xml:space="preserve">        19.08.2026              </w:t>
      </w:r>
      <w:r w:rsidRPr="008E7E3D">
        <w:rPr>
          <w:sz w:val="20"/>
          <w:szCs w:val="20"/>
        </w:rPr>
        <w:tab/>
      </w:r>
      <w:r w:rsidRPr="008E7E3D">
        <w:rPr>
          <w:sz w:val="20"/>
          <w:szCs w:val="20"/>
        </w:rPr>
        <w:tab/>
      </w:r>
      <w:r w:rsidRPr="008E7E3D">
        <w:rPr>
          <w:sz w:val="20"/>
          <w:szCs w:val="20"/>
        </w:rPr>
        <w:tab/>
      </w:r>
      <w:r w:rsidRPr="008E7E3D">
        <w:rPr>
          <w:sz w:val="20"/>
          <w:szCs w:val="20"/>
        </w:rPr>
        <w:tab/>
        <w:t xml:space="preserve">                              № 874-п</w:t>
      </w:r>
    </w:p>
    <w:p w:rsidR="008E7E3D" w:rsidRPr="008E7E3D" w:rsidRDefault="008E7E3D" w:rsidP="008E7E3D">
      <w:pPr>
        <w:widowControl w:val="0"/>
        <w:autoSpaceDE w:val="0"/>
        <w:autoSpaceDN w:val="0"/>
        <w:adjustRightInd w:val="0"/>
        <w:jc w:val="center"/>
        <w:rPr>
          <w:sz w:val="20"/>
          <w:szCs w:val="20"/>
        </w:rPr>
      </w:pPr>
      <w:r w:rsidRPr="008E7E3D">
        <w:rPr>
          <w:sz w:val="20"/>
          <w:szCs w:val="20"/>
        </w:rPr>
        <w:t>г. Орлов</w:t>
      </w:r>
    </w:p>
    <w:p w:rsidR="008E7E3D" w:rsidRPr="008E7E3D" w:rsidRDefault="008E7E3D" w:rsidP="008E7E3D">
      <w:pPr>
        <w:widowControl w:val="0"/>
        <w:autoSpaceDE w:val="0"/>
        <w:autoSpaceDN w:val="0"/>
        <w:adjustRightInd w:val="0"/>
        <w:jc w:val="center"/>
        <w:outlineLvl w:val="0"/>
        <w:rPr>
          <w:b/>
          <w:bCs/>
          <w:sz w:val="20"/>
          <w:szCs w:val="20"/>
        </w:rPr>
      </w:pPr>
    </w:p>
    <w:p w:rsidR="008E7E3D" w:rsidRPr="008E7E3D" w:rsidRDefault="008E7E3D" w:rsidP="008E7E3D">
      <w:pPr>
        <w:widowControl w:val="0"/>
        <w:shd w:val="clear" w:color="auto" w:fill="FFFFFF"/>
        <w:autoSpaceDE w:val="0"/>
        <w:autoSpaceDN w:val="0"/>
        <w:adjustRightInd w:val="0"/>
        <w:ind w:right="48"/>
        <w:contextualSpacing/>
        <w:jc w:val="center"/>
        <w:rPr>
          <w:sz w:val="20"/>
          <w:szCs w:val="20"/>
        </w:rPr>
      </w:pPr>
      <w:r w:rsidRPr="008E7E3D">
        <w:rPr>
          <w:b/>
          <w:bCs/>
          <w:sz w:val="20"/>
          <w:szCs w:val="20"/>
        </w:rPr>
        <w:t>О внесении изменений в постановление администрации Орловского района от 11.03.2026 № 251-п</w:t>
      </w:r>
    </w:p>
    <w:p w:rsidR="008E7E3D" w:rsidRPr="008E7E3D" w:rsidRDefault="008E7E3D" w:rsidP="008E7E3D">
      <w:pPr>
        <w:widowControl w:val="0"/>
        <w:shd w:val="clear" w:color="auto" w:fill="FFFFFF"/>
        <w:autoSpaceDE w:val="0"/>
        <w:autoSpaceDN w:val="0"/>
        <w:adjustRightInd w:val="0"/>
        <w:contextualSpacing/>
        <w:jc w:val="center"/>
        <w:rPr>
          <w:b/>
          <w:bCs/>
          <w:sz w:val="20"/>
          <w:szCs w:val="20"/>
        </w:rPr>
      </w:pPr>
    </w:p>
    <w:p w:rsidR="008E7E3D" w:rsidRPr="008E7E3D" w:rsidRDefault="008E7E3D" w:rsidP="008E7E3D">
      <w:pPr>
        <w:widowControl w:val="0"/>
        <w:shd w:val="clear" w:color="auto" w:fill="FFFFFF"/>
        <w:autoSpaceDE w:val="0"/>
        <w:autoSpaceDN w:val="0"/>
        <w:adjustRightInd w:val="0"/>
        <w:contextualSpacing/>
        <w:jc w:val="both"/>
        <w:rPr>
          <w:sz w:val="20"/>
          <w:szCs w:val="20"/>
        </w:rPr>
      </w:pPr>
      <w:r w:rsidRPr="008E7E3D">
        <w:rPr>
          <w:bCs/>
          <w:sz w:val="20"/>
          <w:szCs w:val="20"/>
        </w:rPr>
        <w:t xml:space="preserve">     В соответствии с постановлением администрации Орловского муниципального района от 26.02.2026 г. № 196-п  «О разработке, реализации и оценке эффективности реализации муниципальных программ Орловского района Кировской области»</w:t>
      </w:r>
      <w:r w:rsidRPr="008E7E3D">
        <w:rPr>
          <w:sz w:val="20"/>
          <w:szCs w:val="20"/>
        </w:rPr>
        <w:t>, администрация Орловского муниципального округа Кировской области ПОСТАНОВЛЯЕТ:</w:t>
      </w:r>
    </w:p>
    <w:p w:rsidR="008E7E3D" w:rsidRPr="008E7E3D" w:rsidRDefault="008E7E3D" w:rsidP="008E7E3D">
      <w:pPr>
        <w:widowControl w:val="0"/>
        <w:shd w:val="clear" w:color="auto" w:fill="FFFFFF"/>
        <w:autoSpaceDE w:val="0"/>
        <w:autoSpaceDN w:val="0"/>
        <w:adjustRightInd w:val="0"/>
        <w:ind w:firstLine="720"/>
        <w:contextualSpacing/>
        <w:jc w:val="both"/>
        <w:rPr>
          <w:sz w:val="20"/>
          <w:szCs w:val="20"/>
        </w:rPr>
      </w:pPr>
      <w:r w:rsidRPr="008E7E3D">
        <w:rPr>
          <w:sz w:val="20"/>
          <w:szCs w:val="20"/>
        </w:rPr>
        <w:t xml:space="preserve">1. Внести изменения в постановление администрации Орловского района от  11.03.2026 № 251-п </w:t>
      </w:r>
      <w:r w:rsidRPr="008E7E3D">
        <w:rPr>
          <w:sz w:val="20"/>
          <w:szCs w:val="20"/>
        </w:rPr>
        <w:lastRenderedPageBreak/>
        <w:t>«Об утверждении муниципальной  программы «Развитие культуры в Орловском муниципальном округе Кировской области» (далее – Программа):</w:t>
      </w:r>
    </w:p>
    <w:p w:rsidR="008E7E3D" w:rsidRPr="008E7E3D" w:rsidRDefault="008E7E3D" w:rsidP="008E7E3D">
      <w:pPr>
        <w:tabs>
          <w:tab w:val="left" w:pos="900"/>
          <w:tab w:val="left" w:pos="1080"/>
        </w:tabs>
        <w:ind w:left="360"/>
        <w:jc w:val="both"/>
        <w:rPr>
          <w:sz w:val="20"/>
          <w:szCs w:val="20"/>
        </w:rPr>
      </w:pPr>
      <w:r w:rsidRPr="008E7E3D">
        <w:rPr>
          <w:sz w:val="20"/>
          <w:szCs w:val="20"/>
        </w:rPr>
        <w:t xml:space="preserve">1.2.Пункт </w:t>
      </w:r>
      <w:r w:rsidRPr="008E7E3D">
        <w:rPr>
          <w:rFonts w:ascii="Calibri" w:hAnsi="Calibri" w:cs="Calibri"/>
          <w:sz w:val="20"/>
          <w:szCs w:val="20"/>
          <w:lang w:eastAsia="en-US"/>
        </w:rPr>
        <w:t xml:space="preserve"> </w:t>
      </w:r>
      <w:r w:rsidRPr="008E7E3D">
        <w:rPr>
          <w:sz w:val="20"/>
          <w:szCs w:val="20"/>
        </w:rPr>
        <w:t>4 Программы  «Финансовое обеспечение муниципальной программы»</w:t>
      </w:r>
      <w:r w:rsidRPr="008E7E3D">
        <w:rPr>
          <w:rFonts w:ascii="Calibri" w:hAnsi="Calibri" w:cs="Calibri"/>
          <w:sz w:val="20"/>
          <w:szCs w:val="20"/>
          <w:lang w:eastAsia="en-US"/>
        </w:rPr>
        <w:t xml:space="preserve"> </w:t>
      </w:r>
      <w:r w:rsidRPr="008E7E3D">
        <w:rPr>
          <w:sz w:val="20"/>
          <w:szCs w:val="20"/>
        </w:rPr>
        <w:t>изложить в новой редакции согласно приложению №1.</w:t>
      </w:r>
    </w:p>
    <w:p w:rsidR="008E7E3D" w:rsidRPr="008E7E3D" w:rsidRDefault="008E7E3D" w:rsidP="008E7E3D">
      <w:pPr>
        <w:widowControl w:val="0"/>
        <w:autoSpaceDE w:val="0"/>
        <w:autoSpaceDN w:val="0"/>
        <w:adjustRightInd w:val="0"/>
        <w:contextualSpacing/>
        <w:jc w:val="both"/>
        <w:rPr>
          <w:sz w:val="20"/>
          <w:szCs w:val="20"/>
        </w:rPr>
      </w:pPr>
      <w:r w:rsidRPr="008E7E3D">
        <w:rPr>
          <w:sz w:val="20"/>
          <w:szCs w:val="20"/>
        </w:rPr>
        <w:t xml:space="preserve">  </w:t>
      </w:r>
      <w:r w:rsidRPr="008E7E3D">
        <w:rPr>
          <w:sz w:val="20"/>
          <w:szCs w:val="20"/>
        </w:rPr>
        <w:tab/>
        <w:t xml:space="preserve">2. Контроль  за выполнением настоящего постановления возложить на исполняющую обязанности </w:t>
      </w:r>
      <w:proofErr w:type="gramStart"/>
      <w:r w:rsidRPr="008E7E3D">
        <w:rPr>
          <w:sz w:val="20"/>
          <w:szCs w:val="20"/>
        </w:rPr>
        <w:t>начальника Управления культуры администрации Орловского муниципального округа</w:t>
      </w:r>
      <w:proofErr w:type="gramEnd"/>
      <w:r w:rsidRPr="008E7E3D">
        <w:rPr>
          <w:sz w:val="20"/>
          <w:szCs w:val="20"/>
        </w:rPr>
        <w:t xml:space="preserve">  Обухову Т.Е.</w:t>
      </w:r>
    </w:p>
    <w:p w:rsidR="008E7E3D" w:rsidRPr="008E7E3D" w:rsidRDefault="008E7E3D" w:rsidP="008E7E3D">
      <w:pPr>
        <w:widowControl w:val="0"/>
        <w:autoSpaceDE w:val="0"/>
        <w:autoSpaceDN w:val="0"/>
        <w:adjustRightInd w:val="0"/>
        <w:ind w:firstLine="720"/>
        <w:contextualSpacing/>
        <w:jc w:val="both"/>
        <w:rPr>
          <w:sz w:val="20"/>
          <w:szCs w:val="20"/>
        </w:rPr>
      </w:pPr>
      <w:r w:rsidRPr="008E7E3D">
        <w:rPr>
          <w:sz w:val="20"/>
          <w:szCs w:val="20"/>
        </w:rPr>
        <w:t>3. О</w:t>
      </w:r>
      <w:r w:rsidRPr="008E7E3D">
        <w:rPr>
          <w:spacing w:val="-3"/>
          <w:sz w:val="20"/>
          <w:szCs w:val="20"/>
        </w:rPr>
        <w:t xml:space="preserve">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w:t>
      </w:r>
      <w:r w:rsidRPr="008E7E3D">
        <w:rPr>
          <w:spacing w:val="-7"/>
          <w:sz w:val="20"/>
          <w:szCs w:val="20"/>
        </w:rPr>
        <w:t>области.</w:t>
      </w:r>
    </w:p>
    <w:p w:rsidR="008E7E3D" w:rsidRPr="008E7E3D" w:rsidRDefault="008E7E3D" w:rsidP="008E7E3D">
      <w:pPr>
        <w:widowControl w:val="0"/>
        <w:autoSpaceDE w:val="0"/>
        <w:autoSpaceDN w:val="0"/>
        <w:adjustRightInd w:val="0"/>
        <w:ind w:firstLine="720"/>
        <w:contextualSpacing/>
        <w:jc w:val="both"/>
        <w:rPr>
          <w:sz w:val="20"/>
          <w:szCs w:val="20"/>
        </w:rPr>
      </w:pPr>
      <w:r w:rsidRPr="008E7E3D">
        <w:rPr>
          <w:sz w:val="20"/>
          <w:szCs w:val="20"/>
        </w:rPr>
        <w:t>4. Постановление вступает в силу с момента опубликования.</w:t>
      </w:r>
    </w:p>
    <w:p w:rsidR="008E7E3D" w:rsidRPr="008E7E3D" w:rsidRDefault="008E7E3D" w:rsidP="008E7E3D">
      <w:pPr>
        <w:widowControl w:val="0"/>
        <w:autoSpaceDE w:val="0"/>
        <w:autoSpaceDN w:val="0"/>
        <w:adjustRightInd w:val="0"/>
        <w:contextualSpacing/>
        <w:jc w:val="both"/>
        <w:rPr>
          <w:sz w:val="20"/>
          <w:szCs w:val="20"/>
        </w:rPr>
      </w:pPr>
    </w:p>
    <w:p w:rsidR="008E7E3D" w:rsidRPr="008E7E3D" w:rsidRDefault="008E7E3D" w:rsidP="008E7E3D">
      <w:pPr>
        <w:widowControl w:val="0"/>
        <w:autoSpaceDE w:val="0"/>
        <w:autoSpaceDN w:val="0"/>
        <w:adjustRightInd w:val="0"/>
        <w:contextualSpacing/>
        <w:jc w:val="both"/>
        <w:rPr>
          <w:sz w:val="20"/>
          <w:szCs w:val="20"/>
        </w:rPr>
      </w:pPr>
      <w:r w:rsidRPr="008E7E3D">
        <w:rPr>
          <w:sz w:val="20"/>
          <w:szCs w:val="20"/>
        </w:rPr>
        <w:t xml:space="preserve"> Глава администрации</w:t>
      </w:r>
    </w:p>
    <w:p w:rsidR="008E7E3D" w:rsidRPr="008E7E3D" w:rsidRDefault="008E7E3D" w:rsidP="008E7E3D">
      <w:pPr>
        <w:widowControl w:val="0"/>
        <w:autoSpaceDE w:val="0"/>
        <w:autoSpaceDN w:val="0"/>
        <w:adjustRightInd w:val="0"/>
        <w:contextualSpacing/>
        <w:jc w:val="both"/>
        <w:rPr>
          <w:sz w:val="20"/>
          <w:szCs w:val="20"/>
        </w:rPr>
        <w:sectPr w:rsidR="008E7E3D" w:rsidRPr="008E7E3D" w:rsidSect="008E7E3D">
          <w:footerReference w:type="default" r:id="rId145"/>
          <w:pgSz w:w="11906" w:h="16838"/>
          <w:pgMar w:top="568" w:right="851" w:bottom="851" w:left="1701" w:header="720" w:footer="720" w:gutter="0"/>
          <w:cols w:space="708"/>
          <w:titlePg/>
          <w:docGrid w:linePitch="360"/>
        </w:sectPr>
      </w:pPr>
      <w:r w:rsidRPr="008E7E3D">
        <w:rPr>
          <w:sz w:val="20"/>
          <w:szCs w:val="20"/>
        </w:rPr>
        <w:t xml:space="preserve">Орловского муниципального округа   Л.В. Фокина                                                                                                            </w:t>
      </w:r>
    </w:p>
    <w:p w:rsidR="008E7E3D" w:rsidRPr="008E7E3D" w:rsidRDefault="008E7E3D" w:rsidP="008E7E3D">
      <w:pPr>
        <w:tabs>
          <w:tab w:val="left" w:pos="900"/>
          <w:tab w:val="left" w:pos="1080"/>
        </w:tabs>
        <w:spacing w:after="200"/>
        <w:contextualSpacing/>
        <w:jc w:val="both"/>
        <w:rPr>
          <w:rFonts w:ascii="Calibri" w:hAnsi="Calibri" w:cs="Calibri"/>
          <w:sz w:val="20"/>
          <w:szCs w:val="20"/>
          <w:lang w:eastAsia="en-US"/>
        </w:rPr>
      </w:pPr>
    </w:p>
    <w:p w:rsidR="008E7E3D" w:rsidRPr="008E7E3D" w:rsidRDefault="008E7E3D" w:rsidP="008E7E3D">
      <w:pPr>
        <w:widowControl w:val="0"/>
        <w:autoSpaceDE w:val="0"/>
        <w:autoSpaceDN w:val="0"/>
        <w:adjustRightInd w:val="0"/>
        <w:rPr>
          <w:sz w:val="20"/>
          <w:szCs w:val="20"/>
        </w:rPr>
      </w:pPr>
      <w:r w:rsidRPr="008E7E3D">
        <w:rPr>
          <w:sz w:val="20"/>
          <w:szCs w:val="20"/>
        </w:rPr>
        <w:t xml:space="preserve"> </w:t>
      </w:r>
    </w:p>
    <w:p w:rsidR="008E7E3D" w:rsidRPr="008E7E3D" w:rsidRDefault="008E7E3D" w:rsidP="008E7E3D">
      <w:pPr>
        <w:widowControl w:val="0"/>
        <w:autoSpaceDE w:val="0"/>
        <w:autoSpaceDN w:val="0"/>
        <w:adjustRightInd w:val="0"/>
        <w:rPr>
          <w:sz w:val="20"/>
          <w:szCs w:val="20"/>
        </w:rPr>
      </w:pPr>
      <w:r w:rsidRPr="008E7E3D">
        <w:rPr>
          <w:sz w:val="20"/>
          <w:szCs w:val="20"/>
        </w:rPr>
        <w:t xml:space="preserve">                                                                                                                                                                                                       Приложение №1</w:t>
      </w:r>
    </w:p>
    <w:p w:rsidR="008E7E3D" w:rsidRPr="008E7E3D" w:rsidRDefault="008E7E3D" w:rsidP="008E7E3D">
      <w:pPr>
        <w:widowControl w:val="0"/>
        <w:autoSpaceDE w:val="0"/>
        <w:autoSpaceDN w:val="0"/>
        <w:adjustRightInd w:val="0"/>
        <w:rPr>
          <w:sz w:val="20"/>
          <w:szCs w:val="20"/>
        </w:rPr>
      </w:pPr>
      <w:r w:rsidRPr="008E7E3D">
        <w:rPr>
          <w:sz w:val="20"/>
          <w:szCs w:val="20"/>
        </w:rPr>
        <w:t xml:space="preserve">                                                                                                                                                                                                        к постановлению</w:t>
      </w:r>
    </w:p>
    <w:p w:rsidR="008E7E3D" w:rsidRPr="008E7E3D" w:rsidRDefault="008E7E3D" w:rsidP="008E7E3D">
      <w:pPr>
        <w:widowControl w:val="0"/>
        <w:autoSpaceDE w:val="0"/>
        <w:autoSpaceDN w:val="0"/>
        <w:adjustRightInd w:val="0"/>
        <w:rPr>
          <w:sz w:val="20"/>
          <w:szCs w:val="20"/>
        </w:rPr>
      </w:pPr>
      <w:r w:rsidRPr="008E7E3D">
        <w:rPr>
          <w:sz w:val="20"/>
          <w:szCs w:val="20"/>
        </w:rPr>
        <w:t xml:space="preserve">                                                                                                                                                                                                      от                    №           - </w:t>
      </w:r>
      <w:proofErr w:type="gramStart"/>
      <w:r w:rsidRPr="008E7E3D">
        <w:rPr>
          <w:sz w:val="20"/>
          <w:szCs w:val="20"/>
        </w:rPr>
        <w:t>П</w:t>
      </w:r>
      <w:proofErr w:type="gramEnd"/>
    </w:p>
    <w:p w:rsidR="008E7E3D" w:rsidRPr="008E7E3D" w:rsidRDefault="008E7E3D" w:rsidP="008E7E3D">
      <w:pPr>
        <w:widowControl w:val="0"/>
        <w:autoSpaceDE w:val="0"/>
        <w:autoSpaceDN w:val="0"/>
        <w:adjustRightInd w:val="0"/>
        <w:jc w:val="right"/>
        <w:rPr>
          <w:sz w:val="20"/>
          <w:szCs w:val="20"/>
        </w:rPr>
      </w:pPr>
      <w:r w:rsidRPr="008E7E3D">
        <w:rPr>
          <w:sz w:val="20"/>
          <w:szCs w:val="20"/>
        </w:rPr>
        <w:t xml:space="preserve">                                                                </w:t>
      </w:r>
    </w:p>
    <w:p w:rsidR="008E7E3D" w:rsidRPr="008E7E3D" w:rsidRDefault="008E7E3D" w:rsidP="008E7E3D">
      <w:pPr>
        <w:ind w:left="720"/>
        <w:rPr>
          <w:b/>
          <w:sz w:val="20"/>
          <w:szCs w:val="20"/>
        </w:rPr>
      </w:pPr>
      <w:r w:rsidRPr="008E7E3D">
        <w:rPr>
          <w:b/>
          <w:sz w:val="20"/>
          <w:szCs w:val="20"/>
        </w:rPr>
        <w:t>4.Финансовое обеспечение муниципальной программы</w:t>
      </w:r>
    </w:p>
    <w:p w:rsidR="008E7E3D" w:rsidRPr="008E7E3D" w:rsidRDefault="008E7E3D" w:rsidP="008E7E3D">
      <w:pPr>
        <w:widowControl w:val="0"/>
        <w:autoSpaceDE w:val="0"/>
        <w:autoSpaceDN w:val="0"/>
        <w:adjustRightInd w:val="0"/>
        <w:jc w:val="both"/>
        <w:rPr>
          <w:sz w:val="20"/>
          <w:szCs w:val="2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679"/>
        <w:gridCol w:w="1985"/>
        <w:gridCol w:w="1134"/>
        <w:gridCol w:w="1417"/>
        <w:gridCol w:w="1276"/>
        <w:gridCol w:w="1559"/>
        <w:gridCol w:w="1276"/>
        <w:gridCol w:w="1276"/>
      </w:tblGrid>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 xml:space="preserve">№ </w:t>
            </w:r>
            <w:proofErr w:type="gramStart"/>
            <w:r w:rsidRPr="008E7E3D">
              <w:rPr>
                <w:sz w:val="20"/>
                <w:szCs w:val="20"/>
              </w:rPr>
              <w:t>п</w:t>
            </w:r>
            <w:proofErr w:type="gramEnd"/>
            <w:r w:rsidRPr="008E7E3D">
              <w:rPr>
                <w:sz w:val="20"/>
                <w:szCs w:val="20"/>
              </w:rPr>
              <w:t>/п</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Наименование муниципальной программы, мероприятия, отдельного мероприятия</w:t>
            </w:r>
          </w:p>
        </w:tc>
        <w:tc>
          <w:tcPr>
            <w:tcW w:w="1985" w:type="dxa"/>
            <w:vMerge w:val="restart"/>
            <w:shd w:val="clear" w:color="auto" w:fill="auto"/>
          </w:tcPr>
          <w:p w:rsidR="008E7E3D" w:rsidRPr="008E7E3D" w:rsidRDefault="008E7E3D" w:rsidP="008E7E3D">
            <w:pPr>
              <w:suppressAutoHyphens/>
              <w:rPr>
                <w:sz w:val="20"/>
                <w:szCs w:val="20"/>
              </w:rPr>
            </w:pPr>
            <w:r w:rsidRPr="008E7E3D">
              <w:rPr>
                <w:sz w:val="20"/>
                <w:szCs w:val="20"/>
              </w:rPr>
              <w:t>Источник финансирования</w:t>
            </w:r>
          </w:p>
        </w:tc>
        <w:tc>
          <w:tcPr>
            <w:tcW w:w="7938" w:type="dxa"/>
            <w:gridSpan w:val="6"/>
            <w:shd w:val="clear" w:color="auto" w:fill="auto"/>
            <w:vAlign w:val="center"/>
          </w:tcPr>
          <w:p w:rsidR="008E7E3D" w:rsidRPr="008E7E3D" w:rsidRDefault="008E7E3D" w:rsidP="008E7E3D">
            <w:pPr>
              <w:suppressAutoHyphens/>
              <w:jc w:val="center"/>
              <w:rPr>
                <w:sz w:val="20"/>
                <w:szCs w:val="20"/>
              </w:rPr>
            </w:pPr>
            <w:r w:rsidRPr="008E7E3D">
              <w:rPr>
                <w:sz w:val="20"/>
                <w:szCs w:val="20"/>
              </w:rPr>
              <w:t>Расходы (</w:t>
            </w:r>
            <w:proofErr w:type="spellStart"/>
            <w:r w:rsidRPr="008E7E3D">
              <w:rPr>
                <w:sz w:val="20"/>
                <w:szCs w:val="20"/>
              </w:rPr>
              <w:t>тыс</w:t>
            </w:r>
            <w:proofErr w:type="gramStart"/>
            <w:r w:rsidRPr="008E7E3D">
              <w:rPr>
                <w:sz w:val="20"/>
                <w:szCs w:val="20"/>
              </w:rPr>
              <w:t>.р</w:t>
            </w:r>
            <w:proofErr w:type="gramEnd"/>
            <w:r w:rsidRPr="008E7E3D">
              <w:rPr>
                <w:sz w:val="20"/>
                <w:szCs w:val="20"/>
              </w:rPr>
              <w:t>ублей</w:t>
            </w:r>
            <w:proofErr w:type="spellEnd"/>
            <w:r w:rsidRPr="008E7E3D">
              <w:rPr>
                <w:sz w:val="20"/>
                <w:szCs w:val="20"/>
              </w:rPr>
              <w:t>)</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vMerge/>
            <w:shd w:val="clear" w:color="auto" w:fill="auto"/>
          </w:tcPr>
          <w:p w:rsidR="008E7E3D" w:rsidRPr="008E7E3D" w:rsidRDefault="008E7E3D" w:rsidP="008E7E3D">
            <w:pPr>
              <w:suppressAutoHyphens/>
              <w:rPr>
                <w:sz w:val="20"/>
                <w:szCs w:val="20"/>
              </w:rPr>
            </w:pP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2026</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2027</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2028</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2029</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2030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Итого</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p>
        </w:tc>
        <w:tc>
          <w:tcPr>
            <w:tcW w:w="3679" w:type="dxa"/>
            <w:vMerge w:val="restart"/>
            <w:shd w:val="clear" w:color="auto" w:fill="auto"/>
          </w:tcPr>
          <w:p w:rsidR="008E7E3D" w:rsidRPr="008E7E3D" w:rsidRDefault="008E7E3D" w:rsidP="008E7E3D">
            <w:pPr>
              <w:suppressAutoHyphens/>
              <w:rPr>
                <w:b/>
                <w:sz w:val="20"/>
                <w:szCs w:val="20"/>
              </w:rPr>
            </w:pPr>
            <w:r w:rsidRPr="008E7E3D">
              <w:rPr>
                <w:b/>
                <w:sz w:val="20"/>
                <w:szCs w:val="20"/>
              </w:rPr>
              <w:t xml:space="preserve">Муниципальная программа </w:t>
            </w:r>
          </w:p>
          <w:p w:rsidR="008E7E3D" w:rsidRPr="008E7E3D" w:rsidRDefault="008E7E3D" w:rsidP="008E7E3D">
            <w:pPr>
              <w:suppressAutoHyphens/>
              <w:rPr>
                <w:b/>
                <w:sz w:val="20"/>
                <w:szCs w:val="20"/>
              </w:rPr>
            </w:pPr>
            <w:r w:rsidRPr="008E7E3D">
              <w:rPr>
                <w:b/>
                <w:sz w:val="20"/>
                <w:szCs w:val="20"/>
              </w:rPr>
              <w:t xml:space="preserve">«Развитие культуры в </w:t>
            </w:r>
            <w:r w:rsidRPr="008E7E3D">
              <w:rPr>
                <w:sz w:val="20"/>
                <w:szCs w:val="20"/>
              </w:rPr>
              <w:t>Орловском муниципальном округе Кировской области»</w:t>
            </w:r>
          </w:p>
        </w:tc>
        <w:tc>
          <w:tcPr>
            <w:tcW w:w="1985" w:type="dxa"/>
            <w:shd w:val="clear" w:color="auto" w:fill="auto"/>
          </w:tcPr>
          <w:p w:rsidR="008E7E3D" w:rsidRPr="008E7E3D" w:rsidRDefault="008E7E3D" w:rsidP="008E7E3D">
            <w:pPr>
              <w:suppressAutoHyphens/>
              <w:rPr>
                <w:b/>
                <w:sz w:val="20"/>
                <w:szCs w:val="20"/>
              </w:rPr>
            </w:pPr>
            <w:r w:rsidRPr="008E7E3D">
              <w:rPr>
                <w:b/>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89214,306</w:t>
            </w:r>
          </w:p>
        </w:tc>
        <w:tc>
          <w:tcPr>
            <w:tcW w:w="1417"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86903,41</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87266,46</w:t>
            </w:r>
          </w:p>
        </w:tc>
        <w:tc>
          <w:tcPr>
            <w:tcW w:w="1559"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87308,68</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87308,68</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438001,536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b/>
                <w:sz w:val="20"/>
                <w:szCs w:val="20"/>
              </w:rPr>
            </w:pPr>
          </w:p>
        </w:tc>
        <w:tc>
          <w:tcPr>
            <w:tcW w:w="1985" w:type="dxa"/>
            <w:shd w:val="clear" w:color="auto" w:fill="auto"/>
          </w:tcPr>
          <w:p w:rsidR="008E7E3D" w:rsidRPr="008E7E3D" w:rsidRDefault="008E7E3D" w:rsidP="008E7E3D">
            <w:pPr>
              <w:suppressAutoHyphens/>
              <w:rPr>
                <w:b/>
                <w:sz w:val="20"/>
                <w:szCs w:val="20"/>
              </w:rPr>
            </w:pPr>
            <w:r w:rsidRPr="008E7E3D">
              <w:rPr>
                <w:b/>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62,47</w:t>
            </w:r>
          </w:p>
        </w:tc>
        <w:tc>
          <w:tcPr>
            <w:tcW w:w="1417"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69,3</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70,6</w:t>
            </w:r>
          </w:p>
        </w:tc>
        <w:tc>
          <w:tcPr>
            <w:tcW w:w="1559"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70,6</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70,6</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343,57</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b/>
                <w:sz w:val="20"/>
                <w:szCs w:val="20"/>
              </w:rPr>
            </w:pPr>
          </w:p>
        </w:tc>
        <w:tc>
          <w:tcPr>
            <w:tcW w:w="1985" w:type="dxa"/>
            <w:shd w:val="clear" w:color="auto" w:fill="auto"/>
          </w:tcPr>
          <w:p w:rsidR="008E7E3D" w:rsidRPr="008E7E3D" w:rsidRDefault="008E7E3D" w:rsidP="008E7E3D">
            <w:pPr>
              <w:suppressAutoHyphens/>
              <w:rPr>
                <w:b/>
                <w:sz w:val="20"/>
                <w:szCs w:val="20"/>
              </w:rPr>
            </w:pPr>
            <w:r w:rsidRPr="008E7E3D">
              <w:rPr>
                <w:b/>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37835,47</w:t>
            </w:r>
          </w:p>
        </w:tc>
        <w:tc>
          <w:tcPr>
            <w:tcW w:w="1417" w:type="dxa"/>
            <w:shd w:val="clear" w:color="auto" w:fill="auto"/>
            <w:vAlign w:val="center"/>
          </w:tcPr>
          <w:p w:rsidR="008E7E3D" w:rsidRPr="008E7E3D" w:rsidRDefault="008E7E3D" w:rsidP="008E7E3D">
            <w:pPr>
              <w:widowControl w:val="0"/>
              <w:autoSpaceDE w:val="0"/>
              <w:autoSpaceDN w:val="0"/>
              <w:adjustRightInd w:val="0"/>
              <w:rPr>
                <w:b/>
                <w:sz w:val="20"/>
                <w:szCs w:val="20"/>
              </w:rPr>
            </w:pPr>
            <w:r w:rsidRPr="008E7E3D">
              <w:rPr>
                <w:b/>
                <w:sz w:val="20"/>
                <w:szCs w:val="20"/>
              </w:rPr>
              <w:t>37114,64</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37114,64</w:t>
            </w:r>
          </w:p>
        </w:tc>
        <w:tc>
          <w:tcPr>
            <w:tcW w:w="1559"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37057,44</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37057,44</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186179,63</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b/>
                <w:sz w:val="20"/>
                <w:szCs w:val="20"/>
              </w:rPr>
            </w:pPr>
          </w:p>
        </w:tc>
        <w:tc>
          <w:tcPr>
            <w:tcW w:w="1985" w:type="dxa"/>
            <w:shd w:val="clear" w:color="auto" w:fill="auto"/>
          </w:tcPr>
          <w:p w:rsidR="008E7E3D" w:rsidRPr="008E7E3D" w:rsidRDefault="008E7E3D" w:rsidP="008E7E3D">
            <w:pPr>
              <w:suppressAutoHyphens/>
              <w:rPr>
                <w:b/>
                <w:sz w:val="20"/>
                <w:szCs w:val="20"/>
              </w:rPr>
            </w:pPr>
            <w:r w:rsidRPr="008E7E3D">
              <w:rPr>
                <w:b/>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51165,366</w:t>
            </w:r>
          </w:p>
        </w:tc>
        <w:tc>
          <w:tcPr>
            <w:tcW w:w="1417"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49719,47</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50081,22</w:t>
            </w:r>
          </w:p>
        </w:tc>
        <w:tc>
          <w:tcPr>
            <w:tcW w:w="1559"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50180,64</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50180,64</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251327,336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b/>
                <w:sz w:val="20"/>
                <w:szCs w:val="20"/>
              </w:rPr>
            </w:pPr>
          </w:p>
        </w:tc>
        <w:tc>
          <w:tcPr>
            <w:tcW w:w="1985" w:type="dxa"/>
            <w:shd w:val="clear" w:color="auto" w:fill="auto"/>
          </w:tcPr>
          <w:p w:rsidR="008E7E3D" w:rsidRPr="008E7E3D" w:rsidRDefault="008E7E3D" w:rsidP="008E7E3D">
            <w:pPr>
              <w:suppressAutoHyphens/>
              <w:rPr>
                <w:b/>
                <w:sz w:val="20"/>
                <w:szCs w:val="20"/>
              </w:rPr>
            </w:pPr>
            <w:r w:rsidRPr="008E7E3D">
              <w:rPr>
                <w:b/>
                <w:sz w:val="20"/>
                <w:szCs w:val="20"/>
              </w:rPr>
              <w:t>внебюджетные источники</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151,0</w:t>
            </w:r>
          </w:p>
        </w:tc>
        <w:tc>
          <w:tcPr>
            <w:tcW w:w="1417" w:type="dxa"/>
            <w:shd w:val="clear" w:color="auto" w:fill="auto"/>
            <w:vAlign w:val="center"/>
          </w:tcPr>
          <w:p w:rsidR="008E7E3D" w:rsidRPr="008E7E3D" w:rsidRDefault="008E7E3D" w:rsidP="008E7E3D">
            <w:pPr>
              <w:suppressAutoHyphens/>
              <w:jc w:val="center"/>
              <w:rPr>
                <w:b/>
                <w:sz w:val="20"/>
                <w:szCs w:val="20"/>
              </w:rPr>
            </w:pPr>
          </w:p>
        </w:tc>
        <w:tc>
          <w:tcPr>
            <w:tcW w:w="1276" w:type="dxa"/>
            <w:shd w:val="clear" w:color="auto" w:fill="auto"/>
            <w:vAlign w:val="center"/>
          </w:tcPr>
          <w:p w:rsidR="008E7E3D" w:rsidRPr="008E7E3D" w:rsidRDefault="008E7E3D" w:rsidP="008E7E3D">
            <w:pPr>
              <w:suppressAutoHyphens/>
              <w:jc w:val="center"/>
              <w:rPr>
                <w:b/>
                <w:sz w:val="20"/>
                <w:szCs w:val="20"/>
              </w:rPr>
            </w:pPr>
          </w:p>
        </w:tc>
        <w:tc>
          <w:tcPr>
            <w:tcW w:w="1559" w:type="dxa"/>
            <w:shd w:val="clear" w:color="auto" w:fill="auto"/>
            <w:vAlign w:val="center"/>
          </w:tcPr>
          <w:p w:rsidR="008E7E3D" w:rsidRPr="008E7E3D" w:rsidRDefault="008E7E3D" w:rsidP="008E7E3D">
            <w:pPr>
              <w:suppressAutoHyphens/>
              <w:jc w:val="center"/>
              <w:rPr>
                <w:b/>
                <w:sz w:val="20"/>
                <w:szCs w:val="20"/>
              </w:rPr>
            </w:pPr>
          </w:p>
        </w:tc>
        <w:tc>
          <w:tcPr>
            <w:tcW w:w="1276" w:type="dxa"/>
            <w:shd w:val="clear" w:color="auto" w:fill="auto"/>
            <w:vAlign w:val="center"/>
          </w:tcPr>
          <w:p w:rsidR="008E7E3D" w:rsidRPr="008E7E3D" w:rsidRDefault="008E7E3D" w:rsidP="008E7E3D">
            <w:pPr>
              <w:suppressAutoHyphens/>
              <w:jc w:val="center"/>
              <w:rPr>
                <w:b/>
                <w:sz w:val="20"/>
                <w:szCs w:val="20"/>
              </w:rPr>
            </w:pP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151,0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1.</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Отдельное  мероприятие «Организация и  поддержка народного творчества»</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150,0</w:t>
            </w:r>
          </w:p>
        </w:tc>
        <w:tc>
          <w:tcPr>
            <w:tcW w:w="1417"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150.0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90,0</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90.0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90.0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570,0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150,0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150.0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90,0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90.0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90.0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1.1</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Мероприятие «Проведение районных  мероприятий»</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150,0</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150.0</w:t>
            </w:r>
          </w:p>
        </w:tc>
        <w:tc>
          <w:tcPr>
            <w:tcW w:w="1276"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90,0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570,0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150,0</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570,0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2.</w:t>
            </w:r>
          </w:p>
        </w:tc>
        <w:tc>
          <w:tcPr>
            <w:tcW w:w="3679" w:type="dxa"/>
            <w:vMerge w:val="restart"/>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Отдельное мероприятие «Организация деятельности культурно - досуговых учреждений»</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37717,546</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35879,4</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35879,4</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35879,4</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35879,4</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181235,146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17766,52</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85971,0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19800,026</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18828,28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18828,28</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18828,28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18828,28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95113,146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151,0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tcPr>
          <w:p w:rsidR="008E7E3D" w:rsidRPr="008E7E3D" w:rsidRDefault="008E7E3D" w:rsidP="008E7E3D">
            <w:pPr>
              <w:widowControl w:val="0"/>
              <w:autoSpaceDE w:val="0"/>
              <w:autoSpaceDN w:val="0"/>
              <w:adjustRightInd w:val="0"/>
              <w:rPr>
                <w:sz w:val="20"/>
                <w:szCs w:val="20"/>
              </w:rPr>
            </w:pPr>
          </w:p>
        </w:tc>
        <w:tc>
          <w:tcPr>
            <w:tcW w:w="1559" w:type="dxa"/>
            <w:shd w:val="clear" w:color="auto" w:fill="auto"/>
          </w:tcPr>
          <w:p w:rsidR="008E7E3D" w:rsidRPr="008E7E3D" w:rsidRDefault="008E7E3D" w:rsidP="008E7E3D">
            <w:pPr>
              <w:widowControl w:val="0"/>
              <w:autoSpaceDE w:val="0"/>
              <w:autoSpaceDN w:val="0"/>
              <w:adjustRightInd w:val="0"/>
              <w:rPr>
                <w:sz w:val="20"/>
                <w:szCs w:val="20"/>
              </w:rPr>
            </w:pPr>
          </w:p>
        </w:tc>
        <w:tc>
          <w:tcPr>
            <w:tcW w:w="1276" w:type="dxa"/>
            <w:shd w:val="clear" w:color="auto" w:fill="auto"/>
          </w:tcPr>
          <w:p w:rsidR="008E7E3D" w:rsidRPr="008E7E3D" w:rsidRDefault="008E7E3D" w:rsidP="008E7E3D">
            <w:pPr>
              <w:widowControl w:val="0"/>
              <w:autoSpaceDE w:val="0"/>
              <w:autoSpaceDN w:val="0"/>
              <w:adjustRightInd w:val="0"/>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p w:rsidR="008E7E3D" w:rsidRPr="008E7E3D" w:rsidRDefault="008E7E3D" w:rsidP="008E7E3D">
            <w:pPr>
              <w:widowControl w:val="0"/>
              <w:autoSpaceDE w:val="0"/>
              <w:autoSpaceDN w:val="0"/>
              <w:adjustRightInd w:val="0"/>
              <w:jc w:val="center"/>
              <w:rPr>
                <w:sz w:val="20"/>
                <w:szCs w:val="20"/>
              </w:rPr>
            </w:pPr>
            <w:r w:rsidRPr="008E7E3D">
              <w:rPr>
                <w:sz w:val="20"/>
                <w:szCs w:val="20"/>
              </w:rPr>
              <w:t>151,0</w:t>
            </w:r>
          </w:p>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2.1</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 xml:space="preserve">Мероприятие «Участие в ППМИ </w:t>
            </w:r>
            <w:r w:rsidRPr="008E7E3D">
              <w:rPr>
                <w:sz w:val="20"/>
                <w:szCs w:val="20"/>
              </w:rPr>
              <w:lastRenderedPageBreak/>
              <w:t xml:space="preserve">«ремонт здания </w:t>
            </w:r>
            <w:proofErr w:type="spellStart"/>
            <w:r w:rsidRPr="008E7E3D">
              <w:rPr>
                <w:sz w:val="20"/>
                <w:szCs w:val="20"/>
              </w:rPr>
              <w:t>Поляковского</w:t>
            </w:r>
            <w:proofErr w:type="spellEnd"/>
            <w:r w:rsidRPr="008E7E3D">
              <w:rPr>
                <w:sz w:val="20"/>
                <w:szCs w:val="20"/>
              </w:rPr>
              <w:t xml:space="preserve"> клуба д. Поляки»</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lastRenderedPageBreak/>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1002,346</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1002,346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715,400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715,400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135,946</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135,946</w:t>
            </w:r>
          </w:p>
        </w:tc>
      </w:tr>
      <w:tr w:rsidR="008E7E3D" w:rsidRPr="008E7E3D" w:rsidTr="00A75D11">
        <w:trPr>
          <w:trHeight w:val="567"/>
        </w:trPr>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151,0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151,0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2.2</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Мероприятие «Организация обслуживания населения  культурно - досуговыми учреждениями»</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36715,2</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35879,4</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35879,4</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35879,4</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35879,4</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180232,8</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17051,12</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17051,12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85255,6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19684,08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18828,28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18828,28</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18828,28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18828,28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94977,2</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suppressAutoHyphens/>
              <w:jc w:val="center"/>
              <w:rPr>
                <w:sz w:val="20"/>
                <w:szCs w:val="20"/>
              </w:rPr>
            </w:pP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3.</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Отдельное мероприятие «Развития туризма в Орловском муниципальном округе»</w:t>
            </w:r>
          </w:p>
        </w:tc>
        <w:tc>
          <w:tcPr>
            <w:tcW w:w="1985" w:type="dxa"/>
            <w:shd w:val="clear" w:color="auto" w:fill="auto"/>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200,0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100,0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200,0</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900,0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200,0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900,0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3.1</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 xml:space="preserve"> Мероприятие «Развитие и поддержка туристских и экскурсионных маршрутов». </w:t>
            </w:r>
          </w:p>
          <w:p w:rsidR="008E7E3D" w:rsidRPr="008E7E3D" w:rsidRDefault="008E7E3D" w:rsidP="008E7E3D">
            <w:pPr>
              <w:textAlignment w:val="baseline"/>
              <w:rPr>
                <w:sz w:val="20"/>
                <w:szCs w:val="20"/>
              </w:rPr>
            </w:pPr>
            <w:r w:rsidRPr="008E7E3D">
              <w:rPr>
                <w:sz w:val="20"/>
                <w:szCs w:val="20"/>
              </w:rPr>
              <w:t xml:space="preserve"> </w:t>
            </w:r>
          </w:p>
          <w:p w:rsidR="008E7E3D" w:rsidRPr="008E7E3D" w:rsidRDefault="008E7E3D" w:rsidP="008E7E3D">
            <w:pPr>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70,888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70,888</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70,888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70,888</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3.2</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Мероприятие «Продвижение бренда «Орловская ладья»</w:t>
            </w:r>
          </w:p>
        </w:tc>
        <w:tc>
          <w:tcPr>
            <w:tcW w:w="1985" w:type="dxa"/>
            <w:shd w:val="clear" w:color="auto" w:fill="auto"/>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129,112</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829,112</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129,112</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829,112</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rPr>
          <w:trHeight w:val="704"/>
        </w:trPr>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lastRenderedPageBreak/>
              <w:t>4</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Отдельное мероприятие «Сохранение исторического и культурного наследия города Орлова  и Орловского муниципального района»</w:t>
            </w:r>
          </w:p>
        </w:tc>
        <w:tc>
          <w:tcPr>
            <w:tcW w:w="1985" w:type="dxa"/>
            <w:shd w:val="clear" w:color="auto" w:fill="auto"/>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70,0</w:t>
            </w:r>
          </w:p>
        </w:tc>
        <w:tc>
          <w:tcPr>
            <w:tcW w:w="1417"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75,0</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75,0</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70,0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4.1</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Мероприятия «Охрана и организация использования памятников культуры и истории Орловского муниципального округа».</w:t>
            </w:r>
          </w:p>
          <w:p w:rsidR="008E7E3D" w:rsidRPr="008E7E3D" w:rsidRDefault="008E7E3D" w:rsidP="008E7E3D">
            <w:pPr>
              <w:textAlignment w:val="baseline"/>
              <w:rPr>
                <w:sz w:val="20"/>
                <w:szCs w:val="20"/>
              </w:rPr>
            </w:pPr>
          </w:p>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4.2</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Мероприятия «Создание эмоционального фона населения для восприятия исторического и культурного облика родного города, округа».</w:t>
            </w:r>
          </w:p>
        </w:tc>
        <w:tc>
          <w:tcPr>
            <w:tcW w:w="1985" w:type="dxa"/>
            <w:shd w:val="clear" w:color="auto" w:fill="auto"/>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70,0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75,0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370,0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5.</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Отдельное мероприятие «Развитие музейной деятельности  Орловского муниципального округа Кировской области»</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4397,39</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4356,0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4356,0</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4356,0</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4356,0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21821,39</w:t>
            </w:r>
          </w:p>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1006,32</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5031,6</w:t>
            </w:r>
          </w:p>
          <w:p w:rsidR="008E7E3D" w:rsidRPr="008E7E3D" w:rsidRDefault="008E7E3D" w:rsidP="008E7E3D">
            <w:pPr>
              <w:widowControl w:val="0"/>
              <w:autoSpaceDE w:val="0"/>
              <w:autoSpaceDN w:val="0"/>
              <w:adjustRightInd w:val="0"/>
              <w:jc w:val="center"/>
              <w:rPr>
                <w:sz w:val="20"/>
                <w:szCs w:val="20"/>
              </w:rPr>
            </w:pPr>
          </w:p>
        </w:tc>
      </w:tr>
      <w:tr w:rsidR="008E7E3D" w:rsidRPr="008E7E3D" w:rsidTr="00A75D11">
        <w:trPr>
          <w:trHeight w:val="552"/>
        </w:trPr>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3391,07</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16789,79</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5.1</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 xml:space="preserve">Мероприятие «Техническое обеспечение экспозиционно-выставочной деятельности». </w:t>
            </w:r>
          </w:p>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 xml:space="preserve">внебюджетные </w:t>
            </w:r>
            <w:r w:rsidRPr="008E7E3D">
              <w:rPr>
                <w:sz w:val="20"/>
                <w:szCs w:val="20"/>
              </w:rPr>
              <w:lastRenderedPageBreak/>
              <w:t>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lastRenderedPageBreak/>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lastRenderedPageBreak/>
              <w:t>5.2</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 xml:space="preserve"> Мероприятие «Обеспечение безопасности музейных предметов и музейных коллекций»</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5.3</w:t>
            </w:r>
          </w:p>
        </w:tc>
        <w:tc>
          <w:tcPr>
            <w:tcW w:w="3679" w:type="dxa"/>
            <w:vMerge w:val="restart"/>
            <w:shd w:val="clear" w:color="auto" w:fill="auto"/>
          </w:tcPr>
          <w:p w:rsidR="008E7E3D" w:rsidRPr="008E7E3D" w:rsidRDefault="008E7E3D" w:rsidP="008E7E3D">
            <w:pPr>
              <w:textAlignment w:val="baseline"/>
              <w:rPr>
                <w:color w:val="2D2D2D"/>
                <w:sz w:val="20"/>
                <w:szCs w:val="20"/>
              </w:rPr>
            </w:pPr>
            <w:r w:rsidRPr="008E7E3D">
              <w:rPr>
                <w:color w:val="2D2D2D"/>
                <w:sz w:val="20"/>
                <w:szCs w:val="20"/>
              </w:rPr>
              <w:t>Мероприятия «Оказание муниципальных услуг (выполнение работ по организации музейного обслуживания населения)»</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4397,39</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4356,0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4356,0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4356,0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4356,0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21821,39</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1006,32</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1006,32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5031,6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3391,07</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3349,68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16789,79</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6.</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Отдельное мероприятие «Организация и развитие библиотечного дела в  Орловском  муниципальном округе»</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21202,39</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21439,83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21677,18</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21677,18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21677,18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b/>
                <w:sz w:val="20"/>
                <w:szCs w:val="20"/>
              </w:rPr>
            </w:pPr>
            <w:r w:rsidRPr="008E7E3D">
              <w:rPr>
                <w:b/>
                <w:sz w:val="20"/>
                <w:szCs w:val="20"/>
              </w:rPr>
              <w:t>107673,76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62,47</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69,3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70,6</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70,6</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70,6</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343,57</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10005,43</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50005,43</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11134,49</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11370,53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11606,58</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11606,58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11606,58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57324,76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6.1</w:t>
            </w:r>
          </w:p>
        </w:tc>
        <w:tc>
          <w:tcPr>
            <w:tcW w:w="3679" w:type="dxa"/>
            <w:vMerge w:val="restart"/>
            <w:shd w:val="clear" w:color="auto" w:fill="auto"/>
          </w:tcPr>
          <w:p w:rsidR="008E7E3D" w:rsidRPr="008E7E3D" w:rsidRDefault="008E7E3D" w:rsidP="008E7E3D">
            <w:pPr>
              <w:suppressAutoHyphens/>
              <w:rPr>
                <w:sz w:val="20"/>
                <w:szCs w:val="20"/>
              </w:rPr>
            </w:pPr>
            <w:r w:rsidRPr="008E7E3D">
              <w:rPr>
                <w:sz w:val="20"/>
                <w:szCs w:val="20"/>
              </w:rPr>
              <w:t>Мероприятия «Библиотечное обслуживание населения Орловского муниципального округа».</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21133,80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21369,83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21605,86</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21605,86</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21605,86</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107321,21</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tcPr>
          <w:p w:rsidR="008E7E3D" w:rsidRPr="008E7E3D" w:rsidRDefault="008E7E3D" w:rsidP="008E7E3D">
            <w:pPr>
              <w:widowControl w:val="0"/>
              <w:autoSpaceDE w:val="0"/>
              <w:autoSpaceDN w:val="0"/>
              <w:adjustRightInd w:val="0"/>
              <w:rPr>
                <w:sz w:val="20"/>
                <w:szCs w:val="20"/>
              </w:rPr>
            </w:pP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10000,0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10000,0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50000,0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11133,8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11369,83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11605,86</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11605,86</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11605,86</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57321,21</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6.2</w:t>
            </w:r>
          </w:p>
        </w:tc>
        <w:tc>
          <w:tcPr>
            <w:tcW w:w="3679" w:type="dxa"/>
            <w:vMerge w:val="restart"/>
            <w:shd w:val="clear" w:color="auto" w:fill="auto"/>
          </w:tcPr>
          <w:p w:rsidR="008E7E3D" w:rsidRPr="008E7E3D" w:rsidRDefault="008E7E3D" w:rsidP="008E7E3D">
            <w:pPr>
              <w:widowControl w:val="0"/>
              <w:autoSpaceDE w:val="0"/>
              <w:autoSpaceDN w:val="0"/>
              <w:adjustRightInd w:val="0"/>
              <w:textAlignment w:val="baseline"/>
              <w:rPr>
                <w:color w:val="2D2D2D"/>
                <w:sz w:val="20"/>
                <w:szCs w:val="20"/>
              </w:rPr>
            </w:pPr>
            <w:r w:rsidRPr="008E7E3D">
              <w:rPr>
                <w:color w:val="2D2D2D"/>
                <w:sz w:val="20"/>
                <w:szCs w:val="20"/>
              </w:rPr>
              <w:t xml:space="preserve"> Мероприятие «Материально-техническое обеспечение библиотек».</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widowControl w:val="0"/>
              <w:autoSpaceDE w:val="0"/>
              <w:autoSpaceDN w:val="0"/>
              <w:adjustRightInd w:val="0"/>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6.3</w:t>
            </w:r>
          </w:p>
        </w:tc>
        <w:tc>
          <w:tcPr>
            <w:tcW w:w="3679" w:type="dxa"/>
            <w:vMerge w:val="restart"/>
            <w:shd w:val="clear" w:color="auto" w:fill="auto"/>
          </w:tcPr>
          <w:p w:rsidR="008E7E3D" w:rsidRPr="008E7E3D" w:rsidRDefault="008E7E3D" w:rsidP="008E7E3D">
            <w:pPr>
              <w:textAlignment w:val="baseline"/>
              <w:rPr>
                <w:color w:val="2D2D2D"/>
                <w:sz w:val="20"/>
                <w:szCs w:val="20"/>
              </w:rPr>
            </w:pPr>
            <w:r w:rsidRPr="008E7E3D">
              <w:rPr>
                <w:color w:val="2D2D2D"/>
                <w:sz w:val="20"/>
                <w:szCs w:val="20"/>
              </w:rPr>
              <w:t>Мероприятия    «Комплектование библиотечного фонда на физических и электронных носителях».</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68,59</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71,32</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71,32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71,32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352,55</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62,47</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69,3</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70,6</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70,6</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70,6</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343,57</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5,43</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5,43</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0,69</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0,7</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0,72</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0,72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0,72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3,55</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7.</w:t>
            </w:r>
          </w:p>
        </w:tc>
        <w:tc>
          <w:tcPr>
            <w:tcW w:w="3679" w:type="dxa"/>
            <w:vMerge w:val="restart"/>
            <w:shd w:val="clear" w:color="auto" w:fill="auto"/>
          </w:tcPr>
          <w:p w:rsidR="008E7E3D" w:rsidRPr="008E7E3D" w:rsidRDefault="008E7E3D" w:rsidP="008E7E3D">
            <w:pPr>
              <w:widowControl w:val="0"/>
              <w:autoSpaceDE w:val="0"/>
              <w:autoSpaceDN w:val="0"/>
              <w:adjustRightInd w:val="0"/>
              <w:textAlignment w:val="baseline"/>
              <w:rPr>
                <w:color w:val="2D2D2D"/>
                <w:sz w:val="20"/>
                <w:szCs w:val="20"/>
              </w:rPr>
            </w:pPr>
            <w:r w:rsidRPr="008E7E3D">
              <w:rPr>
                <w:color w:val="2D2D2D"/>
                <w:sz w:val="20"/>
                <w:szCs w:val="20"/>
              </w:rPr>
              <w:t>Отдельное мероприятие  «Обеспечение дополнительного художественно-эстетического образования в Орловском муниципальном округе»</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7459,98</w:t>
            </w:r>
          </w:p>
        </w:tc>
        <w:tc>
          <w:tcPr>
            <w:tcW w:w="1417"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7459,98</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7745,68</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7687,9</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7687,9</w:t>
            </w:r>
          </w:p>
        </w:tc>
        <w:tc>
          <w:tcPr>
            <w:tcW w:w="1276" w:type="dxa"/>
            <w:shd w:val="clear" w:color="auto" w:fill="auto"/>
            <w:vAlign w:val="center"/>
          </w:tcPr>
          <w:p w:rsidR="008E7E3D" w:rsidRPr="008E7E3D" w:rsidRDefault="008E7E3D" w:rsidP="008E7E3D">
            <w:pPr>
              <w:suppressAutoHyphens/>
              <w:jc w:val="center"/>
              <w:rPr>
                <w:b/>
                <w:sz w:val="20"/>
                <w:szCs w:val="20"/>
              </w:rPr>
            </w:pPr>
            <w:r w:rsidRPr="008E7E3D">
              <w:rPr>
                <w:b/>
                <w:sz w:val="20"/>
                <w:szCs w:val="20"/>
              </w:rPr>
              <w:t>38041,44</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3057.20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3057.20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3057.20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15171,6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4402,78</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4402,78</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4688,48</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4687,9</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4687,9</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22869,84</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7.1</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 xml:space="preserve"> Мероприятие «Организация учебно – воспитательного процесса в МКОУ </w:t>
            </w:r>
            <w:proofErr w:type="gramStart"/>
            <w:r w:rsidRPr="008E7E3D">
              <w:rPr>
                <w:sz w:val="20"/>
                <w:szCs w:val="20"/>
              </w:rPr>
              <w:t>ДО</w:t>
            </w:r>
            <w:proofErr w:type="gramEnd"/>
            <w:r w:rsidRPr="008E7E3D">
              <w:rPr>
                <w:sz w:val="20"/>
                <w:szCs w:val="20"/>
              </w:rPr>
              <w:t xml:space="preserve"> Орловская ДШИ»</w:t>
            </w:r>
          </w:p>
          <w:p w:rsidR="008E7E3D" w:rsidRPr="008E7E3D" w:rsidRDefault="008E7E3D" w:rsidP="008E7E3D">
            <w:pPr>
              <w:widowControl w:val="0"/>
              <w:autoSpaceDE w:val="0"/>
              <w:autoSpaceDN w:val="0"/>
              <w:adjustRightInd w:val="0"/>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7402,2</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7402,2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7687,90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7687,9</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7687,9</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37868,1</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3000,0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3000,0</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15000,0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4402,2</w:t>
            </w:r>
          </w:p>
        </w:tc>
        <w:tc>
          <w:tcPr>
            <w:tcW w:w="1417"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4402,2</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4687,9</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4687,9</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4687,9</w:t>
            </w:r>
          </w:p>
        </w:tc>
        <w:tc>
          <w:tcPr>
            <w:tcW w:w="1276" w:type="dxa"/>
            <w:shd w:val="clear" w:color="auto" w:fill="auto"/>
            <w:vAlign w:val="center"/>
          </w:tcPr>
          <w:p w:rsidR="008E7E3D" w:rsidRPr="008E7E3D" w:rsidRDefault="008E7E3D" w:rsidP="008E7E3D">
            <w:pPr>
              <w:suppressAutoHyphens/>
              <w:jc w:val="center"/>
              <w:rPr>
                <w:sz w:val="20"/>
                <w:szCs w:val="20"/>
              </w:rPr>
            </w:pPr>
            <w:r w:rsidRPr="008E7E3D">
              <w:rPr>
                <w:sz w:val="20"/>
                <w:szCs w:val="20"/>
              </w:rPr>
              <w:t>22868,1</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7.2</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Мероприятие «Организация отдыха и оздоровления детей в каникулярное время на оплату стоимости питания детей в лагерях, организованных муниципальными учреждениями, осуществляющими организацию отдыха и оздоровления детей в каникулярное время, с дневным пребыванием»</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57,78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57,78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57,78</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173,34</w:t>
            </w:r>
          </w:p>
        </w:tc>
      </w:tr>
      <w:tr w:rsidR="008E7E3D" w:rsidRPr="008E7E3D" w:rsidTr="00A75D11">
        <w:trPr>
          <w:trHeight w:val="70"/>
        </w:trPr>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widowControl w:val="0"/>
              <w:autoSpaceDE w:val="0"/>
              <w:autoSpaceDN w:val="0"/>
              <w:adjustRightInd w:val="0"/>
              <w:jc w:val="center"/>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57,2</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57,2</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171,6</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0,58</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0,58</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0,58</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1,74</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8.</w:t>
            </w:r>
          </w:p>
        </w:tc>
        <w:tc>
          <w:tcPr>
            <w:tcW w:w="3679" w:type="dxa"/>
            <w:vMerge w:val="restart"/>
            <w:shd w:val="clear" w:color="auto" w:fill="auto"/>
          </w:tcPr>
          <w:p w:rsidR="008E7E3D" w:rsidRPr="008E7E3D" w:rsidRDefault="008E7E3D" w:rsidP="008E7E3D">
            <w:pPr>
              <w:textAlignment w:val="baseline"/>
              <w:rPr>
                <w:sz w:val="20"/>
                <w:szCs w:val="20"/>
              </w:rPr>
            </w:pPr>
            <w:r w:rsidRPr="008E7E3D">
              <w:rPr>
                <w:sz w:val="20"/>
                <w:szCs w:val="20"/>
              </w:rPr>
              <w:t xml:space="preserve"> Отдельное мероприятие «Финансовое обеспечение деятельности муниципальных учреждений культуры»</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rPr>
                <w:b/>
                <w:sz w:val="20"/>
                <w:szCs w:val="20"/>
              </w:rPr>
            </w:pPr>
            <w:r w:rsidRPr="008E7E3D">
              <w:rPr>
                <w:b/>
                <w:sz w:val="20"/>
                <w:szCs w:val="20"/>
              </w:rPr>
              <w:t>18017,0</w:t>
            </w:r>
          </w:p>
        </w:tc>
        <w:tc>
          <w:tcPr>
            <w:tcW w:w="1417" w:type="dxa"/>
            <w:shd w:val="clear" w:color="auto" w:fill="auto"/>
            <w:vAlign w:val="center"/>
          </w:tcPr>
          <w:p w:rsidR="008E7E3D" w:rsidRPr="008E7E3D" w:rsidRDefault="008E7E3D" w:rsidP="008E7E3D">
            <w:pPr>
              <w:widowControl w:val="0"/>
              <w:autoSpaceDE w:val="0"/>
              <w:autoSpaceDN w:val="0"/>
              <w:adjustRightInd w:val="0"/>
              <w:rPr>
                <w:b/>
                <w:sz w:val="20"/>
                <w:szCs w:val="20"/>
              </w:rPr>
            </w:pPr>
            <w:r w:rsidRPr="008E7E3D">
              <w:rPr>
                <w:b/>
                <w:sz w:val="20"/>
                <w:szCs w:val="20"/>
              </w:rPr>
              <w:t>17343,2</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17343,2</w:t>
            </w:r>
          </w:p>
        </w:tc>
        <w:tc>
          <w:tcPr>
            <w:tcW w:w="1559"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17343,2</w:t>
            </w:r>
          </w:p>
        </w:tc>
        <w:tc>
          <w:tcPr>
            <w:tcW w:w="1276" w:type="dxa"/>
            <w:shd w:val="clear" w:color="auto" w:fill="auto"/>
          </w:tcPr>
          <w:p w:rsidR="008E7E3D" w:rsidRPr="008E7E3D" w:rsidRDefault="008E7E3D" w:rsidP="008E7E3D">
            <w:pPr>
              <w:widowControl w:val="0"/>
              <w:autoSpaceDE w:val="0"/>
              <w:autoSpaceDN w:val="0"/>
              <w:adjustRightInd w:val="0"/>
              <w:rPr>
                <w:b/>
                <w:sz w:val="20"/>
                <w:szCs w:val="20"/>
              </w:rPr>
            </w:pPr>
            <w:r w:rsidRPr="008E7E3D">
              <w:rPr>
                <w:b/>
                <w:sz w:val="20"/>
                <w:szCs w:val="20"/>
              </w:rPr>
              <w:t>17343,2</w:t>
            </w:r>
          </w:p>
        </w:tc>
        <w:tc>
          <w:tcPr>
            <w:tcW w:w="1276" w:type="dxa"/>
            <w:shd w:val="clear" w:color="auto" w:fill="auto"/>
            <w:vAlign w:val="center"/>
          </w:tcPr>
          <w:p w:rsidR="008E7E3D" w:rsidRPr="008E7E3D" w:rsidRDefault="008E7E3D" w:rsidP="008E7E3D">
            <w:pPr>
              <w:widowControl w:val="0"/>
              <w:autoSpaceDE w:val="0"/>
              <w:autoSpaceDN w:val="0"/>
              <w:adjustRightInd w:val="0"/>
              <w:rPr>
                <w:b/>
                <w:sz w:val="20"/>
                <w:szCs w:val="20"/>
              </w:rPr>
            </w:pPr>
            <w:r w:rsidRPr="008E7E3D">
              <w:rPr>
                <w:b/>
                <w:sz w:val="20"/>
                <w:szCs w:val="20"/>
              </w:rPr>
              <w:t>87389,8</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6000,0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6000,0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6000,0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30000,0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12017,0</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11343,2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11343,2</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11343,2</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11343,2</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57389,8</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val="restart"/>
            <w:shd w:val="clear" w:color="auto" w:fill="auto"/>
          </w:tcPr>
          <w:p w:rsidR="008E7E3D" w:rsidRPr="008E7E3D" w:rsidRDefault="008E7E3D" w:rsidP="008E7E3D">
            <w:pPr>
              <w:suppressAutoHyphens/>
              <w:rPr>
                <w:sz w:val="20"/>
                <w:szCs w:val="20"/>
              </w:rPr>
            </w:pPr>
            <w:r w:rsidRPr="008E7E3D">
              <w:rPr>
                <w:sz w:val="20"/>
                <w:szCs w:val="20"/>
              </w:rPr>
              <w:t>8.1</w:t>
            </w:r>
          </w:p>
        </w:tc>
        <w:tc>
          <w:tcPr>
            <w:tcW w:w="3679" w:type="dxa"/>
            <w:vMerge w:val="restart"/>
            <w:shd w:val="clear" w:color="auto" w:fill="auto"/>
          </w:tcPr>
          <w:p w:rsidR="008E7E3D" w:rsidRPr="008E7E3D" w:rsidRDefault="008E7E3D" w:rsidP="008E7E3D">
            <w:pPr>
              <w:textAlignment w:val="baseline"/>
              <w:rPr>
                <w:color w:val="2D2D2D"/>
                <w:sz w:val="20"/>
                <w:szCs w:val="20"/>
              </w:rPr>
            </w:pPr>
            <w:r w:rsidRPr="008E7E3D">
              <w:rPr>
                <w:sz w:val="20"/>
                <w:szCs w:val="20"/>
              </w:rPr>
              <w:t xml:space="preserve">Мероприятия «Организация и ведение бухгалтерского и налогового учета муниципальных казенных учреждений культуры» </w:t>
            </w: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3406,9</w:t>
            </w:r>
          </w:p>
        </w:tc>
        <w:tc>
          <w:tcPr>
            <w:tcW w:w="1417"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5757,10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5757,10</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5757,10</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5757,10</w:t>
            </w:r>
          </w:p>
        </w:tc>
        <w:tc>
          <w:tcPr>
            <w:tcW w:w="1276"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26435,3</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textAlignment w:val="baseline"/>
              <w:rPr>
                <w:color w:val="2D2D2D"/>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w:t>
            </w:r>
          </w:p>
        </w:tc>
        <w:tc>
          <w:tcPr>
            <w:tcW w:w="1417"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w:t>
            </w:r>
          </w:p>
        </w:tc>
        <w:tc>
          <w:tcPr>
            <w:tcW w:w="1559"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1000,0</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5000,0</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widowControl w:val="0"/>
              <w:autoSpaceDE w:val="0"/>
              <w:autoSpaceDN w:val="0"/>
              <w:adjustRightInd w:val="0"/>
              <w:rPr>
                <w:sz w:val="20"/>
                <w:szCs w:val="20"/>
              </w:rPr>
            </w:pPr>
            <w:r w:rsidRPr="008E7E3D">
              <w:rPr>
                <w:sz w:val="20"/>
                <w:szCs w:val="20"/>
              </w:rPr>
              <w:t>2406,9</w:t>
            </w:r>
          </w:p>
        </w:tc>
        <w:tc>
          <w:tcPr>
            <w:tcW w:w="1417"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4757,1</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4757,1</w:t>
            </w:r>
          </w:p>
        </w:tc>
        <w:tc>
          <w:tcPr>
            <w:tcW w:w="1559"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4757,1</w:t>
            </w:r>
          </w:p>
        </w:tc>
        <w:tc>
          <w:tcPr>
            <w:tcW w:w="1276" w:type="dxa"/>
            <w:shd w:val="clear" w:color="auto" w:fill="auto"/>
          </w:tcPr>
          <w:p w:rsidR="008E7E3D" w:rsidRPr="008E7E3D" w:rsidRDefault="008E7E3D" w:rsidP="008E7E3D">
            <w:pPr>
              <w:widowControl w:val="0"/>
              <w:autoSpaceDE w:val="0"/>
              <w:autoSpaceDN w:val="0"/>
              <w:adjustRightInd w:val="0"/>
              <w:rPr>
                <w:sz w:val="20"/>
                <w:szCs w:val="20"/>
              </w:rPr>
            </w:pPr>
            <w:r w:rsidRPr="008E7E3D">
              <w:rPr>
                <w:sz w:val="20"/>
                <w:szCs w:val="20"/>
              </w:rPr>
              <w:t>4757,1</w:t>
            </w:r>
          </w:p>
        </w:tc>
        <w:tc>
          <w:tcPr>
            <w:tcW w:w="1276" w:type="dxa"/>
            <w:shd w:val="clear" w:color="auto" w:fill="auto"/>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21435,3</w:t>
            </w:r>
          </w:p>
        </w:tc>
      </w:tr>
      <w:tr w:rsidR="008E7E3D" w:rsidRPr="008E7E3D" w:rsidTr="00A75D11">
        <w:tc>
          <w:tcPr>
            <w:tcW w:w="540" w:type="dxa"/>
            <w:vMerge/>
            <w:shd w:val="clear" w:color="auto" w:fill="auto"/>
          </w:tcPr>
          <w:p w:rsidR="008E7E3D" w:rsidRPr="008E7E3D" w:rsidRDefault="008E7E3D" w:rsidP="008E7E3D">
            <w:pPr>
              <w:suppressAutoHyphens/>
              <w:rPr>
                <w:sz w:val="20"/>
                <w:szCs w:val="20"/>
              </w:rPr>
            </w:pPr>
          </w:p>
        </w:tc>
        <w:tc>
          <w:tcPr>
            <w:tcW w:w="3679" w:type="dxa"/>
            <w:vMerge/>
            <w:shd w:val="clear" w:color="auto" w:fill="auto"/>
          </w:tcPr>
          <w:p w:rsidR="008E7E3D" w:rsidRPr="008E7E3D" w:rsidRDefault="008E7E3D" w:rsidP="008E7E3D">
            <w:pPr>
              <w:suppressAutoHyphens/>
              <w:rPr>
                <w:sz w:val="20"/>
                <w:szCs w:val="20"/>
              </w:rPr>
            </w:pPr>
          </w:p>
        </w:tc>
        <w:tc>
          <w:tcPr>
            <w:tcW w:w="1985" w:type="dxa"/>
            <w:shd w:val="clear" w:color="auto" w:fill="auto"/>
            <w:vAlign w:val="center"/>
          </w:tcPr>
          <w:p w:rsidR="008E7E3D" w:rsidRPr="008E7E3D" w:rsidRDefault="008E7E3D" w:rsidP="008E7E3D">
            <w:pPr>
              <w:suppressAutoHyphens/>
              <w:rPr>
                <w:sz w:val="20"/>
                <w:szCs w:val="20"/>
              </w:rPr>
            </w:pPr>
            <w:r w:rsidRPr="008E7E3D">
              <w:rPr>
                <w:sz w:val="20"/>
                <w:szCs w:val="20"/>
              </w:rPr>
              <w:t>внебюджетные источники</w:t>
            </w:r>
          </w:p>
        </w:tc>
        <w:tc>
          <w:tcPr>
            <w:tcW w:w="1134"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417"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559"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c>
          <w:tcPr>
            <w:tcW w:w="1276" w:type="dxa"/>
            <w:shd w:val="clear" w:color="auto" w:fill="auto"/>
          </w:tcPr>
          <w:p w:rsidR="008E7E3D" w:rsidRPr="008E7E3D" w:rsidRDefault="008E7E3D" w:rsidP="008E7E3D">
            <w:pPr>
              <w:widowControl w:val="0"/>
              <w:autoSpaceDE w:val="0"/>
              <w:autoSpaceDN w:val="0"/>
              <w:adjustRightInd w:val="0"/>
              <w:jc w:val="center"/>
              <w:rPr>
                <w:sz w:val="20"/>
                <w:szCs w:val="20"/>
              </w:rPr>
            </w:pPr>
            <w:r w:rsidRPr="008E7E3D">
              <w:rPr>
                <w:sz w:val="20"/>
                <w:szCs w:val="20"/>
              </w:rPr>
              <w:t>0</w:t>
            </w:r>
          </w:p>
        </w:tc>
      </w:tr>
    </w:tbl>
    <w:p w:rsidR="008E7E3D" w:rsidRPr="008E7E3D" w:rsidRDefault="008E7E3D" w:rsidP="008E7E3D">
      <w:pPr>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r w:rsidRPr="008E7E3D">
        <w:rPr>
          <w:sz w:val="20"/>
          <w:szCs w:val="20"/>
        </w:rPr>
        <w:t xml:space="preserve"> </w:t>
      </w: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679"/>
        <w:gridCol w:w="1985"/>
        <w:gridCol w:w="1134"/>
        <w:gridCol w:w="1417"/>
        <w:gridCol w:w="1276"/>
        <w:gridCol w:w="1559"/>
        <w:gridCol w:w="1276"/>
        <w:gridCol w:w="1276"/>
      </w:tblGrid>
      <w:tr w:rsidR="008E7E3D" w:rsidRPr="008E7E3D" w:rsidTr="00A75D11">
        <w:tc>
          <w:tcPr>
            <w:tcW w:w="540" w:type="dxa"/>
            <w:vMerge w:val="restart"/>
            <w:shd w:val="clear" w:color="auto" w:fill="auto"/>
          </w:tcPr>
          <w:p w:rsidR="008E7E3D" w:rsidRPr="008E7E3D" w:rsidRDefault="008E7E3D" w:rsidP="008E7E3D">
            <w:pPr>
              <w:jc w:val="right"/>
              <w:rPr>
                <w:sz w:val="20"/>
                <w:szCs w:val="20"/>
              </w:rPr>
            </w:pPr>
            <w:r w:rsidRPr="008E7E3D">
              <w:rPr>
                <w:sz w:val="20"/>
                <w:szCs w:val="20"/>
              </w:rPr>
              <w:t>8.2</w:t>
            </w:r>
          </w:p>
        </w:tc>
        <w:tc>
          <w:tcPr>
            <w:tcW w:w="3679" w:type="dxa"/>
            <w:vMerge w:val="restart"/>
            <w:shd w:val="clear" w:color="auto" w:fill="auto"/>
          </w:tcPr>
          <w:p w:rsidR="008E7E3D" w:rsidRPr="008E7E3D" w:rsidRDefault="008E7E3D" w:rsidP="008E7E3D">
            <w:pPr>
              <w:rPr>
                <w:sz w:val="20"/>
                <w:szCs w:val="20"/>
              </w:rPr>
            </w:pPr>
            <w:r w:rsidRPr="008E7E3D">
              <w:rPr>
                <w:sz w:val="20"/>
                <w:szCs w:val="20"/>
              </w:rPr>
              <w:t xml:space="preserve"> Мероприятие «Обеспечение обслуживания муниципальных учреждений культуры»</w:t>
            </w:r>
          </w:p>
        </w:tc>
        <w:tc>
          <w:tcPr>
            <w:tcW w:w="1985" w:type="dxa"/>
            <w:shd w:val="clear" w:color="auto" w:fill="auto"/>
            <w:vAlign w:val="center"/>
          </w:tcPr>
          <w:p w:rsidR="008E7E3D" w:rsidRPr="008E7E3D" w:rsidRDefault="008E7E3D" w:rsidP="008E7E3D">
            <w:pPr>
              <w:jc w:val="right"/>
              <w:rPr>
                <w:sz w:val="20"/>
                <w:szCs w:val="20"/>
              </w:rPr>
            </w:pPr>
            <w:r w:rsidRPr="008E7E3D">
              <w:rPr>
                <w:sz w:val="20"/>
                <w:szCs w:val="20"/>
              </w:rPr>
              <w:t>всего</w:t>
            </w:r>
          </w:p>
        </w:tc>
        <w:tc>
          <w:tcPr>
            <w:tcW w:w="1134" w:type="dxa"/>
            <w:shd w:val="clear" w:color="auto" w:fill="auto"/>
            <w:vAlign w:val="center"/>
          </w:tcPr>
          <w:p w:rsidR="008E7E3D" w:rsidRPr="008E7E3D" w:rsidRDefault="008E7E3D" w:rsidP="008E7E3D">
            <w:pPr>
              <w:jc w:val="right"/>
              <w:rPr>
                <w:sz w:val="20"/>
                <w:szCs w:val="20"/>
              </w:rPr>
            </w:pPr>
            <w:r w:rsidRPr="008E7E3D">
              <w:rPr>
                <w:sz w:val="20"/>
                <w:szCs w:val="20"/>
              </w:rPr>
              <w:t>14610,1</w:t>
            </w:r>
          </w:p>
        </w:tc>
        <w:tc>
          <w:tcPr>
            <w:tcW w:w="1417" w:type="dxa"/>
            <w:shd w:val="clear" w:color="auto" w:fill="auto"/>
            <w:vAlign w:val="center"/>
          </w:tcPr>
          <w:p w:rsidR="008E7E3D" w:rsidRPr="008E7E3D" w:rsidRDefault="008E7E3D" w:rsidP="008E7E3D">
            <w:pPr>
              <w:jc w:val="right"/>
              <w:rPr>
                <w:sz w:val="20"/>
                <w:szCs w:val="20"/>
              </w:rPr>
            </w:pPr>
            <w:r w:rsidRPr="008E7E3D">
              <w:rPr>
                <w:sz w:val="20"/>
                <w:szCs w:val="20"/>
              </w:rPr>
              <w:t>11586,1</w:t>
            </w:r>
          </w:p>
        </w:tc>
        <w:tc>
          <w:tcPr>
            <w:tcW w:w="1276" w:type="dxa"/>
            <w:shd w:val="clear" w:color="auto" w:fill="auto"/>
          </w:tcPr>
          <w:p w:rsidR="008E7E3D" w:rsidRPr="008E7E3D" w:rsidRDefault="008E7E3D" w:rsidP="008E7E3D">
            <w:pPr>
              <w:jc w:val="right"/>
              <w:rPr>
                <w:sz w:val="20"/>
                <w:szCs w:val="20"/>
              </w:rPr>
            </w:pPr>
            <w:r w:rsidRPr="008E7E3D">
              <w:rPr>
                <w:sz w:val="20"/>
                <w:szCs w:val="20"/>
              </w:rPr>
              <w:t>11586,1</w:t>
            </w:r>
          </w:p>
        </w:tc>
        <w:tc>
          <w:tcPr>
            <w:tcW w:w="1559" w:type="dxa"/>
            <w:shd w:val="clear" w:color="auto" w:fill="auto"/>
          </w:tcPr>
          <w:p w:rsidR="008E7E3D" w:rsidRPr="008E7E3D" w:rsidRDefault="008E7E3D" w:rsidP="008E7E3D">
            <w:pPr>
              <w:jc w:val="right"/>
              <w:rPr>
                <w:sz w:val="20"/>
                <w:szCs w:val="20"/>
              </w:rPr>
            </w:pPr>
            <w:r w:rsidRPr="008E7E3D">
              <w:rPr>
                <w:sz w:val="20"/>
                <w:szCs w:val="20"/>
              </w:rPr>
              <w:t>11586,1</w:t>
            </w:r>
          </w:p>
        </w:tc>
        <w:tc>
          <w:tcPr>
            <w:tcW w:w="1276" w:type="dxa"/>
            <w:shd w:val="clear" w:color="auto" w:fill="auto"/>
          </w:tcPr>
          <w:p w:rsidR="008E7E3D" w:rsidRPr="008E7E3D" w:rsidRDefault="008E7E3D" w:rsidP="008E7E3D">
            <w:pPr>
              <w:jc w:val="right"/>
              <w:rPr>
                <w:sz w:val="20"/>
                <w:szCs w:val="20"/>
              </w:rPr>
            </w:pPr>
            <w:r w:rsidRPr="008E7E3D">
              <w:rPr>
                <w:sz w:val="20"/>
                <w:szCs w:val="20"/>
              </w:rPr>
              <w:t>11586,1</w:t>
            </w:r>
          </w:p>
        </w:tc>
        <w:tc>
          <w:tcPr>
            <w:tcW w:w="1276" w:type="dxa"/>
            <w:shd w:val="clear" w:color="auto" w:fill="auto"/>
            <w:vAlign w:val="center"/>
          </w:tcPr>
          <w:p w:rsidR="008E7E3D" w:rsidRPr="008E7E3D" w:rsidRDefault="008E7E3D" w:rsidP="008E7E3D">
            <w:pPr>
              <w:jc w:val="right"/>
              <w:rPr>
                <w:sz w:val="20"/>
                <w:szCs w:val="20"/>
              </w:rPr>
            </w:pPr>
            <w:r w:rsidRPr="008E7E3D">
              <w:rPr>
                <w:sz w:val="20"/>
                <w:szCs w:val="20"/>
              </w:rPr>
              <w:t>60954,5</w:t>
            </w:r>
          </w:p>
        </w:tc>
      </w:tr>
      <w:tr w:rsidR="008E7E3D" w:rsidRPr="008E7E3D" w:rsidTr="00A75D11">
        <w:tc>
          <w:tcPr>
            <w:tcW w:w="540" w:type="dxa"/>
            <w:vMerge/>
            <w:shd w:val="clear" w:color="auto" w:fill="auto"/>
          </w:tcPr>
          <w:p w:rsidR="008E7E3D" w:rsidRPr="008E7E3D" w:rsidRDefault="008E7E3D" w:rsidP="008E7E3D">
            <w:pPr>
              <w:jc w:val="right"/>
              <w:rPr>
                <w:sz w:val="20"/>
                <w:szCs w:val="20"/>
              </w:rPr>
            </w:pPr>
          </w:p>
        </w:tc>
        <w:tc>
          <w:tcPr>
            <w:tcW w:w="3679" w:type="dxa"/>
            <w:vMerge/>
            <w:shd w:val="clear" w:color="auto" w:fill="auto"/>
          </w:tcPr>
          <w:p w:rsidR="008E7E3D" w:rsidRPr="008E7E3D" w:rsidRDefault="008E7E3D" w:rsidP="008E7E3D">
            <w:pPr>
              <w:jc w:val="right"/>
              <w:rPr>
                <w:sz w:val="20"/>
                <w:szCs w:val="20"/>
              </w:rPr>
            </w:pPr>
          </w:p>
        </w:tc>
        <w:tc>
          <w:tcPr>
            <w:tcW w:w="1985" w:type="dxa"/>
            <w:shd w:val="clear" w:color="auto" w:fill="auto"/>
            <w:vAlign w:val="center"/>
          </w:tcPr>
          <w:p w:rsidR="008E7E3D" w:rsidRPr="008E7E3D" w:rsidRDefault="008E7E3D" w:rsidP="008E7E3D">
            <w:pPr>
              <w:jc w:val="right"/>
              <w:rPr>
                <w:sz w:val="20"/>
                <w:szCs w:val="20"/>
              </w:rPr>
            </w:pPr>
            <w:r w:rsidRPr="008E7E3D">
              <w:rPr>
                <w:sz w:val="20"/>
                <w:szCs w:val="20"/>
              </w:rPr>
              <w:t>федеральный бюджет</w:t>
            </w:r>
          </w:p>
        </w:tc>
        <w:tc>
          <w:tcPr>
            <w:tcW w:w="1134" w:type="dxa"/>
            <w:shd w:val="clear" w:color="auto" w:fill="auto"/>
            <w:vAlign w:val="center"/>
          </w:tcPr>
          <w:p w:rsidR="008E7E3D" w:rsidRPr="008E7E3D" w:rsidRDefault="008E7E3D" w:rsidP="008E7E3D">
            <w:pPr>
              <w:jc w:val="right"/>
              <w:rPr>
                <w:sz w:val="20"/>
                <w:szCs w:val="20"/>
              </w:rPr>
            </w:pPr>
          </w:p>
        </w:tc>
        <w:tc>
          <w:tcPr>
            <w:tcW w:w="1417" w:type="dxa"/>
            <w:shd w:val="clear" w:color="auto" w:fill="auto"/>
            <w:vAlign w:val="center"/>
          </w:tcPr>
          <w:p w:rsidR="008E7E3D" w:rsidRPr="008E7E3D" w:rsidRDefault="008E7E3D" w:rsidP="008E7E3D">
            <w:pPr>
              <w:jc w:val="right"/>
              <w:rPr>
                <w:sz w:val="20"/>
                <w:szCs w:val="20"/>
              </w:rPr>
            </w:pPr>
          </w:p>
        </w:tc>
        <w:tc>
          <w:tcPr>
            <w:tcW w:w="1276" w:type="dxa"/>
            <w:shd w:val="clear" w:color="auto" w:fill="auto"/>
            <w:vAlign w:val="center"/>
          </w:tcPr>
          <w:p w:rsidR="008E7E3D" w:rsidRPr="008E7E3D" w:rsidRDefault="008E7E3D" w:rsidP="008E7E3D">
            <w:pPr>
              <w:jc w:val="right"/>
              <w:rPr>
                <w:sz w:val="20"/>
                <w:szCs w:val="20"/>
              </w:rPr>
            </w:pPr>
          </w:p>
        </w:tc>
        <w:tc>
          <w:tcPr>
            <w:tcW w:w="1559" w:type="dxa"/>
            <w:shd w:val="clear" w:color="auto" w:fill="auto"/>
            <w:vAlign w:val="center"/>
          </w:tcPr>
          <w:p w:rsidR="008E7E3D" w:rsidRPr="008E7E3D" w:rsidRDefault="008E7E3D" w:rsidP="008E7E3D">
            <w:pPr>
              <w:jc w:val="right"/>
              <w:rPr>
                <w:sz w:val="20"/>
                <w:szCs w:val="20"/>
              </w:rPr>
            </w:pPr>
          </w:p>
        </w:tc>
        <w:tc>
          <w:tcPr>
            <w:tcW w:w="1276" w:type="dxa"/>
            <w:shd w:val="clear" w:color="auto" w:fill="auto"/>
            <w:vAlign w:val="center"/>
          </w:tcPr>
          <w:p w:rsidR="008E7E3D" w:rsidRPr="008E7E3D" w:rsidRDefault="008E7E3D" w:rsidP="008E7E3D">
            <w:pPr>
              <w:jc w:val="right"/>
              <w:rPr>
                <w:sz w:val="20"/>
                <w:szCs w:val="20"/>
              </w:rPr>
            </w:pPr>
          </w:p>
        </w:tc>
        <w:tc>
          <w:tcPr>
            <w:tcW w:w="1276" w:type="dxa"/>
            <w:shd w:val="clear" w:color="auto" w:fill="auto"/>
            <w:vAlign w:val="center"/>
          </w:tcPr>
          <w:p w:rsidR="008E7E3D" w:rsidRPr="008E7E3D" w:rsidRDefault="008E7E3D" w:rsidP="008E7E3D">
            <w:pPr>
              <w:jc w:val="right"/>
              <w:rPr>
                <w:sz w:val="20"/>
                <w:szCs w:val="20"/>
              </w:rPr>
            </w:pPr>
          </w:p>
        </w:tc>
      </w:tr>
      <w:tr w:rsidR="008E7E3D" w:rsidRPr="008E7E3D" w:rsidTr="00A75D11">
        <w:tc>
          <w:tcPr>
            <w:tcW w:w="540" w:type="dxa"/>
            <w:vMerge/>
            <w:shd w:val="clear" w:color="auto" w:fill="auto"/>
          </w:tcPr>
          <w:p w:rsidR="008E7E3D" w:rsidRPr="008E7E3D" w:rsidRDefault="008E7E3D" w:rsidP="008E7E3D">
            <w:pPr>
              <w:jc w:val="right"/>
              <w:rPr>
                <w:sz w:val="20"/>
                <w:szCs w:val="20"/>
              </w:rPr>
            </w:pPr>
          </w:p>
        </w:tc>
        <w:tc>
          <w:tcPr>
            <w:tcW w:w="3679" w:type="dxa"/>
            <w:vMerge/>
            <w:shd w:val="clear" w:color="auto" w:fill="auto"/>
          </w:tcPr>
          <w:p w:rsidR="008E7E3D" w:rsidRPr="008E7E3D" w:rsidRDefault="008E7E3D" w:rsidP="008E7E3D">
            <w:pPr>
              <w:jc w:val="right"/>
              <w:rPr>
                <w:sz w:val="20"/>
                <w:szCs w:val="20"/>
              </w:rPr>
            </w:pPr>
          </w:p>
        </w:tc>
        <w:tc>
          <w:tcPr>
            <w:tcW w:w="1985" w:type="dxa"/>
            <w:shd w:val="clear" w:color="auto" w:fill="auto"/>
            <w:vAlign w:val="center"/>
          </w:tcPr>
          <w:p w:rsidR="008E7E3D" w:rsidRPr="008E7E3D" w:rsidRDefault="008E7E3D" w:rsidP="008E7E3D">
            <w:pPr>
              <w:jc w:val="right"/>
              <w:rPr>
                <w:sz w:val="20"/>
                <w:szCs w:val="20"/>
              </w:rPr>
            </w:pPr>
            <w:r w:rsidRPr="008E7E3D">
              <w:rPr>
                <w:sz w:val="20"/>
                <w:szCs w:val="20"/>
              </w:rPr>
              <w:t>областной бюджет</w:t>
            </w:r>
          </w:p>
        </w:tc>
        <w:tc>
          <w:tcPr>
            <w:tcW w:w="1134" w:type="dxa"/>
            <w:shd w:val="clear" w:color="auto" w:fill="auto"/>
            <w:vAlign w:val="center"/>
          </w:tcPr>
          <w:p w:rsidR="008E7E3D" w:rsidRPr="008E7E3D" w:rsidRDefault="008E7E3D" w:rsidP="008E7E3D">
            <w:pPr>
              <w:jc w:val="right"/>
              <w:rPr>
                <w:sz w:val="20"/>
                <w:szCs w:val="20"/>
              </w:rPr>
            </w:pPr>
            <w:r w:rsidRPr="008E7E3D">
              <w:rPr>
                <w:sz w:val="20"/>
                <w:szCs w:val="20"/>
              </w:rPr>
              <w:t>5000,0</w:t>
            </w:r>
          </w:p>
        </w:tc>
        <w:tc>
          <w:tcPr>
            <w:tcW w:w="1417" w:type="dxa"/>
            <w:shd w:val="clear" w:color="auto" w:fill="auto"/>
            <w:vAlign w:val="center"/>
          </w:tcPr>
          <w:p w:rsidR="008E7E3D" w:rsidRPr="008E7E3D" w:rsidRDefault="008E7E3D" w:rsidP="008E7E3D">
            <w:pPr>
              <w:jc w:val="right"/>
              <w:rPr>
                <w:sz w:val="20"/>
                <w:szCs w:val="20"/>
              </w:rPr>
            </w:pPr>
            <w:r w:rsidRPr="008E7E3D">
              <w:rPr>
                <w:sz w:val="20"/>
                <w:szCs w:val="20"/>
              </w:rPr>
              <w:t>5000,0</w:t>
            </w:r>
          </w:p>
        </w:tc>
        <w:tc>
          <w:tcPr>
            <w:tcW w:w="1276" w:type="dxa"/>
            <w:shd w:val="clear" w:color="auto" w:fill="auto"/>
            <w:vAlign w:val="center"/>
          </w:tcPr>
          <w:p w:rsidR="008E7E3D" w:rsidRPr="008E7E3D" w:rsidRDefault="008E7E3D" w:rsidP="008E7E3D">
            <w:pPr>
              <w:jc w:val="right"/>
              <w:rPr>
                <w:sz w:val="20"/>
                <w:szCs w:val="20"/>
              </w:rPr>
            </w:pPr>
            <w:r w:rsidRPr="008E7E3D">
              <w:rPr>
                <w:sz w:val="20"/>
                <w:szCs w:val="20"/>
              </w:rPr>
              <w:t>5000,0</w:t>
            </w:r>
          </w:p>
        </w:tc>
        <w:tc>
          <w:tcPr>
            <w:tcW w:w="1559" w:type="dxa"/>
            <w:shd w:val="clear" w:color="auto" w:fill="auto"/>
            <w:vAlign w:val="center"/>
          </w:tcPr>
          <w:p w:rsidR="008E7E3D" w:rsidRPr="008E7E3D" w:rsidRDefault="008E7E3D" w:rsidP="008E7E3D">
            <w:pPr>
              <w:jc w:val="right"/>
              <w:rPr>
                <w:sz w:val="20"/>
                <w:szCs w:val="20"/>
              </w:rPr>
            </w:pPr>
            <w:r w:rsidRPr="008E7E3D">
              <w:rPr>
                <w:sz w:val="20"/>
                <w:szCs w:val="20"/>
              </w:rPr>
              <w:t>5000,0</w:t>
            </w:r>
          </w:p>
        </w:tc>
        <w:tc>
          <w:tcPr>
            <w:tcW w:w="1276" w:type="dxa"/>
            <w:shd w:val="clear" w:color="auto" w:fill="auto"/>
            <w:vAlign w:val="center"/>
          </w:tcPr>
          <w:p w:rsidR="008E7E3D" w:rsidRPr="008E7E3D" w:rsidRDefault="008E7E3D" w:rsidP="008E7E3D">
            <w:pPr>
              <w:jc w:val="right"/>
              <w:rPr>
                <w:sz w:val="20"/>
                <w:szCs w:val="20"/>
              </w:rPr>
            </w:pPr>
            <w:r w:rsidRPr="008E7E3D">
              <w:rPr>
                <w:sz w:val="20"/>
                <w:szCs w:val="20"/>
              </w:rPr>
              <w:t>5000,0</w:t>
            </w:r>
          </w:p>
        </w:tc>
        <w:tc>
          <w:tcPr>
            <w:tcW w:w="1276" w:type="dxa"/>
            <w:shd w:val="clear" w:color="auto" w:fill="auto"/>
            <w:vAlign w:val="center"/>
          </w:tcPr>
          <w:p w:rsidR="008E7E3D" w:rsidRPr="008E7E3D" w:rsidRDefault="008E7E3D" w:rsidP="008E7E3D">
            <w:pPr>
              <w:jc w:val="right"/>
              <w:rPr>
                <w:sz w:val="20"/>
                <w:szCs w:val="20"/>
              </w:rPr>
            </w:pPr>
            <w:r w:rsidRPr="008E7E3D">
              <w:rPr>
                <w:sz w:val="20"/>
                <w:szCs w:val="20"/>
              </w:rPr>
              <w:t>25000,0</w:t>
            </w:r>
          </w:p>
        </w:tc>
      </w:tr>
      <w:tr w:rsidR="008E7E3D" w:rsidRPr="008E7E3D" w:rsidTr="00A75D11">
        <w:tc>
          <w:tcPr>
            <w:tcW w:w="540" w:type="dxa"/>
            <w:vMerge/>
            <w:shd w:val="clear" w:color="auto" w:fill="auto"/>
          </w:tcPr>
          <w:p w:rsidR="008E7E3D" w:rsidRPr="008E7E3D" w:rsidRDefault="008E7E3D" w:rsidP="008E7E3D">
            <w:pPr>
              <w:jc w:val="right"/>
              <w:rPr>
                <w:sz w:val="20"/>
                <w:szCs w:val="20"/>
              </w:rPr>
            </w:pPr>
          </w:p>
        </w:tc>
        <w:tc>
          <w:tcPr>
            <w:tcW w:w="3679" w:type="dxa"/>
            <w:vMerge/>
            <w:shd w:val="clear" w:color="auto" w:fill="auto"/>
          </w:tcPr>
          <w:p w:rsidR="008E7E3D" w:rsidRPr="008E7E3D" w:rsidRDefault="008E7E3D" w:rsidP="008E7E3D">
            <w:pPr>
              <w:jc w:val="right"/>
              <w:rPr>
                <w:sz w:val="20"/>
                <w:szCs w:val="20"/>
              </w:rPr>
            </w:pPr>
          </w:p>
        </w:tc>
        <w:tc>
          <w:tcPr>
            <w:tcW w:w="1985" w:type="dxa"/>
            <w:shd w:val="clear" w:color="auto" w:fill="auto"/>
            <w:vAlign w:val="center"/>
          </w:tcPr>
          <w:p w:rsidR="008E7E3D" w:rsidRPr="008E7E3D" w:rsidRDefault="008E7E3D" w:rsidP="008E7E3D">
            <w:pPr>
              <w:jc w:val="right"/>
              <w:rPr>
                <w:sz w:val="20"/>
                <w:szCs w:val="20"/>
              </w:rPr>
            </w:pPr>
            <w:r w:rsidRPr="008E7E3D">
              <w:rPr>
                <w:sz w:val="20"/>
                <w:szCs w:val="20"/>
              </w:rPr>
              <w:t>местный бюджет</w:t>
            </w:r>
          </w:p>
        </w:tc>
        <w:tc>
          <w:tcPr>
            <w:tcW w:w="1134" w:type="dxa"/>
            <w:shd w:val="clear" w:color="auto" w:fill="auto"/>
            <w:vAlign w:val="center"/>
          </w:tcPr>
          <w:p w:rsidR="008E7E3D" w:rsidRPr="008E7E3D" w:rsidRDefault="008E7E3D" w:rsidP="008E7E3D">
            <w:pPr>
              <w:jc w:val="right"/>
              <w:rPr>
                <w:sz w:val="20"/>
                <w:szCs w:val="20"/>
              </w:rPr>
            </w:pPr>
            <w:r w:rsidRPr="008E7E3D">
              <w:rPr>
                <w:sz w:val="20"/>
                <w:szCs w:val="20"/>
              </w:rPr>
              <w:t>9610,1</w:t>
            </w:r>
          </w:p>
        </w:tc>
        <w:tc>
          <w:tcPr>
            <w:tcW w:w="1417" w:type="dxa"/>
            <w:shd w:val="clear" w:color="auto" w:fill="auto"/>
          </w:tcPr>
          <w:p w:rsidR="008E7E3D" w:rsidRPr="008E7E3D" w:rsidRDefault="008E7E3D" w:rsidP="008E7E3D">
            <w:pPr>
              <w:jc w:val="right"/>
              <w:rPr>
                <w:sz w:val="20"/>
                <w:szCs w:val="20"/>
              </w:rPr>
            </w:pPr>
            <w:r w:rsidRPr="008E7E3D">
              <w:rPr>
                <w:sz w:val="20"/>
                <w:szCs w:val="20"/>
              </w:rPr>
              <w:t>6586,1</w:t>
            </w:r>
          </w:p>
        </w:tc>
        <w:tc>
          <w:tcPr>
            <w:tcW w:w="1276" w:type="dxa"/>
            <w:shd w:val="clear" w:color="auto" w:fill="auto"/>
          </w:tcPr>
          <w:p w:rsidR="008E7E3D" w:rsidRPr="008E7E3D" w:rsidRDefault="008E7E3D" w:rsidP="008E7E3D">
            <w:pPr>
              <w:jc w:val="right"/>
              <w:rPr>
                <w:sz w:val="20"/>
                <w:szCs w:val="20"/>
              </w:rPr>
            </w:pPr>
            <w:r w:rsidRPr="008E7E3D">
              <w:rPr>
                <w:sz w:val="20"/>
                <w:szCs w:val="20"/>
              </w:rPr>
              <w:t>6586,1</w:t>
            </w:r>
          </w:p>
        </w:tc>
        <w:tc>
          <w:tcPr>
            <w:tcW w:w="1559" w:type="dxa"/>
            <w:shd w:val="clear" w:color="auto" w:fill="auto"/>
          </w:tcPr>
          <w:p w:rsidR="008E7E3D" w:rsidRPr="008E7E3D" w:rsidRDefault="008E7E3D" w:rsidP="008E7E3D">
            <w:pPr>
              <w:jc w:val="right"/>
              <w:rPr>
                <w:sz w:val="20"/>
                <w:szCs w:val="20"/>
              </w:rPr>
            </w:pPr>
            <w:r w:rsidRPr="008E7E3D">
              <w:rPr>
                <w:sz w:val="20"/>
                <w:szCs w:val="20"/>
              </w:rPr>
              <w:t>6586,1</w:t>
            </w:r>
          </w:p>
        </w:tc>
        <w:tc>
          <w:tcPr>
            <w:tcW w:w="1276" w:type="dxa"/>
            <w:shd w:val="clear" w:color="auto" w:fill="auto"/>
          </w:tcPr>
          <w:p w:rsidR="008E7E3D" w:rsidRPr="008E7E3D" w:rsidRDefault="008E7E3D" w:rsidP="008E7E3D">
            <w:pPr>
              <w:jc w:val="right"/>
              <w:rPr>
                <w:sz w:val="20"/>
                <w:szCs w:val="20"/>
              </w:rPr>
            </w:pPr>
            <w:r w:rsidRPr="008E7E3D">
              <w:rPr>
                <w:sz w:val="20"/>
                <w:szCs w:val="20"/>
              </w:rPr>
              <w:t>6586,1</w:t>
            </w:r>
          </w:p>
        </w:tc>
        <w:tc>
          <w:tcPr>
            <w:tcW w:w="1276" w:type="dxa"/>
            <w:shd w:val="clear" w:color="auto" w:fill="auto"/>
            <w:vAlign w:val="center"/>
          </w:tcPr>
          <w:p w:rsidR="008E7E3D" w:rsidRPr="008E7E3D" w:rsidRDefault="008E7E3D" w:rsidP="008E7E3D">
            <w:pPr>
              <w:jc w:val="right"/>
              <w:rPr>
                <w:sz w:val="20"/>
                <w:szCs w:val="20"/>
              </w:rPr>
            </w:pPr>
            <w:r w:rsidRPr="008E7E3D">
              <w:rPr>
                <w:sz w:val="20"/>
                <w:szCs w:val="20"/>
              </w:rPr>
              <w:t>35954,5</w:t>
            </w:r>
          </w:p>
        </w:tc>
      </w:tr>
      <w:tr w:rsidR="008E7E3D" w:rsidRPr="008E7E3D" w:rsidTr="00A75D11">
        <w:tc>
          <w:tcPr>
            <w:tcW w:w="540" w:type="dxa"/>
            <w:vMerge/>
            <w:shd w:val="clear" w:color="auto" w:fill="auto"/>
          </w:tcPr>
          <w:p w:rsidR="008E7E3D" w:rsidRPr="008E7E3D" w:rsidRDefault="008E7E3D" w:rsidP="008E7E3D">
            <w:pPr>
              <w:jc w:val="right"/>
              <w:rPr>
                <w:sz w:val="20"/>
                <w:szCs w:val="20"/>
              </w:rPr>
            </w:pPr>
          </w:p>
        </w:tc>
        <w:tc>
          <w:tcPr>
            <w:tcW w:w="3679" w:type="dxa"/>
            <w:vMerge/>
            <w:shd w:val="clear" w:color="auto" w:fill="auto"/>
          </w:tcPr>
          <w:p w:rsidR="008E7E3D" w:rsidRPr="008E7E3D" w:rsidRDefault="008E7E3D" w:rsidP="008E7E3D">
            <w:pPr>
              <w:jc w:val="right"/>
              <w:rPr>
                <w:sz w:val="20"/>
                <w:szCs w:val="20"/>
              </w:rPr>
            </w:pPr>
          </w:p>
        </w:tc>
        <w:tc>
          <w:tcPr>
            <w:tcW w:w="1985" w:type="dxa"/>
            <w:shd w:val="clear" w:color="auto" w:fill="auto"/>
            <w:vAlign w:val="center"/>
          </w:tcPr>
          <w:p w:rsidR="008E7E3D" w:rsidRPr="008E7E3D" w:rsidRDefault="008E7E3D" w:rsidP="008E7E3D">
            <w:pPr>
              <w:jc w:val="right"/>
              <w:rPr>
                <w:sz w:val="20"/>
                <w:szCs w:val="20"/>
              </w:rPr>
            </w:pPr>
            <w:r w:rsidRPr="008E7E3D">
              <w:rPr>
                <w:sz w:val="20"/>
                <w:szCs w:val="20"/>
              </w:rPr>
              <w:t>внебюджетные источники</w:t>
            </w:r>
          </w:p>
        </w:tc>
        <w:tc>
          <w:tcPr>
            <w:tcW w:w="1134" w:type="dxa"/>
            <w:shd w:val="clear" w:color="auto" w:fill="auto"/>
          </w:tcPr>
          <w:p w:rsidR="008E7E3D" w:rsidRPr="008E7E3D" w:rsidRDefault="008E7E3D" w:rsidP="008E7E3D">
            <w:pPr>
              <w:jc w:val="right"/>
              <w:rPr>
                <w:sz w:val="20"/>
                <w:szCs w:val="20"/>
              </w:rPr>
            </w:pPr>
          </w:p>
        </w:tc>
        <w:tc>
          <w:tcPr>
            <w:tcW w:w="1417" w:type="dxa"/>
            <w:shd w:val="clear" w:color="auto" w:fill="auto"/>
          </w:tcPr>
          <w:p w:rsidR="008E7E3D" w:rsidRPr="008E7E3D" w:rsidRDefault="008E7E3D" w:rsidP="008E7E3D">
            <w:pPr>
              <w:jc w:val="right"/>
              <w:rPr>
                <w:sz w:val="20"/>
                <w:szCs w:val="20"/>
              </w:rPr>
            </w:pPr>
          </w:p>
        </w:tc>
        <w:tc>
          <w:tcPr>
            <w:tcW w:w="1276" w:type="dxa"/>
            <w:shd w:val="clear" w:color="auto" w:fill="auto"/>
          </w:tcPr>
          <w:p w:rsidR="008E7E3D" w:rsidRPr="008E7E3D" w:rsidRDefault="008E7E3D" w:rsidP="008E7E3D">
            <w:pPr>
              <w:jc w:val="right"/>
              <w:rPr>
                <w:sz w:val="20"/>
                <w:szCs w:val="20"/>
              </w:rPr>
            </w:pPr>
          </w:p>
        </w:tc>
        <w:tc>
          <w:tcPr>
            <w:tcW w:w="1559" w:type="dxa"/>
            <w:shd w:val="clear" w:color="auto" w:fill="auto"/>
          </w:tcPr>
          <w:p w:rsidR="008E7E3D" w:rsidRPr="008E7E3D" w:rsidRDefault="008E7E3D" w:rsidP="008E7E3D">
            <w:pPr>
              <w:jc w:val="right"/>
              <w:rPr>
                <w:sz w:val="20"/>
                <w:szCs w:val="20"/>
              </w:rPr>
            </w:pPr>
          </w:p>
        </w:tc>
        <w:tc>
          <w:tcPr>
            <w:tcW w:w="1276" w:type="dxa"/>
            <w:shd w:val="clear" w:color="auto" w:fill="auto"/>
          </w:tcPr>
          <w:p w:rsidR="008E7E3D" w:rsidRPr="008E7E3D" w:rsidRDefault="008E7E3D" w:rsidP="008E7E3D">
            <w:pPr>
              <w:jc w:val="right"/>
              <w:rPr>
                <w:sz w:val="20"/>
                <w:szCs w:val="20"/>
              </w:rPr>
            </w:pPr>
          </w:p>
        </w:tc>
        <w:tc>
          <w:tcPr>
            <w:tcW w:w="1276" w:type="dxa"/>
            <w:shd w:val="clear" w:color="auto" w:fill="auto"/>
          </w:tcPr>
          <w:p w:rsidR="008E7E3D" w:rsidRPr="008E7E3D" w:rsidRDefault="008E7E3D" w:rsidP="008E7E3D">
            <w:pPr>
              <w:jc w:val="right"/>
              <w:rPr>
                <w:sz w:val="20"/>
                <w:szCs w:val="20"/>
              </w:rPr>
            </w:pPr>
          </w:p>
        </w:tc>
      </w:tr>
    </w:tbl>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jc w:val="right"/>
        <w:rPr>
          <w:sz w:val="20"/>
          <w:szCs w:val="20"/>
        </w:rPr>
      </w:pPr>
    </w:p>
    <w:p w:rsidR="008E7E3D" w:rsidRPr="008E7E3D" w:rsidRDefault="008E7E3D" w:rsidP="008E7E3D">
      <w:pPr>
        <w:widowControl w:val="0"/>
        <w:autoSpaceDE w:val="0"/>
        <w:autoSpaceDN w:val="0"/>
        <w:adjustRightInd w:val="0"/>
        <w:rPr>
          <w:sz w:val="20"/>
          <w:szCs w:val="20"/>
        </w:rPr>
        <w:sectPr w:rsidR="008E7E3D" w:rsidRPr="008E7E3D" w:rsidSect="002E24DE">
          <w:footerReference w:type="even" r:id="rId146"/>
          <w:footerReference w:type="default" r:id="rId147"/>
          <w:pgSz w:w="16838" w:h="11906" w:orient="landscape"/>
          <w:pgMar w:top="748" w:right="720" w:bottom="1440" w:left="992" w:header="720" w:footer="720" w:gutter="0"/>
          <w:pgNumType w:start="15"/>
          <w:cols w:space="708"/>
          <w:titlePg/>
          <w:docGrid w:linePitch="360"/>
        </w:sectPr>
      </w:pPr>
    </w:p>
    <w:p w:rsidR="008E7E3D" w:rsidRPr="008E7E3D" w:rsidRDefault="008E7E3D" w:rsidP="008E7E3D">
      <w:pPr>
        <w:widowControl w:val="0"/>
        <w:autoSpaceDE w:val="0"/>
        <w:autoSpaceDN w:val="0"/>
        <w:adjustRightInd w:val="0"/>
        <w:contextualSpacing/>
        <w:rPr>
          <w:sz w:val="20"/>
          <w:szCs w:val="20"/>
        </w:rPr>
      </w:pPr>
      <w:r w:rsidRPr="008E7E3D">
        <w:rPr>
          <w:sz w:val="20"/>
          <w:szCs w:val="20"/>
        </w:rPr>
        <w:lastRenderedPageBreak/>
        <w:t xml:space="preserve">                                                                                                                                                                                                                                </w:t>
      </w:r>
    </w:p>
    <w:p w:rsidR="008E7E3D" w:rsidRPr="008E7E3D" w:rsidRDefault="008E7E3D" w:rsidP="008E7E3D">
      <w:pPr>
        <w:widowControl w:val="0"/>
        <w:autoSpaceDE w:val="0"/>
        <w:autoSpaceDN w:val="0"/>
        <w:adjustRightInd w:val="0"/>
        <w:contextualSpacing/>
        <w:rPr>
          <w:sz w:val="20"/>
          <w:szCs w:val="20"/>
        </w:rPr>
      </w:pPr>
      <w:r w:rsidRPr="008E7E3D">
        <w:rPr>
          <w:sz w:val="20"/>
          <w:szCs w:val="20"/>
        </w:rPr>
        <w:t xml:space="preserve">                                                                                                                                                                                                                        </w:t>
      </w:r>
    </w:p>
    <w:p w:rsidR="008E7E3D" w:rsidRPr="008E7E3D" w:rsidRDefault="008E7E3D" w:rsidP="008E7E3D">
      <w:pPr>
        <w:jc w:val="center"/>
        <w:rPr>
          <w:sz w:val="20"/>
          <w:szCs w:val="20"/>
        </w:rPr>
      </w:pPr>
      <w:r w:rsidRPr="008E7E3D">
        <w:rPr>
          <w:noProof/>
          <w:sz w:val="20"/>
          <w:szCs w:val="20"/>
        </w:rPr>
        <w:drawing>
          <wp:inline distT="0" distB="0" distL="0" distR="0" wp14:anchorId="393EDD04" wp14:editId="3BB1B46D">
            <wp:extent cx="504825" cy="619125"/>
            <wp:effectExtent l="0" t="0" r="9525" b="9525"/>
            <wp:docPr id="17" name="Рисунок 17"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8E7E3D" w:rsidRPr="008E7E3D" w:rsidRDefault="008E7E3D" w:rsidP="008E7E3D">
      <w:pPr>
        <w:jc w:val="center"/>
        <w:rPr>
          <w:b/>
          <w:sz w:val="20"/>
          <w:szCs w:val="20"/>
        </w:rPr>
      </w:pPr>
    </w:p>
    <w:p w:rsidR="008E7E3D" w:rsidRPr="008E7E3D" w:rsidRDefault="008E7E3D" w:rsidP="008E7E3D">
      <w:pPr>
        <w:jc w:val="center"/>
        <w:rPr>
          <w:b/>
          <w:sz w:val="20"/>
          <w:szCs w:val="20"/>
        </w:rPr>
      </w:pPr>
      <w:r w:rsidRPr="008E7E3D">
        <w:rPr>
          <w:b/>
          <w:sz w:val="20"/>
          <w:szCs w:val="20"/>
        </w:rPr>
        <w:t>АДМИНИСТРАЦИЯ ОРЛОВСКОГО МУНИЦИПАЛЬНОГО ОКРУГА</w:t>
      </w:r>
    </w:p>
    <w:p w:rsidR="008E7E3D" w:rsidRPr="008E7E3D" w:rsidRDefault="008E7E3D" w:rsidP="008E7E3D">
      <w:pPr>
        <w:jc w:val="center"/>
        <w:rPr>
          <w:sz w:val="20"/>
          <w:szCs w:val="20"/>
        </w:rPr>
      </w:pPr>
      <w:r w:rsidRPr="008E7E3D">
        <w:rPr>
          <w:b/>
          <w:sz w:val="20"/>
          <w:szCs w:val="20"/>
        </w:rPr>
        <w:t>КИРОВСКОЙ ОБЛАСТИ</w:t>
      </w:r>
    </w:p>
    <w:p w:rsidR="008E7E3D" w:rsidRPr="008E7E3D" w:rsidRDefault="008E7E3D" w:rsidP="008E7E3D">
      <w:pPr>
        <w:jc w:val="center"/>
        <w:rPr>
          <w:sz w:val="20"/>
          <w:szCs w:val="20"/>
        </w:rPr>
      </w:pPr>
    </w:p>
    <w:p w:rsidR="008E7E3D" w:rsidRPr="008E7E3D" w:rsidRDefault="008E7E3D" w:rsidP="008E7E3D">
      <w:pPr>
        <w:jc w:val="center"/>
        <w:rPr>
          <w:b/>
          <w:sz w:val="20"/>
          <w:szCs w:val="20"/>
        </w:rPr>
      </w:pPr>
      <w:r w:rsidRPr="008E7E3D">
        <w:rPr>
          <w:b/>
          <w:sz w:val="20"/>
          <w:szCs w:val="20"/>
        </w:rPr>
        <w:t>ПОСТАНОВЛЕНИЕ</w:t>
      </w:r>
    </w:p>
    <w:p w:rsidR="008E7E3D" w:rsidRPr="008E7E3D" w:rsidRDefault="008E7E3D" w:rsidP="008E7E3D">
      <w:pPr>
        <w:jc w:val="center"/>
        <w:rPr>
          <w:b/>
          <w:sz w:val="20"/>
          <w:szCs w:val="20"/>
        </w:rPr>
      </w:pPr>
    </w:p>
    <w:p w:rsidR="008E7E3D" w:rsidRPr="008E7E3D" w:rsidRDefault="008E7E3D" w:rsidP="008E7E3D">
      <w:pPr>
        <w:rPr>
          <w:sz w:val="20"/>
          <w:szCs w:val="20"/>
        </w:rPr>
      </w:pPr>
      <w:r w:rsidRPr="008E7E3D">
        <w:rPr>
          <w:sz w:val="20"/>
          <w:szCs w:val="20"/>
        </w:rPr>
        <w:t xml:space="preserve">      21.08.2026                 </w:t>
      </w:r>
      <w:r w:rsidRPr="008E7E3D">
        <w:rPr>
          <w:sz w:val="20"/>
          <w:szCs w:val="20"/>
        </w:rPr>
        <w:tab/>
      </w:r>
      <w:r w:rsidRPr="008E7E3D">
        <w:rPr>
          <w:sz w:val="20"/>
          <w:szCs w:val="20"/>
        </w:rPr>
        <w:tab/>
      </w:r>
      <w:r w:rsidRPr="008E7E3D">
        <w:rPr>
          <w:sz w:val="20"/>
          <w:szCs w:val="20"/>
        </w:rPr>
        <w:tab/>
      </w:r>
      <w:r w:rsidRPr="008E7E3D">
        <w:rPr>
          <w:sz w:val="20"/>
          <w:szCs w:val="20"/>
        </w:rPr>
        <w:tab/>
        <w:t xml:space="preserve">                                     №   880-п</w:t>
      </w:r>
    </w:p>
    <w:p w:rsidR="008E7E3D" w:rsidRPr="008E7E3D" w:rsidRDefault="008E7E3D" w:rsidP="008E7E3D">
      <w:pPr>
        <w:ind w:left="24"/>
        <w:jc w:val="center"/>
        <w:rPr>
          <w:sz w:val="20"/>
          <w:szCs w:val="20"/>
        </w:rPr>
      </w:pPr>
      <w:r w:rsidRPr="008E7E3D">
        <w:rPr>
          <w:b/>
          <w:sz w:val="20"/>
          <w:szCs w:val="20"/>
        </w:rPr>
        <w:t>г. Орлов</w:t>
      </w:r>
    </w:p>
    <w:p w:rsidR="008E7E3D" w:rsidRPr="008E7E3D" w:rsidRDefault="008E7E3D" w:rsidP="008E7E3D">
      <w:pPr>
        <w:jc w:val="center"/>
        <w:rPr>
          <w:sz w:val="20"/>
          <w:szCs w:val="20"/>
        </w:rPr>
      </w:pPr>
    </w:p>
    <w:p w:rsidR="008E7E3D" w:rsidRPr="008E7E3D" w:rsidRDefault="008E7E3D" w:rsidP="008E7E3D">
      <w:pPr>
        <w:widowControl w:val="0"/>
        <w:autoSpaceDE w:val="0"/>
        <w:autoSpaceDN w:val="0"/>
        <w:adjustRightInd w:val="0"/>
        <w:jc w:val="center"/>
        <w:rPr>
          <w:b/>
          <w:bCs/>
          <w:sz w:val="20"/>
          <w:szCs w:val="20"/>
        </w:rPr>
      </w:pPr>
      <w:r w:rsidRPr="008E7E3D">
        <w:rPr>
          <w:b/>
          <w:bCs/>
          <w:sz w:val="20"/>
          <w:szCs w:val="20"/>
        </w:rPr>
        <w:t>О внесении изменений в постановление администрации Орловского муниципального округа Кировской области от 10.03.2026 №244</w:t>
      </w:r>
    </w:p>
    <w:p w:rsidR="008E7E3D" w:rsidRPr="008E7E3D" w:rsidRDefault="008E7E3D" w:rsidP="008E7E3D">
      <w:pPr>
        <w:widowControl w:val="0"/>
        <w:autoSpaceDE w:val="0"/>
        <w:autoSpaceDN w:val="0"/>
        <w:adjustRightInd w:val="0"/>
        <w:jc w:val="center"/>
        <w:rPr>
          <w:b/>
          <w:bCs/>
          <w:sz w:val="20"/>
          <w:szCs w:val="20"/>
        </w:rPr>
      </w:pPr>
    </w:p>
    <w:p w:rsidR="008E7E3D" w:rsidRPr="008E7E3D" w:rsidRDefault="008E7E3D" w:rsidP="008E7E3D">
      <w:pPr>
        <w:widowControl w:val="0"/>
        <w:autoSpaceDE w:val="0"/>
        <w:autoSpaceDN w:val="0"/>
        <w:adjustRightInd w:val="0"/>
        <w:jc w:val="both"/>
        <w:rPr>
          <w:sz w:val="20"/>
          <w:szCs w:val="20"/>
          <w:lang w:eastAsia="en-US"/>
        </w:rPr>
      </w:pPr>
      <w:r w:rsidRPr="008E7E3D">
        <w:rPr>
          <w:sz w:val="20"/>
          <w:szCs w:val="20"/>
          <w:lang w:eastAsia="en-US"/>
        </w:rPr>
        <w:t xml:space="preserve">          В соответствии с </w:t>
      </w:r>
      <w:hyperlink r:id="rId148" w:history="1">
        <w:r w:rsidRPr="008E7E3D">
          <w:rPr>
            <w:sz w:val="20"/>
            <w:szCs w:val="20"/>
            <w:lang w:eastAsia="en-US"/>
          </w:rPr>
          <w:t>постановлением</w:t>
        </w:r>
      </w:hyperlink>
      <w:r w:rsidRPr="008E7E3D">
        <w:rPr>
          <w:sz w:val="20"/>
          <w:szCs w:val="20"/>
          <w:lang w:eastAsia="en-US"/>
        </w:rPr>
        <w:t xml:space="preserve"> администрации Орловского муниципального округа от 26.02.2026г. № 196-п «О разработке, реализации и оценке эффективности реализации муниципальных программ Орловского муниципального округа Кировской области» администрация Орловского муниципального округа ПОСТАНОВЛЯЕТ:</w:t>
      </w:r>
    </w:p>
    <w:p w:rsidR="008E7E3D" w:rsidRPr="008E7E3D" w:rsidRDefault="008E7E3D" w:rsidP="008E7E3D">
      <w:pPr>
        <w:widowControl w:val="0"/>
        <w:autoSpaceDE w:val="0"/>
        <w:autoSpaceDN w:val="0"/>
        <w:adjustRightInd w:val="0"/>
        <w:jc w:val="both"/>
        <w:rPr>
          <w:sz w:val="20"/>
          <w:szCs w:val="20"/>
        </w:rPr>
      </w:pPr>
      <w:r w:rsidRPr="008E7E3D">
        <w:rPr>
          <w:sz w:val="20"/>
          <w:szCs w:val="20"/>
        </w:rPr>
        <w:t xml:space="preserve">           1. Внести изменения </w:t>
      </w:r>
      <w:r w:rsidRPr="008E7E3D">
        <w:rPr>
          <w:bCs/>
          <w:sz w:val="20"/>
          <w:szCs w:val="20"/>
        </w:rPr>
        <w:t>в постановление администрации Орловского муниципального округа Кировской области от 10.03.2026 №244</w:t>
      </w:r>
      <w:r w:rsidRPr="008E7E3D">
        <w:rPr>
          <w:sz w:val="20"/>
          <w:szCs w:val="20"/>
        </w:rPr>
        <w:t xml:space="preserve"> «Социальная поддержка граждан Орловского муниципального округа Кировской области», утвердив муниципальную программу «Социальная поддержка граждан Орловского муниципального округа Кировской области» в новой редакции согласно приложению.</w:t>
      </w:r>
    </w:p>
    <w:p w:rsidR="008E7E3D" w:rsidRPr="008E7E3D" w:rsidRDefault="008E7E3D" w:rsidP="008E7E3D">
      <w:pPr>
        <w:ind w:firstLine="708"/>
        <w:jc w:val="both"/>
        <w:rPr>
          <w:sz w:val="20"/>
          <w:szCs w:val="20"/>
        </w:rPr>
      </w:pPr>
      <w:r w:rsidRPr="008E7E3D">
        <w:rPr>
          <w:sz w:val="20"/>
          <w:szCs w:val="20"/>
        </w:rPr>
        <w:t xml:space="preserve"> 2. </w:t>
      </w:r>
      <w:proofErr w:type="gramStart"/>
      <w:r w:rsidRPr="008E7E3D">
        <w:rPr>
          <w:sz w:val="20"/>
          <w:szCs w:val="20"/>
        </w:rPr>
        <w:t>Контроль  за</w:t>
      </w:r>
      <w:proofErr w:type="gramEnd"/>
      <w:r w:rsidRPr="008E7E3D">
        <w:rPr>
          <w:sz w:val="20"/>
          <w:szCs w:val="20"/>
        </w:rPr>
        <w:t xml:space="preserve"> выполнением настоящего постановления возложить на заместителя главы администрации Орловского муниципального округа, заведующую отделом социальной политики </w:t>
      </w:r>
      <w:proofErr w:type="spellStart"/>
      <w:r w:rsidRPr="008E7E3D">
        <w:rPr>
          <w:sz w:val="20"/>
          <w:szCs w:val="20"/>
        </w:rPr>
        <w:t>Ашихмину</w:t>
      </w:r>
      <w:proofErr w:type="spellEnd"/>
      <w:r w:rsidRPr="008E7E3D">
        <w:rPr>
          <w:sz w:val="20"/>
          <w:szCs w:val="20"/>
        </w:rPr>
        <w:t xml:space="preserve"> Т.И.</w:t>
      </w:r>
    </w:p>
    <w:p w:rsidR="008E7E3D" w:rsidRPr="008E7E3D" w:rsidRDefault="008E7E3D" w:rsidP="008E7E3D">
      <w:pPr>
        <w:ind w:firstLine="708"/>
        <w:jc w:val="both"/>
        <w:rPr>
          <w:sz w:val="20"/>
          <w:szCs w:val="20"/>
        </w:rPr>
      </w:pPr>
      <w:r w:rsidRPr="008E7E3D">
        <w:rPr>
          <w:sz w:val="20"/>
          <w:szCs w:val="20"/>
        </w:rPr>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8E7E3D" w:rsidRPr="008E7E3D" w:rsidRDefault="008E7E3D" w:rsidP="008E7E3D">
      <w:pPr>
        <w:ind w:firstLine="708"/>
        <w:jc w:val="both"/>
        <w:rPr>
          <w:sz w:val="20"/>
          <w:szCs w:val="20"/>
        </w:rPr>
      </w:pPr>
      <w:r w:rsidRPr="008E7E3D">
        <w:rPr>
          <w:sz w:val="20"/>
          <w:szCs w:val="20"/>
        </w:rPr>
        <w:t>4. Постановление вступает в силу с момента опубликования.</w:t>
      </w:r>
    </w:p>
    <w:p w:rsidR="008E7E3D" w:rsidRPr="008E7E3D" w:rsidRDefault="008E7E3D" w:rsidP="008E7E3D">
      <w:pPr>
        <w:rPr>
          <w:b/>
          <w:bCs/>
          <w:sz w:val="20"/>
          <w:szCs w:val="20"/>
        </w:rPr>
      </w:pPr>
    </w:p>
    <w:p w:rsidR="008E7E3D" w:rsidRPr="008E7E3D" w:rsidRDefault="008E7E3D" w:rsidP="008E7E3D">
      <w:pPr>
        <w:rPr>
          <w:bCs/>
          <w:sz w:val="20"/>
          <w:szCs w:val="20"/>
        </w:rPr>
      </w:pPr>
      <w:r w:rsidRPr="008E7E3D">
        <w:rPr>
          <w:bCs/>
          <w:sz w:val="20"/>
          <w:szCs w:val="20"/>
        </w:rPr>
        <w:t>Глава администрации</w:t>
      </w:r>
    </w:p>
    <w:p w:rsidR="008E7E3D" w:rsidRPr="008E7E3D" w:rsidRDefault="008E7E3D" w:rsidP="008E7E3D">
      <w:pPr>
        <w:rPr>
          <w:bCs/>
          <w:sz w:val="20"/>
          <w:szCs w:val="20"/>
        </w:rPr>
      </w:pPr>
      <w:r w:rsidRPr="008E7E3D">
        <w:rPr>
          <w:bCs/>
          <w:sz w:val="20"/>
          <w:szCs w:val="20"/>
        </w:rPr>
        <w:t xml:space="preserve">Орловского муниципального округа                                              </w:t>
      </w:r>
      <w:proofErr w:type="spellStart"/>
      <w:r w:rsidRPr="008E7E3D">
        <w:rPr>
          <w:bCs/>
          <w:sz w:val="20"/>
          <w:szCs w:val="20"/>
        </w:rPr>
        <w:t>Л.В.Фокина</w:t>
      </w:r>
      <w:proofErr w:type="spellEnd"/>
      <w:r w:rsidRPr="008E7E3D">
        <w:rPr>
          <w:bCs/>
          <w:sz w:val="20"/>
          <w:szCs w:val="20"/>
        </w:rPr>
        <w:t xml:space="preserve">                       </w:t>
      </w:r>
    </w:p>
    <w:p w:rsidR="008E7E3D" w:rsidRPr="008E7E3D" w:rsidRDefault="008E7E3D" w:rsidP="008E7E3D">
      <w:pPr>
        <w:rPr>
          <w:bCs/>
          <w:sz w:val="20"/>
          <w:szCs w:val="20"/>
        </w:rPr>
      </w:pPr>
    </w:p>
    <w:p w:rsidR="008E7E3D" w:rsidRPr="008E7E3D" w:rsidRDefault="008E7E3D" w:rsidP="008E7E3D">
      <w:pPr>
        <w:rPr>
          <w:bCs/>
          <w:sz w:val="20"/>
          <w:szCs w:val="20"/>
        </w:rPr>
      </w:pPr>
      <w:r w:rsidRPr="008E7E3D">
        <w:rPr>
          <w:b/>
          <w:bCs/>
          <w:sz w:val="20"/>
          <w:szCs w:val="20"/>
        </w:rPr>
        <w:t xml:space="preserve">                                                                                                                </w:t>
      </w:r>
    </w:p>
    <w:p w:rsidR="008E7E3D" w:rsidRPr="008E7E3D" w:rsidRDefault="008E7E3D" w:rsidP="008E7E3D">
      <w:pPr>
        <w:tabs>
          <w:tab w:val="left" w:pos="7938"/>
          <w:tab w:val="left" w:pos="8322"/>
        </w:tabs>
        <w:ind w:left="5103"/>
        <w:jc w:val="both"/>
        <w:rPr>
          <w:sz w:val="20"/>
          <w:szCs w:val="20"/>
        </w:rPr>
      </w:pPr>
      <w:r w:rsidRPr="008E7E3D">
        <w:rPr>
          <w:sz w:val="20"/>
          <w:szCs w:val="20"/>
        </w:rPr>
        <w:t>Приложение</w:t>
      </w:r>
    </w:p>
    <w:p w:rsidR="008E7E3D" w:rsidRPr="008E7E3D" w:rsidRDefault="008E7E3D" w:rsidP="008E7E3D">
      <w:pPr>
        <w:tabs>
          <w:tab w:val="left" w:pos="7938"/>
          <w:tab w:val="left" w:pos="8322"/>
        </w:tabs>
        <w:ind w:left="5103"/>
        <w:jc w:val="both"/>
        <w:rPr>
          <w:sz w:val="20"/>
          <w:szCs w:val="20"/>
        </w:rPr>
      </w:pPr>
    </w:p>
    <w:p w:rsidR="008E7E3D" w:rsidRPr="008E7E3D" w:rsidRDefault="008E7E3D" w:rsidP="008E7E3D">
      <w:pPr>
        <w:tabs>
          <w:tab w:val="left" w:pos="7938"/>
          <w:tab w:val="left" w:pos="8322"/>
        </w:tabs>
        <w:ind w:left="5103"/>
        <w:jc w:val="both"/>
        <w:rPr>
          <w:sz w:val="20"/>
          <w:szCs w:val="20"/>
        </w:rPr>
      </w:pPr>
      <w:r w:rsidRPr="008E7E3D">
        <w:rPr>
          <w:sz w:val="20"/>
          <w:szCs w:val="20"/>
        </w:rPr>
        <w:t>УТВЕРЖДЕНА</w:t>
      </w:r>
    </w:p>
    <w:p w:rsidR="008E7E3D" w:rsidRPr="008E7E3D" w:rsidRDefault="008E7E3D" w:rsidP="008E7E3D">
      <w:pPr>
        <w:tabs>
          <w:tab w:val="left" w:pos="8322"/>
        </w:tabs>
        <w:ind w:left="5103"/>
        <w:jc w:val="both"/>
        <w:rPr>
          <w:sz w:val="20"/>
          <w:szCs w:val="20"/>
        </w:rPr>
      </w:pPr>
      <w:r w:rsidRPr="008E7E3D">
        <w:rPr>
          <w:sz w:val="20"/>
          <w:szCs w:val="20"/>
        </w:rPr>
        <w:t xml:space="preserve">Постановлением администрации </w:t>
      </w:r>
    </w:p>
    <w:p w:rsidR="008E7E3D" w:rsidRPr="008E7E3D" w:rsidRDefault="008E7E3D" w:rsidP="008E7E3D">
      <w:pPr>
        <w:ind w:left="5103"/>
        <w:jc w:val="both"/>
        <w:rPr>
          <w:sz w:val="20"/>
          <w:szCs w:val="20"/>
        </w:rPr>
      </w:pPr>
      <w:r w:rsidRPr="008E7E3D">
        <w:rPr>
          <w:sz w:val="20"/>
          <w:szCs w:val="20"/>
        </w:rPr>
        <w:t xml:space="preserve">Орловского муниципального округа от 21.08.2026 № 880-п </w:t>
      </w:r>
    </w:p>
    <w:p w:rsidR="008E7E3D" w:rsidRPr="008E7E3D" w:rsidRDefault="008E7E3D" w:rsidP="008E7E3D">
      <w:pPr>
        <w:ind w:left="5103"/>
        <w:rPr>
          <w:sz w:val="20"/>
          <w:szCs w:val="20"/>
        </w:rPr>
      </w:pPr>
    </w:p>
    <w:p w:rsidR="008E7E3D" w:rsidRPr="008E7E3D" w:rsidRDefault="008E7E3D" w:rsidP="008E7E3D">
      <w:pPr>
        <w:rPr>
          <w:sz w:val="20"/>
          <w:szCs w:val="20"/>
        </w:rPr>
      </w:pPr>
    </w:p>
    <w:p w:rsidR="008E7E3D" w:rsidRPr="008E7E3D" w:rsidRDefault="008E7E3D" w:rsidP="008E7E3D">
      <w:pPr>
        <w:jc w:val="center"/>
        <w:rPr>
          <w:sz w:val="20"/>
          <w:szCs w:val="20"/>
        </w:rPr>
      </w:pPr>
    </w:p>
    <w:p w:rsidR="008E7E3D" w:rsidRPr="008E7E3D" w:rsidRDefault="008E7E3D" w:rsidP="008E7E3D">
      <w:pPr>
        <w:jc w:val="center"/>
        <w:rPr>
          <w:b/>
          <w:sz w:val="20"/>
          <w:szCs w:val="20"/>
        </w:rPr>
      </w:pPr>
      <w:r w:rsidRPr="008E7E3D">
        <w:rPr>
          <w:b/>
          <w:sz w:val="20"/>
          <w:szCs w:val="20"/>
        </w:rPr>
        <w:t xml:space="preserve">Муниципальная программа </w:t>
      </w:r>
    </w:p>
    <w:p w:rsidR="008E7E3D" w:rsidRPr="008E7E3D" w:rsidRDefault="008E7E3D" w:rsidP="008E7E3D">
      <w:pPr>
        <w:jc w:val="center"/>
        <w:rPr>
          <w:b/>
          <w:bCs/>
          <w:color w:val="000000"/>
          <w:sz w:val="20"/>
          <w:szCs w:val="20"/>
        </w:rPr>
      </w:pPr>
      <w:r w:rsidRPr="008E7E3D">
        <w:rPr>
          <w:sz w:val="20"/>
          <w:szCs w:val="20"/>
        </w:rPr>
        <w:t xml:space="preserve"> </w:t>
      </w:r>
      <w:r w:rsidRPr="008E7E3D">
        <w:rPr>
          <w:b/>
          <w:bCs/>
          <w:sz w:val="20"/>
          <w:szCs w:val="20"/>
        </w:rPr>
        <w:t xml:space="preserve">"Социальная поддержка граждан </w:t>
      </w:r>
      <w:r w:rsidRPr="008E7E3D">
        <w:rPr>
          <w:b/>
          <w:bCs/>
          <w:color w:val="000000"/>
          <w:sz w:val="20"/>
          <w:szCs w:val="20"/>
        </w:rPr>
        <w:t xml:space="preserve">Орловского </w:t>
      </w:r>
    </w:p>
    <w:p w:rsidR="008E7E3D" w:rsidRPr="008E7E3D" w:rsidRDefault="008E7E3D" w:rsidP="008E7E3D">
      <w:pPr>
        <w:jc w:val="center"/>
        <w:rPr>
          <w:b/>
          <w:sz w:val="20"/>
          <w:szCs w:val="20"/>
        </w:rPr>
      </w:pPr>
      <w:r w:rsidRPr="008E7E3D">
        <w:rPr>
          <w:b/>
          <w:bCs/>
          <w:color w:val="000000"/>
          <w:sz w:val="20"/>
          <w:szCs w:val="20"/>
        </w:rPr>
        <w:t>муниципального округа Кировской области»</w:t>
      </w:r>
    </w:p>
    <w:p w:rsidR="008E7E3D" w:rsidRPr="008E7E3D" w:rsidRDefault="008E7E3D" w:rsidP="008E7E3D">
      <w:pPr>
        <w:keepNext/>
        <w:widowControl w:val="0"/>
        <w:autoSpaceDE w:val="0"/>
        <w:autoSpaceDN w:val="0"/>
        <w:adjustRightInd w:val="0"/>
        <w:jc w:val="center"/>
        <w:outlineLvl w:val="0"/>
        <w:rPr>
          <w:b/>
          <w:bCs/>
          <w:caps/>
          <w:snapToGrid w:val="0"/>
          <w:spacing w:val="-4"/>
          <w:sz w:val="20"/>
          <w:szCs w:val="20"/>
        </w:rPr>
      </w:pPr>
    </w:p>
    <w:p w:rsidR="008E7E3D" w:rsidRPr="008E7E3D" w:rsidRDefault="008E7E3D" w:rsidP="008E7E3D">
      <w:pPr>
        <w:tabs>
          <w:tab w:val="left" w:pos="3348"/>
        </w:tabs>
        <w:rPr>
          <w:sz w:val="20"/>
          <w:szCs w:val="20"/>
        </w:rPr>
      </w:pPr>
    </w:p>
    <w:p w:rsidR="008E7E3D" w:rsidRPr="008E7E3D" w:rsidRDefault="008E7E3D" w:rsidP="008E7E3D">
      <w:pPr>
        <w:jc w:val="center"/>
        <w:rPr>
          <w:b/>
          <w:sz w:val="20"/>
          <w:szCs w:val="20"/>
        </w:rPr>
      </w:pPr>
      <w:r w:rsidRPr="008E7E3D">
        <w:rPr>
          <w:b/>
          <w:sz w:val="20"/>
          <w:szCs w:val="20"/>
        </w:rPr>
        <w:t xml:space="preserve">Стратегические приоритеты и цели муниципальной  политики в сфере реализации муниципальной программы </w:t>
      </w:r>
      <w:r w:rsidRPr="008E7E3D">
        <w:rPr>
          <w:b/>
          <w:bCs/>
          <w:sz w:val="20"/>
          <w:szCs w:val="20"/>
        </w:rPr>
        <w:t xml:space="preserve">"Социальная поддержка граждан </w:t>
      </w:r>
      <w:r w:rsidRPr="008E7E3D">
        <w:rPr>
          <w:b/>
          <w:bCs/>
          <w:color w:val="000000"/>
          <w:sz w:val="20"/>
          <w:szCs w:val="20"/>
        </w:rPr>
        <w:t>Орловского муниципального округа Кировской области»</w:t>
      </w:r>
    </w:p>
    <w:p w:rsidR="008E7E3D" w:rsidRPr="008E7E3D" w:rsidRDefault="008E7E3D" w:rsidP="008E7E3D">
      <w:pPr>
        <w:keepNext/>
        <w:widowControl w:val="0"/>
        <w:autoSpaceDE w:val="0"/>
        <w:autoSpaceDN w:val="0"/>
        <w:adjustRightInd w:val="0"/>
        <w:jc w:val="center"/>
        <w:outlineLvl w:val="0"/>
        <w:rPr>
          <w:b/>
          <w:bCs/>
          <w:caps/>
          <w:snapToGrid w:val="0"/>
          <w:spacing w:val="-4"/>
          <w:sz w:val="20"/>
          <w:szCs w:val="20"/>
        </w:rPr>
      </w:pPr>
    </w:p>
    <w:p w:rsidR="008E7E3D" w:rsidRPr="008E7E3D" w:rsidRDefault="008E7E3D" w:rsidP="008E7E3D">
      <w:pPr>
        <w:shd w:val="clear" w:color="auto" w:fill="FFFFFF"/>
        <w:ind w:firstLine="720"/>
        <w:jc w:val="center"/>
        <w:rPr>
          <w:b/>
          <w:bCs/>
          <w:color w:val="000000"/>
          <w:sz w:val="20"/>
          <w:szCs w:val="20"/>
        </w:rPr>
      </w:pPr>
    </w:p>
    <w:p w:rsidR="008E7E3D" w:rsidRPr="008E7E3D" w:rsidRDefault="008E7E3D" w:rsidP="008E7E3D">
      <w:pPr>
        <w:shd w:val="clear" w:color="auto" w:fill="FFFFFF"/>
        <w:ind w:firstLine="567"/>
        <w:jc w:val="both"/>
        <w:rPr>
          <w:b/>
          <w:bCs/>
          <w:sz w:val="20"/>
          <w:szCs w:val="20"/>
        </w:rPr>
      </w:pPr>
      <w:r w:rsidRPr="008E7E3D">
        <w:rPr>
          <w:b/>
          <w:bCs/>
          <w:sz w:val="20"/>
          <w:szCs w:val="20"/>
        </w:rPr>
        <w:t xml:space="preserve">1. Оценка </w:t>
      </w:r>
      <w:r w:rsidRPr="008E7E3D">
        <w:rPr>
          <w:b/>
          <w:sz w:val="20"/>
          <w:szCs w:val="20"/>
        </w:rPr>
        <w:t>текущего состояния сферы реализации муниципальной программы.</w:t>
      </w:r>
    </w:p>
    <w:p w:rsidR="008E7E3D" w:rsidRPr="008E7E3D" w:rsidRDefault="008E7E3D" w:rsidP="008E7E3D">
      <w:pPr>
        <w:ind w:left="5103"/>
        <w:rPr>
          <w:bCs/>
          <w:sz w:val="20"/>
          <w:szCs w:val="20"/>
        </w:rPr>
      </w:pPr>
    </w:p>
    <w:p w:rsidR="008E7E3D" w:rsidRPr="008E7E3D" w:rsidRDefault="008E7E3D" w:rsidP="008E7E3D">
      <w:pPr>
        <w:ind w:firstLine="540"/>
        <w:jc w:val="both"/>
        <w:rPr>
          <w:bCs/>
          <w:sz w:val="20"/>
          <w:szCs w:val="20"/>
        </w:rPr>
      </w:pPr>
      <w:r w:rsidRPr="008E7E3D">
        <w:rPr>
          <w:bCs/>
          <w:sz w:val="20"/>
          <w:szCs w:val="20"/>
        </w:rPr>
        <w:t>На территории  Орловского муниципального округа</w:t>
      </w:r>
      <w:r w:rsidRPr="008E7E3D">
        <w:rPr>
          <w:bCs/>
          <w:color w:val="FF0000"/>
          <w:sz w:val="20"/>
          <w:szCs w:val="20"/>
        </w:rPr>
        <w:t xml:space="preserve">  </w:t>
      </w:r>
      <w:r w:rsidRPr="008E7E3D">
        <w:rPr>
          <w:bCs/>
          <w:sz w:val="20"/>
          <w:szCs w:val="20"/>
        </w:rPr>
        <w:t>Кировской области обеспечивается реализация государственной социальной политики  в части исполнения федерального и регионального законодательства,</w:t>
      </w:r>
      <w:r w:rsidRPr="008E7E3D">
        <w:rPr>
          <w:sz w:val="20"/>
          <w:szCs w:val="20"/>
        </w:rPr>
        <w:t xml:space="preserve"> </w:t>
      </w:r>
      <w:r w:rsidRPr="008E7E3D">
        <w:rPr>
          <w:bCs/>
          <w:sz w:val="20"/>
          <w:szCs w:val="20"/>
        </w:rPr>
        <w:t xml:space="preserve">повышения качества и доступности  социальных услуг, соблюдение адресности  в предоставлении мер социальной поддержки и социальной помощи. </w:t>
      </w:r>
    </w:p>
    <w:p w:rsidR="008E7E3D" w:rsidRPr="008E7E3D" w:rsidRDefault="008E7E3D" w:rsidP="008E7E3D">
      <w:pPr>
        <w:ind w:firstLine="540"/>
        <w:jc w:val="both"/>
        <w:rPr>
          <w:bCs/>
          <w:sz w:val="20"/>
          <w:szCs w:val="20"/>
        </w:rPr>
      </w:pPr>
      <w:r w:rsidRPr="008E7E3D">
        <w:rPr>
          <w:bCs/>
          <w:sz w:val="20"/>
          <w:szCs w:val="20"/>
        </w:rPr>
        <w:t>Сложившаяся в Орловском муниципальном округе</w:t>
      </w:r>
      <w:r w:rsidRPr="008E7E3D">
        <w:rPr>
          <w:bCs/>
          <w:color w:val="FF0000"/>
          <w:sz w:val="20"/>
          <w:szCs w:val="20"/>
        </w:rPr>
        <w:t xml:space="preserve"> </w:t>
      </w:r>
      <w:r w:rsidRPr="008E7E3D">
        <w:rPr>
          <w:bCs/>
          <w:sz w:val="20"/>
          <w:szCs w:val="20"/>
        </w:rPr>
        <w:t xml:space="preserve">система социальной поддержки населения носит комплексный характер и включает в себя   денежные выплаты отдельным категориям граждан. </w:t>
      </w:r>
    </w:p>
    <w:p w:rsidR="008E7E3D" w:rsidRPr="008E7E3D" w:rsidRDefault="008E7E3D" w:rsidP="008E7E3D">
      <w:pPr>
        <w:ind w:firstLine="567"/>
        <w:jc w:val="both"/>
        <w:rPr>
          <w:sz w:val="20"/>
          <w:szCs w:val="20"/>
        </w:rPr>
      </w:pPr>
      <w:r w:rsidRPr="008E7E3D">
        <w:rPr>
          <w:sz w:val="20"/>
          <w:szCs w:val="20"/>
        </w:rPr>
        <w:lastRenderedPageBreak/>
        <w:t xml:space="preserve">На реализацию мероприятий программы в </w:t>
      </w:r>
      <w:r w:rsidRPr="008E7E3D">
        <w:rPr>
          <w:color w:val="000000"/>
          <w:sz w:val="20"/>
          <w:szCs w:val="20"/>
        </w:rPr>
        <w:t>2024 году</w:t>
      </w:r>
      <w:r w:rsidRPr="008E7E3D">
        <w:rPr>
          <w:sz w:val="20"/>
          <w:szCs w:val="20"/>
        </w:rPr>
        <w:t xml:space="preserve"> израсходованы денежные средства в размере 5696,62 тыс. руб., из них средства федерального бюджета-0, средства областного бюджета-2789,00 </w:t>
      </w:r>
      <w:proofErr w:type="spellStart"/>
      <w:r w:rsidRPr="008E7E3D">
        <w:rPr>
          <w:sz w:val="20"/>
          <w:szCs w:val="20"/>
        </w:rPr>
        <w:t>тыс</w:t>
      </w:r>
      <w:proofErr w:type="gramStart"/>
      <w:r w:rsidRPr="008E7E3D">
        <w:rPr>
          <w:sz w:val="20"/>
          <w:szCs w:val="20"/>
        </w:rPr>
        <w:t>.р</w:t>
      </w:r>
      <w:proofErr w:type="gramEnd"/>
      <w:r w:rsidRPr="008E7E3D">
        <w:rPr>
          <w:sz w:val="20"/>
          <w:szCs w:val="20"/>
        </w:rPr>
        <w:t>уб</w:t>
      </w:r>
      <w:proofErr w:type="spellEnd"/>
      <w:r w:rsidRPr="008E7E3D">
        <w:rPr>
          <w:sz w:val="20"/>
          <w:szCs w:val="20"/>
        </w:rPr>
        <w:t xml:space="preserve">., средства местного бюджета-2907,62 </w:t>
      </w:r>
      <w:proofErr w:type="spellStart"/>
      <w:r w:rsidRPr="008E7E3D">
        <w:rPr>
          <w:sz w:val="20"/>
          <w:szCs w:val="20"/>
        </w:rPr>
        <w:t>тыс.руб</w:t>
      </w:r>
      <w:proofErr w:type="spellEnd"/>
      <w:r w:rsidRPr="008E7E3D">
        <w:rPr>
          <w:sz w:val="20"/>
          <w:szCs w:val="20"/>
        </w:rPr>
        <w:t>.</w:t>
      </w:r>
    </w:p>
    <w:p w:rsidR="008E7E3D" w:rsidRPr="008E7E3D" w:rsidRDefault="008E7E3D" w:rsidP="008E7E3D">
      <w:pPr>
        <w:ind w:firstLine="567"/>
        <w:jc w:val="both"/>
        <w:rPr>
          <w:sz w:val="20"/>
          <w:szCs w:val="20"/>
        </w:rPr>
      </w:pPr>
      <w:r w:rsidRPr="008E7E3D">
        <w:rPr>
          <w:sz w:val="20"/>
          <w:szCs w:val="20"/>
        </w:rPr>
        <w:t xml:space="preserve"> Так, в 2024 году 80 специалистам бюджетных учреждений, работающих в сельской местности, была выплачена денежная выплата в размере 143,00 </w:t>
      </w:r>
      <w:proofErr w:type="spellStart"/>
      <w:r w:rsidRPr="008E7E3D">
        <w:rPr>
          <w:sz w:val="20"/>
          <w:szCs w:val="20"/>
        </w:rPr>
        <w:t>тыс</w:t>
      </w:r>
      <w:proofErr w:type="gramStart"/>
      <w:r w:rsidRPr="008E7E3D">
        <w:rPr>
          <w:sz w:val="20"/>
          <w:szCs w:val="20"/>
        </w:rPr>
        <w:t>.р</w:t>
      </w:r>
      <w:proofErr w:type="gramEnd"/>
      <w:r w:rsidRPr="008E7E3D">
        <w:rPr>
          <w:sz w:val="20"/>
          <w:szCs w:val="20"/>
        </w:rPr>
        <w:t>уб</w:t>
      </w:r>
      <w:proofErr w:type="spellEnd"/>
      <w:r w:rsidRPr="008E7E3D">
        <w:rPr>
          <w:sz w:val="20"/>
          <w:szCs w:val="20"/>
        </w:rPr>
        <w:t>.</w:t>
      </w:r>
    </w:p>
    <w:p w:rsidR="008E7E3D" w:rsidRPr="008E7E3D" w:rsidRDefault="008E7E3D" w:rsidP="008E7E3D">
      <w:pPr>
        <w:ind w:firstLine="567"/>
        <w:jc w:val="both"/>
        <w:rPr>
          <w:sz w:val="20"/>
          <w:szCs w:val="20"/>
        </w:rPr>
      </w:pPr>
      <w:r w:rsidRPr="008E7E3D">
        <w:rPr>
          <w:sz w:val="20"/>
          <w:szCs w:val="20"/>
        </w:rPr>
        <w:t>Лицам, замещавшим должности муниципальной службы в органах местного самоуправления муниципального образования Орловский муниципальный округ Кировской области при наличии определенного стажа назначается и выплачивается пенсия за выслугу лет (доплата к пенсии муниципальных служащих). Получателями данной меры социальной поддержки в 2025 году являлись 47 человек.</w:t>
      </w:r>
    </w:p>
    <w:p w:rsidR="008E7E3D" w:rsidRPr="008E7E3D" w:rsidRDefault="008E7E3D" w:rsidP="008E7E3D">
      <w:pPr>
        <w:ind w:firstLine="540"/>
        <w:jc w:val="both"/>
        <w:rPr>
          <w:sz w:val="20"/>
          <w:szCs w:val="20"/>
        </w:rPr>
      </w:pPr>
      <w:r w:rsidRPr="008E7E3D">
        <w:rPr>
          <w:bCs/>
          <w:sz w:val="20"/>
          <w:szCs w:val="20"/>
        </w:rPr>
        <w:t xml:space="preserve">На 01.01.2026 года звание «Почетный гражданин Орловского района» присвоено 20 гражданам Орловского района. При присвоении звания </w:t>
      </w:r>
      <w:r w:rsidRPr="008E7E3D">
        <w:rPr>
          <w:sz w:val="20"/>
          <w:szCs w:val="20"/>
        </w:rPr>
        <w:t xml:space="preserve">«Почетный гражданин Орловского района» предоставляется </w:t>
      </w:r>
      <w:r w:rsidRPr="008E7E3D">
        <w:rPr>
          <w:bCs/>
          <w:sz w:val="20"/>
          <w:szCs w:val="20"/>
        </w:rPr>
        <w:t>е</w:t>
      </w:r>
      <w:r w:rsidRPr="008E7E3D">
        <w:rPr>
          <w:sz w:val="20"/>
          <w:szCs w:val="20"/>
        </w:rPr>
        <w:t xml:space="preserve">диновременная выплата в размере 10 </w:t>
      </w:r>
      <w:proofErr w:type="spellStart"/>
      <w:r w:rsidRPr="008E7E3D">
        <w:rPr>
          <w:sz w:val="20"/>
          <w:szCs w:val="20"/>
        </w:rPr>
        <w:t>тыс</w:t>
      </w:r>
      <w:proofErr w:type="gramStart"/>
      <w:r w:rsidRPr="008E7E3D">
        <w:rPr>
          <w:sz w:val="20"/>
          <w:szCs w:val="20"/>
        </w:rPr>
        <w:t>.р</w:t>
      </w:r>
      <w:proofErr w:type="gramEnd"/>
      <w:r w:rsidRPr="008E7E3D">
        <w:rPr>
          <w:sz w:val="20"/>
          <w:szCs w:val="20"/>
        </w:rPr>
        <w:t>уб</w:t>
      </w:r>
      <w:proofErr w:type="spellEnd"/>
      <w:r w:rsidRPr="008E7E3D">
        <w:rPr>
          <w:sz w:val="20"/>
          <w:szCs w:val="20"/>
        </w:rPr>
        <w:t>.  Звание «Почетный гражданин» в 2025 году присваивалось 1 чел.</w:t>
      </w:r>
    </w:p>
    <w:p w:rsidR="008E7E3D" w:rsidRPr="008E7E3D" w:rsidRDefault="008E7E3D" w:rsidP="008E7E3D">
      <w:pPr>
        <w:ind w:firstLine="567"/>
        <w:jc w:val="both"/>
        <w:rPr>
          <w:sz w:val="20"/>
          <w:szCs w:val="20"/>
        </w:rPr>
      </w:pPr>
      <w:proofErr w:type="gramStart"/>
      <w:r w:rsidRPr="008E7E3D">
        <w:rPr>
          <w:sz w:val="20"/>
          <w:szCs w:val="20"/>
        </w:rPr>
        <w:t>В рамках мероприятия по оказанию дополнительной меры социальной поддержки для  отдельных категорий граждан,  связанной  с установлением бесплатного проезда на автомобильном транспорте общего пользования (кроме такси) на муниципальных маршрутах регулярных перевозок на территории Орловского района  в 2025 году 81 чел. получили  меру социальной поддержки,  связанной  с установлением бесплатного проезда на автомобильном транспорте общего пользования (кроме такси) на муниципальных маршрутах регулярных перевозок</w:t>
      </w:r>
      <w:proofErr w:type="gramEnd"/>
      <w:r w:rsidRPr="008E7E3D">
        <w:rPr>
          <w:sz w:val="20"/>
          <w:szCs w:val="20"/>
        </w:rPr>
        <w:t xml:space="preserve"> на территории Орловского района на сумму 12,00 </w:t>
      </w:r>
      <w:proofErr w:type="spellStart"/>
      <w:r w:rsidRPr="008E7E3D">
        <w:rPr>
          <w:sz w:val="20"/>
          <w:szCs w:val="20"/>
        </w:rPr>
        <w:t>тыс</w:t>
      </w:r>
      <w:proofErr w:type="gramStart"/>
      <w:r w:rsidRPr="008E7E3D">
        <w:rPr>
          <w:sz w:val="20"/>
          <w:szCs w:val="20"/>
        </w:rPr>
        <w:t>.р</w:t>
      </w:r>
      <w:proofErr w:type="gramEnd"/>
      <w:r w:rsidRPr="008E7E3D">
        <w:rPr>
          <w:sz w:val="20"/>
          <w:szCs w:val="20"/>
        </w:rPr>
        <w:t>уб</w:t>
      </w:r>
      <w:proofErr w:type="spellEnd"/>
      <w:r w:rsidRPr="008E7E3D">
        <w:rPr>
          <w:sz w:val="20"/>
          <w:szCs w:val="20"/>
        </w:rPr>
        <w:t>.</w:t>
      </w:r>
    </w:p>
    <w:p w:rsidR="008E7E3D" w:rsidRPr="008E7E3D" w:rsidRDefault="008E7E3D" w:rsidP="008E7E3D">
      <w:pPr>
        <w:ind w:firstLine="567"/>
        <w:jc w:val="both"/>
        <w:rPr>
          <w:sz w:val="20"/>
          <w:szCs w:val="20"/>
        </w:rPr>
      </w:pPr>
    </w:p>
    <w:p w:rsidR="008E7E3D" w:rsidRPr="008E7E3D" w:rsidRDefault="008E7E3D" w:rsidP="008E7E3D">
      <w:pPr>
        <w:ind w:firstLine="540"/>
        <w:jc w:val="both"/>
        <w:rPr>
          <w:bCs/>
          <w:sz w:val="20"/>
          <w:szCs w:val="20"/>
        </w:rPr>
      </w:pPr>
      <w:r w:rsidRPr="008E7E3D">
        <w:rPr>
          <w:bCs/>
          <w:sz w:val="20"/>
          <w:szCs w:val="20"/>
        </w:rPr>
        <w:t>Реализация мероприятий муниципальной программы позволяет обеспечивать своевременно и в полном объеме гарантированные государством меры социальной поддержки и социальные выплаты отдельным категориям граждан, имеющим на них право в соответствии с федеральным, областным и муниципальным законодательством, повысить качество жизни населения.</w:t>
      </w:r>
    </w:p>
    <w:p w:rsidR="008E7E3D" w:rsidRPr="008E7E3D" w:rsidRDefault="008E7E3D" w:rsidP="008E7E3D">
      <w:pPr>
        <w:ind w:firstLine="567"/>
        <w:jc w:val="both"/>
        <w:rPr>
          <w:b/>
          <w:bCs/>
          <w:sz w:val="20"/>
          <w:szCs w:val="20"/>
        </w:rPr>
      </w:pPr>
    </w:p>
    <w:p w:rsidR="008E7E3D" w:rsidRPr="008E7E3D" w:rsidRDefault="008E7E3D" w:rsidP="008E7E3D">
      <w:pPr>
        <w:ind w:firstLine="567"/>
        <w:jc w:val="both"/>
        <w:rPr>
          <w:b/>
          <w:sz w:val="20"/>
          <w:szCs w:val="20"/>
        </w:rPr>
      </w:pPr>
      <w:r w:rsidRPr="008E7E3D">
        <w:rPr>
          <w:b/>
          <w:bCs/>
          <w:sz w:val="20"/>
          <w:szCs w:val="20"/>
        </w:rPr>
        <w:t xml:space="preserve">2. </w:t>
      </w:r>
      <w:r w:rsidRPr="008E7E3D">
        <w:rPr>
          <w:b/>
          <w:sz w:val="20"/>
          <w:szCs w:val="20"/>
        </w:rPr>
        <w:t>Описание приоритетов и целей муниципальной политики в сфере реализации муниципальной программы</w:t>
      </w:r>
    </w:p>
    <w:p w:rsidR="008E7E3D" w:rsidRPr="008E7E3D" w:rsidRDefault="008E7E3D" w:rsidP="008E7E3D">
      <w:pPr>
        <w:ind w:firstLine="567"/>
        <w:jc w:val="both"/>
        <w:rPr>
          <w:sz w:val="20"/>
          <w:szCs w:val="20"/>
        </w:rPr>
      </w:pPr>
      <w:r w:rsidRPr="008E7E3D">
        <w:rPr>
          <w:sz w:val="20"/>
          <w:szCs w:val="20"/>
        </w:rPr>
        <w:t xml:space="preserve">Приоритеты в сфере реализации муниципальной программы определены на основании следующих документов:  </w:t>
      </w:r>
    </w:p>
    <w:p w:rsidR="008E7E3D" w:rsidRPr="008E7E3D" w:rsidRDefault="008E7E3D" w:rsidP="008E7E3D">
      <w:pPr>
        <w:ind w:firstLine="567"/>
        <w:jc w:val="both"/>
        <w:rPr>
          <w:sz w:val="20"/>
          <w:szCs w:val="20"/>
        </w:rPr>
      </w:pPr>
      <w:r w:rsidRPr="008E7E3D">
        <w:rPr>
          <w:sz w:val="20"/>
          <w:szCs w:val="20"/>
        </w:rPr>
        <w:t>Указ Президента Российской Федерации от 07.05.2018 N 204 "О национальных целях и стратегических задачах развития Российской Федерации на период до 2024 года";</w:t>
      </w:r>
    </w:p>
    <w:p w:rsidR="008E7E3D" w:rsidRPr="008E7E3D" w:rsidRDefault="008E7E3D" w:rsidP="008E7E3D">
      <w:pPr>
        <w:autoSpaceDE w:val="0"/>
        <w:autoSpaceDN w:val="0"/>
        <w:adjustRightInd w:val="0"/>
        <w:jc w:val="both"/>
        <w:rPr>
          <w:rFonts w:ascii="Courier New" w:hAnsi="Courier New" w:cs="Courier New"/>
          <w:sz w:val="20"/>
          <w:szCs w:val="20"/>
        </w:rPr>
      </w:pPr>
      <w:r w:rsidRPr="008E7E3D">
        <w:rPr>
          <w:sz w:val="20"/>
          <w:szCs w:val="20"/>
        </w:rPr>
        <w:t xml:space="preserve">        Указ Президента Российской Федерации от 21.07.2020 N 474 "О национальных целях развития Российской Федерации на период до 2030 года»;</w:t>
      </w:r>
      <w:r w:rsidRPr="008E7E3D">
        <w:rPr>
          <w:rFonts w:ascii="Courier New" w:hAnsi="Courier New" w:cs="Courier New"/>
          <w:sz w:val="20"/>
          <w:szCs w:val="20"/>
        </w:rPr>
        <w:t xml:space="preserve"> </w:t>
      </w:r>
    </w:p>
    <w:p w:rsidR="008E7E3D" w:rsidRPr="008E7E3D" w:rsidRDefault="008E7E3D" w:rsidP="008E7E3D">
      <w:pPr>
        <w:autoSpaceDE w:val="0"/>
        <w:autoSpaceDN w:val="0"/>
        <w:adjustRightInd w:val="0"/>
        <w:jc w:val="both"/>
        <w:rPr>
          <w:sz w:val="20"/>
          <w:szCs w:val="20"/>
        </w:rPr>
      </w:pPr>
      <w:r w:rsidRPr="008E7E3D">
        <w:rPr>
          <w:rFonts w:ascii="Courier New" w:hAnsi="Courier New" w:cs="Courier New"/>
          <w:sz w:val="20"/>
          <w:szCs w:val="20"/>
        </w:rPr>
        <w:t xml:space="preserve">    </w:t>
      </w:r>
      <w:r w:rsidRPr="008E7E3D">
        <w:rPr>
          <w:sz w:val="20"/>
          <w:szCs w:val="20"/>
        </w:rPr>
        <w:t>Федеральный закон от</w:t>
      </w:r>
      <w:r w:rsidRPr="008E7E3D">
        <w:rPr>
          <w:rFonts w:cs="Courier New"/>
          <w:sz w:val="20"/>
          <w:szCs w:val="20"/>
        </w:rPr>
        <w:t xml:space="preserve"> 20.03.2025 № 33-ФЗ «Об общих принципах организации местного самоуправления в единой системе публичной власти»</w:t>
      </w:r>
      <w:r w:rsidRPr="008E7E3D">
        <w:rPr>
          <w:sz w:val="20"/>
          <w:szCs w:val="20"/>
        </w:rPr>
        <w:t>;</w:t>
      </w:r>
    </w:p>
    <w:p w:rsidR="008E7E3D" w:rsidRPr="008E7E3D" w:rsidRDefault="008E7E3D" w:rsidP="008E7E3D">
      <w:pPr>
        <w:autoSpaceDE w:val="0"/>
        <w:autoSpaceDN w:val="0"/>
        <w:adjustRightInd w:val="0"/>
        <w:ind w:firstLine="567"/>
        <w:jc w:val="both"/>
        <w:rPr>
          <w:sz w:val="20"/>
          <w:szCs w:val="20"/>
        </w:rPr>
      </w:pPr>
      <w:r w:rsidRPr="008E7E3D">
        <w:rPr>
          <w:sz w:val="20"/>
          <w:szCs w:val="20"/>
        </w:rPr>
        <w:t>Закон Кировской области от 03.11.2004 № 267-ЗО «О мере социальной поддержки отдельных категорий специалистов, проживающих в сельских населенных пунктах или поселках городского типа Кировской области»;</w:t>
      </w:r>
    </w:p>
    <w:p w:rsidR="008E7E3D" w:rsidRPr="008E7E3D" w:rsidRDefault="008E7E3D" w:rsidP="008E7E3D">
      <w:pPr>
        <w:autoSpaceDE w:val="0"/>
        <w:autoSpaceDN w:val="0"/>
        <w:adjustRightInd w:val="0"/>
        <w:ind w:firstLine="567"/>
        <w:jc w:val="both"/>
        <w:rPr>
          <w:sz w:val="20"/>
          <w:szCs w:val="20"/>
        </w:rPr>
      </w:pPr>
      <w:r w:rsidRPr="008E7E3D">
        <w:rPr>
          <w:sz w:val="20"/>
          <w:szCs w:val="20"/>
        </w:rPr>
        <w:t xml:space="preserve">  Закон Кировской области от 08.10.2007 № 171-ЗО "О муниципальной службе в Кировской области";</w:t>
      </w:r>
    </w:p>
    <w:p w:rsidR="008E7E3D" w:rsidRPr="008E7E3D" w:rsidRDefault="008E7E3D" w:rsidP="008E7E3D">
      <w:pPr>
        <w:widowControl w:val="0"/>
        <w:autoSpaceDE w:val="0"/>
        <w:autoSpaceDN w:val="0"/>
        <w:adjustRightInd w:val="0"/>
        <w:ind w:firstLine="567"/>
        <w:jc w:val="both"/>
        <w:rPr>
          <w:sz w:val="20"/>
          <w:szCs w:val="20"/>
        </w:rPr>
      </w:pPr>
      <w:r w:rsidRPr="008E7E3D">
        <w:rPr>
          <w:sz w:val="20"/>
          <w:szCs w:val="20"/>
        </w:rPr>
        <w:t xml:space="preserve">  Закон Кировской области от 02.04.2015 № 521-ЗО «О пенсионном обеспечении лиц, замещавших должности муниципальной службы Кировской области»;</w:t>
      </w:r>
    </w:p>
    <w:p w:rsidR="008E7E3D" w:rsidRPr="008E7E3D" w:rsidRDefault="008E7E3D" w:rsidP="008E7E3D">
      <w:pPr>
        <w:jc w:val="both"/>
        <w:rPr>
          <w:color w:val="000000"/>
          <w:sz w:val="20"/>
          <w:szCs w:val="20"/>
        </w:rPr>
      </w:pPr>
      <w:r w:rsidRPr="008E7E3D">
        <w:rPr>
          <w:color w:val="000000"/>
          <w:sz w:val="20"/>
          <w:szCs w:val="20"/>
        </w:rPr>
        <w:t xml:space="preserve">        Постановление Правительства Кировской области от 07.07.2011 г. №110/295 «О порядке предоставления в виде ежемесячной денежной выплаты компенсации расходов на оплату жилого помещения и коммунальных услуг работникам областных государственных, муниципальных образовательных организаций, организаций для детей-сирот и детей, оставшихся без попечения родителей, Кировской области»;</w:t>
      </w:r>
    </w:p>
    <w:p w:rsidR="008E7E3D" w:rsidRPr="008E7E3D" w:rsidRDefault="008E7E3D" w:rsidP="008E7E3D">
      <w:pPr>
        <w:jc w:val="both"/>
        <w:rPr>
          <w:color w:val="000000"/>
          <w:sz w:val="20"/>
          <w:szCs w:val="20"/>
        </w:rPr>
      </w:pPr>
      <w:r w:rsidRPr="008E7E3D">
        <w:rPr>
          <w:color w:val="000000"/>
          <w:sz w:val="20"/>
          <w:szCs w:val="20"/>
        </w:rPr>
        <w:t xml:space="preserve">          </w:t>
      </w:r>
    </w:p>
    <w:p w:rsidR="008E7E3D" w:rsidRPr="008E7E3D" w:rsidRDefault="008E7E3D" w:rsidP="008E7E3D">
      <w:pPr>
        <w:ind w:right="-22"/>
        <w:jc w:val="both"/>
        <w:rPr>
          <w:bCs/>
          <w:sz w:val="20"/>
          <w:szCs w:val="20"/>
          <w:lang w:val="x-none" w:eastAsia="x-none"/>
        </w:rPr>
      </w:pPr>
      <w:r w:rsidRPr="008E7E3D">
        <w:rPr>
          <w:sz w:val="20"/>
          <w:szCs w:val="20"/>
          <w:lang w:val="x-none" w:eastAsia="x-none"/>
        </w:rPr>
        <w:t xml:space="preserve">         Решение Орловской  районной Думы Кировской области шестого созыва от 29.10.2021 № 3/12</w:t>
      </w:r>
      <w:r w:rsidRPr="008E7E3D">
        <w:rPr>
          <w:b/>
          <w:bCs/>
          <w:sz w:val="20"/>
          <w:szCs w:val="20"/>
          <w:lang w:val="x-none" w:eastAsia="x-none"/>
        </w:rPr>
        <w:t xml:space="preserve"> «</w:t>
      </w:r>
      <w:r w:rsidRPr="008E7E3D">
        <w:rPr>
          <w:bCs/>
          <w:sz w:val="20"/>
          <w:szCs w:val="20"/>
          <w:lang w:val="x-none" w:eastAsia="x-none"/>
        </w:rPr>
        <w:t>Об утверждении порядка установления пенсии за выслугу лет лицам, замещавшим должности муниципальной службы в органах местного самоуправления муниципального образования Орловский муниципальный район Кировской области»;</w:t>
      </w:r>
    </w:p>
    <w:p w:rsidR="008E7E3D" w:rsidRPr="008E7E3D" w:rsidRDefault="008E7E3D" w:rsidP="008E7E3D">
      <w:pPr>
        <w:ind w:firstLine="567"/>
        <w:jc w:val="both"/>
        <w:rPr>
          <w:sz w:val="20"/>
          <w:szCs w:val="20"/>
        </w:rPr>
      </w:pPr>
      <w:r w:rsidRPr="008E7E3D">
        <w:rPr>
          <w:sz w:val="20"/>
          <w:szCs w:val="20"/>
        </w:rPr>
        <w:t xml:space="preserve">Решение Орловской районной Думы Кировской области третьего созыва от 20.03.2009 № 31/295 «Об утверждении Положения о присвоении звания «Почетный гражданин Орловского района»; </w:t>
      </w:r>
    </w:p>
    <w:p w:rsidR="008E7E3D" w:rsidRPr="008E7E3D" w:rsidRDefault="008E7E3D" w:rsidP="008E7E3D">
      <w:pPr>
        <w:ind w:firstLine="567"/>
        <w:jc w:val="both"/>
        <w:rPr>
          <w:sz w:val="20"/>
          <w:szCs w:val="20"/>
        </w:rPr>
      </w:pPr>
      <w:r w:rsidRPr="008E7E3D">
        <w:rPr>
          <w:sz w:val="20"/>
          <w:szCs w:val="20"/>
        </w:rPr>
        <w:t>Решение Орловской районной Думы Кировской области пятого созыва от 28.02.2018 № 18/148 «О внесении изменений в решение Орловской районной Думы Кировской области третьего созыва от 20.03.2009 г. № 31/295 «Об утверждении Положения о присвоении звания «Почетный гражданин Орловского района».</w:t>
      </w:r>
    </w:p>
    <w:p w:rsidR="008E7E3D" w:rsidRPr="008E7E3D" w:rsidRDefault="008E7E3D" w:rsidP="008E7E3D">
      <w:pPr>
        <w:ind w:firstLine="567"/>
        <w:jc w:val="both"/>
        <w:rPr>
          <w:sz w:val="20"/>
          <w:szCs w:val="20"/>
        </w:rPr>
      </w:pPr>
    </w:p>
    <w:p w:rsidR="008E7E3D" w:rsidRPr="008E7E3D" w:rsidRDefault="008E7E3D" w:rsidP="008E7E3D">
      <w:pPr>
        <w:autoSpaceDE w:val="0"/>
        <w:autoSpaceDN w:val="0"/>
        <w:adjustRightInd w:val="0"/>
        <w:jc w:val="both"/>
        <w:rPr>
          <w:sz w:val="20"/>
          <w:szCs w:val="20"/>
        </w:rPr>
      </w:pPr>
      <w:r w:rsidRPr="008E7E3D">
        <w:rPr>
          <w:b/>
          <w:i/>
          <w:sz w:val="20"/>
          <w:szCs w:val="20"/>
        </w:rPr>
        <w:t xml:space="preserve">               </w:t>
      </w:r>
      <w:r w:rsidRPr="008E7E3D">
        <w:rPr>
          <w:sz w:val="20"/>
          <w:szCs w:val="20"/>
        </w:rPr>
        <w:t xml:space="preserve">Цель муниципальной программы – повышение </w:t>
      </w:r>
      <w:proofErr w:type="gramStart"/>
      <w:r w:rsidRPr="008E7E3D">
        <w:rPr>
          <w:sz w:val="20"/>
          <w:szCs w:val="20"/>
        </w:rPr>
        <w:t>эффективности системы предоставления мер социальной поддержки</w:t>
      </w:r>
      <w:proofErr w:type="gramEnd"/>
      <w:r w:rsidRPr="008E7E3D">
        <w:rPr>
          <w:sz w:val="20"/>
          <w:szCs w:val="20"/>
        </w:rPr>
        <w:t xml:space="preserve"> отдельным категориям граждан, проживающим в Орловском муниципальном округе.</w:t>
      </w:r>
    </w:p>
    <w:p w:rsidR="008E7E3D" w:rsidRPr="008E7E3D" w:rsidRDefault="008E7E3D" w:rsidP="008E7E3D">
      <w:pPr>
        <w:autoSpaceDE w:val="0"/>
        <w:autoSpaceDN w:val="0"/>
        <w:adjustRightInd w:val="0"/>
        <w:jc w:val="both"/>
        <w:rPr>
          <w:sz w:val="20"/>
          <w:szCs w:val="20"/>
        </w:rPr>
      </w:pPr>
    </w:p>
    <w:p w:rsidR="008E7E3D" w:rsidRPr="008E7E3D" w:rsidRDefault="008E7E3D" w:rsidP="008E7E3D">
      <w:pPr>
        <w:ind w:left="1" w:firstLine="708"/>
        <w:jc w:val="both"/>
        <w:rPr>
          <w:b/>
          <w:sz w:val="20"/>
          <w:szCs w:val="20"/>
        </w:rPr>
      </w:pPr>
      <w:r w:rsidRPr="008E7E3D">
        <w:rPr>
          <w:b/>
          <w:sz w:val="20"/>
          <w:szCs w:val="20"/>
        </w:rPr>
        <w:t>3. Задачи муниципальной политики в сфере реализации муниципальной программы.</w:t>
      </w:r>
    </w:p>
    <w:p w:rsidR="008E7E3D" w:rsidRPr="008E7E3D" w:rsidRDefault="008E7E3D" w:rsidP="008E7E3D">
      <w:pPr>
        <w:ind w:firstLine="567"/>
        <w:jc w:val="both"/>
        <w:rPr>
          <w:sz w:val="20"/>
          <w:szCs w:val="20"/>
        </w:rPr>
      </w:pPr>
      <w:r w:rsidRPr="008E7E3D">
        <w:rPr>
          <w:sz w:val="20"/>
          <w:szCs w:val="20"/>
        </w:rPr>
        <w:t xml:space="preserve">1. Обеспечение мер предоставления социальной поддержки, дополнительного пенсионного обеспечения отдельным категориям граждан; </w:t>
      </w:r>
    </w:p>
    <w:p w:rsidR="008E7E3D" w:rsidRPr="008E7E3D" w:rsidRDefault="008E7E3D" w:rsidP="008E7E3D">
      <w:pPr>
        <w:ind w:firstLine="567"/>
        <w:jc w:val="both"/>
        <w:rPr>
          <w:sz w:val="20"/>
          <w:szCs w:val="20"/>
        </w:rPr>
      </w:pPr>
      <w:r w:rsidRPr="008E7E3D">
        <w:rPr>
          <w:sz w:val="20"/>
          <w:szCs w:val="20"/>
        </w:rPr>
        <w:t>2.     Признание заслуг граждан Орловского муниципального округа.</w:t>
      </w:r>
    </w:p>
    <w:p w:rsidR="008E7E3D" w:rsidRPr="008E7E3D" w:rsidRDefault="008E7E3D" w:rsidP="008E7E3D">
      <w:pPr>
        <w:autoSpaceDE w:val="0"/>
        <w:autoSpaceDN w:val="0"/>
        <w:adjustRightInd w:val="0"/>
        <w:ind w:firstLine="708"/>
        <w:rPr>
          <w:bCs/>
          <w:caps/>
          <w:snapToGrid w:val="0"/>
          <w:sz w:val="20"/>
          <w:szCs w:val="20"/>
        </w:rPr>
      </w:pPr>
      <w:r w:rsidRPr="008E7E3D">
        <w:rPr>
          <w:bCs/>
          <w:sz w:val="20"/>
          <w:szCs w:val="20"/>
        </w:rPr>
        <w:tab/>
      </w:r>
      <w:r w:rsidRPr="008E7E3D">
        <w:rPr>
          <w:bCs/>
          <w:sz w:val="20"/>
          <w:szCs w:val="20"/>
        </w:rPr>
        <w:tab/>
      </w:r>
      <w:r w:rsidRPr="008E7E3D">
        <w:rPr>
          <w:bCs/>
          <w:sz w:val="20"/>
          <w:szCs w:val="20"/>
        </w:rPr>
        <w:tab/>
      </w:r>
    </w:p>
    <w:p w:rsidR="008E7E3D" w:rsidRPr="008E7E3D" w:rsidRDefault="008E7E3D" w:rsidP="008E7E3D">
      <w:pPr>
        <w:keepNext/>
        <w:widowControl w:val="0"/>
        <w:autoSpaceDE w:val="0"/>
        <w:autoSpaceDN w:val="0"/>
        <w:adjustRightInd w:val="0"/>
        <w:jc w:val="center"/>
        <w:outlineLvl w:val="0"/>
        <w:rPr>
          <w:b/>
          <w:bCs/>
          <w:caps/>
          <w:snapToGrid w:val="0"/>
          <w:spacing w:val="-4"/>
          <w:sz w:val="20"/>
          <w:szCs w:val="20"/>
        </w:rPr>
      </w:pPr>
    </w:p>
    <w:p w:rsidR="008E7E3D" w:rsidRPr="008E7E3D" w:rsidRDefault="008E7E3D" w:rsidP="008E7E3D">
      <w:pPr>
        <w:rPr>
          <w:sz w:val="20"/>
          <w:szCs w:val="20"/>
        </w:rPr>
      </w:pPr>
    </w:p>
    <w:p w:rsidR="008E7E3D" w:rsidRPr="008E7E3D" w:rsidRDefault="008E7E3D" w:rsidP="008E7E3D">
      <w:pPr>
        <w:keepNext/>
        <w:widowControl w:val="0"/>
        <w:autoSpaceDE w:val="0"/>
        <w:autoSpaceDN w:val="0"/>
        <w:adjustRightInd w:val="0"/>
        <w:jc w:val="center"/>
        <w:outlineLvl w:val="0"/>
        <w:rPr>
          <w:b/>
          <w:bCs/>
          <w:caps/>
          <w:snapToGrid w:val="0"/>
          <w:spacing w:val="-4"/>
          <w:sz w:val="20"/>
          <w:szCs w:val="20"/>
        </w:rPr>
      </w:pPr>
    </w:p>
    <w:p w:rsidR="008E7E3D" w:rsidRPr="008E7E3D" w:rsidRDefault="008E7E3D" w:rsidP="008E7E3D">
      <w:pPr>
        <w:keepNext/>
        <w:widowControl w:val="0"/>
        <w:autoSpaceDE w:val="0"/>
        <w:autoSpaceDN w:val="0"/>
        <w:adjustRightInd w:val="0"/>
        <w:jc w:val="center"/>
        <w:outlineLvl w:val="0"/>
        <w:rPr>
          <w:b/>
          <w:bCs/>
          <w:caps/>
          <w:snapToGrid w:val="0"/>
          <w:spacing w:val="-4"/>
          <w:sz w:val="20"/>
          <w:szCs w:val="20"/>
        </w:rPr>
      </w:pPr>
      <w:r w:rsidRPr="008E7E3D">
        <w:rPr>
          <w:b/>
          <w:bCs/>
          <w:caps/>
          <w:snapToGrid w:val="0"/>
          <w:spacing w:val="-4"/>
          <w:sz w:val="20"/>
          <w:szCs w:val="20"/>
        </w:rPr>
        <w:t>Паспорт</w:t>
      </w:r>
    </w:p>
    <w:p w:rsidR="008E7E3D" w:rsidRPr="008E7E3D" w:rsidRDefault="008E7E3D" w:rsidP="008E7E3D">
      <w:pPr>
        <w:jc w:val="center"/>
        <w:rPr>
          <w:b/>
          <w:bCs/>
          <w:sz w:val="20"/>
          <w:szCs w:val="20"/>
        </w:rPr>
      </w:pPr>
      <w:r w:rsidRPr="008E7E3D">
        <w:rPr>
          <w:b/>
          <w:bCs/>
          <w:sz w:val="20"/>
          <w:szCs w:val="20"/>
        </w:rPr>
        <w:t>Муниципальной программы</w:t>
      </w:r>
    </w:p>
    <w:p w:rsidR="008E7E3D" w:rsidRPr="008E7E3D" w:rsidRDefault="008E7E3D" w:rsidP="008E7E3D">
      <w:pPr>
        <w:jc w:val="center"/>
        <w:rPr>
          <w:b/>
          <w:bCs/>
          <w:sz w:val="20"/>
          <w:szCs w:val="20"/>
        </w:rPr>
      </w:pPr>
      <w:r w:rsidRPr="008E7E3D">
        <w:rPr>
          <w:b/>
          <w:bCs/>
          <w:sz w:val="20"/>
          <w:szCs w:val="20"/>
        </w:rPr>
        <w:t xml:space="preserve">"Социальная поддержка граждан Орловского муниципального округа </w:t>
      </w:r>
    </w:p>
    <w:p w:rsidR="008E7E3D" w:rsidRPr="008E7E3D" w:rsidRDefault="008E7E3D" w:rsidP="008E7E3D">
      <w:pPr>
        <w:jc w:val="center"/>
        <w:rPr>
          <w:b/>
          <w:bCs/>
          <w:sz w:val="20"/>
          <w:szCs w:val="20"/>
        </w:rPr>
      </w:pPr>
      <w:r w:rsidRPr="008E7E3D">
        <w:rPr>
          <w:b/>
          <w:bCs/>
          <w:sz w:val="20"/>
          <w:szCs w:val="20"/>
        </w:rPr>
        <w:t>Кировской области "</w:t>
      </w:r>
    </w:p>
    <w:p w:rsidR="008E7E3D" w:rsidRPr="008E7E3D" w:rsidRDefault="008E7E3D" w:rsidP="008E7E3D">
      <w:pPr>
        <w:jc w:val="center"/>
        <w:rPr>
          <w:b/>
          <w:bCs/>
          <w:sz w:val="20"/>
          <w:szCs w:val="20"/>
        </w:rPr>
      </w:pPr>
    </w:p>
    <w:p w:rsidR="008E7E3D" w:rsidRPr="008E7E3D" w:rsidRDefault="008E7E3D" w:rsidP="008E7E3D">
      <w:pPr>
        <w:widowControl w:val="0"/>
        <w:numPr>
          <w:ilvl w:val="0"/>
          <w:numId w:val="6"/>
        </w:numPr>
        <w:autoSpaceDE w:val="0"/>
        <w:autoSpaceDN w:val="0"/>
        <w:adjustRightInd w:val="0"/>
        <w:ind w:left="0" w:firstLine="567"/>
        <w:rPr>
          <w:b/>
          <w:sz w:val="20"/>
          <w:szCs w:val="20"/>
        </w:rPr>
      </w:pPr>
      <w:r w:rsidRPr="008E7E3D">
        <w:rPr>
          <w:b/>
          <w:sz w:val="20"/>
          <w:szCs w:val="20"/>
        </w:rPr>
        <w:t>Основные положения</w:t>
      </w:r>
    </w:p>
    <w:p w:rsidR="008E7E3D" w:rsidRPr="008E7E3D" w:rsidRDefault="008E7E3D" w:rsidP="008E7E3D">
      <w:pPr>
        <w:tabs>
          <w:tab w:val="left" w:pos="3348"/>
        </w:tabs>
        <w:jc w:val="center"/>
        <w:rPr>
          <w:b/>
          <w:bCs/>
          <w:color w:val="FF0000"/>
          <w:sz w:val="20"/>
          <w:szCs w:val="20"/>
        </w:rPr>
      </w:pPr>
    </w:p>
    <w:tbl>
      <w:tblPr>
        <w:tblW w:w="10490" w:type="dxa"/>
        <w:tblCellSpacing w:w="5" w:type="nil"/>
        <w:tblInd w:w="-983" w:type="dxa"/>
        <w:tblLayout w:type="fixed"/>
        <w:tblCellMar>
          <w:left w:w="75" w:type="dxa"/>
          <w:right w:w="75" w:type="dxa"/>
        </w:tblCellMar>
        <w:tblLook w:val="0000" w:firstRow="0" w:lastRow="0" w:firstColumn="0" w:lastColumn="0" w:noHBand="0" w:noVBand="0"/>
      </w:tblPr>
      <w:tblGrid>
        <w:gridCol w:w="3544"/>
        <w:gridCol w:w="6946"/>
      </w:tblGrid>
      <w:tr w:rsidR="008E7E3D" w:rsidRPr="008E7E3D" w:rsidTr="00A75D11">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Куратор  муниципальной программы                               </w:t>
            </w:r>
          </w:p>
        </w:tc>
        <w:tc>
          <w:tcPr>
            <w:tcW w:w="6946"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both"/>
              <w:rPr>
                <w:sz w:val="20"/>
                <w:szCs w:val="20"/>
              </w:rPr>
            </w:pPr>
            <w:r w:rsidRPr="008E7E3D">
              <w:rPr>
                <w:sz w:val="20"/>
                <w:szCs w:val="20"/>
              </w:rPr>
              <w:t>Заместитель главы администрации, заведующая отделом социальной  политики администрации Орловского муниципального округа Кировской области</w:t>
            </w:r>
          </w:p>
        </w:tc>
      </w:tr>
      <w:tr w:rsidR="008E7E3D" w:rsidRPr="008E7E3D" w:rsidTr="00A75D11">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Ответственный исполнитель муниципальной программы                                </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E7E3D" w:rsidRPr="008E7E3D" w:rsidRDefault="008E7E3D" w:rsidP="008E7E3D">
            <w:pPr>
              <w:jc w:val="both"/>
              <w:rPr>
                <w:sz w:val="20"/>
                <w:szCs w:val="20"/>
              </w:rPr>
            </w:pPr>
            <w:r w:rsidRPr="008E7E3D">
              <w:rPr>
                <w:sz w:val="20"/>
                <w:szCs w:val="20"/>
              </w:rPr>
              <w:t xml:space="preserve">Отдел социальной политики администрации Орловского муниципального округа Кировской области </w:t>
            </w:r>
          </w:p>
        </w:tc>
      </w:tr>
      <w:tr w:rsidR="008E7E3D" w:rsidRPr="008E7E3D" w:rsidTr="00A75D11">
        <w:trPr>
          <w:tblCellSpacing w:w="5" w:type="nil"/>
        </w:trPr>
        <w:tc>
          <w:tcPr>
            <w:tcW w:w="354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Соисполнители муниципальной программы  </w:t>
            </w:r>
          </w:p>
        </w:tc>
        <w:tc>
          <w:tcPr>
            <w:tcW w:w="694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МКУ «Централизованная бухгалтерия учреждений культуры Орловского муниципального округа Кировской области» </w:t>
            </w:r>
          </w:p>
          <w:p w:rsidR="008E7E3D" w:rsidRPr="008E7E3D" w:rsidRDefault="008E7E3D" w:rsidP="008E7E3D">
            <w:pPr>
              <w:widowControl w:val="0"/>
              <w:autoSpaceDE w:val="0"/>
              <w:autoSpaceDN w:val="0"/>
              <w:adjustRightInd w:val="0"/>
              <w:rPr>
                <w:sz w:val="20"/>
                <w:szCs w:val="20"/>
              </w:rPr>
            </w:pPr>
            <w:r w:rsidRPr="008E7E3D">
              <w:rPr>
                <w:sz w:val="20"/>
                <w:szCs w:val="20"/>
              </w:rPr>
              <w:t xml:space="preserve">МКУ «Централизованная  бухгалтерия  органов местного самоуправления Орловского муниципального округа Кировской области» </w:t>
            </w:r>
          </w:p>
          <w:p w:rsidR="008E7E3D" w:rsidRPr="008E7E3D" w:rsidRDefault="008E7E3D" w:rsidP="008E7E3D">
            <w:pPr>
              <w:autoSpaceDE w:val="0"/>
              <w:autoSpaceDN w:val="0"/>
              <w:adjustRightInd w:val="0"/>
              <w:jc w:val="both"/>
              <w:rPr>
                <w:rFonts w:cs="Arial"/>
                <w:sz w:val="20"/>
                <w:szCs w:val="20"/>
              </w:rPr>
            </w:pPr>
            <w:r w:rsidRPr="008E7E3D">
              <w:rPr>
                <w:sz w:val="20"/>
                <w:szCs w:val="20"/>
              </w:rPr>
              <w:t>МКУ «Централизованная бухгалтерия  муниципальных  учреждений образования»</w:t>
            </w:r>
          </w:p>
        </w:tc>
      </w:tr>
      <w:tr w:rsidR="008E7E3D" w:rsidRPr="008E7E3D" w:rsidTr="00A75D11">
        <w:trPr>
          <w:tblCellSpacing w:w="5" w:type="nil"/>
        </w:trPr>
        <w:tc>
          <w:tcPr>
            <w:tcW w:w="354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Период реализации муниципальной программы         </w:t>
            </w:r>
          </w:p>
        </w:tc>
        <w:tc>
          <w:tcPr>
            <w:tcW w:w="694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both"/>
              <w:rPr>
                <w:sz w:val="20"/>
                <w:szCs w:val="20"/>
              </w:rPr>
            </w:pPr>
            <w:r w:rsidRPr="008E7E3D">
              <w:rPr>
                <w:sz w:val="20"/>
                <w:szCs w:val="20"/>
              </w:rPr>
              <w:t>2026-2030 годы</w:t>
            </w:r>
          </w:p>
        </w:tc>
      </w:tr>
      <w:tr w:rsidR="008E7E3D" w:rsidRPr="008E7E3D" w:rsidTr="00A75D11">
        <w:trPr>
          <w:tblCellSpacing w:w="5" w:type="nil"/>
        </w:trPr>
        <w:tc>
          <w:tcPr>
            <w:tcW w:w="354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 xml:space="preserve">Цели муниципальной программы           </w:t>
            </w:r>
          </w:p>
        </w:tc>
        <w:tc>
          <w:tcPr>
            <w:tcW w:w="6946" w:type="dxa"/>
            <w:tcBorders>
              <w:left w:val="single" w:sz="4" w:space="0" w:color="auto"/>
              <w:bottom w:val="single" w:sz="4" w:space="0" w:color="auto"/>
              <w:right w:val="single" w:sz="4" w:space="0" w:color="auto"/>
            </w:tcBorders>
          </w:tcPr>
          <w:p w:rsidR="008E7E3D" w:rsidRPr="008E7E3D" w:rsidRDefault="008E7E3D" w:rsidP="008E7E3D">
            <w:pPr>
              <w:jc w:val="both"/>
              <w:rPr>
                <w:color w:val="FF0000"/>
                <w:sz w:val="20"/>
                <w:szCs w:val="20"/>
              </w:rPr>
            </w:pPr>
            <w:r w:rsidRPr="008E7E3D">
              <w:rPr>
                <w:sz w:val="20"/>
                <w:szCs w:val="20"/>
              </w:rPr>
              <w:t xml:space="preserve">Повышение </w:t>
            </w:r>
            <w:proofErr w:type="gramStart"/>
            <w:r w:rsidRPr="008E7E3D">
              <w:rPr>
                <w:sz w:val="20"/>
                <w:szCs w:val="20"/>
              </w:rPr>
              <w:t>эффективности системы предоставления мер социальной поддержки</w:t>
            </w:r>
            <w:proofErr w:type="gramEnd"/>
            <w:r w:rsidRPr="008E7E3D">
              <w:rPr>
                <w:sz w:val="20"/>
                <w:szCs w:val="20"/>
              </w:rPr>
              <w:t xml:space="preserve"> отдельным категориям граждан, проживающим в Орловском муниципальном округе. </w:t>
            </w:r>
          </w:p>
        </w:tc>
      </w:tr>
      <w:tr w:rsidR="008E7E3D" w:rsidRPr="008E7E3D" w:rsidTr="00A75D11">
        <w:trPr>
          <w:tblCellSpacing w:w="5" w:type="nil"/>
        </w:trPr>
        <w:tc>
          <w:tcPr>
            <w:tcW w:w="354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Объёмы финансового обеспечения за весь период реализации</w:t>
            </w:r>
          </w:p>
        </w:tc>
        <w:tc>
          <w:tcPr>
            <w:tcW w:w="694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both"/>
              <w:rPr>
                <w:color w:val="FF0000"/>
                <w:sz w:val="20"/>
                <w:szCs w:val="20"/>
              </w:rPr>
            </w:pPr>
            <w:r w:rsidRPr="008E7E3D">
              <w:rPr>
                <w:color w:val="FF0000"/>
                <w:sz w:val="20"/>
                <w:szCs w:val="20"/>
              </w:rPr>
              <w:t xml:space="preserve"> </w:t>
            </w:r>
            <w:r w:rsidRPr="008E7E3D">
              <w:rPr>
                <w:sz w:val="20"/>
                <w:szCs w:val="20"/>
              </w:rPr>
              <w:t xml:space="preserve">19585,00 </w:t>
            </w:r>
            <w:proofErr w:type="spellStart"/>
            <w:r w:rsidRPr="008E7E3D">
              <w:rPr>
                <w:sz w:val="20"/>
                <w:szCs w:val="20"/>
              </w:rPr>
              <w:t>тыс</w:t>
            </w:r>
            <w:proofErr w:type="gramStart"/>
            <w:r w:rsidRPr="008E7E3D">
              <w:rPr>
                <w:sz w:val="20"/>
                <w:szCs w:val="20"/>
              </w:rPr>
              <w:t>.р</w:t>
            </w:r>
            <w:proofErr w:type="gramEnd"/>
            <w:r w:rsidRPr="008E7E3D">
              <w:rPr>
                <w:sz w:val="20"/>
                <w:szCs w:val="20"/>
              </w:rPr>
              <w:t>уб</w:t>
            </w:r>
            <w:proofErr w:type="spellEnd"/>
            <w:r w:rsidRPr="008E7E3D">
              <w:rPr>
                <w:sz w:val="20"/>
                <w:szCs w:val="20"/>
              </w:rPr>
              <w:t>.</w:t>
            </w:r>
          </w:p>
        </w:tc>
      </w:tr>
      <w:tr w:rsidR="008E7E3D" w:rsidRPr="008E7E3D" w:rsidTr="00A75D11">
        <w:trPr>
          <w:trHeight w:val="400"/>
          <w:tblCellSpacing w:w="5" w:type="nil"/>
        </w:trPr>
        <w:tc>
          <w:tcPr>
            <w:tcW w:w="354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Связь с национальными целями развития Российской Федерации/ государственными программами Российской Федерации</w:t>
            </w:r>
          </w:p>
        </w:tc>
        <w:tc>
          <w:tcPr>
            <w:tcW w:w="6946" w:type="dxa"/>
            <w:tcBorders>
              <w:left w:val="single" w:sz="4" w:space="0" w:color="auto"/>
              <w:bottom w:val="single" w:sz="4" w:space="0" w:color="auto"/>
              <w:right w:val="single" w:sz="4" w:space="0" w:color="auto"/>
            </w:tcBorders>
          </w:tcPr>
          <w:p w:rsidR="008E7E3D" w:rsidRPr="008E7E3D" w:rsidRDefault="008E7E3D" w:rsidP="008E7E3D">
            <w:pPr>
              <w:shd w:val="clear" w:color="auto" w:fill="FFFFFF"/>
              <w:tabs>
                <w:tab w:val="left" w:pos="966"/>
              </w:tabs>
              <w:jc w:val="both"/>
              <w:rPr>
                <w:sz w:val="20"/>
                <w:szCs w:val="20"/>
              </w:rPr>
            </w:pPr>
            <w:r w:rsidRPr="008E7E3D">
              <w:rPr>
                <w:sz w:val="20"/>
                <w:szCs w:val="20"/>
              </w:rPr>
              <w:t>Государственная программа Кировской области «Социальная поддержка и социальное обслуживание граждан», утвержденная постановлением Правительства Кировской области от 15.12.2023 № 691-п.</w:t>
            </w:r>
          </w:p>
          <w:p w:rsidR="008E7E3D" w:rsidRPr="008E7E3D" w:rsidRDefault="008E7E3D" w:rsidP="008E7E3D">
            <w:pPr>
              <w:shd w:val="clear" w:color="auto" w:fill="FFFFFF"/>
              <w:tabs>
                <w:tab w:val="left" w:pos="966"/>
              </w:tabs>
              <w:jc w:val="both"/>
              <w:rPr>
                <w:sz w:val="20"/>
                <w:szCs w:val="20"/>
              </w:rPr>
            </w:pPr>
          </w:p>
        </w:tc>
      </w:tr>
    </w:tbl>
    <w:p w:rsidR="008E7E3D" w:rsidRPr="008E7E3D" w:rsidRDefault="008E7E3D" w:rsidP="008E7E3D">
      <w:pPr>
        <w:jc w:val="center"/>
        <w:rPr>
          <w:b/>
          <w:bCs/>
          <w:sz w:val="20"/>
          <w:szCs w:val="20"/>
        </w:rPr>
      </w:pPr>
    </w:p>
    <w:p w:rsidR="008E7E3D" w:rsidRPr="008E7E3D" w:rsidRDefault="008E7E3D" w:rsidP="008E7E3D">
      <w:pPr>
        <w:autoSpaceDE w:val="0"/>
        <w:autoSpaceDN w:val="0"/>
        <w:adjustRightInd w:val="0"/>
        <w:ind w:firstLine="708"/>
        <w:rPr>
          <w:sz w:val="20"/>
          <w:szCs w:val="20"/>
        </w:rPr>
      </w:pPr>
      <w:r w:rsidRPr="008E7E3D">
        <w:rPr>
          <w:bCs/>
          <w:i/>
          <w:color w:val="FF0000"/>
          <w:sz w:val="20"/>
          <w:szCs w:val="20"/>
        </w:rPr>
        <w:tab/>
      </w:r>
      <w:r w:rsidRPr="008E7E3D">
        <w:rPr>
          <w:bCs/>
          <w:i/>
          <w:color w:val="FF0000"/>
          <w:sz w:val="20"/>
          <w:szCs w:val="20"/>
        </w:rPr>
        <w:tab/>
      </w:r>
      <w:r w:rsidRPr="008E7E3D">
        <w:rPr>
          <w:bCs/>
          <w:i/>
          <w:color w:val="FF0000"/>
          <w:sz w:val="20"/>
          <w:szCs w:val="20"/>
        </w:rPr>
        <w:tab/>
      </w:r>
      <w:r w:rsidRPr="008E7E3D">
        <w:rPr>
          <w:bCs/>
          <w:color w:val="FF0000"/>
          <w:sz w:val="20"/>
          <w:szCs w:val="20"/>
        </w:rPr>
        <w:tab/>
      </w:r>
      <w:r w:rsidRPr="008E7E3D">
        <w:rPr>
          <w:bCs/>
          <w:color w:val="FF0000"/>
          <w:sz w:val="20"/>
          <w:szCs w:val="20"/>
        </w:rPr>
        <w:tab/>
      </w:r>
      <w:r w:rsidRPr="008E7E3D">
        <w:rPr>
          <w:bCs/>
          <w:color w:val="FF0000"/>
          <w:sz w:val="20"/>
          <w:szCs w:val="20"/>
        </w:rPr>
        <w:tab/>
      </w:r>
      <w:r w:rsidRPr="008E7E3D">
        <w:rPr>
          <w:bCs/>
          <w:color w:val="FF0000"/>
          <w:sz w:val="20"/>
          <w:szCs w:val="20"/>
        </w:rPr>
        <w:tab/>
      </w:r>
      <w:r w:rsidRPr="008E7E3D">
        <w:rPr>
          <w:bCs/>
          <w:color w:val="FF0000"/>
          <w:sz w:val="20"/>
          <w:szCs w:val="20"/>
        </w:rPr>
        <w:tab/>
      </w:r>
    </w:p>
    <w:p w:rsidR="008E7E3D" w:rsidRPr="008E7E3D" w:rsidRDefault="008E7E3D" w:rsidP="008E7E3D">
      <w:pPr>
        <w:tabs>
          <w:tab w:val="left" w:pos="1134"/>
        </w:tabs>
        <w:autoSpaceDE w:val="0"/>
        <w:autoSpaceDN w:val="0"/>
        <w:adjustRightInd w:val="0"/>
        <w:ind w:left="709"/>
        <w:jc w:val="both"/>
        <w:rPr>
          <w:b/>
          <w:bCs/>
          <w:sz w:val="20"/>
          <w:szCs w:val="20"/>
        </w:rPr>
      </w:pPr>
    </w:p>
    <w:p w:rsidR="008E7E3D" w:rsidRPr="008E7E3D" w:rsidRDefault="008E7E3D" w:rsidP="008E7E3D">
      <w:pPr>
        <w:widowControl w:val="0"/>
        <w:numPr>
          <w:ilvl w:val="0"/>
          <w:numId w:val="6"/>
        </w:numPr>
        <w:autoSpaceDE w:val="0"/>
        <w:autoSpaceDN w:val="0"/>
        <w:adjustRightInd w:val="0"/>
        <w:rPr>
          <w:b/>
          <w:sz w:val="20"/>
          <w:szCs w:val="20"/>
        </w:rPr>
      </w:pPr>
      <w:r w:rsidRPr="008E7E3D">
        <w:rPr>
          <w:b/>
          <w:sz w:val="20"/>
          <w:szCs w:val="20"/>
        </w:rPr>
        <w:t>Целевые показатели муниципальной программы</w:t>
      </w:r>
    </w:p>
    <w:p w:rsidR="008E7E3D" w:rsidRPr="008E7E3D" w:rsidRDefault="008E7E3D" w:rsidP="008E7E3D">
      <w:pPr>
        <w:widowControl w:val="0"/>
        <w:autoSpaceDE w:val="0"/>
        <w:autoSpaceDN w:val="0"/>
        <w:adjustRightInd w:val="0"/>
        <w:rPr>
          <w:b/>
          <w:sz w:val="20"/>
          <w:szCs w:val="20"/>
        </w:rPr>
      </w:pPr>
    </w:p>
    <w:tbl>
      <w:tblPr>
        <w:tblW w:w="5345"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938"/>
        <w:gridCol w:w="643"/>
        <w:gridCol w:w="823"/>
        <w:gridCol w:w="825"/>
        <w:gridCol w:w="733"/>
        <w:gridCol w:w="641"/>
        <w:gridCol w:w="641"/>
        <w:gridCol w:w="641"/>
        <w:gridCol w:w="539"/>
      </w:tblGrid>
      <w:tr w:rsidR="008E7E3D" w:rsidRPr="008E7E3D" w:rsidTr="00A75D11">
        <w:tc>
          <w:tcPr>
            <w:tcW w:w="474" w:type="pct"/>
            <w:vMerge w:val="restar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w:t>
            </w:r>
          </w:p>
        </w:tc>
        <w:tc>
          <w:tcPr>
            <w:tcW w:w="1891" w:type="pct"/>
            <w:vMerge w:val="restar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Наименование программы</w:t>
            </w:r>
          </w:p>
        </w:tc>
        <w:tc>
          <w:tcPr>
            <w:tcW w:w="309" w:type="pct"/>
            <w:vMerge w:val="restar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Ед. измерения</w:t>
            </w:r>
          </w:p>
        </w:tc>
        <w:tc>
          <w:tcPr>
            <w:tcW w:w="2326" w:type="pct"/>
            <w:gridSpan w:val="7"/>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Значение показателя</w:t>
            </w:r>
          </w:p>
        </w:tc>
      </w:tr>
      <w:tr w:rsidR="008E7E3D" w:rsidRPr="008E7E3D" w:rsidTr="00A75D11">
        <w:tc>
          <w:tcPr>
            <w:tcW w:w="474" w:type="pct"/>
            <w:vMerge/>
          </w:tcPr>
          <w:p w:rsidR="008E7E3D" w:rsidRPr="008E7E3D" w:rsidRDefault="008E7E3D" w:rsidP="008E7E3D">
            <w:pPr>
              <w:widowControl w:val="0"/>
              <w:autoSpaceDE w:val="0"/>
              <w:autoSpaceDN w:val="0"/>
              <w:adjustRightInd w:val="0"/>
              <w:rPr>
                <w:sz w:val="20"/>
                <w:szCs w:val="20"/>
              </w:rPr>
            </w:pPr>
          </w:p>
        </w:tc>
        <w:tc>
          <w:tcPr>
            <w:tcW w:w="1891" w:type="pct"/>
            <w:vMerge/>
          </w:tcPr>
          <w:p w:rsidR="008E7E3D" w:rsidRPr="008E7E3D" w:rsidRDefault="008E7E3D" w:rsidP="008E7E3D">
            <w:pPr>
              <w:widowControl w:val="0"/>
              <w:autoSpaceDE w:val="0"/>
              <w:autoSpaceDN w:val="0"/>
              <w:adjustRightInd w:val="0"/>
              <w:rPr>
                <w:sz w:val="20"/>
                <w:szCs w:val="20"/>
              </w:rPr>
            </w:pPr>
          </w:p>
        </w:tc>
        <w:tc>
          <w:tcPr>
            <w:tcW w:w="309" w:type="pct"/>
            <w:vMerge/>
          </w:tcPr>
          <w:p w:rsidR="008E7E3D" w:rsidRPr="008E7E3D" w:rsidRDefault="008E7E3D" w:rsidP="008E7E3D">
            <w:pPr>
              <w:widowControl w:val="0"/>
              <w:autoSpaceDE w:val="0"/>
              <w:autoSpaceDN w:val="0"/>
              <w:adjustRightInd w:val="0"/>
              <w:rPr>
                <w:sz w:val="20"/>
                <w:szCs w:val="20"/>
              </w:rPr>
            </w:pPr>
          </w:p>
        </w:tc>
        <w:tc>
          <w:tcPr>
            <w:tcW w:w="2326" w:type="pct"/>
            <w:gridSpan w:val="7"/>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Годы</w:t>
            </w:r>
          </w:p>
        </w:tc>
      </w:tr>
      <w:tr w:rsidR="008E7E3D" w:rsidRPr="008E7E3D" w:rsidTr="00A75D11">
        <w:tc>
          <w:tcPr>
            <w:tcW w:w="474" w:type="pct"/>
            <w:vMerge/>
          </w:tcPr>
          <w:p w:rsidR="008E7E3D" w:rsidRPr="008E7E3D" w:rsidRDefault="008E7E3D" w:rsidP="008E7E3D">
            <w:pPr>
              <w:widowControl w:val="0"/>
              <w:autoSpaceDE w:val="0"/>
              <w:autoSpaceDN w:val="0"/>
              <w:adjustRightInd w:val="0"/>
              <w:rPr>
                <w:sz w:val="20"/>
                <w:szCs w:val="20"/>
              </w:rPr>
            </w:pPr>
          </w:p>
        </w:tc>
        <w:tc>
          <w:tcPr>
            <w:tcW w:w="1891" w:type="pct"/>
            <w:vMerge/>
          </w:tcPr>
          <w:p w:rsidR="008E7E3D" w:rsidRPr="008E7E3D" w:rsidRDefault="008E7E3D" w:rsidP="008E7E3D">
            <w:pPr>
              <w:widowControl w:val="0"/>
              <w:autoSpaceDE w:val="0"/>
              <w:autoSpaceDN w:val="0"/>
              <w:adjustRightInd w:val="0"/>
              <w:rPr>
                <w:sz w:val="20"/>
                <w:szCs w:val="20"/>
              </w:rPr>
            </w:pPr>
          </w:p>
        </w:tc>
        <w:tc>
          <w:tcPr>
            <w:tcW w:w="309" w:type="pct"/>
            <w:vMerge/>
          </w:tcPr>
          <w:p w:rsidR="008E7E3D" w:rsidRPr="008E7E3D" w:rsidRDefault="008E7E3D" w:rsidP="008E7E3D">
            <w:pPr>
              <w:widowControl w:val="0"/>
              <w:autoSpaceDE w:val="0"/>
              <w:autoSpaceDN w:val="0"/>
              <w:adjustRightInd w:val="0"/>
              <w:rPr>
                <w:sz w:val="20"/>
                <w:szCs w:val="20"/>
              </w:rPr>
            </w:pPr>
          </w:p>
        </w:tc>
        <w:tc>
          <w:tcPr>
            <w:tcW w:w="395"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2024 (базовый)</w:t>
            </w:r>
          </w:p>
        </w:tc>
        <w:tc>
          <w:tcPr>
            <w:tcW w:w="396"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2025 (оценка)</w:t>
            </w:r>
          </w:p>
        </w:tc>
        <w:tc>
          <w:tcPr>
            <w:tcW w:w="352"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2026</w:t>
            </w:r>
          </w:p>
        </w:tc>
        <w:tc>
          <w:tcPr>
            <w:tcW w:w="308"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2027</w:t>
            </w:r>
          </w:p>
        </w:tc>
        <w:tc>
          <w:tcPr>
            <w:tcW w:w="308"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2028</w:t>
            </w:r>
          </w:p>
        </w:tc>
        <w:tc>
          <w:tcPr>
            <w:tcW w:w="308" w:type="pct"/>
            <w:vAlign w:val="center"/>
          </w:tcPr>
          <w:p w:rsidR="008E7E3D" w:rsidRPr="008E7E3D" w:rsidRDefault="008E7E3D" w:rsidP="008E7E3D">
            <w:pPr>
              <w:widowControl w:val="0"/>
              <w:autoSpaceDE w:val="0"/>
              <w:autoSpaceDN w:val="0"/>
              <w:adjustRightInd w:val="0"/>
              <w:jc w:val="center"/>
              <w:rPr>
                <w:sz w:val="20"/>
                <w:szCs w:val="20"/>
              </w:rPr>
            </w:pPr>
            <w:r w:rsidRPr="008E7E3D">
              <w:rPr>
                <w:sz w:val="20"/>
                <w:szCs w:val="20"/>
              </w:rPr>
              <w:t>2029</w:t>
            </w:r>
          </w:p>
        </w:tc>
        <w:tc>
          <w:tcPr>
            <w:tcW w:w="259" w:type="pct"/>
            <w:vAlign w:val="center"/>
          </w:tcPr>
          <w:p w:rsidR="008E7E3D" w:rsidRPr="008E7E3D" w:rsidRDefault="008E7E3D" w:rsidP="008E7E3D">
            <w:pPr>
              <w:widowControl w:val="0"/>
              <w:autoSpaceDE w:val="0"/>
              <w:autoSpaceDN w:val="0"/>
              <w:adjustRightInd w:val="0"/>
              <w:rPr>
                <w:sz w:val="20"/>
                <w:szCs w:val="20"/>
              </w:rPr>
            </w:pPr>
            <w:r w:rsidRPr="008E7E3D">
              <w:rPr>
                <w:sz w:val="20"/>
                <w:szCs w:val="20"/>
              </w:rPr>
              <w:t>2030</w:t>
            </w: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p>
        </w:tc>
        <w:tc>
          <w:tcPr>
            <w:tcW w:w="4526" w:type="pct"/>
            <w:gridSpan w:val="9"/>
          </w:tcPr>
          <w:p w:rsidR="008E7E3D" w:rsidRPr="008E7E3D" w:rsidRDefault="008E7E3D" w:rsidP="008E7E3D">
            <w:pPr>
              <w:rPr>
                <w:bCs/>
                <w:sz w:val="20"/>
                <w:szCs w:val="20"/>
              </w:rPr>
            </w:pPr>
            <w:r w:rsidRPr="008E7E3D">
              <w:rPr>
                <w:bCs/>
                <w:sz w:val="20"/>
                <w:szCs w:val="20"/>
              </w:rPr>
              <w:t>Муниципальная программа «Социальная поддержка граждан Орловского муниципального округа Кировской области»</w:t>
            </w:r>
          </w:p>
          <w:p w:rsidR="008E7E3D" w:rsidRPr="008E7E3D" w:rsidRDefault="008E7E3D" w:rsidP="008E7E3D">
            <w:pPr>
              <w:widowControl w:val="0"/>
              <w:autoSpaceDE w:val="0"/>
              <w:autoSpaceDN w:val="0"/>
              <w:adjustRightInd w:val="0"/>
              <w:rPr>
                <w:sz w:val="20"/>
                <w:szCs w:val="20"/>
              </w:rPr>
            </w:pP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r w:rsidRPr="008E7E3D">
              <w:rPr>
                <w:sz w:val="20"/>
                <w:szCs w:val="20"/>
              </w:rPr>
              <w:t>1</w:t>
            </w:r>
          </w:p>
        </w:tc>
        <w:tc>
          <w:tcPr>
            <w:tcW w:w="4526" w:type="pct"/>
            <w:gridSpan w:val="9"/>
          </w:tcPr>
          <w:p w:rsidR="008E7E3D" w:rsidRPr="008E7E3D" w:rsidRDefault="008E7E3D" w:rsidP="008E7E3D">
            <w:pPr>
              <w:jc w:val="both"/>
              <w:rPr>
                <w:sz w:val="20"/>
                <w:szCs w:val="20"/>
              </w:rPr>
            </w:pPr>
            <w:r w:rsidRPr="008E7E3D">
              <w:rPr>
                <w:b/>
                <w:bCs/>
                <w:sz w:val="20"/>
                <w:szCs w:val="20"/>
              </w:rPr>
              <w:t xml:space="preserve">Цель </w:t>
            </w:r>
            <w:r w:rsidRPr="008E7E3D">
              <w:rPr>
                <w:bCs/>
                <w:sz w:val="20"/>
                <w:szCs w:val="20"/>
              </w:rPr>
              <w:t>«</w:t>
            </w:r>
            <w:r w:rsidRPr="008E7E3D">
              <w:rPr>
                <w:sz w:val="20"/>
                <w:szCs w:val="20"/>
              </w:rPr>
              <w:t xml:space="preserve">Повышение </w:t>
            </w:r>
            <w:proofErr w:type="gramStart"/>
            <w:r w:rsidRPr="008E7E3D">
              <w:rPr>
                <w:sz w:val="20"/>
                <w:szCs w:val="20"/>
              </w:rPr>
              <w:t>эффективности системы предоставления  мер социальной поддержки</w:t>
            </w:r>
            <w:proofErr w:type="gramEnd"/>
            <w:r w:rsidRPr="008E7E3D">
              <w:rPr>
                <w:sz w:val="20"/>
                <w:szCs w:val="20"/>
              </w:rPr>
              <w:t xml:space="preserve"> отдельным категориям граждан, проживающим в Орловском муниципальном округе» </w:t>
            </w:r>
          </w:p>
          <w:p w:rsidR="008E7E3D" w:rsidRPr="008E7E3D" w:rsidRDefault="008E7E3D" w:rsidP="008E7E3D">
            <w:pPr>
              <w:widowControl w:val="0"/>
              <w:autoSpaceDE w:val="0"/>
              <w:autoSpaceDN w:val="0"/>
              <w:adjustRightInd w:val="0"/>
              <w:rPr>
                <w:sz w:val="20"/>
                <w:szCs w:val="20"/>
              </w:rPr>
            </w:pP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r w:rsidRPr="008E7E3D">
              <w:rPr>
                <w:sz w:val="20"/>
                <w:szCs w:val="20"/>
              </w:rPr>
              <w:t>1.1</w:t>
            </w:r>
          </w:p>
        </w:tc>
        <w:tc>
          <w:tcPr>
            <w:tcW w:w="4526" w:type="pct"/>
            <w:gridSpan w:val="9"/>
          </w:tcPr>
          <w:p w:rsidR="008E7E3D" w:rsidRPr="008E7E3D" w:rsidRDefault="008E7E3D" w:rsidP="008E7E3D">
            <w:pPr>
              <w:widowControl w:val="0"/>
              <w:autoSpaceDE w:val="0"/>
              <w:autoSpaceDN w:val="0"/>
              <w:adjustRightInd w:val="0"/>
              <w:rPr>
                <w:sz w:val="20"/>
                <w:szCs w:val="20"/>
              </w:rPr>
            </w:pPr>
            <w:r w:rsidRPr="008E7E3D">
              <w:rPr>
                <w:b/>
                <w:bCs/>
                <w:sz w:val="20"/>
                <w:szCs w:val="20"/>
              </w:rPr>
              <w:t>Задача</w:t>
            </w:r>
            <w:r w:rsidRPr="008E7E3D">
              <w:rPr>
                <w:bCs/>
                <w:sz w:val="20"/>
                <w:szCs w:val="20"/>
              </w:rPr>
              <w:t xml:space="preserve"> «</w:t>
            </w:r>
            <w:r w:rsidRPr="008E7E3D">
              <w:rPr>
                <w:sz w:val="20"/>
                <w:szCs w:val="20"/>
              </w:rPr>
              <w:t>Обеспечение мер предоставления социальной поддержки,  дополнительного пенсионного обеспечения отдельным категориям граждан»</w:t>
            </w: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r w:rsidRPr="008E7E3D">
              <w:rPr>
                <w:sz w:val="20"/>
                <w:szCs w:val="20"/>
              </w:rPr>
              <w:t>1.1.1.</w:t>
            </w:r>
          </w:p>
        </w:tc>
        <w:tc>
          <w:tcPr>
            <w:tcW w:w="1891" w:type="pct"/>
          </w:tcPr>
          <w:p w:rsidR="008E7E3D" w:rsidRPr="008E7E3D" w:rsidRDefault="008E7E3D" w:rsidP="008E7E3D">
            <w:pPr>
              <w:autoSpaceDE w:val="0"/>
              <w:autoSpaceDN w:val="0"/>
              <w:adjustRightInd w:val="0"/>
              <w:jc w:val="both"/>
              <w:rPr>
                <w:sz w:val="20"/>
                <w:szCs w:val="20"/>
              </w:rPr>
            </w:pPr>
            <w:r w:rsidRPr="008E7E3D">
              <w:rPr>
                <w:sz w:val="20"/>
                <w:szCs w:val="20"/>
              </w:rPr>
              <w:t>Обеспечение отдельных категорий граждан мерами социальной поддержки, дополнительным пенсионным обеспечением</w:t>
            </w:r>
          </w:p>
        </w:tc>
        <w:tc>
          <w:tcPr>
            <w:tcW w:w="309" w:type="pct"/>
          </w:tcPr>
          <w:p w:rsidR="008E7E3D" w:rsidRPr="008E7E3D" w:rsidRDefault="008E7E3D" w:rsidP="008E7E3D">
            <w:pPr>
              <w:jc w:val="center"/>
              <w:rPr>
                <w:bCs/>
                <w:sz w:val="20"/>
                <w:szCs w:val="20"/>
              </w:rPr>
            </w:pPr>
            <w:r w:rsidRPr="008E7E3D">
              <w:rPr>
                <w:bCs/>
                <w:sz w:val="20"/>
                <w:szCs w:val="20"/>
              </w:rPr>
              <w:t>%</w:t>
            </w:r>
          </w:p>
        </w:tc>
        <w:tc>
          <w:tcPr>
            <w:tcW w:w="395" w:type="pct"/>
          </w:tcPr>
          <w:p w:rsidR="008E7E3D" w:rsidRPr="008E7E3D" w:rsidRDefault="008E7E3D" w:rsidP="008E7E3D">
            <w:pPr>
              <w:jc w:val="right"/>
              <w:rPr>
                <w:bCs/>
                <w:sz w:val="20"/>
                <w:szCs w:val="20"/>
              </w:rPr>
            </w:pPr>
            <w:r w:rsidRPr="008E7E3D">
              <w:rPr>
                <w:bCs/>
                <w:sz w:val="20"/>
                <w:szCs w:val="20"/>
              </w:rPr>
              <w:t>100</w:t>
            </w:r>
          </w:p>
        </w:tc>
        <w:tc>
          <w:tcPr>
            <w:tcW w:w="396" w:type="pct"/>
          </w:tcPr>
          <w:p w:rsidR="008E7E3D" w:rsidRPr="008E7E3D" w:rsidRDefault="008E7E3D" w:rsidP="008E7E3D">
            <w:pPr>
              <w:jc w:val="right"/>
              <w:rPr>
                <w:bCs/>
                <w:sz w:val="20"/>
                <w:szCs w:val="20"/>
              </w:rPr>
            </w:pPr>
            <w:r w:rsidRPr="008E7E3D">
              <w:rPr>
                <w:bCs/>
                <w:sz w:val="20"/>
                <w:szCs w:val="20"/>
              </w:rPr>
              <w:t>100</w:t>
            </w:r>
          </w:p>
        </w:tc>
        <w:tc>
          <w:tcPr>
            <w:tcW w:w="352" w:type="pct"/>
          </w:tcPr>
          <w:p w:rsidR="008E7E3D" w:rsidRPr="008E7E3D" w:rsidRDefault="008E7E3D" w:rsidP="008E7E3D">
            <w:pPr>
              <w:jc w:val="right"/>
              <w:rPr>
                <w:bCs/>
                <w:sz w:val="20"/>
                <w:szCs w:val="20"/>
              </w:rPr>
            </w:pPr>
            <w:r w:rsidRPr="008E7E3D">
              <w:rPr>
                <w:bCs/>
                <w:sz w:val="20"/>
                <w:szCs w:val="20"/>
              </w:rPr>
              <w:t>100</w:t>
            </w:r>
          </w:p>
        </w:tc>
        <w:tc>
          <w:tcPr>
            <w:tcW w:w="308" w:type="pct"/>
          </w:tcPr>
          <w:p w:rsidR="008E7E3D" w:rsidRPr="008E7E3D" w:rsidRDefault="008E7E3D" w:rsidP="008E7E3D">
            <w:pPr>
              <w:jc w:val="right"/>
              <w:rPr>
                <w:bCs/>
                <w:sz w:val="20"/>
                <w:szCs w:val="20"/>
              </w:rPr>
            </w:pPr>
            <w:r w:rsidRPr="008E7E3D">
              <w:rPr>
                <w:bCs/>
                <w:sz w:val="20"/>
                <w:szCs w:val="20"/>
              </w:rPr>
              <w:t>100</w:t>
            </w:r>
          </w:p>
        </w:tc>
        <w:tc>
          <w:tcPr>
            <w:tcW w:w="308"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100</w:t>
            </w:r>
          </w:p>
        </w:tc>
        <w:tc>
          <w:tcPr>
            <w:tcW w:w="308"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100</w:t>
            </w:r>
          </w:p>
        </w:tc>
        <w:tc>
          <w:tcPr>
            <w:tcW w:w="259"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100</w:t>
            </w: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r w:rsidRPr="008E7E3D">
              <w:rPr>
                <w:sz w:val="20"/>
                <w:szCs w:val="20"/>
              </w:rPr>
              <w:t>1.2</w:t>
            </w:r>
          </w:p>
        </w:tc>
        <w:tc>
          <w:tcPr>
            <w:tcW w:w="4526" w:type="pct"/>
            <w:gridSpan w:val="9"/>
          </w:tcPr>
          <w:p w:rsidR="008E7E3D" w:rsidRPr="008E7E3D" w:rsidRDefault="008E7E3D" w:rsidP="008E7E3D">
            <w:pPr>
              <w:widowControl w:val="0"/>
              <w:autoSpaceDE w:val="0"/>
              <w:autoSpaceDN w:val="0"/>
              <w:adjustRightInd w:val="0"/>
              <w:jc w:val="both"/>
              <w:rPr>
                <w:sz w:val="20"/>
                <w:szCs w:val="20"/>
              </w:rPr>
            </w:pPr>
            <w:r w:rsidRPr="008E7E3D">
              <w:rPr>
                <w:b/>
                <w:bCs/>
                <w:sz w:val="20"/>
                <w:szCs w:val="20"/>
              </w:rPr>
              <w:t>Задача</w:t>
            </w:r>
            <w:r w:rsidRPr="008E7E3D">
              <w:rPr>
                <w:bCs/>
                <w:sz w:val="20"/>
                <w:szCs w:val="20"/>
              </w:rPr>
              <w:t xml:space="preserve"> «</w:t>
            </w:r>
            <w:r w:rsidRPr="008E7E3D">
              <w:rPr>
                <w:sz w:val="20"/>
                <w:szCs w:val="20"/>
              </w:rPr>
              <w:t>Признание заслуг граждан Орловского муниципального округа»</w:t>
            </w:r>
            <w:r w:rsidRPr="008E7E3D">
              <w:rPr>
                <w:b/>
                <w:sz w:val="20"/>
                <w:szCs w:val="20"/>
              </w:rPr>
              <w:t xml:space="preserve"> </w:t>
            </w:r>
          </w:p>
        </w:tc>
      </w:tr>
      <w:tr w:rsidR="008E7E3D" w:rsidRPr="008E7E3D" w:rsidTr="00A75D11">
        <w:tc>
          <w:tcPr>
            <w:tcW w:w="474" w:type="pct"/>
          </w:tcPr>
          <w:p w:rsidR="008E7E3D" w:rsidRPr="008E7E3D" w:rsidRDefault="008E7E3D" w:rsidP="008E7E3D">
            <w:pPr>
              <w:widowControl w:val="0"/>
              <w:autoSpaceDE w:val="0"/>
              <w:autoSpaceDN w:val="0"/>
              <w:adjustRightInd w:val="0"/>
              <w:rPr>
                <w:sz w:val="20"/>
                <w:szCs w:val="20"/>
              </w:rPr>
            </w:pPr>
            <w:r w:rsidRPr="008E7E3D">
              <w:rPr>
                <w:sz w:val="20"/>
                <w:szCs w:val="20"/>
              </w:rPr>
              <w:t>1.2.1</w:t>
            </w:r>
          </w:p>
        </w:tc>
        <w:tc>
          <w:tcPr>
            <w:tcW w:w="1891" w:type="pct"/>
          </w:tcPr>
          <w:p w:rsidR="008E7E3D" w:rsidRPr="008E7E3D" w:rsidRDefault="008E7E3D" w:rsidP="008E7E3D">
            <w:pPr>
              <w:jc w:val="both"/>
              <w:rPr>
                <w:sz w:val="20"/>
                <w:szCs w:val="20"/>
              </w:rPr>
            </w:pPr>
            <w:r w:rsidRPr="008E7E3D">
              <w:rPr>
                <w:sz w:val="20"/>
                <w:szCs w:val="20"/>
              </w:rPr>
              <w:t>Обеспечение единовременной выплаты  при присвоении звания «Почетный гражданин Орловского муниципального округа»</w:t>
            </w:r>
          </w:p>
        </w:tc>
        <w:tc>
          <w:tcPr>
            <w:tcW w:w="309" w:type="pct"/>
          </w:tcPr>
          <w:p w:rsidR="008E7E3D" w:rsidRPr="008E7E3D" w:rsidRDefault="008E7E3D" w:rsidP="008E7E3D">
            <w:pPr>
              <w:jc w:val="center"/>
              <w:rPr>
                <w:bCs/>
                <w:sz w:val="20"/>
                <w:szCs w:val="20"/>
              </w:rPr>
            </w:pPr>
            <w:r w:rsidRPr="008E7E3D">
              <w:rPr>
                <w:bCs/>
                <w:sz w:val="20"/>
                <w:szCs w:val="20"/>
              </w:rPr>
              <w:t>%</w:t>
            </w:r>
          </w:p>
        </w:tc>
        <w:tc>
          <w:tcPr>
            <w:tcW w:w="395" w:type="pct"/>
          </w:tcPr>
          <w:p w:rsidR="008E7E3D" w:rsidRPr="008E7E3D" w:rsidRDefault="008E7E3D" w:rsidP="008E7E3D">
            <w:pPr>
              <w:jc w:val="right"/>
              <w:rPr>
                <w:bCs/>
                <w:sz w:val="20"/>
                <w:szCs w:val="20"/>
              </w:rPr>
            </w:pPr>
            <w:r w:rsidRPr="008E7E3D">
              <w:rPr>
                <w:bCs/>
                <w:sz w:val="20"/>
                <w:szCs w:val="20"/>
              </w:rPr>
              <w:t>0</w:t>
            </w:r>
          </w:p>
        </w:tc>
        <w:tc>
          <w:tcPr>
            <w:tcW w:w="396" w:type="pct"/>
          </w:tcPr>
          <w:p w:rsidR="008E7E3D" w:rsidRPr="008E7E3D" w:rsidRDefault="008E7E3D" w:rsidP="008E7E3D">
            <w:pPr>
              <w:jc w:val="right"/>
              <w:rPr>
                <w:bCs/>
                <w:sz w:val="20"/>
                <w:szCs w:val="20"/>
              </w:rPr>
            </w:pPr>
            <w:r w:rsidRPr="008E7E3D">
              <w:rPr>
                <w:bCs/>
                <w:sz w:val="20"/>
                <w:szCs w:val="20"/>
              </w:rPr>
              <w:t>0</w:t>
            </w:r>
          </w:p>
        </w:tc>
        <w:tc>
          <w:tcPr>
            <w:tcW w:w="352" w:type="pct"/>
          </w:tcPr>
          <w:p w:rsidR="008E7E3D" w:rsidRPr="008E7E3D" w:rsidRDefault="008E7E3D" w:rsidP="008E7E3D">
            <w:pPr>
              <w:jc w:val="right"/>
              <w:rPr>
                <w:bCs/>
                <w:sz w:val="20"/>
                <w:szCs w:val="20"/>
              </w:rPr>
            </w:pPr>
            <w:r w:rsidRPr="008E7E3D">
              <w:rPr>
                <w:bCs/>
                <w:sz w:val="20"/>
                <w:szCs w:val="20"/>
              </w:rPr>
              <w:t>0</w:t>
            </w:r>
          </w:p>
        </w:tc>
        <w:tc>
          <w:tcPr>
            <w:tcW w:w="308" w:type="pct"/>
          </w:tcPr>
          <w:p w:rsidR="008E7E3D" w:rsidRPr="008E7E3D" w:rsidRDefault="008E7E3D" w:rsidP="008E7E3D">
            <w:pPr>
              <w:jc w:val="right"/>
              <w:rPr>
                <w:bCs/>
                <w:sz w:val="20"/>
                <w:szCs w:val="20"/>
              </w:rPr>
            </w:pPr>
            <w:r w:rsidRPr="008E7E3D">
              <w:rPr>
                <w:bCs/>
                <w:sz w:val="20"/>
                <w:szCs w:val="20"/>
              </w:rPr>
              <w:t>0</w:t>
            </w:r>
          </w:p>
        </w:tc>
        <w:tc>
          <w:tcPr>
            <w:tcW w:w="308"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0</w:t>
            </w:r>
          </w:p>
        </w:tc>
        <w:tc>
          <w:tcPr>
            <w:tcW w:w="308"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0</w:t>
            </w:r>
          </w:p>
        </w:tc>
        <w:tc>
          <w:tcPr>
            <w:tcW w:w="259" w:type="pct"/>
          </w:tcPr>
          <w:p w:rsidR="008E7E3D" w:rsidRPr="008E7E3D" w:rsidRDefault="008E7E3D" w:rsidP="008E7E3D">
            <w:pPr>
              <w:widowControl w:val="0"/>
              <w:autoSpaceDE w:val="0"/>
              <w:autoSpaceDN w:val="0"/>
              <w:adjustRightInd w:val="0"/>
              <w:jc w:val="right"/>
              <w:rPr>
                <w:sz w:val="20"/>
                <w:szCs w:val="20"/>
              </w:rPr>
            </w:pPr>
            <w:r w:rsidRPr="008E7E3D">
              <w:rPr>
                <w:sz w:val="20"/>
                <w:szCs w:val="20"/>
              </w:rPr>
              <w:t>0</w:t>
            </w:r>
          </w:p>
        </w:tc>
      </w:tr>
    </w:tbl>
    <w:p w:rsidR="008E7E3D" w:rsidRPr="008E7E3D" w:rsidRDefault="008E7E3D" w:rsidP="008E7E3D">
      <w:pPr>
        <w:widowControl w:val="0"/>
        <w:autoSpaceDE w:val="0"/>
        <w:autoSpaceDN w:val="0"/>
        <w:adjustRightInd w:val="0"/>
        <w:ind w:left="720"/>
        <w:rPr>
          <w:b/>
          <w:sz w:val="20"/>
          <w:szCs w:val="20"/>
        </w:rPr>
      </w:pPr>
    </w:p>
    <w:p w:rsidR="008E7E3D" w:rsidRPr="008E7E3D" w:rsidRDefault="008E7E3D" w:rsidP="008E7E3D">
      <w:pPr>
        <w:rPr>
          <w:sz w:val="20"/>
          <w:szCs w:val="20"/>
        </w:rPr>
        <w:sectPr w:rsidR="008E7E3D" w:rsidRPr="008E7E3D" w:rsidSect="008534AD">
          <w:pgSz w:w="11906" w:h="16838"/>
          <w:pgMar w:top="851" w:right="851" w:bottom="993" w:left="1531" w:header="709" w:footer="709" w:gutter="0"/>
          <w:cols w:space="720"/>
          <w:titlePg/>
          <w:docGrid w:linePitch="272"/>
        </w:sectPr>
      </w:pPr>
    </w:p>
    <w:p w:rsidR="008E7E3D" w:rsidRPr="008E7E3D" w:rsidRDefault="008E7E3D" w:rsidP="008E7E3D">
      <w:pPr>
        <w:widowControl w:val="0"/>
        <w:autoSpaceDE w:val="0"/>
        <w:autoSpaceDN w:val="0"/>
        <w:adjustRightInd w:val="0"/>
        <w:ind w:left="720"/>
        <w:rPr>
          <w:b/>
          <w:sz w:val="20"/>
          <w:szCs w:val="20"/>
        </w:rPr>
      </w:pPr>
      <w:r w:rsidRPr="008E7E3D">
        <w:rPr>
          <w:b/>
          <w:sz w:val="20"/>
          <w:szCs w:val="20"/>
        </w:rPr>
        <w:lastRenderedPageBreak/>
        <w:t>3.Структура муниципальной программы</w:t>
      </w:r>
    </w:p>
    <w:p w:rsidR="008E7E3D" w:rsidRPr="008E7E3D" w:rsidRDefault="008E7E3D" w:rsidP="008E7E3D">
      <w:pPr>
        <w:tabs>
          <w:tab w:val="left" w:pos="720"/>
        </w:tabs>
        <w:jc w:val="both"/>
        <w:rPr>
          <w:sz w:val="20"/>
          <w:szCs w:val="20"/>
        </w:rPr>
      </w:pPr>
    </w:p>
    <w:tbl>
      <w:tblPr>
        <w:tblW w:w="154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3118"/>
        <w:gridCol w:w="8364"/>
        <w:gridCol w:w="3260"/>
      </w:tblGrid>
      <w:tr w:rsidR="008E7E3D" w:rsidRPr="008E7E3D" w:rsidTr="00A75D11">
        <w:tc>
          <w:tcPr>
            <w:tcW w:w="710" w:type="dxa"/>
          </w:tcPr>
          <w:p w:rsidR="008E7E3D" w:rsidRPr="008E7E3D" w:rsidRDefault="008E7E3D" w:rsidP="008E7E3D">
            <w:pPr>
              <w:widowControl w:val="0"/>
              <w:tabs>
                <w:tab w:val="left" w:pos="720"/>
              </w:tabs>
              <w:autoSpaceDE w:val="0"/>
              <w:autoSpaceDN w:val="0"/>
              <w:adjustRightInd w:val="0"/>
              <w:jc w:val="both"/>
              <w:rPr>
                <w:sz w:val="20"/>
                <w:szCs w:val="20"/>
              </w:rPr>
            </w:pPr>
            <w:r w:rsidRPr="008E7E3D">
              <w:rPr>
                <w:sz w:val="20"/>
                <w:szCs w:val="20"/>
              </w:rPr>
              <w:t xml:space="preserve">№ </w:t>
            </w:r>
            <w:proofErr w:type="gramStart"/>
            <w:r w:rsidRPr="008E7E3D">
              <w:rPr>
                <w:sz w:val="20"/>
                <w:szCs w:val="20"/>
              </w:rPr>
              <w:t>п</w:t>
            </w:r>
            <w:proofErr w:type="gramEnd"/>
            <w:r w:rsidRPr="008E7E3D">
              <w:rPr>
                <w:sz w:val="20"/>
                <w:szCs w:val="20"/>
              </w:rPr>
              <w:t>/п</w:t>
            </w:r>
          </w:p>
        </w:tc>
        <w:tc>
          <w:tcPr>
            <w:tcW w:w="3118" w:type="dxa"/>
          </w:tcPr>
          <w:p w:rsidR="008E7E3D" w:rsidRPr="008E7E3D" w:rsidRDefault="008E7E3D" w:rsidP="008E7E3D">
            <w:pPr>
              <w:widowControl w:val="0"/>
              <w:autoSpaceDE w:val="0"/>
              <w:autoSpaceDN w:val="0"/>
              <w:adjustRightInd w:val="0"/>
              <w:jc w:val="center"/>
              <w:textAlignment w:val="baseline"/>
              <w:rPr>
                <w:sz w:val="20"/>
                <w:szCs w:val="20"/>
              </w:rPr>
            </w:pPr>
            <w:r w:rsidRPr="008E7E3D">
              <w:rPr>
                <w:sz w:val="20"/>
                <w:szCs w:val="20"/>
              </w:rPr>
              <w:t xml:space="preserve">Мероприятия муниципальной программы </w:t>
            </w:r>
          </w:p>
        </w:tc>
        <w:tc>
          <w:tcPr>
            <w:tcW w:w="8364" w:type="dxa"/>
          </w:tcPr>
          <w:p w:rsidR="008E7E3D" w:rsidRPr="008E7E3D" w:rsidRDefault="008E7E3D" w:rsidP="008E7E3D">
            <w:pPr>
              <w:widowControl w:val="0"/>
              <w:autoSpaceDE w:val="0"/>
              <w:autoSpaceDN w:val="0"/>
              <w:adjustRightInd w:val="0"/>
              <w:jc w:val="center"/>
              <w:textAlignment w:val="baseline"/>
              <w:rPr>
                <w:sz w:val="20"/>
                <w:szCs w:val="20"/>
              </w:rPr>
            </w:pPr>
            <w:r w:rsidRPr="008E7E3D">
              <w:rPr>
                <w:sz w:val="20"/>
                <w:szCs w:val="20"/>
              </w:rPr>
              <w:t>Краткое описание ожидаемых эффектов от реализации мероприятий</w:t>
            </w:r>
          </w:p>
        </w:tc>
        <w:tc>
          <w:tcPr>
            <w:tcW w:w="3260" w:type="dxa"/>
          </w:tcPr>
          <w:p w:rsidR="008E7E3D" w:rsidRPr="008E7E3D" w:rsidRDefault="008E7E3D" w:rsidP="008E7E3D">
            <w:pPr>
              <w:widowControl w:val="0"/>
              <w:autoSpaceDE w:val="0"/>
              <w:autoSpaceDN w:val="0"/>
              <w:adjustRightInd w:val="0"/>
              <w:jc w:val="center"/>
              <w:textAlignment w:val="baseline"/>
              <w:rPr>
                <w:sz w:val="20"/>
                <w:szCs w:val="20"/>
              </w:rPr>
            </w:pPr>
            <w:r w:rsidRPr="008E7E3D">
              <w:rPr>
                <w:sz w:val="20"/>
                <w:szCs w:val="20"/>
              </w:rPr>
              <w:t>Связь с целевым показателем</w:t>
            </w:r>
          </w:p>
        </w:tc>
      </w:tr>
      <w:tr w:rsidR="008E7E3D" w:rsidRPr="008E7E3D" w:rsidTr="00A75D11">
        <w:tc>
          <w:tcPr>
            <w:tcW w:w="710" w:type="dxa"/>
          </w:tcPr>
          <w:p w:rsidR="008E7E3D" w:rsidRPr="008E7E3D" w:rsidRDefault="008E7E3D" w:rsidP="008E7E3D">
            <w:pPr>
              <w:widowControl w:val="0"/>
              <w:tabs>
                <w:tab w:val="left" w:pos="720"/>
              </w:tabs>
              <w:autoSpaceDE w:val="0"/>
              <w:autoSpaceDN w:val="0"/>
              <w:adjustRightInd w:val="0"/>
              <w:jc w:val="both"/>
              <w:rPr>
                <w:sz w:val="20"/>
                <w:szCs w:val="20"/>
              </w:rPr>
            </w:pPr>
            <w:r w:rsidRPr="008E7E3D">
              <w:rPr>
                <w:sz w:val="20"/>
                <w:szCs w:val="20"/>
              </w:rPr>
              <w:t>1.</w:t>
            </w:r>
          </w:p>
        </w:tc>
        <w:tc>
          <w:tcPr>
            <w:tcW w:w="14742" w:type="dxa"/>
            <w:gridSpan w:val="3"/>
          </w:tcPr>
          <w:p w:rsidR="008E7E3D" w:rsidRPr="008E7E3D" w:rsidRDefault="008E7E3D" w:rsidP="008E7E3D">
            <w:pPr>
              <w:widowControl w:val="0"/>
              <w:tabs>
                <w:tab w:val="left" w:pos="720"/>
              </w:tabs>
              <w:autoSpaceDE w:val="0"/>
              <w:autoSpaceDN w:val="0"/>
              <w:adjustRightInd w:val="0"/>
              <w:jc w:val="both"/>
              <w:rPr>
                <w:b/>
                <w:color w:val="FF0000"/>
                <w:sz w:val="20"/>
                <w:szCs w:val="20"/>
              </w:rPr>
            </w:pPr>
            <w:r w:rsidRPr="008E7E3D">
              <w:rPr>
                <w:b/>
                <w:sz w:val="20"/>
                <w:szCs w:val="20"/>
              </w:rPr>
              <w:t xml:space="preserve">Задача </w:t>
            </w:r>
            <w:r w:rsidRPr="008E7E3D">
              <w:rPr>
                <w:sz w:val="20"/>
                <w:szCs w:val="20"/>
              </w:rPr>
              <w:t xml:space="preserve">«Обеспечение мер предоставления социальной поддержки, дополнительного пенсионного обеспечения отдельным категориям граждан» </w:t>
            </w:r>
          </w:p>
        </w:tc>
      </w:tr>
      <w:tr w:rsidR="008E7E3D" w:rsidRPr="008E7E3D" w:rsidTr="00A75D11">
        <w:tc>
          <w:tcPr>
            <w:tcW w:w="710" w:type="dxa"/>
          </w:tcPr>
          <w:p w:rsidR="008E7E3D" w:rsidRPr="008E7E3D" w:rsidRDefault="008E7E3D" w:rsidP="008E7E3D">
            <w:pPr>
              <w:widowControl w:val="0"/>
              <w:tabs>
                <w:tab w:val="left" w:pos="720"/>
              </w:tabs>
              <w:autoSpaceDE w:val="0"/>
              <w:autoSpaceDN w:val="0"/>
              <w:adjustRightInd w:val="0"/>
              <w:jc w:val="both"/>
              <w:rPr>
                <w:sz w:val="20"/>
                <w:szCs w:val="20"/>
              </w:rPr>
            </w:pPr>
            <w:r w:rsidRPr="008E7E3D">
              <w:rPr>
                <w:sz w:val="20"/>
                <w:szCs w:val="20"/>
              </w:rPr>
              <w:t>1.1.</w:t>
            </w:r>
          </w:p>
        </w:tc>
        <w:tc>
          <w:tcPr>
            <w:tcW w:w="3118" w:type="dxa"/>
          </w:tcPr>
          <w:p w:rsidR="008E7E3D" w:rsidRPr="008E7E3D" w:rsidRDefault="008E7E3D" w:rsidP="008E7E3D">
            <w:pPr>
              <w:widowControl w:val="0"/>
              <w:autoSpaceDE w:val="0"/>
              <w:autoSpaceDN w:val="0"/>
              <w:adjustRightInd w:val="0"/>
              <w:ind w:firstLine="567"/>
              <w:jc w:val="both"/>
              <w:rPr>
                <w:sz w:val="20"/>
                <w:szCs w:val="20"/>
              </w:rPr>
            </w:pPr>
            <w:r w:rsidRPr="008E7E3D">
              <w:rPr>
                <w:b/>
                <w:sz w:val="20"/>
                <w:szCs w:val="20"/>
              </w:rPr>
              <w:t xml:space="preserve">Мероприятие  </w:t>
            </w:r>
            <w:r w:rsidRPr="008E7E3D">
              <w:rPr>
                <w:sz w:val="20"/>
                <w:szCs w:val="20"/>
              </w:rPr>
              <w:t xml:space="preserve">«Обеспечение назначения и выплаты мер социальной поддержки,  дополнительного пенсионного обеспечения отдельным категориям граждан» </w:t>
            </w:r>
          </w:p>
        </w:tc>
        <w:tc>
          <w:tcPr>
            <w:tcW w:w="8364" w:type="dxa"/>
          </w:tcPr>
          <w:p w:rsidR="008E7E3D" w:rsidRPr="008E7E3D" w:rsidRDefault="008E7E3D" w:rsidP="008E7E3D">
            <w:pPr>
              <w:widowControl w:val="0"/>
              <w:tabs>
                <w:tab w:val="left" w:pos="0"/>
              </w:tabs>
              <w:autoSpaceDE w:val="0"/>
              <w:autoSpaceDN w:val="0"/>
              <w:adjustRightInd w:val="0"/>
              <w:jc w:val="both"/>
              <w:rPr>
                <w:sz w:val="20"/>
                <w:szCs w:val="20"/>
              </w:rPr>
            </w:pPr>
            <w:r w:rsidRPr="008E7E3D">
              <w:rPr>
                <w:sz w:val="20"/>
                <w:szCs w:val="20"/>
              </w:rPr>
              <w:t>- разработка нормативно-правовых актов в сфере реализации муниципальной     программы;</w:t>
            </w:r>
          </w:p>
          <w:p w:rsidR="008E7E3D" w:rsidRPr="008E7E3D" w:rsidRDefault="008E7E3D" w:rsidP="008E7E3D">
            <w:pPr>
              <w:widowControl w:val="0"/>
              <w:tabs>
                <w:tab w:val="left" w:pos="0"/>
              </w:tabs>
              <w:autoSpaceDE w:val="0"/>
              <w:autoSpaceDN w:val="0"/>
              <w:adjustRightInd w:val="0"/>
              <w:jc w:val="both"/>
              <w:rPr>
                <w:sz w:val="20"/>
                <w:szCs w:val="20"/>
              </w:rPr>
            </w:pPr>
            <w:r w:rsidRPr="008E7E3D">
              <w:rPr>
                <w:sz w:val="20"/>
                <w:szCs w:val="20"/>
              </w:rPr>
              <w:t>- организация и проведение межведомственных комиссий по назначению выплаты мер социальной поддержки, дополнительного пенсионного обеспечения отдельным категориям граждан;</w:t>
            </w:r>
          </w:p>
          <w:p w:rsidR="008E7E3D" w:rsidRPr="008E7E3D" w:rsidRDefault="008E7E3D" w:rsidP="008E7E3D">
            <w:pPr>
              <w:widowControl w:val="0"/>
              <w:tabs>
                <w:tab w:val="left" w:pos="0"/>
              </w:tabs>
              <w:autoSpaceDE w:val="0"/>
              <w:autoSpaceDN w:val="0"/>
              <w:adjustRightInd w:val="0"/>
              <w:jc w:val="both"/>
              <w:rPr>
                <w:sz w:val="20"/>
                <w:szCs w:val="20"/>
              </w:rPr>
            </w:pPr>
            <w:r w:rsidRPr="008E7E3D">
              <w:rPr>
                <w:sz w:val="20"/>
                <w:szCs w:val="20"/>
              </w:rPr>
              <w:t xml:space="preserve">- учет отдельных категорий граждан, которые имеют право на  предоставление мер социальной поддержки, дополнительного пенсионного обеспечения. </w:t>
            </w:r>
          </w:p>
          <w:p w:rsidR="008E7E3D" w:rsidRPr="008E7E3D" w:rsidRDefault="008E7E3D" w:rsidP="008E7E3D">
            <w:pPr>
              <w:widowControl w:val="0"/>
              <w:autoSpaceDE w:val="0"/>
              <w:autoSpaceDN w:val="0"/>
              <w:adjustRightInd w:val="0"/>
              <w:jc w:val="both"/>
              <w:rPr>
                <w:sz w:val="20"/>
                <w:szCs w:val="20"/>
              </w:rPr>
            </w:pPr>
            <w:r w:rsidRPr="008E7E3D">
              <w:rPr>
                <w:sz w:val="20"/>
                <w:szCs w:val="20"/>
              </w:rPr>
              <w:t>- проведение организационных мероприятий по индексации социальных выплат отдельным категориям граждан;</w:t>
            </w:r>
          </w:p>
          <w:p w:rsidR="008E7E3D" w:rsidRPr="008E7E3D" w:rsidRDefault="008E7E3D" w:rsidP="008E7E3D">
            <w:pPr>
              <w:widowControl w:val="0"/>
              <w:autoSpaceDE w:val="0"/>
              <w:autoSpaceDN w:val="0"/>
              <w:adjustRightInd w:val="0"/>
              <w:jc w:val="both"/>
              <w:rPr>
                <w:sz w:val="20"/>
                <w:szCs w:val="20"/>
              </w:rPr>
            </w:pPr>
            <w:r w:rsidRPr="008E7E3D">
              <w:rPr>
                <w:sz w:val="20"/>
                <w:szCs w:val="20"/>
              </w:rPr>
              <w:t>- проведение мониторинга численности получателей мер социальной поддержки, дополнительного пенсионного обеспечения</w:t>
            </w:r>
            <w:proofErr w:type="gramStart"/>
            <w:r w:rsidRPr="008E7E3D">
              <w:rPr>
                <w:sz w:val="20"/>
                <w:szCs w:val="20"/>
              </w:rPr>
              <w:t xml:space="preserve"> ,</w:t>
            </w:r>
            <w:proofErr w:type="gramEnd"/>
            <w:r w:rsidRPr="008E7E3D">
              <w:rPr>
                <w:sz w:val="20"/>
                <w:szCs w:val="20"/>
              </w:rPr>
              <w:t xml:space="preserve"> как имеющих на них право, так и воспользовавшихся ими.</w:t>
            </w:r>
          </w:p>
          <w:p w:rsidR="008E7E3D" w:rsidRPr="008E7E3D" w:rsidRDefault="008E7E3D" w:rsidP="008E7E3D">
            <w:pPr>
              <w:widowControl w:val="0"/>
              <w:tabs>
                <w:tab w:val="left" w:pos="0"/>
              </w:tabs>
              <w:autoSpaceDE w:val="0"/>
              <w:autoSpaceDN w:val="0"/>
              <w:adjustRightInd w:val="0"/>
              <w:jc w:val="both"/>
              <w:rPr>
                <w:sz w:val="20"/>
                <w:szCs w:val="20"/>
              </w:rPr>
            </w:pPr>
            <w:r w:rsidRPr="008E7E3D">
              <w:rPr>
                <w:sz w:val="20"/>
                <w:szCs w:val="20"/>
              </w:rPr>
              <w:t xml:space="preserve"> </w:t>
            </w:r>
          </w:p>
        </w:tc>
        <w:tc>
          <w:tcPr>
            <w:tcW w:w="3260" w:type="dxa"/>
          </w:tcPr>
          <w:p w:rsidR="008E7E3D" w:rsidRPr="008E7E3D" w:rsidRDefault="008E7E3D" w:rsidP="008E7E3D">
            <w:pPr>
              <w:widowControl w:val="0"/>
              <w:autoSpaceDE w:val="0"/>
              <w:autoSpaceDN w:val="0"/>
              <w:adjustRightInd w:val="0"/>
              <w:rPr>
                <w:bCs/>
                <w:sz w:val="20"/>
                <w:szCs w:val="20"/>
              </w:rPr>
            </w:pPr>
            <w:r w:rsidRPr="008E7E3D">
              <w:rPr>
                <w:sz w:val="20"/>
                <w:szCs w:val="20"/>
              </w:rPr>
              <w:t xml:space="preserve">Обеспечение отдельных категорий граждан мерами социальной поддержки, дополнительным пенсионным обеспечением. </w:t>
            </w:r>
          </w:p>
        </w:tc>
      </w:tr>
      <w:tr w:rsidR="008E7E3D" w:rsidRPr="008E7E3D" w:rsidTr="00A75D11">
        <w:tc>
          <w:tcPr>
            <w:tcW w:w="710" w:type="dxa"/>
          </w:tcPr>
          <w:p w:rsidR="008E7E3D" w:rsidRPr="008E7E3D" w:rsidRDefault="008E7E3D" w:rsidP="008E7E3D">
            <w:pPr>
              <w:widowControl w:val="0"/>
              <w:tabs>
                <w:tab w:val="left" w:pos="720"/>
              </w:tabs>
              <w:autoSpaceDE w:val="0"/>
              <w:autoSpaceDN w:val="0"/>
              <w:adjustRightInd w:val="0"/>
              <w:jc w:val="both"/>
              <w:rPr>
                <w:sz w:val="20"/>
                <w:szCs w:val="20"/>
              </w:rPr>
            </w:pPr>
            <w:r w:rsidRPr="008E7E3D">
              <w:rPr>
                <w:sz w:val="20"/>
                <w:szCs w:val="20"/>
              </w:rPr>
              <w:t>2.</w:t>
            </w:r>
          </w:p>
        </w:tc>
        <w:tc>
          <w:tcPr>
            <w:tcW w:w="14742" w:type="dxa"/>
            <w:gridSpan w:val="3"/>
          </w:tcPr>
          <w:p w:rsidR="008E7E3D" w:rsidRPr="008E7E3D" w:rsidRDefault="008E7E3D" w:rsidP="008E7E3D">
            <w:pPr>
              <w:widowControl w:val="0"/>
              <w:tabs>
                <w:tab w:val="left" w:pos="720"/>
              </w:tabs>
              <w:autoSpaceDE w:val="0"/>
              <w:autoSpaceDN w:val="0"/>
              <w:adjustRightInd w:val="0"/>
              <w:jc w:val="both"/>
              <w:rPr>
                <w:b/>
                <w:sz w:val="20"/>
                <w:szCs w:val="20"/>
              </w:rPr>
            </w:pPr>
            <w:r w:rsidRPr="008E7E3D">
              <w:rPr>
                <w:b/>
                <w:sz w:val="20"/>
                <w:szCs w:val="20"/>
              </w:rPr>
              <w:t xml:space="preserve">Задача </w:t>
            </w:r>
            <w:r w:rsidRPr="008E7E3D">
              <w:rPr>
                <w:sz w:val="20"/>
                <w:szCs w:val="20"/>
              </w:rPr>
              <w:t>«Признание заслуг граждан Орловского муниципального округа»</w:t>
            </w:r>
            <w:r w:rsidRPr="008E7E3D">
              <w:rPr>
                <w:b/>
                <w:sz w:val="20"/>
                <w:szCs w:val="20"/>
              </w:rPr>
              <w:t xml:space="preserve"> </w:t>
            </w:r>
          </w:p>
        </w:tc>
      </w:tr>
      <w:tr w:rsidR="008E7E3D" w:rsidRPr="008E7E3D" w:rsidTr="00A75D11">
        <w:tc>
          <w:tcPr>
            <w:tcW w:w="710" w:type="dxa"/>
          </w:tcPr>
          <w:p w:rsidR="008E7E3D" w:rsidRPr="008E7E3D" w:rsidRDefault="008E7E3D" w:rsidP="008E7E3D">
            <w:pPr>
              <w:widowControl w:val="0"/>
              <w:tabs>
                <w:tab w:val="left" w:pos="720"/>
              </w:tabs>
              <w:autoSpaceDE w:val="0"/>
              <w:autoSpaceDN w:val="0"/>
              <w:adjustRightInd w:val="0"/>
              <w:jc w:val="both"/>
              <w:rPr>
                <w:sz w:val="20"/>
                <w:szCs w:val="20"/>
              </w:rPr>
            </w:pPr>
            <w:r w:rsidRPr="008E7E3D">
              <w:rPr>
                <w:sz w:val="20"/>
                <w:szCs w:val="20"/>
              </w:rPr>
              <w:t>2.1.</w:t>
            </w:r>
          </w:p>
        </w:tc>
        <w:tc>
          <w:tcPr>
            <w:tcW w:w="3118" w:type="dxa"/>
          </w:tcPr>
          <w:p w:rsidR="008E7E3D" w:rsidRPr="008E7E3D" w:rsidRDefault="008E7E3D" w:rsidP="008E7E3D">
            <w:pPr>
              <w:widowControl w:val="0"/>
              <w:tabs>
                <w:tab w:val="left" w:pos="0"/>
              </w:tabs>
              <w:autoSpaceDE w:val="0"/>
              <w:autoSpaceDN w:val="0"/>
              <w:adjustRightInd w:val="0"/>
              <w:jc w:val="both"/>
              <w:rPr>
                <w:b/>
                <w:sz w:val="20"/>
                <w:szCs w:val="20"/>
              </w:rPr>
            </w:pPr>
            <w:r w:rsidRPr="008E7E3D">
              <w:rPr>
                <w:b/>
                <w:sz w:val="20"/>
                <w:szCs w:val="20"/>
              </w:rPr>
              <w:t xml:space="preserve">Мероприятие  </w:t>
            </w:r>
          </w:p>
          <w:p w:rsidR="008E7E3D" w:rsidRPr="008E7E3D" w:rsidRDefault="008E7E3D" w:rsidP="008E7E3D">
            <w:pPr>
              <w:widowControl w:val="0"/>
              <w:tabs>
                <w:tab w:val="left" w:pos="0"/>
              </w:tabs>
              <w:autoSpaceDE w:val="0"/>
              <w:autoSpaceDN w:val="0"/>
              <w:adjustRightInd w:val="0"/>
              <w:jc w:val="both"/>
              <w:rPr>
                <w:color w:val="000000"/>
                <w:sz w:val="20"/>
                <w:szCs w:val="20"/>
                <w:shd w:val="clear" w:color="auto" w:fill="FFFFFF"/>
              </w:rPr>
            </w:pPr>
            <w:r w:rsidRPr="008E7E3D">
              <w:rPr>
                <w:sz w:val="20"/>
                <w:szCs w:val="20"/>
              </w:rPr>
              <w:t>«Обеспечение присвоения звания «Почетный гражданин Орловского муниципального округа Кировской области»</w:t>
            </w:r>
            <w:r w:rsidRPr="008E7E3D">
              <w:rPr>
                <w:color w:val="FF0000"/>
                <w:sz w:val="20"/>
                <w:szCs w:val="20"/>
              </w:rPr>
              <w:t xml:space="preserve"> </w:t>
            </w:r>
            <w:r w:rsidRPr="008E7E3D">
              <w:rPr>
                <w:sz w:val="20"/>
                <w:szCs w:val="20"/>
              </w:rPr>
              <w:t>и единовременной выплаты».</w:t>
            </w:r>
          </w:p>
        </w:tc>
        <w:tc>
          <w:tcPr>
            <w:tcW w:w="8364" w:type="dxa"/>
          </w:tcPr>
          <w:p w:rsidR="008E7E3D" w:rsidRPr="008E7E3D" w:rsidRDefault="008E7E3D" w:rsidP="008E7E3D">
            <w:pPr>
              <w:widowControl w:val="0"/>
              <w:autoSpaceDE w:val="0"/>
              <w:autoSpaceDN w:val="0"/>
              <w:adjustRightInd w:val="0"/>
              <w:ind w:firstLine="567"/>
              <w:jc w:val="both"/>
              <w:rPr>
                <w:sz w:val="20"/>
                <w:szCs w:val="20"/>
              </w:rPr>
            </w:pPr>
            <w:r w:rsidRPr="008E7E3D">
              <w:rPr>
                <w:sz w:val="20"/>
                <w:szCs w:val="20"/>
              </w:rPr>
              <w:t>- проведение мероприятий по подтверждению кандидатов на присвоение звания «Почетный гражданин Орловского муниципального округа Кировской области»;</w:t>
            </w:r>
          </w:p>
          <w:p w:rsidR="008E7E3D" w:rsidRPr="008E7E3D" w:rsidRDefault="008E7E3D" w:rsidP="008E7E3D">
            <w:pPr>
              <w:widowControl w:val="0"/>
              <w:autoSpaceDE w:val="0"/>
              <w:autoSpaceDN w:val="0"/>
              <w:adjustRightInd w:val="0"/>
              <w:ind w:firstLine="567"/>
              <w:jc w:val="both"/>
              <w:rPr>
                <w:sz w:val="20"/>
                <w:szCs w:val="20"/>
              </w:rPr>
            </w:pPr>
            <w:r w:rsidRPr="008E7E3D">
              <w:rPr>
                <w:sz w:val="20"/>
                <w:szCs w:val="20"/>
              </w:rPr>
              <w:t>- посвящение в Почетные граждане Орловского муниципального округа Кировской области;</w:t>
            </w:r>
          </w:p>
          <w:p w:rsidR="008E7E3D" w:rsidRPr="008E7E3D" w:rsidRDefault="008E7E3D" w:rsidP="008E7E3D">
            <w:pPr>
              <w:widowControl w:val="0"/>
              <w:autoSpaceDE w:val="0"/>
              <w:autoSpaceDN w:val="0"/>
              <w:adjustRightInd w:val="0"/>
              <w:ind w:firstLine="567"/>
              <w:jc w:val="both"/>
              <w:rPr>
                <w:sz w:val="20"/>
                <w:szCs w:val="20"/>
              </w:rPr>
            </w:pPr>
            <w:r w:rsidRPr="008E7E3D">
              <w:rPr>
                <w:sz w:val="20"/>
                <w:szCs w:val="20"/>
              </w:rPr>
              <w:t>- единовременная выплата при присвоении звания «Почетный гражданин Орловского муниципального округа Кировской области».</w:t>
            </w:r>
          </w:p>
          <w:p w:rsidR="008E7E3D" w:rsidRPr="008E7E3D" w:rsidRDefault="008E7E3D" w:rsidP="008E7E3D">
            <w:pPr>
              <w:widowControl w:val="0"/>
              <w:autoSpaceDE w:val="0"/>
              <w:autoSpaceDN w:val="0"/>
              <w:adjustRightInd w:val="0"/>
              <w:ind w:firstLine="567"/>
              <w:jc w:val="both"/>
              <w:rPr>
                <w:sz w:val="20"/>
                <w:szCs w:val="20"/>
              </w:rPr>
            </w:pPr>
          </w:p>
          <w:p w:rsidR="008E7E3D" w:rsidRPr="008E7E3D" w:rsidRDefault="008E7E3D" w:rsidP="008E7E3D">
            <w:pPr>
              <w:widowControl w:val="0"/>
              <w:tabs>
                <w:tab w:val="left" w:pos="0"/>
              </w:tabs>
              <w:autoSpaceDE w:val="0"/>
              <w:autoSpaceDN w:val="0"/>
              <w:adjustRightInd w:val="0"/>
              <w:jc w:val="both"/>
              <w:rPr>
                <w:color w:val="000000"/>
                <w:sz w:val="20"/>
                <w:szCs w:val="20"/>
                <w:shd w:val="clear" w:color="auto" w:fill="FFFFFF"/>
              </w:rPr>
            </w:pPr>
          </w:p>
        </w:tc>
        <w:tc>
          <w:tcPr>
            <w:tcW w:w="3260" w:type="dxa"/>
          </w:tcPr>
          <w:p w:rsidR="008E7E3D" w:rsidRPr="008E7E3D" w:rsidRDefault="008E7E3D" w:rsidP="008E7E3D">
            <w:pPr>
              <w:widowControl w:val="0"/>
              <w:autoSpaceDE w:val="0"/>
              <w:autoSpaceDN w:val="0"/>
              <w:adjustRightInd w:val="0"/>
              <w:rPr>
                <w:bCs/>
                <w:sz w:val="20"/>
                <w:szCs w:val="20"/>
              </w:rPr>
            </w:pPr>
            <w:r w:rsidRPr="008E7E3D">
              <w:rPr>
                <w:sz w:val="20"/>
                <w:szCs w:val="20"/>
              </w:rPr>
              <w:t>обеспечение единовременной выплаты  при присвоении звания «Почетный гражданин Орловского муниципального округа»</w:t>
            </w:r>
          </w:p>
        </w:tc>
      </w:tr>
    </w:tbl>
    <w:p w:rsidR="008E7E3D" w:rsidRPr="008E7E3D" w:rsidRDefault="008E7E3D" w:rsidP="008E7E3D">
      <w:pPr>
        <w:widowControl w:val="0"/>
        <w:autoSpaceDE w:val="0"/>
        <w:autoSpaceDN w:val="0"/>
        <w:adjustRightInd w:val="0"/>
        <w:rPr>
          <w:b/>
          <w:sz w:val="20"/>
          <w:szCs w:val="20"/>
        </w:rPr>
      </w:pPr>
    </w:p>
    <w:p w:rsidR="008E7E3D" w:rsidRPr="008E7E3D" w:rsidRDefault="008E7E3D" w:rsidP="008E7E3D">
      <w:pPr>
        <w:ind w:left="720"/>
        <w:contextualSpacing/>
        <w:rPr>
          <w:sz w:val="20"/>
          <w:szCs w:val="20"/>
        </w:rPr>
      </w:pPr>
    </w:p>
    <w:p w:rsidR="008E7E3D" w:rsidRPr="008E7E3D" w:rsidRDefault="008E7E3D" w:rsidP="008E7E3D">
      <w:pPr>
        <w:contextualSpacing/>
        <w:jc w:val="both"/>
        <w:rPr>
          <w:b/>
          <w:sz w:val="20"/>
          <w:szCs w:val="20"/>
        </w:rPr>
      </w:pPr>
    </w:p>
    <w:p w:rsidR="008E7E3D" w:rsidRPr="008E7E3D" w:rsidRDefault="008E7E3D" w:rsidP="008E7E3D">
      <w:pPr>
        <w:ind w:left="720"/>
        <w:contextualSpacing/>
        <w:jc w:val="both"/>
        <w:rPr>
          <w:b/>
          <w:sz w:val="20"/>
          <w:szCs w:val="20"/>
        </w:rPr>
      </w:pPr>
      <w:r w:rsidRPr="008E7E3D">
        <w:rPr>
          <w:b/>
          <w:sz w:val="20"/>
          <w:szCs w:val="20"/>
        </w:rPr>
        <w:t xml:space="preserve">4.Финансовое обеспечение муниципальной программы </w:t>
      </w:r>
      <w:r w:rsidRPr="008E7E3D">
        <w:rPr>
          <w:b/>
          <w:sz w:val="20"/>
          <w:szCs w:val="20"/>
        </w:rPr>
        <w:tab/>
      </w:r>
    </w:p>
    <w:p w:rsidR="008E7E3D" w:rsidRPr="008E7E3D" w:rsidRDefault="008E7E3D" w:rsidP="008E7E3D">
      <w:pPr>
        <w:rPr>
          <w:sz w:val="20"/>
          <w:szCs w:val="20"/>
        </w:rPr>
      </w:pPr>
    </w:p>
    <w:tbl>
      <w:tblPr>
        <w:tblW w:w="14601" w:type="dxa"/>
        <w:tblCellSpacing w:w="5" w:type="nil"/>
        <w:tblInd w:w="75" w:type="dxa"/>
        <w:tblLayout w:type="fixed"/>
        <w:tblCellMar>
          <w:left w:w="75" w:type="dxa"/>
          <w:right w:w="75" w:type="dxa"/>
        </w:tblCellMar>
        <w:tblLook w:val="0000" w:firstRow="0" w:lastRow="0" w:firstColumn="0" w:lastColumn="0" w:noHBand="0" w:noVBand="0"/>
      </w:tblPr>
      <w:tblGrid>
        <w:gridCol w:w="709"/>
        <w:gridCol w:w="3686"/>
        <w:gridCol w:w="1984"/>
        <w:gridCol w:w="1276"/>
        <w:gridCol w:w="1559"/>
        <w:gridCol w:w="1418"/>
        <w:gridCol w:w="1275"/>
        <w:gridCol w:w="1276"/>
        <w:gridCol w:w="1418"/>
      </w:tblGrid>
      <w:tr w:rsidR="008E7E3D" w:rsidRPr="008E7E3D" w:rsidTr="00A75D11">
        <w:trPr>
          <w:trHeight w:val="400"/>
          <w:tblCellSpacing w:w="5" w:type="nil"/>
        </w:trPr>
        <w:tc>
          <w:tcPr>
            <w:tcW w:w="709" w:type="dxa"/>
            <w:vMerge w:val="restart"/>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r w:rsidRPr="008E7E3D">
              <w:rPr>
                <w:color w:val="000000"/>
                <w:sz w:val="20"/>
                <w:szCs w:val="20"/>
              </w:rPr>
              <w:t xml:space="preserve">№ </w:t>
            </w:r>
            <w:proofErr w:type="gramStart"/>
            <w:r w:rsidRPr="008E7E3D">
              <w:rPr>
                <w:color w:val="000000"/>
                <w:sz w:val="20"/>
                <w:szCs w:val="20"/>
              </w:rPr>
              <w:t>п</w:t>
            </w:r>
            <w:proofErr w:type="gramEnd"/>
            <w:r w:rsidRPr="008E7E3D">
              <w:rPr>
                <w:color w:val="000000"/>
                <w:sz w:val="20"/>
                <w:szCs w:val="20"/>
              </w:rPr>
              <w:t>/п</w:t>
            </w:r>
          </w:p>
        </w:tc>
        <w:tc>
          <w:tcPr>
            <w:tcW w:w="3686" w:type="dxa"/>
            <w:vMerge w:val="restart"/>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r w:rsidRPr="008E7E3D">
              <w:rPr>
                <w:color w:val="000000"/>
                <w:sz w:val="20"/>
                <w:szCs w:val="20"/>
              </w:rPr>
              <w:t>Наименование муниципальной</w:t>
            </w:r>
            <w:r w:rsidRPr="008E7E3D">
              <w:rPr>
                <w:color w:val="000000"/>
                <w:sz w:val="20"/>
                <w:szCs w:val="20"/>
              </w:rPr>
              <w:br/>
            </w:r>
            <w:r w:rsidRPr="008E7E3D">
              <w:rPr>
                <w:color w:val="000000"/>
                <w:sz w:val="20"/>
                <w:szCs w:val="20"/>
              </w:rPr>
              <w:lastRenderedPageBreak/>
              <w:t xml:space="preserve">программы, </w:t>
            </w:r>
            <w:r w:rsidRPr="008E7E3D">
              <w:rPr>
                <w:color w:val="000000"/>
                <w:sz w:val="20"/>
                <w:szCs w:val="20"/>
              </w:rPr>
              <w:br/>
              <w:t xml:space="preserve">отдельного </w:t>
            </w:r>
            <w:r w:rsidRPr="008E7E3D">
              <w:rPr>
                <w:color w:val="000000"/>
                <w:sz w:val="20"/>
                <w:szCs w:val="20"/>
              </w:rPr>
              <w:br/>
              <w:t>мероприятия,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r w:rsidRPr="008E7E3D">
              <w:rPr>
                <w:color w:val="000000"/>
                <w:sz w:val="20"/>
                <w:szCs w:val="20"/>
              </w:rPr>
              <w:lastRenderedPageBreak/>
              <w:t xml:space="preserve">Источник </w:t>
            </w:r>
            <w:r w:rsidRPr="008E7E3D">
              <w:rPr>
                <w:color w:val="000000"/>
                <w:sz w:val="20"/>
                <w:szCs w:val="20"/>
              </w:rPr>
              <w:lastRenderedPageBreak/>
              <w:t xml:space="preserve">финансирования </w:t>
            </w:r>
          </w:p>
        </w:tc>
        <w:tc>
          <w:tcPr>
            <w:tcW w:w="8222" w:type="dxa"/>
            <w:gridSpan w:val="6"/>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r w:rsidRPr="008E7E3D">
              <w:rPr>
                <w:color w:val="000000"/>
                <w:sz w:val="20"/>
                <w:szCs w:val="20"/>
              </w:rPr>
              <w:lastRenderedPageBreak/>
              <w:t xml:space="preserve">Расходы, </w:t>
            </w:r>
            <w:proofErr w:type="spellStart"/>
            <w:r w:rsidRPr="008E7E3D">
              <w:rPr>
                <w:color w:val="000000"/>
                <w:sz w:val="20"/>
                <w:szCs w:val="20"/>
              </w:rPr>
              <w:t>тыс</w:t>
            </w:r>
            <w:proofErr w:type="gramStart"/>
            <w:r w:rsidRPr="008E7E3D">
              <w:rPr>
                <w:color w:val="000000"/>
                <w:sz w:val="20"/>
                <w:szCs w:val="20"/>
              </w:rPr>
              <w:t>.р</w:t>
            </w:r>
            <w:proofErr w:type="gramEnd"/>
            <w:r w:rsidRPr="008E7E3D">
              <w:rPr>
                <w:color w:val="000000"/>
                <w:sz w:val="20"/>
                <w:szCs w:val="20"/>
              </w:rPr>
              <w:t>уб</w:t>
            </w:r>
            <w:proofErr w:type="spellEnd"/>
          </w:p>
        </w:tc>
      </w:tr>
      <w:tr w:rsidR="008E7E3D" w:rsidRPr="008E7E3D" w:rsidTr="00A75D11">
        <w:trPr>
          <w:trHeight w:val="2400"/>
          <w:tblCellSpacing w:w="5" w:type="nil"/>
        </w:trPr>
        <w:tc>
          <w:tcPr>
            <w:tcW w:w="709" w:type="dxa"/>
            <w:vMerge/>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p>
        </w:tc>
        <w:tc>
          <w:tcPr>
            <w:tcW w:w="3686" w:type="dxa"/>
            <w:vMerge/>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p>
        </w:tc>
        <w:tc>
          <w:tcPr>
            <w:tcW w:w="1984" w:type="dxa"/>
            <w:vMerge/>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color w:val="000000"/>
                <w:sz w:val="20"/>
                <w:szCs w:val="20"/>
              </w:rPr>
            </w:pP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sz w:val="20"/>
                <w:szCs w:val="20"/>
              </w:rPr>
            </w:pPr>
            <w:r w:rsidRPr="008E7E3D">
              <w:rPr>
                <w:sz w:val="20"/>
                <w:szCs w:val="20"/>
              </w:rPr>
              <w:t>2026</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sz w:val="20"/>
                <w:szCs w:val="20"/>
              </w:rPr>
            </w:pPr>
            <w:r w:rsidRPr="008E7E3D">
              <w:rPr>
                <w:sz w:val="20"/>
                <w:szCs w:val="20"/>
              </w:rPr>
              <w:t>2027</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sz w:val="20"/>
                <w:szCs w:val="20"/>
              </w:rPr>
            </w:pPr>
            <w:r w:rsidRPr="008E7E3D">
              <w:rPr>
                <w:sz w:val="20"/>
                <w:szCs w:val="20"/>
              </w:rPr>
              <w:t>2028</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sz w:val="20"/>
                <w:szCs w:val="20"/>
              </w:rPr>
            </w:pPr>
            <w:r w:rsidRPr="008E7E3D">
              <w:rPr>
                <w:sz w:val="20"/>
                <w:szCs w:val="20"/>
              </w:rPr>
              <w:t>2029</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jc w:val="center"/>
              <w:rPr>
                <w:sz w:val="20"/>
                <w:szCs w:val="20"/>
              </w:rPr>
            </w:pPr>
            <w:r w:rsidRPr="008E7E3D">
              <w:rPr>
                <w:sz w:val="20"/>
                <w:szCs w:val="20"/>
              </w:rPr>
              <w:t>2030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итого</w:t>
            </w:r>
          </w:p>
        </w:tc>
      </w:tr>
      <w:tr w:rsidR="008E7E3D" w:rsidRPr="008E7E3D" w:rsidTr="00A75D11">
        <w:trPr>
          <w:trHeight w:val="400"/>
          <w:tblCellSpacing w:w="5" w:type="nil"/>
        </w:trPr>
        <w:tc>
          <w:tcPr>
            <w:tcW w:w="709" w:type="dxa"/>
            <w:vMerge w:val="restart"/>
            <w:tcBorders>
              <w:top w:val="single" w:sz="4" w:space="0" w:color="auto"/>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val="restart"/>
            <w:tcBorders>
              <w:left w:val="single" w:sz="4" w:space="0" w:color="auto"/>
              <w:right w:val="single" w:sz="4" w:space="0" w:color="auto"/>
            </w:tcBorders>
          </w:tcPr>
          <w:p w:rsidR="008E7E3D" w:rsidRPr="008E7E3D" w:rsidRDefault="008E7E3D" w:rsidP="008E7E3D">
            <w:pPr>
              <w:textAlignment w:val="baseline"/>
              <w:rPr>
                <w:b/>
                <w:color w:val="000000"/>
                <w:sz w:val="20"/>
                <w:szCs w:val="20"/>
              </w:rPr>
            </w:pPr>
            <w:r w:rsidRPr="008E7E3D">
              <w:rPr>
                <w:b/>
                <w:color w:val="000000"/>
                <w:sz w:val="20"/>
                <w:szCs w:val="20"/>
              </w:rPr>
              <w:t xml:space="preserve">Муниципальная программа «Социальная поддержка граждан Орловского муниципального округа </w:t>
            </w:r>
          </w:p>
          <w:p w:rsidR="008E7E3D" w:rsidRPr="008E7E3D" w:rsidRDefault="008E7E3D" w:rsidP="008E7E3D">
            <w:pPr>
              <w:textAlignment w:val="baseline"/>
              <w:rPr>
                <w:b/>
                <w:color w:val="000000"/>
                <w:sz w:val="20"/>
                <w:szCs w:val="20"/>
              </w:rPr>
            </w:pPr>
            <w:r w:rsidRPr="008E7E3D">
              <w:rPr>
                <w:b/>
                <w:color w:val="000000"/>
                <w:sz w:val="20"/>
                <w:szCs w:val="20"/>
              </w:rPr>
              <w:t>Кировской области»</w:t>
            </w: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b/>
                <w:color w:val="000000"/>
                <w:sz w:val="20"/>
                <w:szCs w:val="20"/>
              </w:rPr>
            </w:pPr>
            <w:r w:rsidRPr="008E7E3D">
              <w:rPr>
                <w:b/>
                <w:color w:val="000000"/>
                <w:sz w:val="20"/>
                <w:szCs w:val="20"/>
              </w:rPr>
              <w:t>всего</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4051,40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3883,40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3883,40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3883,40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3883,40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19585,00</w:t>
            </w:r>
          </w:p>
        </w:tc>
      </w:tr>
      <w:tr w:rsidR="008E7E3D" w:rsidRPr="008E7E3D" w:rsidTr="00A75D11">
        <w:trPr>
          <w:trHeight w:val="528"/>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b/>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b/>
                <w:color w:val="000000"/>
                <w:sz w:val="20"/>
                <w:szCs w:val="20"/>
              </w:rPr>
            </w:pPr>
            <w:r w:rsidRPr="008E7E3D">
              <w:rPr>
                <w:b/>
                <w:color w:val="000000"/>
                <w:sz w:val="20"/>
                <w:szCs w:val="20"/>
              </w:rPr>
              <w:t>федеральный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sz w:val="20"/>
                <w:szCs w:val="20"/>
              </w:rPr>
            </w:pPr>
            <w:r w:rsidRPr="008E7E3D">
              <w:rPr>
                <w:sz w:val="20"/>
                <w:szCs w:val="20"/>
              </w:rPr>
              <w:t>0,00</w:t>
            </w:r>
          </w:p>
        </w:tc>
      </w:tr>
      <w:tr w:rsidR="008E7E3D" w:rsidRPr="008E7E3D" w:rsidTr="00A75D11">
        <w:trPr>
          <w:trHeight w:val="400"/>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b/>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b/>
                <w:color w:val="000000"/>
                <w:sz w:val="20"/>
                <w:szCs w:val="20"/>
              </w:rPr>
            </w:pPr>
            <w:r w:rsidRPr="008E7E3D">
              <w:rPr>
                <w:b/>
                <w:color w:val="000000"/>
                <w:sz w:val="20"/>
                <w:szCs w:val="20"/>
              </w:rPr>
              <w:t>областной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850,00</w:t>
            </w:r>
          </w:p>
        </w:tc>
      </w:tr>
      <w:tr w:rsidR="008E7E3D" w:rsidRPr="008E7E3D" w:rsidTr="00A75D11">
        <w:trPr>
          <w:trHeight w:val="800"/>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b/>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b/>
                <w:color w:val="000000"/>
                <w:sz w:val="20"/>
                <w:szCs w:val="20"/>
              </w:rPr>
            </w:pPr>
            <w:r w:rsidRPr="008E7E3D">
              <w:rPr>
                <w:b/>
                <w:color w:val="000000"/>
                <w:sz w:val="20"/>
                <w:szCs w:val="20"/>
              </w:rPr>
              <w:t>местный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3881,40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3713,40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3713,40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3713,40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3713,40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18735,00</w:t>
            </w:r>
          </w:p>
        </w:tc>
      </w:tr>
      <w:tr w:rsidR="008E7E3D" w:rsidRPr="008E7E3D" w:rsidTr="00A75D11">
        <w:trPr>
          <w:trHeight w:val="800"/>
          <w:tblCellSpacing w:w="5" w:type="nil"/>
        </w:trPr>
        <w:tc>
          <w:tcPr>
            <w:tcW w:w="709" w:type="dxa"/>
            <w:vMerge/>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bottom w:val="single" w:sz="4" w:space="0" w:color="auto"/>
              <w:right w:val="single" w:sz="4" w:space="0" w:color="auto"/>
            </w:tcBorders>
          </w:tcPr>
          <w:p w:rsidR="008E7E3D" w:rsidRPr="008E7E3D" w:rsidRDefault="008E7E3D" w:rsidP="008E7E3D">
            <w:pPr>
              <w:rPr>
                <w:b/>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b/>
                <w:color w:val="000000"/>
                <w:sz w:val="20"/>
                <w:szCs w:val="20"/>
              </w:rPr>
            </w:pPr>
            <w:r w:rsidRPr="008E7E3D">
              <w:rPr>
                <w:b/>
                <w:color w:val="000000"/>
                <w:sz w:val="20"/>
                <w:szCs w:val="20"/>
              </w:rPr>
              <w:t>внебюджетные источники</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r w:rsidR="008E7E3D" w:rsidRPr="008E7E3D" w:rsidTr="00A75D11">
        <w:trPr>
          <w:trHeight w:val="600"/>
          <w:tblCellSpacing w:w="5" w:type="nil"/>
        </w:trPr>
        <w:tc>
          <w:tcPr>
            <w:tcW w:w="709" w:type="dxa"/>
            <w:vMerge w:val="restart"/>
            <w:tcBorders>
              <w:top w:val="single" w:sz="4" w:space="0" w:color="auto"/>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w:t>
            </w:r>
          </w:p>
        </w:tc>
        <w:tc>
          <w:tcPr>
            <w:tcW w:w="3686" w:type="dxa"/>
            <w:vMerge w:val="restart"/>
            <w:tcBorders>
              <w:left w:val="single" w:sz="4" w:space="0" w:color="auto"/>
              <w:right w:val="single" w:sz="4" w:space="0" w:color="auto"/>
            </w:tcBorders>
          </w:tcPr>
          <w:p w:rsidR="008E7E3D" w:rsidRPr="008E7E3D" w:rsidRDefault="008E7E3D" w:rsidP="008E7E3D">
            <w:pPr>
              <w:jc w:val="both"/>
              <w:rPr>
                <w:color w:val="000000"/>
                <w:sz w:val="20"/>
                <w:szCs w:val="20"/>
              </w:rPr>
            </w:pPr>
            <w:r w:rsidRPr="008E7E3D">
              <w:rPr>
                <w:color w:val="000000"/>
                <w:sz w:val="20"/>
                <w:szCs w:val="20"/>
              </w:rPr>
              <w:t>Мероприятие «</w:t>
            </w:r>
            <w:r w:rsidRPr="008E7E3D">
              <w:rPr>
                <w:sz w:val="20"/>
                <w:szCs w:val="20"/>
              </w:rPr>
              <w:t xml:space="preserve">Обеспечение назначения и выплаты мер социальной поддержки,  дополнительного пенсионного обеспечения отдельным категориям граждан» </w:t>
            </w: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всего</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4017,40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3849,40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3849,40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3849,40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3849,40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19415,00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федеральный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областной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850,00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textAlignment w:val="baseline"/>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местный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3847,40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3679,40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3679,40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3679,40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3679,40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18565,00</w:t>
            </w:r>
          </w:p>
        </w:tc>
      </w:tr>
      <w:tr w:rsidR="008E7E3D" w:rsidRPr="008E7E3D" w:rsidTr="00A75D11">
        <w:trPr>
          <w:tblCellSpacing w:w="5" w:type="nil"/>
        </w:trPr>
        <w:tc>
          <w:tcPr>
            <w:tcW w:w="709" w:type="dxa"/>
            <w:vMerge/>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внебюджетные источники</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r w:rsidR="008E7E3D" w:rsidRPr="008E7E3D" w:rsidTr="00A75D11">
        <w:trPr>
          <w:tblCellSpacing w:w="5" w:type="nil"/>
        </w:trPr>
        <w:tc>
          <w:tcPr>
            <w:tcW w:w="709" w:type="dxa"/>
            <w:vMerge w:val="restart"/>
            <w:tcBorders>
              <w:top w:val="single" w:sz="4" w:space="0" w:color="auto"/>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2.</w:t>
            </w:r>
          </w:p>
        </w:tc>
        <w:tc>
          <w:tcPr>
            <w:tcW w:w="3686" w:type="dxa"/>
            <w:vMerge w:val="restart"/>
            <w:tcBorders>
              <w:left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Мероприятие</w:t>
            </w:r>
            <w:r w:rsidRPr="008E7E3D">
              <w:rPr>
                <w:sz w:val="20"/>
                <w:szCs w:val="20"/>
              </w:rPr>
              <w:t xml:space="preserve"> «Обеспечение присвоения звания «Почетный гражданин Орловского муниципального округа»</w:t>
            </w:r>
            <w:r w:rsidRPr="008E7E3D">
              <w:rPr>
                <w:color w:val="FF0000"/>
                <w:sz w:val="20"/>
                <w:szCs w:val="20"/>
              </w:rPr>
              <w:t xml:space="preserve"> </w:t>
            </w:r>
            <w:r w:rsidRPr="008E7E3D">
              <w:rPr>
                <w:sz w:val="20"/>
                <w:szCs w:val="20"/>
              </w:rPr>
              <w:t xml:space="preserve">и единовременной выплаты». </w:t>
            </w: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всего</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федеральный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color w:val="000000"/>
                <w:sz w:val="20"/>
                <w:szCs w:val="20"/>
              </w:rPr>
            </w:pPr>
          </w:p>
        </w:tc>
        <w:tc>
          <w:tcPr>
            <w:tcW w:w="1984" w:type="dxa"/>
            <w:tcBorders>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областной бюджет</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r w:rsidR="008E7E3D" w:rsidRPr="008E7E3D" w:rsidTr="00A75D11">
        <w:trPr>
          <w:tblCellSpacing w:w="5" w:type="nil"/>
        </w:trPr>
        <w:tc>
          <w:tcPr>
            <w:tcW w:w="709" w:type="dxa"/>
            <w:vMerge/>
            <w:tcBorders>
              <w:left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right w:val="single" w:sz="4" w:space="0" w:color="auto"/>
            </w:tcBorders>
          </w:tcPr>
          <w:p w:rsidR="008E7E3D" w:rsidRPr="008E7E3D" w:rsidRDefault="008E7E3D" w:rsidP="008E7E3D">
            <w:pPr>
              <w:rPr>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559"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418"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275"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276"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34,00</w:t>
            </w:r>
          </w:p>
        </w:tc>
        <w:tc>
          <w:tcPr>
            <w:tcW w:w="1418"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170,00</w:t>
            </w:r>
          </w:p>
        </w:tc>
      </w:tr>
      <w:tr w:rsidR="008E7E3D" w:rsidRPr="008E7E3D" w:rsidTr="00A75D11">
        <w:trPr>
          <w:tblCellSpacing w:w="5" w:type="nil"/>
        </w:trPr>
        <w:tc>
          <w:tcPr>
            <w:tcW w:w="709" w:type="dxa"/>
            <w:vMerge/>
            <w:tcBorders>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p>
        </w:tc>
        <w:tc>
          <w:tcPr>
            <w:tcW w:w="3686" w:type="dxa"/>
            <w:vMerge/>
            <w:tcBorders>
              <w:left w:val="single" w:sz="4" w:space="0" w:color="auto"/>
              <w:bottom w:val="single" w:sz="4" w:space="0" w:color="auto"/>
              <w:right w:val="single" w:sz="4" w:space="0" w:color="auto"/>
            </w:tcBorders>
          </w:tcPr>
          <w:p w:rsidR="008E7E3D" w:rsidRPr="008E7E3D" w:rsidRDefault="008E7E3D" w:rsidP="008E7E3D">
            <w:pPr>
              <w:rPr>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textAlignment w:val="baseline"/>
              <w:rPr>
                <w:color w:val="000000"/>
                <w:sz w:val="20"/>
                <w:szCs w:val="20"/>
              </w:rPr>
            </w:pPr>
            <w:r w:rsidRPr="008E7E3D">
              <w:rPr>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559"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5"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c>
          <w:tcPr>
            <w:tcW w:w="1418" w:type="dxa"/>
            <w:tcBorders>
              <w:top w:val="single" w:sz="4" w:space="0" w:color="auto"/>
              <w:left w:val="single" w:sz="4" w:space="0" w:color="auto"/>
              <w:bottom w:val="single" w:sz="4" w:space="0" w:color="auto"/>
              <w:right w:val="single" w:sz="4" w:space="0" w:color="auto"/>
            </w:tcBorders>
          </w:tcPr>
          <w:p w:rsidR="008E7E3D" w:rsidRPr="008E7E3D" w:rsidRDefault="008E7E3D" w:rsidP="008E7E3D">
            <w:pPr>
              <w:widowControl w:val="0"/>
              <w:autoSpaceDE w:val="0"/>
              <w:autoSpaceDN w:val="0"/>
              <w:adjustRightInd w:val="0"/>
              <w:rPr>
                <w:color w:val="000000"/>
                <w:sz w:val="20"/>
                <w:szCs w:val="20"/>
              </w:rPr>
            </w:pPr>
            <w:r w:rsidRPr="008E7E3D">
              <w:rPr>
                <w:color w:val="000000"/>
                <w:sz w:val="20"/>
                <w:szCs w:val="20"/>
              </w:rPr>
              <w:t>0,00</w:t>
            </w:r>
          </w:p>
        </w:tc>
      </w:tr>
    </w:tbl>
    <w:p w:rsidR="008E7E3D" w:rsidRPr="008E7E3D" w:rsidRDefault="008E7E3D" w:rsidP="008E7E3D">
      <w:pPr>
        <w:tabs>
          <w:tab w:val="left" w:pos="851"/>
        </w:tabs>
        <w:ind w:firstLine="851"/>
        <w:jc w:val="center"/>
        <w:rPr>
          <w:sz w:val="20"/>
          <w:szCs w:val="20"/>
        </w:rPr>
        <w:sectPr w:rsidR="008E7E3D" w:rsidRPr="008E7E3D" w:rsidSect="008E7E3D">
          <w:pgSz w:w="16838" w:h="11906" w:orient="landscape"/>
          <w:pgMar w:top="1701" w:right="1134" w:bottom="426" w:left="709" w:header="709" w:footer="709" w:gutter="0"/>
          <w:cols w:space="708"/>
          <w:docGrid w:linePitch="360"/>
        </w:sectPr>
      </w:pPr>
    </w:p>
    <w:p w:rsidR="008E7E3D" w:rsidRPr="008E7E3D" w:rsidRDefault="008E7E3D" w:rsidP="008E7E3D">
      <w:pPr>
        <w:tabs>
          <w:tab w:val="left" w:pos="851"/>
        </w:tabs>
        <w:ind w:firstLine="851"/>
        <w:jc w:val="center"/>
        <w:rPr>
          <w:b/>
          <w:sz w:val="20"/>
          <w:szCs w:val="20"/>
        </w:rPr>
      </w:pPr>
      <w:r w:rsidRPr="008E7E3D">
        <w:rPr>
          <w:sz w:val="20"/>
          <w:szCs w:val="20"/>
        </w:rPr>
        <w:lastRenderedPageBreak/>
        <w:t xml:space="preserve"> </w:t>
      </w:r>
    </w:p>
    <w:p w:rsidR="008E7E3D" w:rsidRPr="008E7E3D" w:rsidRDefault="008E7E3D" w:rsidP="008E7E3D">
      <w:pPr>
        <w:jc w:val="center"/>
        <w:rPr>
          <w:sz w:val="20"/>
          <w:szCs w:val="20"/>
        </w:rPr>
      </w:pPr>
      <w:r w:rsidRPr="008E7E3D">
        <w:rPr>
          <w:noProof/>
          <w:sz w:val="20"/>
          <w:szCs w:val="20"/>
        </w:rPr>
        <w:drawing>
          <wp:inline distT="0" distB="0" distL="0" distR="0" wp14:anchorId="42CE95F1" wp14:editId="0A5B15D9">
            <wp:extent cx="504825" cy="619125"/>
            <wp:effectExtent l="19050" t="0" r="9525" b="0"/>
            <wp:docPr id="18"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149" cstate="print"/>
                    <a:srcRect/>
                    <a:stretch>
                      <a:fillRect/>
                    </a:stretch>
                  </pic:blipFill>
                  <pic:spPr bwMode="auto">
                    <a:xfrm>
                      <a:off x="0" y="0"/>
                      <a:ext cx="504825" cy="619125"/>
                    </a:xfrm>
                    <a:prstGeom prst="rect">
                      <a:avLst/>
                    </a:prstGeom>
                    <a:noFill/>
                    <a:ln w="9525">
                      <a:noFill/>
                      <a:miter lim="800000"/>
                      <a:headEnd/>
                      <a:tailEnd/>
                    </a:ln>
                  </pic:spPr>
                </pic:pic>
              </a:graphicData>
            </a:graphic>
          </wp:inline>
        </w:drawing>
      </w:r>
    </w:p>
    <w:p w:rsidR="008E7E3D" w:rsidRPr="008E7E3D" w:rsidRDefault="008E7E3D" w:rsidP="008E7E3D">
      <w:pPr>
        <w:jc w:val="center"/>
        <w:rPr>
          <w:b/>
          <w:sz w:val="20"/>
          <w:szCs w:val="20"/>
        </w:rPr>
      </w:pPr>
    </w:p>
    <w:p w:rsidR="008E7E3D" w:rsidRPr="008E7E3D" w:rsidRDefault="008E7E3D" w:rsidP="008E7E3D">
      <w:pPr>
        <w:keepNext/>
        <w:jc w:val="center"/>
        <w:outlineLvl w:val="0"/>
        <w:rPr>
          <w:rFonts w:eastAsia="Calibri"/>
          <w:b/>
          <w:bCs/>
          <w:kern w:val="32"/>
          <w:sz w:val="20"/>
          <w:szCs w:val="20"/>
          <w:lang w:eastAsia="en-US"/>
        </w:rPr>
      </w:pPr>
      <w:r w:rsidRPr="008E7E3D">
        <w:rPr>
          <w:rFonts w:eastAsia="Calibri"/>
          <w:b/>
          <w:bCs/>
          <w:kern w:val="32"/>
          <w:sz w:val="20"/>
          <w:szCs w:val="20"/>
          <w:lang w:eastAsia="en-US"/>
        </w:rPr>
        <w:t>АДМИНИСТРАЦИЯ ОРЛОВСКОГО МУНИЦИПАЛЬНОГО ОКРУГА</w:t>
      </w:r>
    </w:p>
    <w:p w:rsidR="008E7E3D" w:rsidRPr="008E7E3D" w:rsidRDefault="008E7E3D" w:rsidP="008E7E3D">
      <w:pPr>
        <w:jc w:val="center"/>
        <w:rPr>
          <w:rFonts w:eastAsia="Calibri"/>
          <w:b/>
          <w:sz w:val="20"/>
          <w:szCs w:val="20"/>
          <w:lang w:eastAsia="en-US"/>
        </w:rPr>
      </w:pPr>
      <w:r w:rsidRPr="008E7E3D">
        <w:rPr>
          <w:rFonts w:eastAsia="Calibri"/>
          <w:b/>
          <w:sz w:val="20"/>
          <w:szCs w:val="20"/>
          <w:lang w:eastAsia="en-US"/>
        </w:rPr>
        <w:t>КИРОВСКОЙ ОБЛАСТИ</w:t>
      </w:r>
    </w:p>
    <w:p w:rsidR="008E7E3D" w:rsidRPr="008E7E3D" w:rsidRDefault="008E7E3D" w:rsidP="008E7E3D">
      <w:pPr>
        <w:jc w:val="center"/>
        <w:rPr>
          <w:rFonts w:eastAsia="Calibri"/>
          <w:b/>
          <w:sz w:val="20"/>
          <w:szCs w:val="20"/>
          <w:lang w:eastAsia="en-US"/>
        </w:rPr>
      </w:pPr>
    </w:p>
    <w:p w:rsidR="008E7E3D" w:rsidRPr="008E7E3D" w:rsidRDefault="008E7E3D" w:rsidP="008E7E3D">
      <w:pPr>
        <w:tabs>
          <w:tab w:val="left" w:pos="4536"/>
        </w:tabs>
        <w:jc w:val="center"/>
        <w:rPr>
          <w:b/>
          <w:sz w:val="20"/>
          <w:szCs w:val="20"/>
        </w:rPr>
      </w:pPr>
      <w:r w:rsidRPr="008E7E3D">
        <w:rPr>
          <w:b/>
          <w:sz w:val="20"/>
          <w:szCs w:val="20"/>
        </w:rPr>
        <w:t>ПОСТАНОВЛЕНИЕ</w:t>
      </w:r>
    </w:p>
    <w:p w:rsidR="008E7E3D" w:rsidRPr="008E7E3D" w:rsidRDefault="008E7E3D" w:rsidP="008E7E3D">
      <w:pPr>
        <w:jc w:val="center"/>
        <w:rPr>
          <w:sz w:val="20"/>
          <w:szCs w:val="20"/>
        </w:rPr>
      </w:pPr>
    </w:p>
    <w:p w:rsidR="008E7E3D" w:rsidRPr="008E7E3D" w:rsidRDefault="008E7E3D" w:rsidP="008E7E3D">
      <w:pPr>
        <w:rPr>
          <w:b/>
          <w:sz w:val="20"/>
          <w:szCs w:val="20"/>
        </w:rPr>
      </w:pPr>
      <w:r w:rsidRPr="008E7E3D">
        <w:rPr>
          <w:sz w:val="20"/>
          <w:szCs w:val="20"/>
        </w:rPr>
        <w:t xml:space="preserve">21.08.2026 </w:t>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r>
      <w:r w:rsidRPr="008E7E3D">
        <w:rPr>
          <w:sz w:val="20"/>
          <w:szCs w:val="20"/>
        </w:rPr>
        <w:tab/>
        <w:t>№ 881-п</w:t>
      </w:r>
    </w:p>
    <w:p w:rsidR="008E7E3D" w:rsidRPr="008E7E3D" w:rsidRDefault="008E7E3D" w:rsidP="008E7E3D">
      <w:pPr>
        <w:jc w:val="center"/>
        <w:rPr>
          <w:sz w:val="20"/>
          <w:szCs w:val="20"/>
        </w:rPr>
      </w:pPr>
      <w:r w:rsidRPr="008E7E3D">
        <w:rPr>
          <w:sz w:val="20"/>
          <w:szCs w:val="20"/>
        </w:rPr>
        <w:t>г. Орлов</w:t>
      </w:r>
    </w:p>
    <w:p w:rsidR="008E7E3D" w:rsidRPr="008E7E3D" w:rsidRDefault="008E7E3D" w:rsidP="008E7E3D">
      <w:pPr>
        <w:jc w:val="center"/>
        <w:rPr>
          <w:sz w:val="20"/>
          <w:szCs w:val="20"/>
        </w:rPr>
      </w:pPr>
    </w:p>
    <w:p w:rsidR="008E7E3D" w:rsidRPr="008E7E3D" w:rsidRDefault="008E7E3D" w:rsidP="008E7E3D">
      <w:pPr>
        <w:shd w:val="clear" w:color="auto" w:fill="FFFFFF"/>
        <w:spacing w:after="480"/>
        <w:ind w:left="11" w:firstLine="697"/>
        <w:jc w:val="center"/>
        <w:rPr>
          <w:b/>
          <w:sz w:val="20"/>
          <w:szCs w:val="20"/>
        </w:rPr>
      </w:pPr>
      <w:r w:rsidRPr="008E7E3D">
        <w:rPr>
          <w:b/>
          <w:sz w:val="20"/>
          <w:szCs w:val="20"/>
        </w:rPr>
        <w:t xml:space="preserve">О создании учебно-консультационного пункта по гражданской обороне и чрезвычайным ситуациям </w:t>
      </w:r>
    </w:p>
    <w:p w:rsidR="008E7E3D" w:rsidRPr="008E7E3D" w:rsidRDefault="008E7E3D" w:rsidP="008E7E3D">
      <w:pPr>
        <w:widowControl w:val="0"/>
        <w:autoSpaceDE w:val="0"/>
        <w:autoSpaceDN w:val="0"/>
        <w:ind w:firstLine="851"/>
        <w:jc w:val="both"/>
        <w:rPr>
          <w:sz w:val="20"/>
          <w:szCs w:val="20"/>
        </w:rPr>
      </w:pPr>
      <w:proofErr w:type="gramStart"/>
      <w:r w:rsidRPr="008E7E3D">
        <w:rPr>
          <w:sz w:val="20"/>
          <w:szCs w:val="20"/>
        </w:rPr>
        <w:t xml:space="preserve">В соответствии с Федеральными законами от 21.12.1994 № 68-ФЗ  «О защите населения и территории от чрезвычайных ситуаций природного и техногенного характера», от 12.02.1998  № 28-ФЗ «О гражданской обороне», </w:t>
      </w:r>
      <w:r w:rsidRPr="008E7E3D">
        <w:rPr>
          <w:rFonts w:eastAsia="Calibri"/>
          <w:sz w:val="20"/>
          <w:szCs w:val="20"/>
          <w:lang w:eastAsia="en-US"/>
        </w:rPr>
        <w:t>от 20.03.2025 № 33-ФЗ «Об общих принципах организации местного самоуправления в единой системе публичной власти»,</w:t>
      </w:r>
      <w:r w:rsidRPr="008E7E3D">
        <w:rPr>
          <w:sz w:val="20"/>
          <w:szCs w:val="20"/>
        </w:rPr>
        <w:t xml:space="preserve"> в целях выполнения постановления Правительства Российской Федерации от 18.09.2020 № 1485 «О подготовке граждан Российской Федерации, иностранных граждан и лиц без</w:t>
      </w:r>
      <w:proofErr w:type="gramEnd"/>
      <w:r w:rsidRPr="008E7E3D">
        <w:rPr>
          <w:sz w:val="20"/>
          <w:szCs w:val="20"/>
        </w:rPr>
        <w:t xml:space="preserve"> гражданства в области защиты от чрезвычайных ситуаций природного и техногенного характера</w:t>
      </w:r>
      <w:r w:rsidRPr="008E7E3D">
        <w:rPr>
          <w:rFonts w:ascii="Calibri" w:hAnsi="Calibri" w:cs="Calibri"/>
          <w:b/>
          <w:sz w:val="20"/>
          <w:szCs w:val="20"/>
        </w:rPr>
        <w:t xml:space="preserve">, </w:t>
      </w:r>
      <w:r w:rsidRPr="008E7E3D">
        <w:rPr>
          <w:sz w:val="20"/>
          <w:szCs w:val="20"/>
        </w:rPr>
        <w:t>постановление Правительства Российской Федерации от 02.11.2000 N 841 "Об утверждении Положения о подготовке населения в области гражданской обороны", администрация Орловского муниципального округа Кировской области  ПОСТАНОВЛЯЕТ:</w:t>
      </w:r>
    </w:p>
    <w:p w:rsidR="008E7E3D" w:rsidRPr="008E7E3D" w:rsidRDefault="008E7E3D" w:rsidP="008E7E3D">
      <w:pPr>
        <w:tabs>
          <w:tab w:val="left" w:pos="1276"/>
        </w:tabs>
        <w:ind w:firstLine="851"/>
        <w:jc w:val="both"/>
        <w:rPr>
          <w:sz w:val="20"/>
          <w:szCs w:val="20"/>
        </w:rPr>
      </w:pPr>
      <w:r w:rsidRPr="008E7E3D">
        <w:rPr>
          <w:sz w:val="20"/>
          <w:szCs w:val="20"/>
        </w:rPr>
        <w:t>1. Создать на территории Орловского муниципального округа Кировской области учебно-консультационные пункты по гражданской обороне и чрезвычайным ситуациям для обучения неработающего населения (далее - УКП ГОЧС).</w:t>
      </w:r>
    </w:p>
    <w:p w:rsidR="008E7E3D" w:rsidRPr="008E7E3D" w:rsidRDefault="008E7E3D" w:rsidP="008E7E3D">
      <w:pPr>
        <w:ind w:firstLine="851"/>
        <w:jc w:val="both"/>
        <w:rPr>
          <w:sz w:val="20"/>
          <w:szCs w:val="20"/>
        </w:rPr>
      </w:pPr>
      <w:r w:rsidRPr="008E7E3D">
        <w:rPr>
          <w:sz w:val="20"/>
          <w:szCs w:val="20"/>
        </w:rPr>
        <w:t>2. Утвердить Положение об учебно-консультационном пункте по гражданской обороне и чрезвычайным ситуациям на территории Орловского муниципального округа Кировской области согласно приложению № 1.</w:t>
      </w:r>
    </w:p>
    <w:p w:rsidR="008E7E3D" w:rsidRPr="008E7E3D" w:rsidRDefault="008E7E3D" w:rsidP="008E7E3D">
      <w:pPr>
        <w:widowControl w:val="0"/>
        <w:autoSpaceDE w:val="0"/>
        <w:autoSpaceDN w:val="0"/>
        <w:ind w:firstLine="851"/>
        <w:jc w:val="both"/>
        <w:rPr>
          <w:sz w:val="20"/>
          <w:szCs w:val="20"/>
        </w:rPr>
      </w:pPr>
      <w:r w:rsidRPr="008E7E3D">
        <w:rPr>
          <w:sz w:val="20"/>
          <w:szCs w:val="20"/>
        </w:rPr>
        <w:t xml:space="preserve">3. Утвердить </w:t>
      </w:r>
      <w:hyperlink w:anchor="P103" w:tooltip="ПЛАН">
        <w:r w:rsidRPr="008E7E3D">
          <w:rPr>
            <w:sz w:val="20"/>
            <w:szCs w:val="20"/>
          </w:rPr>
          <w:t>План</w:t>
        </w:r>
      </w:hyperlink>
      <w:r w:rsidRPr="008E7E3D">
        <w:rPr>
          <w:sz w:val="20"/>
          <w:szCs w:val="20"/>
        </w:rPr>
        <w:t xml:space="preserve"> работы учебно-консультационного пункта на 2026 - 2027 годы согласно приложению № 2.</w:t>
      </w:r>
    </w:p>
    <w:p w:rsidR="008E7E3D" w:rsidRPr="008E7E3D" w:rsidRDefault="008E7E3D" w:rsidP="008E7E3D">
      <w:pPr>
        <w:ind w:firstLine="851"/>
        <w:jc w:val="both"/>
        <w:rPr>
          <w:sz w:val="20"/>
          <w:szCs w:val="20"/>
        </w:rPr>
      </w:pPr>
      <w:r w:rsidRPr="008E7E3D">
        <w:rPr>
          <w:sz w:val="20"/>
          <w:szCs w:val="20"/>
        </w:rPr>
        <w:t>4. Разместить УКП ГОЧС в помещениях МКУК «Орловская централизованная библиотечная система»:</w:t>
      </w:r>
    </w:p>
    <w:p w:rsidR="008E7E3D" w:rsidRPr="008E7E3D" w:rsidRDefault="008E7E3D" w:rsidP="008E7E3D">
      <w:pPr>
        <w:autoSpaceDE w:val="0"/>
        <w:autoSpaceDN w:val="0"/>
        <w:adjustRightInd w:val="0"/>
        <w:ind w:firstLine="851"/>
        <w:jc w:val="both"/>
        <w:rPr>
          <w:sz w:val="20"/>
          <w:szCs w:val="20"/>
        </w:rPr>
      </w:pPr>
      <w:r w:rsidRPr="008E7E3D">
        <w:rPr>
          <w:sz w:val="20"/>
          <w:szCs w:val="20"/>
        </w:rPr>
        <w:t>УКП ГОЧС №1Центральная библиотека им. А.Н. Кузнецова;</w:t>
      </w:r>
    </w:p>
    <w:p w:rsidR="008E7E3D" w:rsidRPr="008E7E3D" w:rsidRDefault="008E7E3D" w:rsidP="008E7E3D">
      <w:pPr>
        <w:ind w:firstLine="851"/>
        <w:jc w:val="both"/>
        <w:rPr>
          <w:sz w:val="20"/>
          <w:szCs w:val="20"/>
        </w:rPr>
      </w:pPr>
      <w:r w:rsidRPr="008E7E3D">
        <w:rPr>
          <w:sz w:val="20"/>
          <w:szCs w:val="20"/>
        </w:rPr>
        <w:t>УКП ГОЧС№2Тороповская библиотека;</w:t>
      </w:r>
    </w:p>
    <w:p w:rsidR="008E7E3D" w:rsidRPr="008E7E3D" w:rsidRDefault="008E7E3D" w:rsidP="008E7E3D">
      <w:pPr>
        <w:ind w:firstLine="851"/>
        <w:jc w:val="both"/>
        <w:rPr>
          <w:sz w:val="20"/>
          <w:szCs w:val="20"/>
        </w:rPr>
      </w:pPr>
      <w:r w:rsidRPr="008E7E3D">
        <w:rPr>
          <w:sz w:val="20"/>
          <w:szCs w:val="20"/>
        </w:rPr>
        <w:t>УКП ГОЧС №3Поляковская библиотека;</w:t>
      </w:r>
    </w:p>
    <w:p w:rsidR="008E7E3D" w:rsidRPr="008E7E3D" w:rsidRDefault="008E7E3D" w:rsidP="008E7E3D">
      <w:pPr>
        <w:ind w:firstLine="851"/>
        <w:jc w:val="both"/>
        <w:rPr>
          <w:sz w:val="20"/>
          <w:szCs w:val="20"/>
        </w:rPr>
      </w:pPr>
      <w:r w:rsidRPr="008E7E3D">
        <w:rPr>
          <w:sz w:val="20"/>
          <w:szCs w:val="20"/>
        </w:rPr>
        <w:t>УКП ГОЧС №4Шадричевская библиотека;</w:t>
      </w:r>
    </w:p>
    <w:p w:rsidR="008E7E3D" w:rsidRPr="008E7E3D" w:rsidRDefault="008E7E3D" w:rsidP="008E7E3D">
      <w:pPr>
        <w:ind w:firstLine="851"/>
        <w:jc w:val="both"/>
        <w:rPr>
          <w:sz w:val="20"/>
          <w:szCs w:val="20"/>
        </w:rPr>
      </w:pPr>
      <w:r w:rsidRPr="008E7E3D">
        <w:rPr>
          <w:sz w:val="20"/>
          <w:szCs w:val="20"/>
        </w:rPr>
        <w:t>УКП ГОЧС №5Русановская библиотека;</w:t>
      </w:r>
    </w:p>
    <w:p w:rsidR="008E7E3D" w:rsidRPr="008E7E3D" w:rsidRDefault="008E7E3D" w:rsidP="008E7E3D">
      <w:pPr>
        <w:ind w:firstLine="851"/>
        <w:jc w:val="both"/>
        <w:rPr>
          <w:sz w:val="20"/>
          <w:szCs w:val="20"/>
        </w:rPr>
      </w:pPr>
      <w:r w:rsidRPr="008E7E3D">
        <w:rPr>
          <w:sz w:val="20"/>
          <w:szCs w:val="20"/>
        </w:rPr>
        <w:t>УКП ГОЧС№6Цепелевская библиотека;</w:t>
      </w:r>
    </w:p>
    <w:p w:rsidR="008E7E3D" w:rsidRPr="008E7E3D" w:rsidRDefault="008E7E3D" w:rsidP="008E7E3D">
      <w:pPr>
        <w:ind w:firstLine="851"/>
        <w:jc w:val="both"/>
        <w:rPr>
          <w:sz w:val="20"/>
          <w:szCs w:val="20"/>
        </w:rPr>
      </w:pPr>
      <w:r w:rsidRPr="008E7E3D">
        <w:rPr>
          <w:sz w:val="20"/>
          <w:szCs w:val="20"/>
        </w:rPr>
        <w:t>УКП ГОЧС №7Кузнецовская библиотека;</w:t>
      </w:r>
    </w:p>
    <w:p w:rsidR="008E7E3D" w:rsidRPr="008E7E3D" w:rsidRDefault="008E7E3D" w:rsidP="008E7E3D">
      <w:pPr>
        <w:ind w:firstLine="851"/>
        <w:jc w:val="both"/>
        <w:rPr>
          <w:sz w:val="20"/>
          <w:szCs w:val="20"/>
        </w:rPr>
      </w:pPr>
      <w:r w:rsidRPr="008E7E3D">
        <w:rPr>
          <w:sz w:val="20"/>
          <w:szCs w:val="20"/>
        </w:rPr>
        <w:t>УКП ГОЧС №8Колковская библиотека;</w:t>
      </w:r>
    </w:p>
    <w:p w:rsidR="008E7E3D" w:rsidRPr="008E7E3D" w:rsidRDefault="008E7E3D" w:rsidP="008E7E3D">
      <w:pPr>
        <w:ind w:firstLine="851"/>
        <w:jc w:val="both"/>
        <w:rPr>
          <w:sz w:val="20"/>
          <w:szCs w:val="20"/>
        </w:rPr>
      </w:pPr>
      <w:r w:rsidRPr="008E7E3D">
        <w:rPr>
          <w:sz w:val="20"/>
          <w:szCs w:val="20"/>
        </w:rPr>
        <w:t>УКП ГОЧС №9Степановская библиотека;</w:t>
      </w:r>
    </w:p>
    <w:p w:rsidR="008E7E3D" w:rsidRPr="008E7E3D" w:rsidRDefault="008E7E3D" w:rsidP="008E7E3D">
      <w:pPr>
        <w:ind w:firstLine="851"/>
        <w:jc w:val="both"/>
        <w:rPr>
          <w:sz w:val="20"/>
          <w:szCs w:val="20"/>
        </w:rPr>
      </w:pPr>
      <w:r w:rsidRPr="008E7E3D">
        <w:rPr>
          <w:sz w:val="20"/>
          <w:szCs w:val="20"/>
        </w:rPr>
        <w:t>УКП ГОЧС №10Тохтинская библиотека;</w:t>
      </w:r>
    </w:p>
    <w:p w:rsidR="008E7E3D" w:rsidRPr="008E7E3D" w:rsidRDefault="008E7E3D" w:rsidP="008E7E3D">
      <w:pPr>
        <w:ind w:firstLine="851"/>
        <w:jc w:val="both"/>
        <w:rPr>
          <w:sz w:val="20"/>
          <w:szCs w:val="20"/>
        </w:rPr>
      </w:pPr>
      <w:r w:rsidRPr="008E7E3D">
        <w:rPr>
          <w:sz w:val="20"/>
          <w:szCs w:val="20"/>
        </w:rPr>
        <w:t>УКП ГОЧС №11Чудиновская библиотека;</w:t>
      </w:r>
    </w:p>
    <w:p w:rsidR="008E7E3D" w:rsidRPr="008E7E3D" w:rsidRDefault="008E7E3D" w:rsidP="008E7E3D">
      <w:pPr>
        <w:ind w:firstLine="851"/>
        <w:jc w:val="both"/>
        <w:rPr>
          <w:sz w:val="20"/>
          <w:szCs w:val="20"/>
        </w:rPr>
      </w:pPr>
      <w:r w:rsidRPr="008E7E3D">
        <w:rPr>
          <w:sz w:val="20"/>
          <w:szCs w:val="20"/>
        </w:rPr>
        <w:t>УКП ГОЧС МБУ «Орловский центр культуры и досуга.</w:t>
      </w:r>
    </w:p>
    <w:p w:rsidR="008E7E3D" w:rsidRPr="008E7E3D" w:rsidRDefault="008E7E3D" w:rsidP="008E7E3D">
      <w:pPr>
        <w:widowControl w:val="0"/>
        <w:autoSpaceDE w:val="0"/>
        <w:autoSpaceDN w:val="0"/>
        <w:spacing w:before="200"/>
        <w:ind w:firstLine="851"/>
        <w:jc w:val="both"/>
        <w:rPr>
          <w:sz w:val="20"/>
          <w:szCs w:val="20"/>
        </w:rPr>
      </w:pPr>
      <w:r w:rsidRPr="008E7E3D">
        <w:rPr>
          <w:sz w:val="20"/>
          <w:szCs w:val="20"/>
        </w:rPr>
        <w:t>5. Финансирование УКП ГОЧС осуществлять за счет средств бюджета Орловского муниципального округа Кировской области.</w:t>
      </w:r>
    </w:p>
    <w:p w:rsidR="008E7E3D" w:rsidRPr="008E7E3D" w:rsidRDefault="008E7E3D" w:rsidP="008E7E3D">
      <w:pPr>
        <w:ind w:firstLine="851"/>
        <w:jc w:val="both"/>
        <w:rPr>
          <w:sz w:val="20"/>
          <w:szCs w:val="20"/>
        </w:rPr>
      </w:pPr>
      <w:r w:rsidRPr="008E7E3D">
        <w:rPr>
          <w:sz w:val="20"/>
          <w:szCs w:val="20"/>
        </w:rPr>
        <w:t>6. Организовать УКП ГОЧС для обучения неработающего населения, проживающего территории поселений в соответствии с Положением и Методическими рекомендациями по созданию, организации работы, оборудованию и оснащению УКП ГОЧС для подготовки населения субъекта.</w:t>
      </w:r>
    </w:p>
    <w:p w:rsidR="008E7E3D" w:rsidRPr="008E7E3D" w:rsidRDefault="008E7E3D" w:rsidP="008E7E3D">
      <w:pPr>
        <w:ind w:firstLine="851"/>
        <w:jc w:val="both"/>
        <w:rPr>
          <w:sz w:val="20"/>
          <w:szCs w:val="20"/>
        </w:rPr>
      </w:pPr>
      <w:r w:rsidRPr="008E7E3D">
        <w:rPr>
          <w:sz w:val="20"/>
          <w:szCs w:val="20"/>
        </w:rPr>
        <w:t>7. Признать утратившими силу Постановление администрации Орловского района от 20.11.2025 № 664-п «О создании учебно-консультационного пункта по гражданской обороне и чрезвычайным ситуациям».</w:t>
      </w:r>
    </w:p>
    <w:p w:rsidR="008E7E3D" w:rsidRPr="008E7E3D" w:rsidRDefault="008E7E3D" w:rsidP="008E7E3D">
      <w:pPr>
        <w:ind w:firstLine="851"/>
        <w:jc w:val="both"/>
        <w:rPr>
          <w:color w:val="000000"/>
          <w:sz w:val="20"/>
          <w:szCs w:val="20"/>
        </w:rPr>
      </w:pPr>
      <w:r w:rsidRPr="008E7E3D">
        <w:rPr>
          <w:sz w:val="20"/>
          <w:szCs w:val="20"/>
        </w:rPr>
        <w:t xml:space="preserve">8. Опубликовать </w:t>
      </w:r>
      <w:r w:rsidRPr="008E7E3D">
        <w:rPr>
          <w:color w:val="000000"/>
          <w:sz w:val="20"/>
          <w:szCs w:val="20"/>
        </w:rPr>
        <w:t>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8E7E3D" w:rsidRPr="008E7E3D" w:rsidRDefault="008E7E3D" w:rsidP="008E7E3D">
      <w:pPr>
        <w:ind w:firstLine="851"/>
        <w:jc w:val="both"/>
        <w:rPr>
          <w:color w:val="000000"/>
          <w:sz w:val="20"/>
          <w:szCs w:val="20"/>
        </w:rPr>
      </w:pPr>
      <w:r w:rsidRPr="008E7E3D">
        <w:rPr>
          <w:color w:val="000000"/>
          <w:sz w:val="20"/>
          <w:szCs w:val="20"/>
        </w:rPr>
        <w:t>9. Постановление вступает в силу с момента опубликования.</w:t>
      </w:r>
    </w:p>
    <w:p w:rsidR="008E7E3D" w:rsidRPr="008E7E3D" w:rsidRDefault="008E7E3D" w:rsidP="008E7E3D">
      <w:pPr>
        <w:ind w:firstLine="851"/>
        <w:jc w:val="both"/>
        <w:rPr>
          <w:sz w:val="20"/>
          <w:szCs w:val="20"/>
        </w:rPr>
      </w:pPr>
      <w:r w:rsidRPr="008E7E3D">
        <w:rPr>
          <w:sz w:val="20"/>
          <w:szCs w:val="20"/>
        </w:rPr>
        <w:t xml:space="preserve">10. </w:t>
      </w:r>
      <w:proofErr w:type="gramStart"/>
      <w:r w:rsidRPr="008E7E3D">
        <w:rPr>
          <w:sz w:val="20"/>
          <w:szCs w:val="20"/>
        </w:rPr>
        <w:t>Контроль за</w:t>
      </w:r>
      <w:proofErr w:type="gramEnd"/>
      <w:r w:rsidRPr="008E7E3D">
        <w:rPr>
          <w:sz w:val="20"/>
          <w:szCs w:val="20"/>
        </w:rPr>
        <w:t xml:space="preserve"> выполнением постановления оставляю за собой.</w:t>
      </w:r>
    </w:p>
    <w:p w:rsidR="008E7E3D" w:rsidRPr="008E7E3D" w:rsidRDefault="008E7E3D" w:rsidP="008E7E3D">
      <w:pPr>
        <w:shd w:val="clear" w:color="auto" w:fill="FFFFFF"/>
        <w:tabs>
          <w:tab w:val="left" w:pos="1003"/>
        </w:tabs>
        <w:ind w:firstLine="709"/>
        <w:jc w:val="both"/>
        <w:rPr>
          <w:color w:val="000000"/>
          <w:sz w:val="20"/>
          <w:szCs w:val="20"/>
        </w:rPr>
      </w:pPr>
    </w:p>
    <w:p w:rsidR="008E7E3D" w:rsidRPr="008E7E3D" w:rsidRDefault="008E7E3D" w:rsidP="008E7E3D">
      <w:pPr>
        <w:jc w:val="both"/>
        <w:rPr>
          <w:sz w:val="20"/>
          <w:szCs w:val="20"/>
        </w:rPr>
      </w:pPr>
      <w:r w:rsidRPr="008E7E3D">
        <w:rPr>
          <w:sz w:val="20"/>
          <w:szCs w:val="20"/>
        </w:rPr>
        <w:lastRenderedPageBreak/>
        <w:t xml:space="preserve">Глава администрации </w:t>
      </w:r>
    </w:p>
    <w:p w:rsidR="008E7E3D" w:rsidRPr="008E7E3D" w:rsidRDefault="008E7E3D" w:rsidP="008E7E3D">
      <w:pPr>
        <w:pBdr>
          <w:bottom w:val="single" w:sz="12" w:space="1" w:color="auto"/>
        </w:pBdr>
        <w:jc w:val="both"/>
        <w:rPr>
          <w:sz w:val="20"/>
          <w:szCs w:val="20"/>
        </w:rPr>
      </w:pPr>
      <w:r w:rsidRPr="008E7E3D">
        <w:rPr>
          <w:sz w:val="20"/>
          <w:szCs w:val="20"/>
        </w:rPr>
        <w:t>Орловского муниципального округа       Л.В. Фокина</w:t>
      </w:r>
    </w:p>
    <w:p w:rsidR="008E7E3D" w:rsidRPr="008E7E3D" w:rsidRDefault="008E7E3D" w:rsidP="008E7E3D">
      <w:pPr>
        <w:widowControl w:val="0"/>
        <w:autoSpaceDE w:val="0"/>
        <w:autoSpaceDN w:val="0"/>
        <w:adjustRightInd w:val="0"/>
        <w:rPr>
          <w:sz w:val="20"/>
          <w:szCs w:val="20"/>
        </w:rPr>
      </w:pPr>
    </w:p>
    <w:p w:rsidR="008E7E3D" w:rsidRPr="008E7E3D" w:rsidRDefault="008E7E3D" w:rsidP="008E7E3D">
      <w:pPr>
        <w:spacing w:after="200"/>
        <w:rPr>
          <w:sz w:val="20"/>
          <w:szCs w:val="20"/>
        </w:rPr>
      </w:pPr>
      <w:r w:rsidRPr="008E7E3D">
        <w:rPr>
          <w:sz w:val="20"/>
          <w:szCs w:val="20"/>
        </w:rPr>
        <w:t>Приложение №1</w:t>
      </w:r>
    </w:p>
    <w:p w:rsidR="008E7E3D" w:rsidRPr="008E7E3D" w:rsidRDefault="008E7E3D" w:rsidP="008E7E3D">
      <w:pPr>
        <w:ind w:left="5103"/>
        <w:rPr>
          <w:sz w:val="20"/>
          <w:szCs w:val="20"/>
        </w:rPr>
      </w:pPr>
    </w:p>
    <w:p w:rsidR="008E7E3D" w:rsidRPr="008E7E3D" w:rsidRDefault="008E7E3D" w:rsidP="008E7E3D">
      <w:pPr>
        <w:ind w:left="5103"/>
        <w:rPr>
          <w:sz w:val="20"/>
          <w:szCs w:val="20"/>
        </w:rPr>
      </w:pPr>
      <w:r w:rsidRPr="008E7E3D">
        <w:rPr>
          <w:sz w:val="20"/>
          <w:szCs w:val="20"/>
        </w:rPr>
        <w:t>УТВЕРЖДЕНО</w:t>
      </w:r>
    </w:p>
    <w:p w:rsidR="008E7E3D" w:rsidRPr="008E7E3D" w:rsidRDefault="008E7E3D" w:rsidP="008E7E3D">
      <w:pPr>
        <w:ind w:left="5103"/>
        <w:rPr>
          <w:sz w:val="20"/>
          <w:szCs w:val="20"/>
        </w:rPr>
      </w:pPr>
      <w:r w:rsidRPr="008E7E3D">
        <w:rPr>
          <w:sz w:val="20"/>
          <w:szCs w:val="20"/>
        </w:rPr>
        <w:t>постановлением администрации Орловского муниципального округа Кировской области</w:t>
      </w:r>
    </w:p>
    <w:p w:rsidR="008E7E3D" w:rsidRPr="008E7E3D" w:rsidRDefault="008E7E3D" w:rsidP="008E7E3D">
      <w:pPr>
        <w:spacing w:after="960"/>
        <w:ind w:left="5103"/>
        <w:rPr>
          <w:sz w:val="20"/>
          <w:szCs w:val="20"/>
        </w:rPr>
      </w:pPr>
      <w:r w:rsidRPr="008E7E3D">
        <w:rPr>
          <w:sz w:val="20"/>
          <w:szCs w:val="20"/>
        </w:rPr>
        <w:t>от 21.08.2026 № 881-п</w:t>
      </w:r>
    </w:p>
    <w:p w:rsidR="008E7E3D" w:rsidRPr="008E7E3D" w:rsidRDefault="008E7E3D" w:rsidP="008E7E3D">
      <w:pPr>
        <w:jc w:val="center"/>
        <w:rPr>
          <w:b/>
          <w:sz w:val="20"/>
          <w:szCs w:val="20"/>
        </w:rPr>
      </w:pPr>
      <w:r w:rsidRPr="008E7E3D">
        <w:rPr>
          <w:b/>
          <w:sz w:val="20"/>
          <w:szCs w:val="20"/>
        </w:rPr>
        <w:t>ПОЛОЖЕНИЕ</w:t>
      </w:r>
    </w:p>
    <w:p w:rsidR="008E7E3D" w:rsidRPr="008E7E3D" w:rsidRDefault="008E7E3D" w:rsidP="008E7E3D">
      <w:pPr>
        <w:jc w:val="center"/>
        <w:rPr>
          <w:b/>
          <w:sz w:val="20"/>
          <w:szCs w:val="20"/>
        </w:rPr>
      </w:pPr>
      <w:r w:rsidRPr="008E7E3D">
        <w:rPr>
          <w:b/>
          <w:sz w:val="20"/>
          <w:szCs w:val="20"/>
        </w:rPr>
        <w:t>об учебно-консультационном пункте по гражданской обороне</w:t>
      </w:r>
    </w:p>
    <w:p w:rsidR="008E7E3D" w:rsidRPr="008E7E3D" w:rsidRDefault="008E7E3D" w:rsidP="008E7E3D">
      <w:pPr>
        <w:jc w:val="center"/>
        <w:rPr>
          <w:b/>
          <w:sz w:val="20"/>
          <w:szCs w:val="20"/>
        </w:rPr>
      </w:pPr>
      <w:r w:rsidRPr="008E7E3D">
        <w:rPr>
          <w:b/>
          <w:sz w:val="20"/>
          <w:szCs w:val="20"/>
        </w:rPr>
        <w:t>и чрезвычайным ситуациям на территории Орловского</w:t>
      </w:r>
    </w:p>
    <w:p w:rsidR="008E7E3D" w:rsidRPr="008E7E3D" w:rsidRDefault="008E7E3D" w:rsidP="008E7E3D">
      <w:pPr>
        <w:spacing w:after="480"/>
        <w:jc w:val="center"/>
        <w:rPr>
          <w:b/>
          <w:sz w:val="20"/>
          <w:szCs w:val="20"/>
        </w:rPr>
      </w:pPr>
      <w:r w:rsidRPr="008E7E3D">
        <w:rPr>
          <w:b/>
          <w:sz w:val="20"/>
          <w:szCs w:val="20"/>
        </w:rPr>
        <w:t>муниципального округа Кировской области</w:t>
      </w:r>
    </w:p>
    <w:p w:rsidR="008E7E3D" w:rsidRPr="008E7E3D" w:rsidRDefault="008E7E3D" w:rsidP="008E7E3D">
      <w:pPr>
        <w:tabs>
          <w:tab w:val="left" w:pos="851"/>
        </w:tabs>
        <w:ind w:firstLine="851"/>
        <w:jc w:val="both"/>
        <w:rPr>
          <w:b/>
          <w:sz w:val="20"/>
          <w:szCs w:val="20"/>
        </w:rPr>
      </w:pPr>
      <w:r w:rsidRPr="008E7E3D">
        <w:rPr>
          <w:b/>
          <w:sz w:val="20"/>
          <w:szCs w:val="20"/>
        </w:rPr>
        <w:t>1.Общие положения</w:t>
      </w:r>
    </w:p>
    <w:p w:rsidR="008E7E3D" w:rsidRPr="008E7E3D" w:rsidRDefault="008E7E3D" w:rsidP="008E7E3D">
      <w:pPr>
        <w:tabs>
          <w:tab w:val="left" w:pos="851"/>
        </w:tabs>
        <w:ind w:firstLine="851"/>
        <w:jc w:val="both"/>
        <w:rPr>
          <w:sz w:val="20"/>
          <w:szCs w:val="20"/>
        </w:rPr>
      </w:pPr>
      <w:r w:rsidRPr="008E7E3D">
        <w:rPr>
          <w:sz w:val="20"/>
          <w:szCs w:val="20"/>
        </w:rPr>
        <w:t>1.1. Учебно-консультационный пункт по гражданской обороне                      и чрезвычайным ситуациям (далее – УКП ГО и ЧС) предназначен для обучения населения, не занятого в производстве и сфере обслуживания (далее – населения), в области гражданской обороны и действиям в случаях чрезвычайных ситуаций.</w:t>
      </w:r>
    </w:p>
    <w:p w:rsidR="008E7E3D" w:rsidRPr="008E7E3D" w:rsidRDefault="008E7E3D" w:rsidP="008E7E3D">
      <w:pPr>
        <w:tabs>
          <w:tab w:val="left" w:pos="851"/>
        </w:tabs>
        <w:ind w:firstLine="851"/>
        <w:jc w:val="both"/>
        <w:rPr>
          <w:sz w:val="20"/>
          <w:szCs w:val="20"/>
        </w:rPr>
      </w:pPr>
      <w:r w:rsidRPr="008E7E3D">
        <w:rPr>
          <w:sz w:val="20"/>
          <w:szCs w:val="20"/>
        </w:rPr>
        <w:t>1.2. Основная цель УКП ГО и ЧС – в максимальной степени привлечь          к учебе неработающее население, добиться, чтобы каждый гражданин мог грамотно действовать в любых чрезвычайных ситуациях как мирного, так             и военного времени.</w:t>
      </w:r>
    </w:p>
    <w:p w:rsidR="008E7E3D" w:rsidRPr="008E7E3D" w:rsidRDefault="008E7E3D" w:rsidP="008E7E3D">
      <w:pPr>
        <w:tabs>
          <w:tab w:val="left" w:pos="851"/>
        </w:tabs>
        <w:ind w:firstLine="851"/>
        <w:jc w:val="both"/>
        <w:rPr>
          <w:b/>
          <w:sz w:val="20"/>
          <w:szCs w:val="20"/>
        </w:rPr>
      </w:pPr>
      <w:r w:rsidRPr="008E7E3D">
        <w:rPr>
          <w:b/>
          <w:sz w:val="20"/>
          <w:szCs w:val="20"/>
        </w:rPr>
        <w:t>2. Основные задачи УКП ГО и ЧС</w:t>
      </w:r>
    </w:p>
    <w:p w:rsidR="008E7E3D" w:rsidRPr="008E7E3D" w:rsidRDefault="008E7E3D" w:rsidP="008E7E3D">
      <w:pPr>
        <w:tabs>
          <w:tab w:val="left" w:pos="851"/>
        </w:tabs>
        <w:ind w:firstLine="851"/>
        <w:jc w:val="both"/>
        <w:rPr>
          <w:sz w:val="20"/>
          <w:szCs w:val="20"/>
        </w:rPr>
      </w:pPr>
      <w:r w:rsidRPr="008E7E3D">
        <w:rPr>
          <w:sz w:val="20"/>
          <w:szCs w:val="20"/>
        </w:rPr>
        <w:t>2.1. Организация обучения неработающего населения по «Рекомендуемой тематике для подготовки неработающего населения по гражданской обороне и действиям в чрезвычайных ситуациях», утвержденной МЧС России.</w:t>
      </w:r>
    </w:p>
    <w:p w:rsidR="008E7E3D" w:rsidRPr="008E7E3D" w:rsidRDefault="008E7E3D" w:rsidP="008E7E3D">
      <w:pPr>
        <w:tabs>
          <w:tab w:val="left" w:pos="851"/>
        </w:tabs>
        <w:ind w:firstLine="851"/>
        <w:jc w:val="both"/>
        <w:rPr>
          <w:sz w:val="20"/>
          <w:szCs w:val="20"/>
        </w:rPr>
      </w:pPr>
      <w:r w:rsidRPr="008E7E3D">
        <w:rPr>
          <w:sz w:val="20"/>
          <w:szCs w:val="20"/>
        </w:rPr>
        <w:t>2.2. Выработка практических навыков действий населения в условиях чрезвычайных ситуаций мирного и военного времени.</w:t>
      </w:r>
    </w:p>
    <w:p w:rsidR="008E7E3D" w:rsidRPr="008E7E3D" w:rsidRDefault="008E7E3D" w:rsidP="008E7E3D">
      <w:pPr>
        <w:tabs>
          <w:tab w:val="left" w:pos="851"/>
        </w:tabs>
        <w:ind w:firstLine="851"/>
        <w:jc w:val="both"/>
        <w:rPr>
          <w:sz w:val="20"/>
          <w:szCs w:val="20"/>
        </w:rPr>
      </w:pPr>
      <w:r w:rsidRPr="008E7E3D">
        <w:rPr>
          <w:sz w:val="20"/>
          <w:szCs w:val="20"/>
        </w:rPr>
        <w:t>2.3. Повышение уровня подготовки населения к действиям в условиях угрозы и возникновения чрезвычайных ситуаций, а также при ликвидации их последствий.</w:t>
      </w:r>
    </w:p>
    <w:p w:rsidR="008E7E3D" w:rsidRPr="008E7E3D" w:rsidRDefault="008E7E3D" w:rsidP="008E7E3D">
      <w:pPr>
        <w:tabs>
          <w:tab w:val="left" w:pos="851"/>
        </w:tabs>
        <w:ind w:firstLine="851"/>
        <w:jc w:val="both"/>
        <w:rPr>
          <w:sz w:val="20"/>
          <w:szCs w:val="20"/>
        </w:rPr>
      </w:pPr>
      <w:r w:rsidRPr="008E7E3D">
        <w:rPr>
          <w:sz w:val="20"/>
          <w:szCs w:val="20"/>
        </w:rPr>
        <w:t>2.4. Пропаганда важности и необходимости всех мероприятий Российской системы предупреждения и ликвидации чрезвычайных ситуаций в современных условиях.</w:t>
      </w:r>
    </w:p>
    <w:p w:rsidR="008E7E3D" w:rsidRPr="008E7E3D" w:rsidRDefault="008E7E3D" w:rsidP="008E7E3D">
      <w:pPr>
        <w:tabs>
          <w:tab w:val="left" w:pos="851"/>
        </w:tabs>
        <w:ind w:firstLine="851"/>
        <w:jc w:val="both"/>
        <w:rPr>
          <w:b/>
          <w:sz w:val="20"/>
          <w:szCs w:val="20"/>
        </w:rPr>
      </w:pPr>
    </w:p>
    <w:p w:rsidR="008E7E3D" w:rsidRPr="008E7E3D" w:rsidRDefault="008E7E3D" w:rsidP="008E7E3D">
      <w:pPr>
        <w:tabs>
          <w:tab w:val="left" w:pos="851"/>
        </w:tabs>
        <w:ind w:firstLine="851"/>
        <w:jc w:val="both"/>
        <w:rPr>
          <w:b/>
          <w:sz w:val="20"/>
          <w:szCs w:val="20"/>
        </w:rPr>
      </w:pPr>
    </w:p>
    <w:p w:rsidR="008E7E3D" w:rsidRPr="008E7E3D" w:rsidRDefault="008E7E3D" w:rsidP="008E7E3D">
      <w:pPr>
        <w:tabs>
          <w:tab w:val="left" w:pos="851"/>
        </w:tabs>
        <w:ind w:firstLine="851"/>
        <w:jc w:val="both"/>
        <w:rPr>
          <w:b/>
          <w:sz w:val="20"/>
          <w:szCs w:val="20"/>
        </w:rPr>
      </w:pPr>
      <w:r w:rsidRPr="008E7E3D">
        <w:rPr>
          <w:b/>
          <w:sz w:val="20"/>
          <w:szCs w:val="20"/>
        </w:rPr>
        <w:t>3. Организация работы</w:t>
      </w:r>
    </w:p>
    <w:p w:rsidR="008E7E3D" w:rsidRPr="008E7E3D" w:rsidRDefault="008E7E3D" w:rsidP="008E7E3D">
      <w:pPr>
        <w:tabs>
          <w:tab w:val="left" w:pos="851"/>
        </w:tabs>
        <w:ind w:firstLine="851"/>
        <w:jc w:val="both"/>
        <w:rPr>
          <w:sz w:val="20"/>
          <w:szCs w:val="20"/>
        </w:rPr>
      </w:pPr>
      <w:r w:rsidRPr="008E7E3D">
        <w:rPr>
          <w:sz w:val="20"/>
          <w:szCs w:val="20"/>
        </w:rPr>
        <w:t xml:space="preserve">3.1. Создание и организация деятельности УКП ГО и ЧС осуществляется в соответствии с постановлением администрации Орловского муниципального округа Кировской области. УКП ГО и ЧС должен располагаться в специально отведенном для него помещении. </w:t>
      </w:r>
    </w:p>
    <w:p w:rsidR="008E7E3D" w:rsidRPr="008E7E3D" w:rsidRDefault="008E7E3D" w:rsidP="008E7E3D">
      <w:pPr>
        <w:tabs>
          <w:tab w:val="left" w:pos="851"/>
        </w:tabs>
        <w:ind w:firstLine="851"/>
        <w:jc w:val="both"/>
        <w:rPr>
          <w:sz w:val="20"/>
          <w:szCs w:val="20"/>
        </w:rPr>
      </w:pPr>
      <w:r w:rsidRPr="008E7E3D">
        <w:rPr>
          <w:sz w:val="20"/>
          <w:szCs w:val="20"/>
        </w:rPr>
        <w:t>3.2. Общее руководство подготовкой неработающего населения в области гражданской обороны и действиям в случаях чрезвычайных ситуаций осуществляет глава администрации Орловского муниципального округа Кировской области. Непосредственным организатором обучения является заведующий сектором гражданской защиты населения и территорий администрации Орловского муниципального округа Кировской области.</w:t>
      </w:r>
    </w:p>
    <w:p w:rsidR="008E7E3D" w:rsidRPr="008E7E3D" w:rsidRDefault="008E7E3D" w:rsidP="008E7E3D">
      <w:pPr>
        <w:tabs>
          <w:tab w:val="left" w:pos="851"/>
        </w:tabs>
        <w:ind w:firstLine="851"/>
        <w:jc w:val="both"/>
        <w:rPr>
          <w:sz w:val="20"/>
          <w:szCs w:val="20"/>
        </w:rPr>
      </w:pPr>
      <w:r w:rsidRPr="008E7E3D">
        <w:rPr>
          <w:sz w:val="20"/>
          <w:szCs w:val="20"/>
        </w:rPr>
        <w:t xml:space="preserve">3.3. </w:t>
      </w:r>
      <w:proofErr w:type="gramStart"/>
      <w:r w:rsidRPr="008E7E3D">
        <w:rPr>
          <w:sz w:val="20"/>
          <w:szCs w:val="20"/>
        </w:rPr>
        <w:t>Обучение населения осуществляется путем проведения занятий, пропагандистских и агитационных мероприятий (бесед, лекций, вечеров вопросов и ответов, консультаций, показов учебных кино- и видеофильмов), проводимых по планам должностных лиц гражданской обороны, распространения и чтения памяток, листовок, пособий, прослушивания  радиопередач и просмотра телепрограмм по тематике гражданской обороны и защиты от чрезвычайных ситуаций, участия в учениях и тренировках по гражданской обороне и защите от</w:t>
      </w:r>
      <w:proofErr w:type="gramEnd"/>
      <w:r w:rsidRPr="008E7E3D">
        <w:rPr>
          <w:sz w:val="20"/>
          <w:szCs w:val="20"/>
        </w:rPr>
        <w:t xml:space="preserve"> чрезвычайных ситуаций.</w:t>
      </w:r>
    </w:p>
    <w:p w:rsidR="008E7E3D" w:rsidRPr="008E7E3D" w:rsidRDefault="008E7E3D" w:rsidP="008E7E3D">
      <w:pPr>
        <w:tabs>
          <w:tab w:val="left" w:pos="851"/>
        </w:tabs>
        <w:ind w:firstLine="851"/>
        <w:jc w:val="both"/>
        <w:rPr>
          <w:sz w:val="20"/>
          <w:szCs w:val="20"/>
        </w:rPr>
      </w:pPr>
      <w:r w:rsidRPr="008E7E3D">
        <w:rPr>
          <w:sz w:val="20"/>
          <w:szCs w:val="20"/>
        </w:rPr>
        <w:t>3.4. Основное внимание при обучении неработающего населения обращается на умелые действия в чрезвычайных ситуациях, на воспитание чувства высокой ответственности за свою подготовку и подготовку своей семьи к защите от чрезвычайных ситуаций мирного и военного времени.</w:t>
      </w:r>
    </w:p>
    <w:p w:rsidR="008E7E3D" w:rsidRPr="008E7E3D" w:rsidRDefault="008E7E3D" w:rsidP="008E7E3D">
      <w:pPr>
        <w:tabs>
          <w:tab w:val="left" w:pos="851"/>
        </w:tabs>
        <w:ind w:firstLine="851"/>
        <w:jc w:val="both"/>
        <w:rPr>
          <w:sz w:val="20"/>
          <w:szCs w:val="20"/>
        </w:rPr>
      </w:pPr>
      <w:r w:rsidRPr="008E7E3D">
        <w:rPr>
          <w:sz w:val="20"/>
          <w:szCs w:val="20"/>
        </w:rPr>
        <w:t>3.5. Обучение населения осуществляется круглогодично. Наиболее целесообразный срок проведения занятий в группах — с 1 ноября по 31 мая. В другое время проводятся консультации и другие мероприятия.</w:t>
      </w:r>
    </w:p>
    <w:p w:rsidR="008E7E3D" w:rsidRPr="008E7E3D" w:rsidRDefault="008E7E3D" w:rsidP="008E7E3D">
      <w:pPr>
        <w:tabs>
          <w:tab w:val="left" w:pos="851"/>
        </w:tabs>
        <w:ind w:firstLine="851"/>
        <w:jc w:val="both"/>
        <w:rPr>
          <w:sz w:val="20"/>
          <w:szCs w:val="20"/>
        </w:rPr>
      </w:pPr>
      <w:proofErr w:type="gramStart"/>
      <w:r w:rsidRPr="008E7E3D">
        <w:rPr>
          <w:sz w:val="20"/>
          <w:szCs w:val="20"/>
        </w:rPr>
        <w:lastRenderedPageBreak/>
        <w:t>Для проведения занятий обучаемые формируются в учебные группы из 10-15 человек.</w:t>
      </w:r>
      <w:proofErr w:type="gramEnd"/>
      <w:r w:rsidRPr="008E7E3D">
        <w:rPr>
          <w:sz w:val="20"/>
          <w:szCs w:val="20"/>
        </w:rPr>
        <w:t xml:space="preserve"> При создании учебных групп учитывается возраст, состояние здоровья, уровень подготовки обучаемых по вопросам гражданской обороны и защиты от чрезвычайных ситуаций.</w:t>
      </w:r>
    </w:p>
    <w:p w:rsidR="008E7E3D" w:rsidRPr="008E7E3D" w:rsidRDefault="008E7E3D" w:rsidP="008E7E3D">
      <w:pPr>
        <w:tabs>
          <w:tab w:val="left" w:pos="851"/>
        </w:tabs>
        <w:ind w:firstLine="851"/>
        <w:jc w:val="both"/>
        <w:rPr>
          <w:sz w:val="20"/>
          <w:szCs w:val="20"/>
        </w:rPr>
      </w:pPr>
      <w:r w:rsidRPr="008E7E3D">
        <w:rPr>
          <w:b/>
          <w:sz w:val="20"/>
          <w:szCs w:val="20"/>
        </w:rPr>
        <w:t>4. Документы, находящиеся на УКП ГО и ЧС</w:t>
      </w:r>
    </w:p>
    <w:p w:rsidR="008E7E3D" w:rsidRPr="008E7E3D" w:rsidRDefault="008E7E3D" w:rsidP="008E7E3D">
      <w:pPr>
        <w:tabs>
          <w:tab w:val="left" w:pos="851"/>
        </w:tabs>
        <w:ind w:firstLine="851"/>
        <w:jc w:val="both"/>
        <w:rPr>
          <w:sz w:val="20"/>
          <w:szCs w:val="20"/>
        </w:rPr>
      </w:pPr>
      <w:r w:rsidRPr="008E7E3D">
        <w:rPr>
          <w:sz w:val="20"/>
          <w:szCs w:val="20"/>
        </w:rPr>
        <w:t>4.1. Постановление администрации Орловского муниципального округа Кировской области «О создании учебно-консультационного пункта по гражданской обороне и чрезвычайным ситуациям».</w:t>
      </w:r>
    </w:p>
    <w:p w:rsidR="008E7E3D" w:rsidRPr="008E7E3D" w:rsidRDefault="008E7E3D" w:rsidP="008E7E3D">
      <w:pPr>
        <w:tabs>
          <w:tab w:val="left" w:pos="851"/>
        </w:tabs>
        <w:ind w:firstLine="851"/>
        <w:jc w:val="both"/>
        <w:rPr>
          <w:sz w:val="20"/>
          <w:szCs w:val="20"/>
        </w:rPr>
      </w:pPr>
      <w:r w:rsidRPr="008E7E3D">
        <w:rPr>
          <w:sz w:val="20"/>
          <w:szCs w:val="20"/>
        </w:rPr>
        <w:t>4.2. Постановление администрации Орловского муниципального округа Кировской области «Об организации обучения населения Орловского муниципального округа в области гражданской обороны, защиты от чрезвычайных ситуаций, обеспечения пожарной безопасности, безопасности людей на водных объектах».</w:t>
      </w:r>
    </w:p>
    <w:p w:rsidR="008E7E3D" w:rsidRPr="008E7E3D" w:rsidRDefault="008E7E3D" w:rsidP="008E7E3D">
      <w:pPr>
        <w:tabs>
          <w:tab w:val="left" w:pos="851"/>
        </w:tabs>
        <w:ind w:firstLine="851"/>
        <w:jc w:val="both"/>
        <w:rPr>
          <w:sz w:val="20"/>
          <w:szCs w:val="20"/>
        </w:rPr>
      </w:pPr>
      <w:r w:rsidRPr="008E7E3D">
        <w:rPr>
          <w:sz w:val="20"/>
          <w:szCs w:val="20"/>
        </w:rPr>
        <w:t>4.3. Распорядок дня работы УКП ГО и ЧС.</w:t>
      </w:r>
    </w:p>
    <w:p w:rsidR="008E7E3D" w:rsidRPr="008E7E3D" w:rsidRDefault="008E7E3D" w:rsidP="008E7E3D">
      <w:pPr>
        <w:tabs>
          <w:tab w:val="left" w:pos="851"/>
        </w:tabs>
        <w:ind w:firstLine="851"/>
        <w:jc w:val="both"/>
        <w:rPr>
          <w:sz w:val="20"/>
          <w:szCs w:val="20"/>
        </w:rPr>
      </w:pPr>
      <w:r w:rsidRPr="008E7E3D">
        <w:rPr>
          <w:sz w:val="20"/>
          <w:szCs w:val="20"/>
        </w:rPr>
        <w:t>4.4. План работы УКП ГО и ЧС по обучению неработающего населения (год, месяц).</w:t>
      </w:r>
    </w:p>
    <w:p w:rsidR="008E7E3D" w:rsidRPr="008E7E3D" w:rsidRDefault="008E7E3D" w:rsidP="008E7E3D">
      <w:pPr>
        <w:tabs>
          <w:tab w:val="left" w:pos="851"/>
        </w:tabs>
        <w:ind w:firstLine="851"/>
        <w:jc w:val="both"/>
        <w:rPr>
          <w:sz w:val="20"/>
          <w:szCs w:val="20"/>
        </w:rPr>
      </w:pPr>
      <w:r w:rsidRPr="008E7E3D">
        <w:rPr>
          <w:b/>
          <w:sz w:val="20"/>
          <w:szCs w:val="20"/>
        </w:rPr>
        <w:t>5.</w:t>
      </w:r>
      <w:r w:rsidRPr="008E7E3D">
        <w:rPr>
          <w:b/>
          <w:sz w:val="20"/>
          <w:szCs w:val="20"/>
        </w:rPr>
        <w:tab/>
        <w:t>Оборудование УКП ГО и ЧС</w:t>
      </w:r>
    </w:p>
    <w:p w:rsidR="008E7E3D" w:rsidRPr="008E7E3D" w:rsidRDefault="008E7E3D" w:rsidP="008E7E3D">
      <w:pPr>
        <w:widowControl w:val="0"/>
        <w:tabs>
          <w:tab w:val="left" w:pos="851"/>
        </w:tabs>
        <w:autoSpaceDE w:val="0"/>
        <w:autoSpaceDN w:val="0"/>
        <w:ind w:firstLine="851"/>
        <w:jc w:val="both"/>
        <w:rPr>
          <w:sz w:val="20"/>
          <w:szCs w:val="20"/>
        </w:rPr>
      </w:pPr>
      <w:r w:rsidRPr="008E7E3D">
        <w:rPr>
          <w:sz w:val="20"/>
          <w:szCs w:val="20"/>
        </w:rPr>
        <w:t>5.1. УКП ГОЧС оборудуется в специально отведенном помещении.</w:t>
      </w:r>
    </w:p>
    <w:p w:rsidR="008E7E3D" w:rsidRPr="008E7E3D" w:rsidRDefault="008E7E3D" w:rsidP="008E7E3D">
      <w:pPr>
        <w:widowControl w:val="0"/>
        <w:tabs>
          <w:tab w:val="left" w:pos="851"/>
        </w:tabs>
        <w:autoSpaceDE w:val="0"/>
        <w:autoSpaceDN w:val="0"/>
        <w:spacing w:before="200"/>
        <w:ind w:firstLine="851"/>
        <w:jc w:val="both"/>
        <w:rPr>
          <w:sz w:val="20"/>
          <w:szCs w:val="20"/>
        </w:rPr>
      </w:pPr>
      <w:r w:rsidRPr="008E7E3D">
        <w:rPr>
          <w:sz w:val="20"/>
          <w:szCs w:val="20"/>
        </w:rPr>
        <w:t>5.2. Для организации работы УКП ГО и ЧС необходимо иметь:</w:t>
      </w:r>
    </w:p>
    <w:p w:rsidR="008E7E3D" w:rsidRPr="008E7E3D" w:rsidRDefault="008E7E3D" w:rsidP="008E7E3D">
      <w:pPr>
        <w:widowControl w:val="0"/>
        <w:tabs>
          <w:tab w:val="left" w:pos="851"/>
        </w:tabs>
        <w:autoSpaceDE w:val="0"/>
        <w:autoSpaceDN w:val="0"/>
        <w:spacing w:before="200"/>
        <w:ind w:firstLine="851"/>
        <w:jc w:val="both"/>
        <w:rPr>
          <w:sz w:val="20"/>
          <w:szCs w:val="20"/>
        </w:rPr>
      </w:pPr>
      <w:r w:rsidRPr="008E7E3D">
        <w:rPr>
          <w:sz w:val="20"/>
          <w:szCs w:val="20"/>
        </w:rPr>
        <w:t>- стенды, плакаты, памятки, литературу по тематике ГО и ЧС;</w:t>
      </w:r>
    </w:p>
    <w:p w:rsidR="008E7E3D" w:rsidRPr="008E7E3D" w:rsidRDefault="008E7E3D" w:rsidP="008E7E3D">
      <w:pPr>
        <w:widowControl w:val="0"/>
        <w:tabs>
          <w:tab w:val="left" w:pos="851"/>
        </w:tabs>
        <w:autoSpaceDE w:val="0"/>
        <w:autoSpaceDN w:val="0"/>
        <w:spacing w:before="200"/>
        <w:ind w:firstLine="851"/>
        <w:jc w:val="both"/>
        <w:rPr>
          <w:sz w:val="20"/>
          <w:szCs w:val="20"/>
        </w:rPr>
      </w:pPr>
      <w:r w:rsidRPr="008E7E3D">
        <w:rPr>
          <w:sz w:val="20"/>
          <w:szCs w:val="20"/>
        </w:rPr>
        <w:t>- справочные данные по адресам и телефонам аварийных служб и служб экстренного реагирования.</w:t>
      </w:r>
    </w:p>
    <w:p w:rsidR="008E7E3D" w:rsidRPr="008E7E3D" w:rsidRDefault="008E7E3D" w:rsidP="008E7E3D">
      <w:pPr>
        <w:widowControl w:val="0"/>
        <w:tabs>
          <w:tab w:val="left" w:pos="851"/>
        </w:tabs>
        <w:autoSpaceDE w:val="0"/>
        <w:autoSpaceDN w:val="0"/>
        <w:ind w:firstLine="851"/>
        <w:jc w:val="both"/>
        <w:rPr>
          <w:sz w:val="20"/>
          <w:szCs w:val="20"/>
        </w:rPr>
      </w:pPr>
    </w:p>
    <w:p w:rsidR="008E7E3D" w:rsidRPr="008E7E3D" w:rsidRDefault="008E7E3D" w:rsidP="008E7E3D">
      <w:pPr>
        <w:tabs>
          <w:tab w:val="left" w:pos="851"/>
        </w:tabs>
        <w:spacing w:after="720"/>
        <w:ind w:firstLine="851"/>
        <w:jc w:val="center"/>
        <w:rPr>
          <w:sz w:val="20"/>
          <w:szCs w:val="20"/>
        </w:rPr>
      </w:pPr>
      <w:r w:rsidRPr="008E7E3D">
        <w:rPr>
          <w:sz w:val="20"/>
          <w:szCs w:val="20"/>
        </w:rPr>
        <w:t>________________________</w:t>
      </w:r>
    </w:p>
    <w:p w:rsidR="008E7E3D" w:rsidRPr="008E7E3D" w:rsidRDefault="008E7E3D" w:rsidP="008E7E3D">
      <w:pPr>
        <w:ind w:left="5103"/>
        <w:rPr>
          <w:sz w:val="20"/>
          <w:szCs w:val="20"/>
        </w:rPr>
      </w:pPr>
      <w:r w:rsidRPr="008E7E3D">
        <w:rPr>
          <w:sz w:val="20"/>
          <w:szCs w:val="20"/>
        </w:rPr>
        <w:t>Приложение №2</w:t>
      </w:r>
    </w:p>
    <w:p w:rsidR="008E7E3D" w:rsidRPr="008E7E3D" w:rsidRDefault="008E7E3D" w:rsidP="008E7E3D">
      <w:pPr>
        <w:ind w:left="5103"/>
        <w:rPr>
          <w:sz w:val="20"/>
          <w:szCs w:val="20"/>
        </w:rPr>
      </w:pPr>
    </w:p>
    <w:p w:rsidR="008E7E3D" w:rsidRPr="008E7E3D" w:rsidRDefault="008E7E3D" w:rsidP="008E7E3D">
      <w:pPr>
        <w:ind w:left="5103"/>
        <w:rPr>
          <w:sz w:val="20"/>
          <w:szCs w:val="20"/>
        </w:rPr>
      </w:pPr>
      <w:r w:rsidRPr="008E7E3D">
        <w:rPr>
          <w:sz w:val="20"/>
          <w:szCs w:val="20"/>
        </w:rPr>
        <w:t>УТВЕРЖДЕНО</w:t>
      </w:r>
    </w:p>
    <w:p w:rsidR="008E7E3D" w:rsidRPr="008E7E3D" w:rsidRDefault="008E7E3D" w:rsidP="008E7E3D">
      <w:pPr>
        <w:ind w:left="5103"/>
        <w:rPr>
          <w:sz w:val="20"/>
          <w:szCs w:val="20"/>
        </w:rPr>
      </w:pPr>
      <w:r w:rsidRPr="008E7E3D">
        <w:rPr>
          <w:sz w:val="20"/>
          <w:szCs w:val="20"/>
        </w:rPr>
        <w:t>постановлением администрации Орловского муниципального округа Кировской области</w:t>
      </w:r>
    </w:p>
    <w:p w:rsidR="008E7E3D" w:rsidRPr="008E7E3D" w:rsidRDefault="008E7E3D" w:rsidP="008E7E3D">
      <w:pPr>
        <w:spacing w:after="960"/>
        <w:ind w:left="5103"/>
        <w:rPr>
          <w:sz w:val="20"/>
          <w:szCs w:val="20"/>
        </w:rPr>
      </w:pPr>
      <w:r w:rsidRPr="008E7E3D">
        <w:rPr>
          <w:sz w:val="20"/>
          <w:szCs w:val="20"/>
        </w:rPr>
        <w:t>от 21.08.2026 № 881-п</w:t>
      </w:r>
    </w:p>
    <w:p w:rsidR="008E7E3D" w:rsidRPr="008E7E3D" w:rsidRDefault="008E7E3D" w:rsidP="008E7E3D">
      <w:pPr>
        <w:widowControl w:val="0"/>
        <w:autoSpaceDE w:val="0"/>
        <w:autoSpaceDN w:val="0"/>
        <w:jc w:val="center"/>
        <w:rPr>
          <w:b/>
          <w:sz w:val="20"/>
          <w:szCs w:val="20"/>
        </w:rPr>
      </w:pPr>
      <w:r w:rsidRPr="008E7E3D">
        <w:rPr>
          <w:b/>
          <w:sz w:val="20"/>
          <w:szCs w:val="20"/>
        </w:rPr>
        <w:t>ПЛАН</w:t>
      </w:r>
    </w:p>
    <w:p w:rsidR="008E7E3D" w:rsidRPr="008E7E3D" w:rsidRDefault="008E7E3D" w:rsidP="008E7E3D">
      <w:pPr>
        <w:widowControl w:val="0"/>
        <w:autoSpaceDE w:val="0"/>
        <w:autoSpaceDN w:val="0"/>
        <w:jc w:val="center"/>
        <w:rPr>
          <w:b/>
          <w:sz w:val="20"/>
          <w:szCs w:val="20"/>
        </w:rPr>
      </w:pPr>
      <w:r w:rsidRPr="008E7E3D">
        <w:rPr>
          <w:b/>
          <w:sz w:val="20"/>
          <w:szCs w:val="20"/>
        </w:rPr>
        <w:t>РАБОТЫ УЧЕБНО-КОНСУЛЬТАЦИОННЫХ ПУНКТОВ НА 2026 - 2027 ГОДЫ</w:t>
      </w:r>
    </w:p>
    <w:p w:rsidR="008E7E3D" w:rsidRPr="008E7E3D" w:rsidRDefault="008E7E3D" w:rsidP="008E7E3D">
      <w:pPr>
        <w:widowControl w:val="0"/>
        <w:autoSpaceDE w:val="0"/>
        <w:autoSpaceDN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1587"/>
        <w:gridCol w:w="2438"/>
        <w:gridCol w:w="964"/>
        <w:gridCol w:w="1247"/>
      </w:tblGrid>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w:t>
            </w:r>
          </w:p>
          <w:p w:rsidR="008E7E3D" w:rsidRPr="008E7E3D" w:rsidRDefault="008E7E3D" w:rsidP="008E7E3D">
            <w:pPr>
              <w:widowControl w:val="0"/>
              <w:autoSpaceDE w:val="0"/>
              <w:autoSpaceDN w:val="0"/>
              <w:rPr>
                <w:sz w:val="20"/>
                <w:szCs w:val="20"/>
              </w:rPr>
            </w:pPr>
            <w:proofErr w:type="gramStart"/>
            <w:r w:rsidRPr="008E7E3D">
              <w:rPr>
                <w:sz w:val="20"/>
                <w:szCs w:val="20"/>
              </w:rPr>
              <w:t>п</w:t>
            </w:r>
            <w:proofErr w:type="gramEnd"/>
            <w:r w:rsidRPr="008E7E3D">
              <w:rPr>
                <w:sz w:val="20"/>
                <w:szCs w:val="20"/>
              </w:rPr>
              <w:t>/п</w:t>
            </w:r>
          </w:p>
        </w:tc>
        <w:tc>
          <w:tcPr>
            <w:tcW w:w="2268" w:type="dxa"/>
          </w:tcPr>
          <w:p w:rsidR="008E7E3D" w:rsidRPr="008E7E3D" w:rsidRDefault="008E7E3D" w:rsidP="008E7E3D">
            <w:pPr>
              <w:widowControl w:val="0"/>
              <w:autoSpaceDE w:val="0"/>
              <w:autoSpaceDN w:val="0"/>
              <w:jc w:val="center"/>
              <w:rPr>
                <w:sz w:val="20"/>
                <w:szCs w:val="20"/>
              </w:rPr>
            </w:pPr>
            <w:r w:rsidRPr="008E7E3D">
              <w:rPr>
                <w:sz w:val="20"/>
                <w:szCs w:val="20"/>
              </w:rPr>
              <w:t>Наименование мероприятий</w:t>
            </w:r>
          </w:p>
        </w:tc>
        <w:tc>
          <w:tcPr>
            <w:tcW w:w="1587" w:type="dxa"/>
          </w:tcPr>
          <w:p w:rsidR="008E7E3D" w:rsidRPr="008E7E3D" w:rsidRDefault="008E7E3D" w:rsidP="008E7E3D">
            <w:pPr>
              <w:widowControl w:val="0"/>
              <w:autoSpaceDE w:val="0"/>
              <w:autoSpaceDN w:val="0"/>
              <w:jc w:val="center"/>
              <w:rPr>
                <w:sz w:val="20"/>
                <w:szCs w:val="20"/>
              </w:rPr>
            </w:pPr>
            <w:r w:rsidRPr="008E7E3D">
              <w:rPr>
                <w:sz w:val="20"/>
                <w:szCs w:val="20"/>
              </w:rPr>
              <w:t>Сроки проведения</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Ответственные исполнители</w:t>
            </w:r>
          </w:p>
        </w:tc>
        <w:tc>
          <w:tcPr>
            <w:tcW w:w="964" w:type="dxa"/>
          </w:tcPr>
          <w:p w:rsidR="008E7E3D" w:rsidRPr="008E7E3D" w:rsidRDefault="008E7E3D" w:rsidP="008E7E3D">
            <w:pPr>
              <w:widowControl w:val="0"/>
              <w:autoSpaceDE w:val="0"/>
              <w:autoSpaceDN w:val="0"/>
              <w:jc w:val="center"/>
              <w:rPr>
                <w:sz w:val="20"/>
                <w:szCs w:val="20"/>
              </w:rPr>
            </w:pPr>
            <w:r w:rsidRPr="008E7E3D">
              <w:rPr>
                <w:sz w:val="20"/>
                <w:szCs w:val="20"/>
              </w:rPr>
              <w:t>Кто привлекается</w:t>
            </w:r>
          </w:p>
        </w:tc>
        <w:tc>
          <w:tcPr>
            <w:tcW w:w="1247" w:type="dxa"/>
          </w:tcPr>
          <w:p w:rsidR="008E7E3D" w:rsidRPr="008E7E3D" w:rsidRDefault="008E7E3D" w:rsidP="008E7E3D">
            <w:pPr>
              <w:widowControl w:val="0"/>
              <w:autoSpaceDE w:val="0"/>
              <w:autoSpaceDN w:val="0"/>
              <w:jc w:val="center"/>
              <w:rPr>
                <w:sz w:val="20"/>
                <w:szCs w:val="20"/>
              </w:rPr>
            </w:pPr>
            <w:r w:rsidRPr="008E7E3D">
              <w:rPr>
                <w:sz w:val="20"/>
                <w:szCs w:val="20"/>
              </w:rPr>
              <w:t>Отметка о выполнении</w:t>
            </w:r>
          </w:p>
        </w:tc>
      </w:tr>
      <w:tr w:rsidR="008E7E3D" w:rsidRPr="008E7E3D" w:rsidTr="00A75D11">
        <w:tc>
          <w:tcPr>
            <w:tcW w:w="9071" w:type="dxa"/>
            <w:gridSpan w:val="6"/>
          </w:tcPr>
          <w:p w:rsidR="008E7E3D" w:rsidRPr="008E7E3D" w:rsidRDefault="008E7E3D" w:rsidP="008E7E3D">
            <w:pPr>
              <w:widowControl w:val="0"/>
              <w:autoSpaceDE w:val="0"/>
              <w:autoSpaceDN w:val="0"/>
              <w:jc w:val="center"/>
              <w:outlineLvl w:val="1"/>
              <w:rPr>
                <w:sz w:val="20"/>
                <w:szCs w:val="20"/>
              </w:rPr>
            </w:pPr>
            <w:r w:rsidRPr="008E7E3D">
              <w:rPr>
                <w:sz w:val="20"/>
                <w:szCs w:val="20"/>
              </w:rPr>
              <w:t>I. Организационные мероприятия</w:t>
            </w: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1.</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Оформление уголка гражданской защиты</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I - II кварталы 2026 г.</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Заместитель начальника территориального управления, специалисты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2.</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Разработка памяток по действиям населения в ЧС, инструкций по применению простейших средств защиты и т.д.</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I квартал 2026 г.</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Заместитель начальника территориального управления, специалисты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3.</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Разработка и ведение планирующих, учетных и отчетных документов</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февраль 2026 г.</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 xml:space="preserve">Заместитель начальника территориального управления, специалисты территориального </w:t>
            </w:r>
            <w:r w:rsidRPr="008E7E3D">
              <w:rPr>
                <w:sz w:val="20"/>
                <w:szCs w:val="20"/>
              </w:rPr>
              <w:lastRenderedPageBreak/>
              <w:t>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9071" w:type="dxa"/>
            <w:gridSpan w:val="6"/>
          </w:tcPr>
          <w:p w:rsidR="008E7E3D" w:rsidRPr="008E7E3D" w:rsidRDefault="008E7E3D" w:rsidP="008E7E3D">
            <w:pPr>
              <w:widowControl w:val="0"/>
              <w:autoSpaceDE w:val="0"/>
              <w:autoSpaceDN w:val="0"/>
              <w:jc w:val="center"/>
              <w:outlineLvl w:val="1"/>
              <w:rPr>
                <w:sz w:val="20"/>
                <w:szCs w:val="20"/>
              </w:rPr>
            </w:pPr>
            <w:r w:rsidRPr="008E7E3D">
              <w:rPr>
                <w:sz w:val="20"/>
                <w:szCs w:val="20"/>
              </w:rPr>
              <w:lastRenderedPageBreak/>
              <w:t>2. Подготовка неработающего населения</w:t>
            </w: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1.</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 xml:space="preserve">Осуществление </w:t>
            </w:r>
            <w:proofErr w:type="gramStart"/>
            <w:r w:rsidRPr="008E7E3D">
              <w:rPr>
                <w:sz w:val="20"/>
                <w:szCs w:val="20"/>
              </w:rPr>
              <w:t>контроля за</w:t>
            </w:r>
            <w:proofErr w:type="gramEnd"/>
            <w:r w:rsidRPr="008E7E3D">
              <w:rPr>
                <w:sz w:val="20"/>
                <w:szCs w:val="20"/>
              </w:rPr>
              <w:t xml:space="preserve"> ходом самостоятельного обучения населения и оказание индивидуальной помощи обучаемым</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постоянно</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Начальник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2.</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Ведение учета подготовки и посещения УКП неработающим населением</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постоянно</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Заместитель начальника территориального управления, специалисты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9071" w:type="dxa"/>
            <w:gridSpan w:val="6"/>
          </w:tcPr>
          <w:p w:rsidR="008E7E3D" w:rsidRPr="008E7E3D" w:rsidRDefault="008E7E3D" w:rsidP="008E7E3D">
            <w:pPr>
              <w:widowControl w:val="0"/>
              <w:autoSpaceDE w:val="0"/>
              <w:autoSpaceDN w:val="0"/>
              <w:jc w:val="center"/>
              <w:outlineLvl w:val="1"/>
              <w:rPr>
                <w:sz w:val="20"/>
                <w:szCs w:val="20"/>
              </w:rPr>
            </w:pPr>
            <w:r w:rsidRPr="008E7E3D">
              <w:rPr>
                <w:sz w:val="20"/>
                <w:szCs w:val="20"/>
              </w:rPr>
              <w:t>3. Совершенствование учебно-материальной базы</w:t>
            </w: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1.</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Составление заявок на приобретение учебных и наглядных пособий, литературы, организация их учета и хранения</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по мере необходимости</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Заместитель начальника территориального управления, специалисты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r w:rsidR="008E7E3D" w:rsidRPr="008E7E3D" w:rsidTr="00A75D11">
        <w:tc>
          <w:tcPr>
            <w:tcW w:w="9071" w:type="dxa"/>
            <w:gridSpan w:val="6"/>
          </w:tcPr>
          <w:p w:rsidR="008E7E3D" w:rsidRPr="008E7E3D" w:rsidRDefault="008E7E3D" w:rsidP="008E7E3D">
            <w:pPr>
              <w:widowControl w:val="0"/>
              <w:autoSpaceDE w:val="0"/>
              <w:autoSpaceDN w:val="0"/>
              <w:jc w:val="center"/>
              <w:outlineLvl w:val="1"/>
              <w:rPr>
                <w:sz w:val="20"/>
                <w:szCs w:val="20"/>
              </w:rPr>
            </w:pPr>
            <w:r w:rsidRPr="008E7E3D">
              <w:rPr>
                <w:sz w:val="20"/>
                <w:szCs w:val="20"/>
              </w:rPr>
              <w:t>4. Контроль и оказание помощи</w:t>
            </w:r>
          </w:p>
        </w:tc>
      </w:tr>
      <w:tr w:rsidR="008E7E3D" w:rsidRPr="008E7E3D" w:rsidTr="00A75D11">
        <w:tc>
          <w:tcPr>
            <w:tcW w:w="567" w:type="dxa"/>
          </w:tcPr>
          <w:p w:rsidR="008E7E3D" w:rsidRPr="008E7E3D" w:rsidRDefault="008E7E3D" w:rsidP="008E7E3D">
            <w:pPr>
              <w:widowControl w:val="0"/>
              <w:autoSpaceDE w:val="0"/>
              <w:autoSpaceDN w:val="0"/>
              <w:rPr>
                <w:sz w:val="20"/>
                <w:szCs w:val="20"/>
              </w:rPr>
            </w:pPr>
            <w:r w:rsidRPr="008E7E3D">
              <w:rPr>
                <w:sz w:val="20"/>
                <w:szCs w:val="20"/>
              </w:rPr>
              <w:t>1.</w:t>
            </w:r>
          </w:p>
        </w:tc>
        <w:tc>
          <w:tcPr>
            <w:tcW w:w="2268" w:type="dxa"/>
          </w:tcPr>
          <w:p w:rsidR="008E7E3D" w:rsidRPr="008E7E3D" w:rsidRDefault="008E7E3D" w:rsidP="008E7E3D">
            <w:pPr>
              <w:widowControl w:val="0"/>
              <w:autoSpaceDE w:val="0"/>
              <w:autoSpaceDN w:val="0"/>
              <w:rPr>
                <w:sz w:val="20"/>
                <w:szCs w:val="20"/>
              </w:rPr>
            </w:pPr>
            <w:r w:rsidRPr="008E7E3D">
              <w:rPr>
                <w:sz w:val="20"/>
                <w:szCs w:val="20"/>
              </w:rPr>
              <w:t>Содержание помещения, соблюдение правил пожарной безопасности</w:t>
            </w:r>
          </w:p>
        </w:tc>
        <w:tc>
          <w:tcPr>
            <w:tcW w:w="1587" w:type="dxa"/>
          </w:tcPr>
          <w:p w:rsidR="008E7E3D" w:rsidRPr="008E7E3D" w:rsidRDefault="008E7E3D" w:rsidP="008E7E3D">
            <w:pPr>
              <w:widowControl w:val="0"/>
              <w:autoSpaceDE w:val="0"/>
              <w:autoSpaceDN w:val="0"/>
              <w:rPr>
                <w:sz w:val="20"/>
                <w:szCs w:val="20"/>
              </w:rPr>
            </w:pPr>
            <w:r w:rsidRPr="008E7E3D">
              <w:rPr>
                <w:sz w:val="20"/>
                <w:szCs w:val="20"/>
              </w:rPr>
              <w:t>постоянно</w:t>
            </w:r>
          </w:p>
        </w:tc>
        <w:tc>
          <w:tcPr>
            <w:tcW w:w="2438" w:type="dxa"/>
          </w:tcPr>
          <w:p w:rsidR="008E7E3D" w:rsidRPr="008E7E3D" w:rsidRDefault="008E7E3D" w:rsidP="008E7E3D">
            <w:pPr>
              <w:widowControl w:val="0"/>
              <w:autoSpaceDE w:val="0"/>
              <w:autoSpaceDN w:val="0"/>
              <w:jc w:val="center"/>
              <w:rPr>
                <w:sz w:val="20"/>
                <w:szCs w:val="20"/>
              </w:rPr>
            </w:pPr>
            <w:r w:rsidRPr="008E7E3D">
              <w:rPr>
                <w:sz w:val="20"/>
                <w:szCs w:val="20"/>
              </w:rPr>
              <w:t>Начальник территориального управления</w:t>
            </w:r>
          </w:p>
        </w:tc>
        <w:tc>
          <w:tcPr>
            <w:tcW w:w="964" w:type="dxa"/>
          </w:tcPr>
          <w:p w:rsidR="008E7E3D" w:rsidRPr="008E7E3D" w:rsidRDefault="008E7E3D" w:rsidP="008E7E3D">
            <w:pPr>
              <w:widowControl w:val="0"/>
              <w:autoSpaceDE w:val="0"/>
              <w:autoSpaceDN w:val="0"/>
              <w:rPr>
                <w:sz w:val="20"/>
                <w:szCs w:val="20"/>
              </w:rPr>
            </w:pPr>
          </w:p>
        </w:tc>
        <w:tc>
          <w:tcPr>
            <w:tcW w:w="1247" w:type="dxa"/>
          </w:tcPr>
          <w:p w:rsidR="008E7E3D" w:rsidRPr="008E7E3D" w:rsidRDefault="008E7E3D" w:rsidP="008E7E3D">
            <w:pPr>
              <w:widowControl w:val="0"/>
              <w:autoSpaceDE w:val="0"/>
              <w:autoSpaceDN w:val="0"/>
              <w:rPr>
                <w:sz w:val="20"/>
                <w:szCs w:val="20"/>
              </w:rPr>
            </w:pPr>
          </w:p>
        </w:tc>
      </w:tr>
    </w:tbl>
    <w:p w:rsidR="008E7E3D" w:rsidRPr="008E7E3D" w:rsidRDefault="008E7E3D" w:rsidP="008E7E3D">
      <w:pPr>
        <w:tabs>
          <w:tab w:val="left" w:pos="851"/>
        </w:tabs>
        <w:spacing w:after="720" w:line="276" w:lineRule="auto"/>
        <w:ind w:firstLine="851"/>
        <w:jc w:val="center"/>
        <w:rPr>
          <w:sz w:val="28"/>
          <w:szCs w:val="28"/>
        </w:rPr>
      </w:pPr>
    </w:p>
    <w:p w:rsidR="006E0BC3" w:rsidRPr="003D7C6A" w:rsidRDefault="006E0BC3" w:rsidP="006E0BC3">
      <w:pPr>
        <w:jc w:val="center"/>
      </w:pPr>
      <w:r>
        <w:rPr>
          <w:noProof/>
        </w:rPr>
        <w:drawing>
          <wp:inline distT="0" distB="0" distL="0" distR="0">
            <wp:extent cx="504825" cy="619125"/>
            <wp:effectExtent l="0" t="0" r="9525" b="9525"/>
            <wp:docPr id="19" name="Рисунок 19"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6E0BC3" w:rsidRPr="003D7C6A" w:rsidRDefault="006E0BC3" w:rsidP="006E0BC3">
      <w:pPr>
        <w:jc w:val="center"/>
        <w:rPr>
          <w:b/>
        </w:rPr>
      </w:pPr>
    </w:p>
    <w:p w:rsidR="006E0BC3" w:rsidRPr="003D7C6A" w:rsidRDefault="006E0BC3" w:rsidP="006E0BC3">
      <w:pPr>
        <w:jc w:val="center"/>
        <w:rPr>
          <w:b/>
        </w:rPr>
      </w:pPr>
      <w:r>
        <w:rPr>
          <w:b/>
        </w:rPr>
        <w:t>ГЛАВА ОРЛОВСКОГО МУНИЦИПАЛЬНОГО ОКРУГА</w:t>
      </w:r>
    </w:p>
    <w:p w:rsidR="006E0BC3" w:rsidRPr="003D7C6A" w:rsidRDefault="006E0BC3" w:rsidP="006E0BC3">
      <w:pPr>
        <w:jc w:val="center"/>
      </w:pPr>
      <w:r w:rsidRPr="003D7C6A">
        <w:rPr>
          <w:b/>
        </w:rPr>
        <w:t>КИРОВСКОЙ ОБЛАСТИ</w:t>
      </w:r>
    </w:p>
    <w:p w:rsidR="006E0BC3" w:rsidRPr="003D7C6A" w:rsidRDefault="006E0BC3" w:rsidP="006E0BC3">
      <w:pPr>
        <w:jc w:val="center"/>
      </w:pPr>
    </w:p>
    <w:p w:rsidR="006E0BC3" w:rsidRPr="003D7C6A" w:rsidRDefault="006E0BC3" w:rsidP="006E0BC3">
      <w:pPr>
        <w:jc w:val="center"/>
        <w:rPr>
          <w:b/>
        </w:rPr>
      </w:pPr>
      <w:r w:rsidRPr="003D7C6A">
        <w:rPr>
          <w:b/>
        </w:rPr>
        <w:t>ПОСТАНОВЛЕНИЕ</w:t>
      </w:r>
    </w:p>
    <w:p w:rsidR="006E0BC3" w:rsidRPr="003D7C6A" w:rsidRDefault="006E0BC3" w:rsidP="006E0BC3">
      <w:pPr>
        <w:jc w:val="center"/>
      </w:pPr>
      <w:r w:rsidRPr="003D7C6A">
        <w:t xml:space="preserve">                     </w:t>
      </w:r>
    </w:p>
    <w:p w:rsidR="006E0BC3" w:rsidRPr="003D7C6A" w:rsidRDefault="006E0BC3" w:rsidP="006E0BC3">
      <w:pPr>
        <w:rPr>
          <w:b/>
        </w:rPr>
      </w:pPr>
      <w:r w:rsidRPr="003D7C6A">
        <w:rPr>
          <w:b/>
        </w:rPr>
        <w:tab/>
      </w:r>
      <w:r>
        <w:t xml:space="preserve">13.08.2026 </w:t>
      </w:r>
      <w:r>
        <w:tab/>
      </w:r>
      <w:r>
        <w:tab/>
      </w:r>
      <w:r>
        <w:tab/>
      </w:r>
      <w:r>
        <w:tab/>
      </w:r>
      <w:r>
        <w:tab/>
      </w:r>
      <w:r>
        <w:tab/>
      </w:r>
      <w:r>
        <w:tab/>
      </w:r>
      <w:r>
        <w:tab/>
      </w:r>
      <w:r>
        <w:tab/>
      </w:r>
      <w:r>
        <w:tab/>
        <w:t>№ 862-п</w:t>
      </w:r>
    </w:p>
    <w:p w:rsidR="006E0BC3" w:rsidRPr="003D7C6A" w:rsidRDefault="006E0BC3" w:rsidP="006E0BC3">
      <w:pPr>
        <w:jc w:val="center"/>
      </w:pPr>
      <w:r w:rsidRPr="003D7C6A">
        <w:rPr>
          <w:b/>
        </w:rPr>
        <w:t>г. Орлов</w:t>
      </w:r>
    </w:p>
    <w:p w:rsidR="006E0BC3" w:rsidRPr="003D7C6A" w:rsidRDefault="006E0BC3" w:rsidP="006E0BC3">
      <w:pPr>
        <w:jc w:val="center"/>
      </w:pPr>
    </w:p>
    <w:p w:rsidR="006E0BC3" w:rsidRPr="000C62EA" w:rsidRDefault="006E0BC3" w:rsidP="006E0BC3">
      <w:pPr>
        <w:widowControl w:val="0"/>
        <w:autoSpaceDE w:val="0"/>
        <w:autoSpaceDN w:val="0"/>
        <w:adjustRightInd w:val="0"/>
        <w:jc w:val="center"/>
        <w:rPr>
          <w:b/>
          <w:bCs/>
          <w:sz w:val="28"/>
          <w:szCs w:val="28"/>
        </w:rPr>
      </w:pPr>
      <w:r w:rsidRPr="004E2D6C">
        <w:rPr>
          <w:b/>
          <w:bCs/>
          <w:sz w:val="28"/>
          <w:szCs w:val="28"/>
        </w:rPr>
        <w:t>Об утверждении плана мероприятий по реализации в 2026-2028 годах на территории Орловского муниципального округа Кировской области Стратегии государственной национальной политики Российской Федерации</w:t>
      </w:r>
      <w:r>
        <w:rPr>
          <w:b/>
          <w:bCs/>
          <w:sz w:val="28"/>
          <w:szCs w:val="28"/>
        </w:rPr>
        <w:t xml:space="preserve"> </w:t>
      </w:r>
      <w:r w:rsidRPr="004E2D6C">
        <w:rPr>
          <w:b/>
          <w:bCs/>
          <w:sz w:val="28"/>
          <w:szCs w:val="28"/>
        </w:rPr>
        <w:t>на период до 203</w:t>
      </w:r>
      <w:r>
        <w:rPr>
          <w:b/>
          <w:bCs/>
          <w:sz w:val="28"/>
          <w:szCs w:val="28"/>
        </w:rPr>
        <w:t xml:space="preserve">6 </w:t>
      </w:r>
      <w:r w:rsidRPr="004E2D6C">
        <w:rPr>
          <w:b/>
          <w:bCs/>
          <w:sz w:val="28"/>
          <w:szCs w:val="28"/>
        </w:rPr>
        <w:t>года</w:t>
      </w:r>
    </w:p>
    <w:p w:rsidR="006E0BC3" w:rsidRPr="000C62EA" w:rsidRDefault="006E0BC3" w:rsidP="006E0BC3">
      <w:pPr>
        <w:pStyle w:val="afffffa"/>
        <w:spacing w:before="0" w:after="0"/>
        <w:ind w:firstLine="984"/>
        <w:jc w:val="both"/>
        <w:rPr>
          <w:bCs/>
          <w:szCs w:val="28"/>
        </w:rPr>
      </w:pPr>
    </w:p>
    <w:p w:rsidR="006E0BC3" w:rsidRPr="000C62EA" w:rsidRDefault="006E0BC3" w:rsidP="006E0BC3">
      <w:pPr>
        <w:autoSpaceDE w:val="0"/>
        <w:autoSpaceDN w:val="0"/>
        <w:adjustRightInd w:val="0"/>
        <w:ind w:firstLine="567"/>
        <w:jc w:val="both"/>
        <w:rPr>
          <w:sz w:val="28"/>
          <w:szCs w:val="28"/>
        </w:rPr>
      </w:pPr>
      <w:proofErr w:type="gramStart"/>
      <w:r w:rsidRPr="000C62EA">
        <w:rPr>
          <w:sz w:val="28"/>
          <w:szCs w:val="28"/>
        </w:rPr>
        <w:t xml:space="preserve">В целях реализации на территории Орловского муниципального округа Кировской области </w:t>
      </w:r>
      <w:hyperlink r:id="rId150" w:history="1">
        <w:r w:rsidRPr="000C62EA">
          <w:rPr>
            <w:color w:val="0000FF"/>
            <w:sz w:val="28"/>
            <w:szCs w:val="28"/>
          </w:rPr>
          <w:t>Стратегии</w:t>
        </w:r>
      </w:hyperlink>
      <w:r w:rsidRPr="000C62EA">
        <w:rPr>
          <w:sz w:val="28"/>
          <w:szCs w:val="28"/>
        </w:rPr>
        <w:t xml:space="preserve"> государственной национальной политики </w:t>
      </w:r>
      <w:r w:rsidRPr="000C62EA">
        <w:rPr>
          <w:sz w:val="28"/>
          <w:szCs w:val="28"/>
        </w:rPr>
        <w:lastRenderedPageBreak/>
        <w:t>Российской Федерации на период до 2036 года, утвержденной Указом Президента Российской Федерации от 25.11.2025 N 858 "О Стратегии государственной национальной политики Российской Федерации на период до 2036 года", распоряжением Правительства Кировской области от 23.06.2026 № 185 «Об утверждении плана мероприятий по реализации в 2026 - 2028 годах на</w:t>
      </w:r>
      <w:proofErr w:type="gramEnd"/>
      <w:r w:rsidRPr="000C62EA">
        <w:rPr>
          <w:sz w:val="28"/>
          <w:szCs w:val="28"/>
        </w:rPr>
        <w:t xml:space="preserve"> территории Кировской области Стратегии государственной национальной политики Российской Федерации на период до 2036 года</w:t>
      </w:r>
      <w:r>
        <w:rPr>
          <w:sz w:val="28"/>
          <w:szCs w:val="28"/>
        </w:rPr>
        <w:t>, ПОСТАНОВЛЯЮ:</w:t>
      </w:r>
    </w:p>
    <w:p w:rsidR="006E0BC3" w:rsidRPr="000C62EA" w:rsidRDefault="006E0BC3" w:rsidP="006E0BC3">
      <w:pPr>
        <w:autoSpaceDE w:val="0"/>
        <w:autoSpaceDN w:val="0"/>
        <w:adjustRightInd w:val="0"/>
        <w:ind w:firstLine="567"/>
        <w:jc w:val="both"/>
        <w:rPr>
          <w:sz w:val="28"/>
          <w:szCs w:val="28"/>
        </w:rPr>
      </w:pPr>
      <w:r w:rsidRPr="000C62EA">
        <w:rPr>
          <w:sz w:val="28"/>
          <w:szCs w:val="28"/>
        </w:rPr>
        <w:t xml:space="preserve">1. Утвердить </w:t>
      </w:r>
      <w:hyperlink r:id="rId151" w:history="1">
        <w:r w:rsidRPr="000C62EA">
          <w:rPr>
            <w:color w:val="0000FF"/>
            <w:sz w:val="28"/>
            <w:szCs w:val="28"/>
          </w:rPr>
          <w:t>план</w:t>
        </w:r>
      </w:hyperlink>
      <w:r w:rsidRPr="000C62EA">
        <w:rPr>
          <w:sz w:val="28"/>
          <w:szCs w:val="28"/>
        </w:rPr>
        <w:t xml:space="preserve"> мероприятий по реализации в 2026 - 2028 годах на территории </w:t>
      </w:r>
      <w:r w:rsidRPr="004E2D6C">
        <w:rPr>
          <w:sz w:val="28"/>
          <w:szCs w:val="28"/>
        </w:rPr>
        <w:t xml:space="preserve">Орловского муниципального округа </w:t>
      </w:r>
      <w:r w:rsidRPr="000C62EA">
        <w:rPr>
          <w:sz w:val="28"/>
          <w:szCs w:val="28"/>
        </w:rPr>
        <w:t>Кировской области Стратегии государственной национальной политики Российской Федерации на период до 2036 года (далее - план) согласно приложению.</w:t>
      </w:r>
    </w:p>
    <w:p w:rsidR="006E0BC3" w:rsidRPr="000C62EA" w:rsidRDefault="006E0BC3" w:rsidP="006E0BC3">
      <w:pPr>
        <w:autoSpaceDE w:val="0"/>
        <w:autoSpaceDN w:val="0"/>
        <w:adjustRightInd w:val="0"/>
        <w:ind w:firstLine="567"/>
        <w:jc w:val="both"/>
        <w:rPr>
          <w:sz w:val="28"/>
          <w:szCs w:val="28"/>
        </w:rPr>
      </w:pPr>
      <w:r>
        <w:rPr>
          <w:sz w:val="28"/>
          <w:szCs w:val="28"/>
        </w:rPr>
        <w:t>2</w:t>
      </w:r>
      <w:r w:rsidRPr="000C62EA">
        <w:rPr>
          <w:sz w:val="28"/>
          <w:szCs w:val="28"/>
        </w:rPr>
        <w:t xml:space="preserve">. </w:t>
      </w:r>
      <w:proofErr w:type="gramStart"/>
      <w:r w:rsidRPr="000C62EA">
        <w:rPr>
          <w:sz w:val="28"/>
          <w:szCs w:val="28"/>
        </w:rPr>
        <w:t>Ко</w:t>
      </w:r>
      <w:r>
        <w:rPr>
          <w:sz w:val="28"/>
          <w:szCs w:val="28"/>
        </w:rPr>
        <w:t>нтроль за</w:t>
      </w:r>
      <w:proofErr w:type="gramEnd"/>
      <w:r>
        <w:rPr>
          <w:sz w:val="28"/>
          <w:szCs w:val="28"/>
        </w:rPr>
        <w:t xml:space="preserve"> выполнением постановления возложить заместителя главы администрации Орловского муниципального округа, заведующего отделом социальной политики </w:t>
      </w:r>
      <w:proofErr w:type="spellStart"/>
      <w:r>
        <w:rPr>
          <w:sz w:val="28"/>
          <w:szCs w:val="28"/>
        </w:rPr>
        <w:t>Ашихмину</w:t>
      </w:r>
      <w:proofErr w:type="spellEnd"/>
      <w:r>
        <w:rPr>
          <w:sz w:val="28"/>
          <w:szCs w:val="28"/>
        </w:rPr>
        <w:t xml:space="preserve"> Т.И.</w:t>
      </w:r>
    </w:p>
    <w:p w:rsidR="006E0BC3" w:rsidRPr="000C62EA" w:rsidRDefault="006E0BC3" w:rsidP="006E0BC3">
      <w:pPr>
        <w:shd w:val="clear" w:color="auto" w:fill="FFFFFF"/>
        <w:ind w:firstLine="567"/>
        <w:jc w:val="both"/>
        <w:rPr>
          <w:sz w:val="28"/>
          <w:szCs w:val="28"/>
        </w:rPr>
      </w:pPr>
      <w:r>
        <w:rPr>
          <w:bCs/>
          <w:sz w:val="28"/>
          <w:szCs w:val="28"/>
        </w:rPr>
        <w:t>3</w:t>
      </w:r>
      <w:r w:rsidRPr="000C62EA">
        <w:rPr>
          <w:bCs/>
          <w:sz w:val="28"/>
          <w:szCs w:val="28"/>
        </w:rPr>
        <w:t xml:space="preserve">. </w:t>
      </w:r>
      <w:r w:rsidRPr="000C62EA">
        <w:rPr>
          <w:sz w:val="28"/>
          <w:szCs w:val="28"/>
        </w:rPr>
        <w:t>Князеву И.А. управляющему делами</w:t>
      </w:r>
      <w:r w:rsidRPr="000C62EA">
        <w:rPr>
          <w:color w:val="000000"/>
          <w:spacing w:val="3"/>
          <w:sz w:val="28"/>
          <w:szCs w:val="28"/>
        </w:rPr>
        <w:t xml:space="preserve"> администрации Орловского муниципального округа </w:t>
      </w:r>
      <w:r w:rsidRPr="000C62EA">
        <w:rPr>
          <w:color w:val="000000"/>
          <w:spacing w:val="-3"/>
          <w:sz w:val="28"/>
          <w:szCs w:val="28"/>
        </w:rPr>
        <w:t xml:space="preserve">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w:t>
      </w:r>
      <w:r w:rsidRPr="000C62EA">
        <w:rPr>
          <w:color w:val="000000"/>
          <w:spacing w:val="-7"/>
          <w:sz w:val="28"/>
          <w:szCs w:val="28"/>
        </w:rPr>
        <w:t>области.</w:t>
      </w:r>
    </w:p>
    <w:p w:rsidR="006E0BC3" w:rsidRPr="000C62EA" w:rsidRDefault="006E0BC3" w:rsidP="006E0BC3">
      <w:pPr>
        <w:shd w:val="clear" w:color="auto" w:fill="FFFFFF"/>
        <w:tabs>
          <w:tab w:val="left" w:pos="828"/>
        </w:tabs>
        <w:ind w:firstLine="567"/>
        <w:jc w:val="both"/>
        <w:rPr>
          <w:color w:val="000000"/>
          <w:spacing w:val="-3"/>
          <w:sz w:val="28"/>
          <w:szCs w:val="28"/>
        </w:rPr>
      </w:pPr>
      <w:r>
        <w:rPr>
          <w:bCs/>
          <w:sz w:val="28"/>
          <w:szCs w:val="28"/>
        </w:rPr>
        <w:t>4</w:t>
      </w:r>
      <w:r w:rsidRPr="000C62EA">
        <w:rPr>
          <w:bCs/>
          <w:sz w:val="28"/>
          <w:szCs w:val="28"/>
        </w:rPr>
        <w:t xml:space="preserve">. </w:t>
      </w:r>
      <w:r w:rsidRPr="000C62EA">
        <w:rPr>
          <w:color w:val="000000"/>
          <w:spacing w:val="-3"/>
          <w:sz w:val="28"/>
          <w:szCs w:val="28"/>
        </w:rPr>
        <w:t>Постановление вступает в силу с момента его</w:t>
      </w:r>
      <w:r>
        <w:rPr>
          <w:color w:val="000000"/>
          <w:spacing w:val="-3"/>
          <w:sz w:val="28"/>
          <w:szCs w:val="28"/>
        </w:rPr>
        <w:t xml:space="preserve"> </w:t>
      </w:r>
      <w:r w:rsidRPr="000C62EA">
        <w:rPr>
          <w:color w:val="000000"/>
          <w:spacing w:val="-3"/>
          <w:sz w:val="28"/>
          <w:szCs w:val="28"/>
        </w:rPr>
        <w:t>опубликования.</w:t>
      </w:r>
    </w:p>
    <w:p w:rsidR="006E0BC3" w:rsidRPr="000C62EA" w:rsidRDefault="006E0BC3" w:rsidP="006E0BC3">
      <w:pPr>
        <w:shd w:val="clear" w:color="auto" w:fill="FFFFFF"/>
        <w:tabs>
          <w:tab w:val="left" w:pos="828"/>
        </w:tabs>
        <w:ind w:firstLine="984"/>
        <w:jc w:val="both"/>
        <w:rPr>
          <w:color w:val="000000"/>
          <w:spacing w:val="-3"/>
          <w:sz w:val="28"/>
          <w:szCs w:val="28"/>
        </w:rPr>
      </w:pPr>
    </w:p>
    <w:p w:rsidR="006E0BC3" w:rsidRDefault="006E0BC3" w:rsidP="006E0BC3">
      <w:pPr>
        <w:shd w:val="clear" w:color="auto" w:fill="FFFFFF"/>
        <w:tabs>
          <w:tab w:val="left" w:pos="828"/>
        </w:tabs>
        <w:spacing w:after="100" w:afterAutospacing="1"/>
        <w:jc w:val="both"/>
        <w:rPr>
          <w:sz w:val="28"/>
          <w:szCs w:val="28"/>
        </w:rPr>
      </w:pPr>
      <w:r w:rsidRPr="000C62EA">
        <w:rPr>
          <w:sz w:val="28"/>
          <w:szCs w:val="28"/>
        </w:rPr>
        <w:t xml:space="preserve">Глава Орловского </w:t>
      </w:r>
      <w:r>
        <w:rPr>
          <w:sz w:val="28"/>
          <w:szCs w:val="28"/>
        </w:rPr>
        <w:t xml:space="preserve">муниципального округа       </w:t>
      </w:r>
      <w:proofErr w:type="spellStart"/>
      <w:r>
        <w:rPr>
          <w:sz w:val="28"/>
          <w:szCs w:val="28"/>
        </w:rPr>
        <w:t>Л.В.Фокина</w:t>
      </w:r>
      <w:proofErr w:type="spellEnd"/>
    </w:p>
    <w:p w:rsidR="006E0BC3" w:rsidRPr="003B4FD1" w:rsidRDefault="006E0BC3" w:rsidP="006E0BC3">
      <w:pPr>
        <w:pStyle w:val="ConsPlusNormal"/>
        <w:jc w:val="both"/>
        <w:rPr>
          <w:rFonts w:ascii="Times New Roman" w:hAnsi="Times New Roman" w:cs="Times New Roman"/>
          <w:sz w:val="28"/>
          <w:szCs w:val="28"/>
        </w:rPr>
      </w:pPr>
      <w:r>
        <w:rPr>
          <w:sz w:val="28"/>
          <w:szCs w:val="28"/>
        </w:rPr>
        <w:br w:type="page"/>
      </w:r>
    </w:p>
    <w:p w:rsidR="006E0BC3" w:rsidRPr="003B4FD1" w:rsidRDefault="006E0BC3" w:rsidP="006E0BC3">
      <w:pPr>
        <w:pStyle w:val="ConsPlusNormal"/>
        <w:jc w:val="right"/>
        <w:outlineLvl w:val="0"/>
        <w:rPr>
          <w:rFonts w:ascii="Times New Roman" w:hAnsi="Times New Roman" w:cs="Times New Roman"/>
          <w:sz w:val="28"/>
          <w:szCs w:val="28"/>
        </w:rPr>
      </w:pPr>
      <w:r w:rsidRPr="003B4FD1">
        <w:rPr>
          <w:rFonts w:ascii="Times New Roman" w:hAnsi="Times New Roman" w:cs="Times New Roman"/>
          <w:sz w:val="28"/>
          <w:szCs w:val="28"/>
        </w:rPr>
        <w:lastRenderedPageBreak/>
        <w:t>Приложение</w:t>
      </w:r>
    </w:p>
    <w:p w:rsidR="006E0BC3" w:rsidRPr="003B4FD1" w:rsidRDefault="006E0BC3" w:rsidP="006E0BC3">
      <w:pPr>
        <w:pStyle w:val="ConsPlusNormal"/>
        <w:jc w:val="both"/>
        <w:rPr>
          <w:rFonts w:ascii="Times New Roman" w:hAnsi="Times New Roman" w:cs="Times New Roman"/>
          <w:sz w:val="28"/>
          <w:szCs w:val="28"/>
        </w:rPr>
      </w:pPr>
    </w:p>
    <w:p w:rsidR="006E0BC3" w:rsidRPr="003B4FD1" w:rsidRDefault="006E0BC3" w:rsidP="006E0BC3">
      <w:pPr>
        <w:pStyle w:val="ConsPlusNormal"/>
        <w:jc w:val="right"/>
        <w:rPr>
          <w:rFonts w:ascii="Times New Roman" w:hAnsi="Times New Roman" w:cs="Times New Roman"/>
          <w:sz w:val="28"/>
          <w:szCs w:val="28"/>
        </w:rPr>
      </w:pPr>
      <w:r w:rsidRPr="003B4FD1">
        <w:rPr>
          <w:rFonts w:ascii="Times New Roman" w:hAnsi="Times New Roman" w:cs="Times New Roman"/>
          <w:sz w:val="28"/>
          <w:szCs w:val="28"/>
        </w:rPr>
        <w:t>Утвержден</w:t>
      </w:r>
    </w:p>
    <w:p w:rsidR="006E0BC3" w:rsidRPr="003B4FD1" w:rsidRDefault="006E0BC3" w:rsidP="006E0BC3">
      <w:pPr>
        <w:pStyle w:val="ConsPlusNormal"/>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6E0BC3" w:rsidRDefault="006E0BC3" w:rsidP="006E0BC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главы Орловского </w:t>
      </w:r>
    </w:p>
    <w:p w:rsidR="006E0BC3" w:rsidRDefault="006E0BC3" w:rsidP="006E0BC3">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округа</w:t>
      </w:r>
    </w:p>
    <w:p w:rsidR="006E0BC3" w:rsidRPr="003B4FD1" w:rsidRDefault="006E0BC3" w:rsidP="006E0BC3">
      <w:pPr>
        <w:pStyle w:val="ConsPlusNormal"/>
        <w:jc w:val="right"/>
        <w:rPr>
          <w:rFonts w:ascii="Times New Roman" w:hAnsi="Times New Roman" w:cs="Times New Roman"/>
          <w:sz w:val="28"/>
          <w:szCs w:val="28"/>
        </w:rPr>
      </w:pPr>
      <w:r w:rsidRPr="003B4FD1">
        <w:rPr>
          <w:rFonts w:ascii="Times New Roman" w:hAnsi="Times New Roman" w:cs="Times New Roman"/>
          <w:sz w:val="28"/>
          <w:szCs w:val="28"/>
        </w:rPr>
        <w:t xml:space="preserve"> Кировской области</w:t>
      </w:r>
    </w:p>
    <w:p w:rsidR="006E0BC3" w:rsidRPr="003B4FD1" w:rsidRDefault="006E0BC3" w:rsidP="006E0BC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3B4FD1">
        <w:rPr>
          <w:rFonts w:ascii="Times New Roman" w:hAnsi="Times New Roman" w:cs="Times New Roman"/>
          <w:sz w:val="28"/>
          <w:szCs w:val="28"/>
        </w:rPr>
        <w:t>От</w:t>
      </w:r>
      <w:r>
        <w:rPr>
          <w:rFonts w:ascii="Times New Roman" w:hAnsi="Times New Roman" w:cs="Times New Roman"/>
          <w:sz w:val="28"/>
          <w:szCs w:val="28"/>
        </w:rPr>
        <w:t xml:space="preserve"> 13.08.2026 №  15-п-гр     </w:t>
      </w:r>
    </w:p>
    <w:p w:rsidR="006E0BC3" w:rsidRPr="003B4FD1" w:rsidRDefault="006E0BC3" w:rsidP="006E0BC3">
      <w:pPr>
        <w:pStyle w:val="ConsPlusNormal"/>
        <w:jc w:val="both"/>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p>
    <w:p w:rsidR="006E0BC3" w:rsidRPr="003B4FD1" w:rsidRDefault="006E0BC3" w:rsidP="006E0BC3">
      <w:pPr>
        <w:pStyle w:val="ConsPlusTitle"/>
        <w:jc w:val="center"/>
        <w:rPr>
          <w:rFonts w:ascii="Times New Roman" w:hAnsi="Times New Roman" w:cs="Times New Roman"/>
          <w:sz w:val="28"/>
          <w:szCs w:val="28"/>
        </w:rPr>
      </w:pPr>
      <w:r w:rsidRPr="003B4FD1">
        <w:rPr>
          <w:rFonts w:ascii="Times New Roman" w:hAnsi="Times New Roman" w:cs="Times New Roman"/>
          <w:sz w:val="28"/>
          <w:szCs w:val="28"/>
        </w:rPr>
        <w:t>ПЛАН</w:t>
      </w:r>
    </w:p>
    <w:p w:rsidR="006E0BC3" w:rsidRPr="003B4FD1" w:rsidRDefault="006E0BC3" w:rsidP="006E0BC3">
      <w:pPr>
        <w:pStyle w:val="ConsPlusTitle"/>
        <w:jc w:val="center"/>
        <w:rPr>
          <w:rFonts w:ascii="Times New Roman" w:hAnsi="Times New Roman" w:cs="Times New Roman"/>
          <w:sz w:val="28"/>
          <w:szCs w:val="28"/>
        </w:rPr>
      </w:pPr>
      <w:r w:rsidRPr="003B4FD1">
        <w:rPr>
          <w:rFonts w:ascii="Times New Roman" w:hAnsi="Times New Roman" w:cs="Times New Roman"/>
          <w:sz w:val="28"/>
          <w:szCs w:val="28"/>
        </w:rPr>
        <w:t>МЕРОПРИЯТИЙ ПО РЕАЛИЗАЦИИ В 2026 - 2028 ГОДАХ НА ТЕРРИТОРИИ</w:t>
      </w:r>
      <w:r>
        <w:rPr>
          <w:rFonts w:ascii="Times New Roman" w:hAnsi="Times New Roman" w:cs="Times New Roman"/>
          <w:sz w:val="28"/>
          <w:szCs w:val="28"/>
        </w:rPr>
        <w:t xml:space="preserve"> ОРЛОВСКОГО МУНИЦИПАЛЬНОГО ОКРУГА </w:t>
      </w:r>
      <w:r w:rsidRPr="003B4FD1">
        <w:rPr>
          <w:rFonts w:ascii="Times New Roman" w:hAnsi="Times New Roman" w:cs="Times New Roman"/>
          <w:sz w:val="28"/>
          <w:szCs w:val="28"/>
        </w:rPr>
        <w:t>КИРОВСКОЙ ОБЛАСТИ СТРАТЕГИИ ГОСУДАРСТВЕННОЙ НАЦИОНАЛЬНОЙ</w:t>
      </w:r>
    </w:p>
    <w:p w:rsidR="006E0BC3" w:rsidRPr="003B4FD1" w:rsidRDefault="006E0BC3" w:rsidP="006E0BC3">
      <w:pPr>
        <w:pStyle w:val="ConsPlusTitle"/>
        <w:jc w:val="center"/>
        <w:rPr>
          <w:rFonts w:ascii="Times New Roman" w:hAnsi="Times New Roman" w:cs="Times New Roman"/>
          <w:sz w:val="28"/>
          <w:szCs w:val="28"/>
        </w:rPr>
      </w:pPr>
      <w:r w:rsidRPr="003B4FD1">
        <w:rPr>
          <w:rFonts w:ascii="Times New Roman" w:hAnsi="Times New Roman" w:cs="Times New Roman"/>
          <w:sz w:val="28"/>
          <w:szCs w:val="28"/>
        </w:rPr>
        <w:t>ПОЛИТИКИ РОССИЙСКОЙ ФЕДЕРАЦИИ НА ПЕРИОД ДО 2036 ГОДА</w:t>
      </w:r>
    </w:p>
    <w:p w:rsidR="006E0BC3" w:rsidRPr="003B4FD1" w:rsidRDefault="006E0BC3" w:rsidP="006E0BC3">
      <w:pPr>
        <w:pStyle w:val="ConsPlusNormal"/>
        <w:jc w:val="both"/>
        <w:rPr>
          <w:rFonts w:ascii="Times New Roman" w:hAnsi="Times New Roman" w:cs="Times New Roman"/>
        </w:rPr>
      </w:pPr>
    </w:p>
    <w:p w:rsidR="006E0BC3" w:rsidRPr="003B4FD1" w:rsidRDefault="006E0BC3" w:rsidP="006E0BC3">
      <w:pPr>
        <w:pStyle w:val="ConsPlusNormal"/>
        <w:rPr>
          <w:rFonts w:ascii="Times New Roman" w:hAnsi="Times New Roman" w:cs="Times New Roman"/>
        </w:rPr>
        <w:sectPr w:rsidR="006E0BC3" w:rsidRPr="003B4FD1" w:rsidSect="006E0BC3">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36"/>
        <w:gridCol w:w="1626"/>
        <w:gridCol w:w="817"/>
        <w:gridCol w:w="1112"/>
        <w:gridCol w:w="1186"/>
        <w:gridCol w:w="1626"/>
        <w:gridCol w:w="1274"/>
        <w:gridCol w:w="1402"/>
      </w:tblGrid>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Pr>
                <w:rFonts w:ascii="Times New Roman" w:hAnsi="Times New Roman" w:cs="Times New Roman"/>
              </w:rPr>
              <w:lastRenderedPageBreak/>
              <w:t>№</w:t>
            </w:r>
            <w:r w:rsidRPr="00951E22">
              <w:rPr>
                <w:rFonts w:ascii="Times New Roman" w:hAnsi="Times New Roman" w:cs="Times New Roman"/>
              </w:rPr>
              <w:t xml:space="preserve"> </w:t>
            </w:r>
            <w:proofErr w:type="gramStart"/>
            <w:r w:rsidRPr="00951E22">
              <w:rPr>
                <w:rFonts w:ascii="Times New Roman" w:hAnsi="Times New Roman" w:cs="Times New Roman"/>
              </w:rPr>
              <w:t>п</w:t>
            </w:r>
            <w:proofErr w:type="gramEnd"/>
            <w:r w:rsidRPr="00951E22">
              <w:rPr>
                <w:rFonts w:ascii="Times New Roman" w:hAnsi="Times New Roman" w:cs="Times New Roman"/>
              </w:rPr>
              <w:t>/п</w:t>
            </w:r>
          </w:p>
        </w:tc>
        <w:tc>
          <w:tcPr>
            <w:tcW w:w="256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Наименование мероприятия</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Срок исполнения</w:t>
            </w:r>
          </w:p>
        </w:tc>
        <w:tc>
          <w:tcPr>
            <w:tcW w:w="2093"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Ответственный исполнитель</w:t>
            </w:r>
          </w:p>
        </w:tc>
        <w:tc>
          <w:tcPr>
            <w:tcW w:w="194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Источник финансирования</w:t>
            </w:r>
          </w:p>
        </w:tc>
        <w:tc>
          <w:tcPr>
            <w:tcW w:w="3118"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Задача</w:t>
            </w:r>
          </w:p>
        </w:tc>
        <w:tc>
          <w:tcPr>
            <w:tcW w:w="2270"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Индикатор (количественный или качественный) для контроля исполнения мероприятия</w:t>
            </w:r>
          </w:p>
        </w:tc>
        <w:tc>
          <w:tcPr>
            <w:tcW w:w="2161"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Документ, подтверждающий исполнение мероприятия</w:t>
            </w:r>
          </w:p>
        </w:tc>
      </w:tr>
      <w:tr w:rsidR="006E0BC3" w:rsidRPr="00951E22" w:rsidTr="006E0BC3">
        <w:tc>
          <w:tcPr>
            <w:tcW w:w="784" w:type="dxa"/>
          </w:tcPr>
          <w:p w:rsidR="006E0BC3" w:rsidRPr="00951E22" w:rsidRDefault="006E0BC3" w:rsidP="00A343D2">
            <w:pPr>
              <w:pStyle w:val="ConsPlusNormal"/>
              <w:jc w:val="center"/>
              <w:outlineLvl w:val="1"/>
              <w:rPr>
                <w:rFonts w:ascii="Times New Roman" w:hAnsi="Times New Roman" w:cs="Times New Roman"/>
              </w:rPr>
            </w:pPr>
            <w:r w:rsidRPr="00951E22">
              <w:rPr>
                <w:rFonts w:ascii="Times New Roman" w:hAnsi="Times New Roman" w:cs="Times New Roman"/>
              </w:rPr>
              <w:t>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w:t>
            </w:r>
            <w:r>
              <w:rPr>
                <w:rFonts w:ascii="Times New Roman" w:hAnsi="Times New Roman" w:cs="Times New Roman"/>
              </w:rPr>
              <w:t xml:space="preserve">ических ценностей на территории Орловского муниципального округа </w:t>
            </w:r>
            <w:r w:rsidRPr="00951E22">
              <w:rPr>
                <w:rFonts w:ascii="Times New Roman" w:hAnsi="Times New Roman" w:cs="Times New Roman"/>
              </w:rPr>
              <w:t>Кировской области</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Защита, поддержка и развитие русского языка как государственного языка Российской Федерации, как языка </w:t>
            </w:r>
            <w:proofErr w:type="spellStart"/>
            <w:r w:rsidRPr="00951E22">
              <w:rPr>
                <w:rFonts w:ascii="Times New Roman" w:hAnsi="Times New Roman" w:cs="Times New Roman"/>
              </w:rPr>
              <w:t>государствообразующего</w:t>
            </w:r>
            <w:proofErr w:type="spellEnd"/>
            <w:r w:rsidRPr="00951E22">
              <w:rPr>
                <w:rFonts w:ascii="Times New Roman" w:hAnsi="Times New Roman" w:cs="Times New Roman"/>
              </w:rPr>
              <w:t xml:space="preserve"> народа и как родного языка, а также продвижение русского языка как языка межнационального общения</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1.1.1.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Реализация мероприятий, посвященных Дню русского языка</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Управление образования, Орловско</w:t>
            </w:r>
            <w:r>
              <w:rPr>
                <w:rFonts w:ascii="Times New Roman" w:hAnsi="Times New Roman" w:cs="Times New Roman"/>
              </w:rPr>
              <w:lastRenderedPageBreak/>
              <w:t>го муниципального округа (дале</w:t>
            </w:r>
            <w:proofErr w:type="gramStart"/>
            <w:r>
              <w:rPr>
                <w:rFonts w:ascii="Times New Roman" w:hAnsi="Times New Roman" w:cs="Times New Roman"/>
              </w:rPr>
              <w:t>е-</w:t>
            </w:r>
            <w:proofErr w:type="gramEnd"/>
            <w:r>
              <w:rPr>
                <w:rFonts w:ascii="Times New Roman" w:hAnsi="Times New Roman" w:cs="Times New Roman"/>
              </w:rPr>
              <w:t xml:space="preserve"> Орловское РУО) Управление культуры Орловского муниципального округа (далее-Управление культуры), администрация Орловского муниципального округа Кировской области (далее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в пределах средств, предусмотренных в  бюджет</w:t>
            </w:r>
            <w:r>
              <w:rPr>
                <w:rFonts w:ascii="Times New Roman" w:hAnsi="Times New Roman" w:cs="Times New Roman"/>
              </w:rPr>
              <w:t>е</w:t>
            </w:r>
            <w:r w:rsidRPr="00951E22">
              <w:rPr>
                <w:rFonts w:ascii="Times New Roman" w:hAnsi="Times New Roman" w:cs="Times New Roman"/>
              </w:rPr>
              <w:t xml:space="preserve"> </w:t>
            </w:r>
            <w:r w:rsidRPr="00951E22">
              <w:rPr>
                <w:rFonts w:ascii="Times New Roman" w:hAnsi="Times New Roman" w:cs="Times New Roman"/>
              </w:rPr>
              <w:lastRenderedPageBreak/>
              <w:t>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Орловского муниципального округа</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создание оптимальных условий для использования русского языка </w:t>
            </w:r>
            <w:r w:rsidRPr="00951E22">
              <w:rPr>
                <w:rFonts w:ascii="Times New Roman" w:hAnsi="Times New Roman" w:cs="Times New Roman"/>
              </w:rPr>
              <w:lastRenderedPageBreak/>
              <w:t>и его защиты как государственного языка Российской Федерации, языка межнационального общения</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количество мероприятий - не менее 4 мероприяти</w:t>
            </w:r>
            <w:r w:rsidRPr="00951E22">
              <w:rPr>
                <w:rFonts w:ascii="Times New Roman" w:hAnsi="Times New Roman" w:cs="Times New Roman"/>
              </w:rPr>
              <w:lastRenderedPageBreak/>
              <w:t>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300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отчет в </w:t>
            </w:r>
            <w:r>
              <w:rPr>
                <w:rFonts w:ascii="Times New Roman" w:hAnsi="Times New Roman" w:cs="Times New Roman"/>
              </w:rPr>
              <w:t>администрацию Орловского муниципальн</w:t>
            </w:r>
            <w:r>
              <w:rPr>
                <w:rFonts w:ascii="Times New Roman" w:hAnsi="Times New Roman" w:cs="Times New Roman"/>
              </w:rPr>
              <w:lastRenderedPageBreak/>
              <w:t xml:space="preserve">ого округа </w:t>
            </w:r>
            <w:r w:rsidRPr="00951E22">
              <w:rPr>
                <w:rFonts w:ascii="Times New Roman" w:hAnsi="Times New Roman" w:cs="Times New Roman"/>
              </w:rPr>
              <w:t xml:space="preserve"> Кировской области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00231" w:rsidRDefault="006E0BC3" w:rsidP="00A343D2">
            <w:pPr>
              <w:pStyle w:val="ConsPlusNormal"/>
              <w:jc w:val="center"/>
              <w:rPr>
                <w:rFonts w:ascii="Times New Roman" w:hAnsi="Times New Roman" w:cs="Times New Roman"/>
              </w:rPr>
            </w:pPr>
            <w:r w:rsidRPr="00900231">
              <w:rPr>
                <w:rFonts w:ascii="Times New Roman" w:hAnsi="Times New Roman" w:cs="Times New Roman"/>
              </w:rPr>
              <w:lastRenderedPageBreak/>
              <w:t>1.1.2.</w:t>
            </w:r>
          </w:p>
        </w:tc>
        <w:tc>
          <w:tcPr>
            <w:tcW w:w="2569" w:type="dxa"/>
          </w:tcPr>
          <w:p w:rsidR="006E0BC3" w:rsidRPr="00900231" w:rsidRDefault="006E0BC3" w:rsidP="00A343D2">
            <w:pPr>
              <w:pStyle w:val="ConsPlusNormal"/>
              <w:jc w:val="both"/>
              <w:rPr>
                <w:rFonts w:ascii="Times New Roman" w:hAnsi="Times New Roman" w:cs="Times New Roman"/>
              </w:rPr>
            </w:pPr>
            <w:r w:rsidRPr="00900231">
              <w:rPr>
                <w:rFonts w:ascii="Times New Roman" w:hAnsi="Times New Roman" w:cs="Times New Roman"/>
              </w:rPr>
              <w:t xml:space="preserve">Организация повышения квалификации педагогических работников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 по методике преподавания русского языка (курсы повышения </w:t>
            </w:r>
            <w:r w:rsidRPr="00900231">
              <w:rPr>
                <w:rFonts w:ascii="Times New Roman" w:hAnsi="Times New Roman" w:cs="Times New Roman"/>
              </w:rPr>
              <w:lastRenderedPageBreak/>
              <w:t xml:space="preserve">квалификации, профессиональная переподготовка, семинары, </w:t>
            </w:r>
            <w:proofErr w:type="spellStart"/>
            <w:r w:rsidRPr="00900231">
              <w:rPr>
                <w:rFonts w:ascii="Times New Roman" w:hAnsi="Times New Roman" w:cs="Times New Roman"/>
              </w:rPr>
              <w:t>вебинары</w:t>
            </w:r>
            <w:proofErr w:type="spellEnd"/>
            <w:r w:rsidRPr="00900231">
              <w:rPr>
                <w:rFonts w:ascii="Times New Roman" w:hAnsi="Times New Roman" w:cs="Times New Roman"/>
              </w:rPr>
              <w:t>, круглые столы)</w:t>
            </w:r>
          </w:p>
        </w:tc>
        <w:tc>
          <w:tcPr>
            <w:tcW w:w="1229" w:type="dxa"/>
          </w:tcPr>
          <w:p w:rsidR="006E0BC3" w:rsidRPr="00900231" w:rsidRDefault="006E0BC3" w:rsidP="00A343D2">
            <w:pPr>
              <w:pStyle w:val="ConsPlusNormal"/>
              <w:jc w:val="center"/>
              <w:rPr>
                <w:rFonts w:ascii="Times New Roman" w:hAnsi="Times New Roman" w:cs="Times New Roman"/>
              </w:rPr>
            </w:pPr>
            <w:r w:rsidRPr="00900231">
              <w:rPr>
                <w:rFonts w:ascii="Times New Roman" w:hAnsi="Times New Roman" w:cs="Times New Roman"/>
              </w:rPr>
              <w:lastRenderedPageBreak/>
              <w:t>ежегодно</w:t>
            </w:r>
          </w:p>
        </w:tc>
        <w:tc>
          <w:tcPr>
            <w:tcW w:w="2093" w:type="dxa"/>
          </w:tcPr>
          <w:p w:rsidR="006E0BC3" w:rsidRPr="00900231" w:rsidRDefault="006E0BC3" w:rsidP="00A343D2">
            <w:pPr>
              <w:pStyle w:val="ConsPlusNormal"/>
              <w:jc w:val="both"/>
              <w:rPr>
                <w:rFonts w:ascii="Times New Roman" w:hAnsi="Times New Roman" w:cs="Times New Roman"/>
              </w:rPr>
            </w:pPr>
            <w:r>
              <w:rPr>
                <w:rFonts w:ascii="Times New Roman" w:hAnsi="Times New Roman" w:cs="Times New Roman"/>
              </w:rPr>
              <w:t xml:space="preserve"> Орловское</w:t>
            </w:r>
            <w:r w:rsidRPr="00900231">
              <w:rPr>
                <w:rFonts w:ascii="Times New Roman" w:hAnsi="Times New Roman" w:cs="Times New Roman"/>
              </w:rPr>
              <w:t xml:space="preserve"> РУО</w:t>
            </w:r>
          </w:p>
        </w:tc>
        <w:tc>
          <w:tcPr>
            <w:tcW w:w="1944" w:type="dxa"/>
          </w:tcPr>
          <w:p w:rsidR="006E0BC3" w:rsidRPr="00900231" w:rsidRDefault="006E0BC3" w:rsidP="00A343D2">
            <w:pPr>
              <w:pStyle w:val="ConsPlusNormal"/>
              <w:jc w:val="both"/>
              <w:rPr>
                <w:rFonts w:ascii="Times New Roman" w:hAnsi="Times New Roman" w:cs="Times New Roman"/>
              </w:rPr>
            </w:pPr>
            <w:r w:rsidRPr="00900231">
              <w:rPr>
                <w:rFonts w:ascii="Times New Roman" w:hAnsi="Times New Roman" w:cs="Times New Roman"/>
              </w:rPr>
              <w:t>в пределах средств, предусмотренных в   бюджете мун</w:t>
            </w:r>
            <w:r>
              <w:rPr>
                <w:rFonts w:ascii="Times New Roman" w:hAnsi="Times New Roman" w:cs="Times New Roman"/>
              </w:rPr>
              <w:t>иципального образования Орловский муниципальный округ</w:t>
            </w:r>
            <w:r w:rsidRPr="00900231">
              <w:rPr>
                <w:rFonts w:ascii="Times New Roman" w:hAnsi="Times New Roman" w:cs="Times New Roman"/>
              </w:rPr>
              <w:t xml:space="preserve"> Кировской области</w:t>
            </w:r>
          </w:p>
        </w:tc>
        <w:tc>
          <w:tcPr>
            <w:tcW w:w="3118" w:type="dxa"/>
          </w:tcPr>
          <w:p w:rsidR="006E0BC3" w:rsidRPr="00900231" w:rsidRDefault="006E0BC3" w:rsidP="00A343D2">
            <w:pPr>
              <w:pStyle w:val="ConsPlusNormal"/>
              <w:jc w:val="both"/>
              <w:rPr>
                <w:rFonts w:ascii="Times New Roman" w:hAnsi="Times New Roman" w:cs="Times New Roman"/>
              </w:rPr>
            </w:pPr>
            <w:r w:rsidRPr="00900231">
              <w:rPr>
                <w:rFonts w:ascii="Times New Roman" w:hAnsi="Times New Roman" w:cs="Times New Roman"/>
              </w:rPr>
              <w:t>совершенствование преподавания русского языка как государственного языка Российской Федерации и повышение качества владения им</w:t>
            </w:r>
          </w:p>
        </w:tc>
        <w:tc>
          <w:tcPr>
            <w:tcW w:w="2270" w:type="dxa"/>
          </w:tcPr>
          <w:p w:rsidR="006E0BC3" w:rsidRPr="00900231" w:rsidRDefault="006E0BC3" w:rsidP="00A343D2">
            <w:pPr>
              <w:pStyle w:val="ConsPlusNormal"/>
              <w:jc w:val="both"/>
              <w:rPr>
                <w:rFonts w:ascii="Times New Roman" w:hAnsi="Times New Roman" w:cs="Times New Roman"/>
              </w:rPr>
            </w:pPr>
            <w:r w:rsidRPr="00900231">
              <w:rPr>
                <w:rFonts w:ascii="Times New Roman" w:hAnsi="Times New Roman" w:cs="Times New Roman"/>
              </w:rPr>
              <w:t xml:space="preserve">число педагогических работников, прошедших </w:t>
            </w:r>
            <w:proofErr w:type="gramStart"/>
            <w:r w:rsidRPr="00900231">
              <w:rPr>
                <w:rFonts w:ascii="Times New Roman" w:hAnsi="Times New Roman" w:cs="Times New Roman"/>
              </w:rPr>
              <w:t>обучение</w:t>
            </w:r>
            <w:proofErr w:type="gramEnd"/>
            <w:r w:rsidRPr="00900231">
              <w:rPr>
                <w:rFonts w:ascii="Times New Roman" w:hAnsi="Times New Roman" w:cs="Times New Roman"/>
              </w:rPr>
              <w:t xml:space="preserve"> по дополнительным профессиональным программам, - не менее 5  человек</w:t>
            </w:r>
          </w:p>
        </w:tc>
        <w:tc>
          <w:tcPr>
            <w:tcW w:w="2161" w:type="dxa"/>
          </w:tcPr>
          <w:p w:rsidR="006E0BC3" w:rsidRPr="00900231" w:rsidRDefault="006E0BC3" w:rsidP="00A343D2">
            <w:pPr>
              <w:pStyle w:val="ConsPlusNormal"/>
              <w:jc w:val="both"/>
              <w:rPr>
                <w:rFonts w:ascii="Times New Roman" w:hAnsi="Times New Roman" w:cs="Times New Roman"/>
              </w:rPr>
            </w:pPr>
            <w:r w:rsidRPr="00900231">
              <w:rPr>
                <w:rFonts w:ascii="Times New Roman" w:hAnsi="Times New Roman" w:cs="Times New Roman"/>
              </w:rPr>
              <w:t xml:space="preserve">отчет в администрацию </w:t>
            </w:r>
            <w:r>
              <w:rPr>
                <w:rFonts w:ascii="Times New Roman" w:hAnsi="Times New Roman" w:cs="Times New Roman"/>
              </w:rPr>
              <w:t>Орловского муниципального округа</w:t>
            </w:r>
            <w:r w:rsidRPr="00900231">
              <w:rPr>
                <w:rFonts w:ascii="Times New Roman" w:hAnsi="Times New Roman" w:cs="Times New Roman"/>
              </w:rPr>
              <w:t xml:space="preserve">  Кировской област</w:t>
            </w:r>
            <w:proofErr w:type="gramStart"/>
            <w:r w:rsidRPr="00900231">
              <w:rPr>
                <w:rFonts w:ascii="Times New Roman" w:hAnsi="Times New Roman" w:cs="Times New Roman"/>
              </w:rPr>
              <w:t>и(</w:t>
            </w:r>
            <w:proofErr w:type="gramEnd"/>
            <w:r w:rsidRPr="00900231">
              <w:rPr>
                <w:rFonts w:ascii="Times New Roman" w:hAnsi="Times New Roman" w:cs="Times New Roman"/>
              </w:rPr>
              <w:t>ежегодно, до 15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Формирование у детей и молодежи на всех этапах образовательного и воспитательного процессов гражданского самосознания, представлений о единстве многонационального народа Российской Федерации (российской нации), воспитание патриотизма</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1.2.1.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Организация просветительских мероприятий для детей и молодежи, направленных на формирование понимания значения государственных символов Российской Федерации и осознание их значимой роли в жизни каждого гражданина страны</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отдел социальной политики администрации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00231">
              <w:rPr>
                <w:rFonts w:ascii="Times New Roman" w:hAnsi="Times New Roman" w:cs="Times New Roman"/>
              </w:rPr>
              <w:t>в пределах средств, предусмотренных в   бюджете мун</w:t>
            </w:r>
            <w:r>
              <w:rPr>
                <w:rFonts w:ascii="Times New Roman" w:hAnsi="Times New Roman" w:cs="Times New Roman"/>
              </w:rPr>
              <w:t>иципального образования Орловский муниципальный округ</w:t>
            </w:r>
            <w:r w:rsidRPr="00900231">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обеспечение присутствия государственных символов Российской Федерации во всех сферах общественной жизни детей и молодежи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10</w:t>
            </w:r>
            <w:r w:rsidRPr="00951E22">
              <w:rPr>
                <w:rFonts w:ascii="Times New Roman" w:hAnsi="Times New Roman" w:cs="Times New Roman"/>
              </w:rPr>
              <w:t xml:space="preserve">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число участников - не менее </w:t>
            </w:r>
            <w:r>
              <w:rPr>
                <w:rFonts w:ascii="Times New Roman" w:hAnsi="Times New Roman" w:cs="Times New Roman"/>
              </w:rPr>
              <w:t>5</w:t>
            </w:r>
            <w:r w:rsidRPr="00951E22">
              <w:rPr>
                <w:rFonts w:ascii="Times New Roman" w:hAnsi="Times New Roman" w:cs="Times New Roman"/>
              </w:rPr>
              <w:t>000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Pr>
                <w:rFonts w:ascii="Times New Roman" w:hAnsi="Times New Roman" w:cs="Times New Roman"/>
              </w:rPr>
              <w:t>администрацию Орловского муниципального округа</w:t>
            </w:r>
            <w:r w:rsidRPr="00900231">
              <w:rPr>
                <w:rFonts w:ascii="Times New Roman" w:hAnsi="Times New Roman" w:cs="Times New Roman"/>
              </w:rPr>
              <w:t xml:space="preserve"> </w:t>
            </w:r>
            <w:r w:rsidRPr="00951E22">
              <w:rPr>
                <w:rFonts w:ascii="Times New Roman" w:hAnsi="Times New Roman" w:cs="Times New Roman"/>
              </w:rPr>
              <w:t xml:space="preserve">Кировской области </w:t>
            </w:r>
            <w:r>
              <w:rPr>
                <w:rFonts w:ascii="Times New Roman" w:hAnsi="Times New Roman" w:cs="Times New Roman"/>
              </w:rPr>
              <w:t xml:space="preserve"> (ежегодно, до 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1.2.</w:t>
            </w:r>
            <w:r>
              <w:rPr>
                <w:rFonts w:ascii="Times New Roman" w:hAnsi="Times New Roman" w:cs="Times New Roman"/>
              </w:rPr>
              <w:t>2</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и проведение мероприятий, направленных на сближение поколений и </w:t>
            </w:r>
            <w:r w:rsidRPr="00951E22">
              <w:rPr>
                <w:rFonts w:ascii="Times New Roman" w:hAnsi="Times New Roman" w:cs="Times New Roman"/>
              </w:rPr>
              <w:lastRenderedPageBreak/>
              <w:t>передачу традиционных российских духовно-нравственных ценностей от старших поколений младшим, на укрепление гражданского единства, приобщение детей и молодежи к культуре и традициям народов России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Орловское РУО, Управление культуры, админист</w:t>
            </w:r>
            <w:r>
              <w:rPr>
                <w:rFonts w:ascii="Times New Roman" w:hAnsi="Times New Roman" w:cs="Times New Roman"/>
              </w:rPr>
              <w:lastRenderedPageBreak/>
              <w:t xml:space="preserve">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00231">
              <w:rPr>
                <w:rFonts w:ascii="Times New Roman" w:hAnsi="Times New Roman" w:cs="Times New Roman"/>
              </w:rPr>
              <w:lastRenderedPageBreak/>
              <w:t>в пределах средств, предусмотренных в   бюджете мун</w:t>
            </w:r>
            <w:r>
              <w:rPr>
                <w:rFonts w:ascii="Times New Roman" w:hAnsi="Times New Roman" w:cs="Times New Roman"/>
              </w:rPr>
              <w:t>иципал</w:t>
            </w:r>
            <w:r>
              <w:rPr>
                <w:rFonts w:ascii="Times New Roman" w:hAnsi="Times New Roman" w:cs="Times New Roman"/>
              </w:rPr>
              <w:lastRenderedPageBreak/>
              <w:t>ьного образования Орловский муниципальный округ</w:t>
            </w:r>
            <w:r w:rsidRPr="00900231">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сохранение и преумножение духовного, исторического и культурного наследия и </w:t>
            </w:r>
            <w:r w:rsidRPr="00951E22">
              <w:rPr>
                <w:rFonts w:ascii="Times New Roman" w:hAnsi="Times New Roman" w:cs="Times New Roman"/>
              </w:rPr>
              <w:lastRenderedPageBreak/>
              <w:t>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предупреждение попыток фальсификации истории России;</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сохранение и развитие культуры межнациональных (межэтнических) отношений в Российской Федерации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количество мероприятий - не менее </w:t>
            </w:r>
            <w:r>
              <w:rPr>
                <w:rFonts w:ascii="Times New Roman" w:hAnsi="Times New Roman" w:cs="Times New Roman"/>
              </w:rPr>
              <w:t>6</w:t>
            </w:r>
            <w:r w:rsidRPr="00951E22">
              <w:rPr>
                <w:rFonts w:ascii="Times New Roman" w:hAnsi="Times New Roman" w:cs="Times New Roman"/>
              </w:rPr>
              <w:t xml:space="preserve">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число участников - не менее </w:t>
            </w:r>
            <w:r>
              <w:rPr>
                <w:rFonts w:ascii="Times New Roman" w:hAnsi="Times New Roman" w:cs="Times New Roman"/>
              </w:rPr>
              <w:t>10</w:t>
            </w:r>
            <w:r w:rsidRPr="00951E22">
              <w:rPr>
                <w:rFonts w:ascii="Times New Roman" w:hAnsi="Times New Roman" w:cs="Times New Roman"/>
              </w:rPr>
              <w:t>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отчет в </w:t>
            </w:r>
            <w:r w:rsidRPr="00C966CA">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900231">
              <w:rPr>
                <w:rFonts w:ascii="Times New Roman" w:hAnsi="Times New Roman" w:cs="Times New Roman"/>
              </w:rPr>
              <w:t xml:space="preserve"> </w:t>
            </w:r>
            <w:r w:rsidRPr="00C966CA">
              <w:rPr>
                <w:rFonts w:ascii="Times New Roman" w:hAnsi="Times New Roman" w:cs="Times New Roman"/>
              </w:rPr>
              <w:lastRenderedPageBreak/>
              <w:t xml:space="preserve">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1.2.</w:t>
            </w:r>
            <w:r>
              <w:rPr>
                <w:rFonts w:ascii="Times New Roman" w:hAnsi="Times New Roman" w:cs="Times New Roman"/>
              </w:rPr>
              <w:t>3</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и проведение мероприятий, направленных на гармонизацию </w:t>
            </w:r>
            <w:proofErr w:type="spellStart"/>
            <w:r w:rsidRPr="00951E22">
              <w:rPr>
                <w:rFonts w:ascii="Times New Roman" w:hAnsi="Times New Roman" w:cs="Times New Roman"/>
              </w:rPr>
              <w:t>этноконфессиональных</w:t>
            </w:r>
            <w:proofErr w:type="spellEnd"/>
            <w:r w:rsidRPr="00951E22">
              <w:rPr>
                <w:rFonts w:ascii="Times New Roman" w:hAnsi="Times New Roman" w:cs="Times New Roman"/>
              </w:rPr>
              <w:t xml:space="preserve"> отношений, противодействие распространению ксенофобии, идеологий нацизма, экстремизма и терроризма среди детей и молодежи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отдел социальной политики,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противодействие распространению ксенофобии, идеологий нацизма, экстремизма и терроризма среди детей и молодежи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6</w:t>
            </w:r>
            <w:r w:rsidRPr="00951E22">
              <w:rPr>
                <w:rFonts w:ascii="Times New Roman" w:hAnsi="Times New Roman" w:cs="Times New Roman"/>
              </w:rPr>
              <w:t xml:space="preserve"> мероприятий;</w:t>
            </w:r>
          </w:p>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число участников - не менее 10</w:t>
            </w:r>
            <w:r w:rsidRPr="00951E22">
              <w:rPr>
                <w:rFonts w:ascii="Times New Roman" w:hAnsi="Times New Roman" w:cs="Times New Roman"/>
              </w:rPr>
              <w:t>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C966CA">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C966CA">
              <w:rPr>
                <w:rFonts w:ascii="Times New Roman" w:hAnsi="Times New Roman" w:cs="Times New Roman"/>
              </w:rPr>
              <w:t xml:space="preserve">  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2E5D41" w:rsidRDefault="006E0BC3" w:rsidP="00A343D2">
            <w:pPr>
              <w:pStyle w:val="ConsPlusNormal"/>
              <w:jc w:val="center"/>
              <w:rPr>
                <w:rFonts w:ascii="Times New Roman" w:hAnsi="Times New Roman" w:cs="Times New Roman"/>
              </w:rPr>
            </w:pPr>
            <w:r w:rsidRPr="002E5D41">
              <w:rPr>
                <w:rFonts w:ascii="Times New Roman" w:hAnsi="Times New Roman" w:cs="Times New Roman"/>
              </w:rPr>
              <w:t>1.2.</w:t>
            </w:r>
            <w:r>
              <w:rPr>
                <w:rFonts w:ascii="Times New Roman" w:hAnsi="Times New Roman" w:cs="Times New Roman"/>
              </w:rPr>
              <w:t>4</w:t>
            </w:r>
            <w:r w:rsidRPr="002E5D41">
              <w:rPr>
                <w:rFonts w:ascii="Times New Roman" w:hAnsi="Times New Roman" w:cs="Times New Roman"/>
              </w:rPr>
              <w:t>.</w:t>
            </w:r>
          </w:p>
        </w:tc>
        <w:tc>
          <w:tcPr>
            <w:tcW w:w="2569" w:type="dxa"/>
          </w:tcPr>
          <w:p w:rsidR="006E0BC3" w:rsidRPr="002E5D41" w:rsidRDefault="006E0BC3" w:rsidP="00A343D2">
            <w:pPr>
              <w:pStyle w:val="ConsPlusNormal"/>
              <w:jc w:val="both"/>
              <w:rPr>
                <w:rFonts w:ascii="Times New Roman" w:hAnsi="Times New Roman" w:cs="Times New Roman"/>
              </w:rPr>
            </w:pPr>
            <w:r w:rsidRPr="002E5D41">
              <w:rPr>
                <w:rFonts w:ascii="Times New Roman" w:hAnsi="Times New Roman" w:cs="Times New Roman"/>
              </w:rPr>
              <w:t xml:space="preserve">Содействие разработке и распространению среди </w:t>
            </w:r>
            <w:r w:rsidRPr="002E5D41">
              <w:rPr>
                <w:rFonts w:ascii="Times New Roman" w:hAnsi="Times New Roman" w:cs="Times New Roman"/>
              </w:rPr>
              <w:lastRenderedPageBreak/>
              <w:t xml:space="preserve">учащихся образовательных организаций </w:t>
            </w:r>
            <w:r>
              <w:rPr>
                <w:rFonts w:ascii="Times New Roman" w:hAnsi="Times New Roman" w:cs="Times New Roman"/>
              </w:rPr>
              <w:t xml:space="preserve">Орловского муниципального округа </w:t>
            </w:r>
            <w:r w:rsidRPr="002E5D41">
              <w:rPr>
                <w:rFonts w:ascii="Times New Roman" w:hAnsi="Times New Roman" w:cs="Times New Roman"/>
              </w:rPr>
              <w:t>Кировской области методических и информационных материалов, направленных на сохранение памяти о значимых событиях истории России, повлиявших на укрепление гражданского единства, межнационального согласия, воспитание патриотизма</w:t>
            </w:r>
          </w:p>
        </w:tc>
        <w:tc>
          <w:tcPr>
            <w:tcW w:w="1229" w:type="dxa"/>
          </w:tcPr>
          <w:p w:rsidR="006E0BC3" w:rsidRPr="002E5D41" w:rsidRDefault="006E0BC3" w:rsidP="00A343D2">
            <w:pPr>
              <w:pStyle w:val="ConsPlusNormal"/>
              <w:jc w:val="center"/>
              <w:rPr>
                <w:rFonts w:ascii="Times New Roman" w:hAnsi="Times New Roman" w:cs="Times New Roman"/>
              </w:rPr>
            </w:pPr>
            <w:r w:rsidRPr="002E5D41">
              <w:rPr>
                <w:rFonts w:ascii="Times New Roman" w:hAnsi="Times New Roman" w:cs="Times New Roman"/>
              </w:rPr>
              <w:lastRenderedPageBreak/>
              <w:t>ежегодно</w:t>
            </w:r>
          </w:p>
        </w:tc>
        <w:tc>
          <w:tcPr>
            <w:tcW w:w="2093" w:type="dxa"/>
          </w:tcPr>
          <w:p w:rsidR="006E0BC3" w:rsidRPr="002E5D41" w:rsidRDefault="006E0BC3" w:rsidP="00A343D2">
            <w:pPr>
              <w:pStyle w:val="ConsPlusNormal"/>
              <w:jc w:val="both"/>
              <w:rPr>
                <w:rFonts w:ascii="Times New Roman" w:hAnsi="Times New Roman" w:cs="Times New Roman"/>
              </w:rPr>
            </w:pPr>
            <w:proofErr w:type="gramStart"/>
            <w:r>
              <w:rPr>
                <w:rFonts w:ascii="Times New Roman" w:hAnsi="Times New Roman" w:cs="Times New Roman"/>
              </w:rPr>
              <w:t>Орловское</w:t>
            </w:r>
            <w:proofErr w:type="gramEnd"/>
            <w:r>
              <w:rPr>
                <w:rFonts w:ascii="Times New Roman" w:hAnsi="Times New Roman" w:cs="Times New Roman"/>
              </w:rPr>
              <w:t xml:space="preserve"> РУО, администрация </w:t>
            </w:r>
            <w:r>
              <w:rPr>
                <w:rFonts w:ascii="Times New Roman" w:hAnsi="Times New Roman" w:cs="Times New Roman"/>
              </w:rPr>
              <w:lastRenderedPageBreak/>
              <w:t>округа</w:t>
            </w:r>
            <w:r w:rsidRPr="002E5D41">
              <w:rPr>
                <w:rFonts w:ascii="Times New Roman" w:hAnsi="Times New Roman" w:cs="Times New Roman"/>
              </w:rPr>
              <w:t xml:space="preserve">  </w:t>
            </w:r>
          </w:p>
        </w:tc>
        <w:tc>
          <w:tcPr>
            <w:tcW w:w="1944" w:type="dxa"/>
          </w:tcPr>
          <w:p w:rsidR="006E0BC3" w:rsidRPr="002E5D41"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в пределах средств, предусмотренных в </w:t>
            </w:r>
            <w:r>
              <w:rPr>
                <w:rFonts w:ascii="Times New Roman" w:hAnsi="Times New Roman" w:cs="Times New Roman"/>
              </w:rPr>
              <w:t xml:space="preserve">  </w:t>
            </w:r>
            <w:r>
              <w:rPr>
                <w:rFonts w:ascii="Times New Roman" w:hAnsi="Times New Roman" w:cs="Times New Roman"/>
              </w:rPr>
              <w:lastRenderedPageBreak/>
              <w:t>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2E5D41" w:rsidRDefault="006E0BC3" w:rsidP="00A343D2">
            <w:pPr>
              <w:pStyle w:val="ConsPlusNormal"/>
              <w:jc w:val="both"/>
              <w:rPr>
                <w:rFonts w:ascii="Times New Roman" w:hAnsi="Times New Roman" w:cs="Times New Roman"/>
              </w:rPr>
            </w:pPr>
            <w:r w:rsidRPr="002E5D41">
              <w:rPr>
                <w:rFonts w:ascii="Times New Roman" w:hAnsi="Times New Roman" w:cs="Times New Roman"/>
              </w:rPr>
              <w:lastRenderedPageBreak/>
              <w:t xml:space="preserve">совершенствование образовательных программ на </w:t>
            </w:r>
            <w:r w:rsidRPr="002E5D41">
              <w:rPr>
                <w:rFonts w:ascii="Times New Roman" w:hAnsi="Times New Roman" w:cs="Times New Roman"/>
              </w:rPr>
              <w:lastRenderedPageBreak/>
              <w:t>различных уровнях образования, а также учебно-методических комплексов по изучению исторического опыта взаимодействия народов Российской Федерации и значимых событий истории России, повлиявших на укрепление гражданского единства и солидарности</w:t>
            </w:r>
          </w:p>
        </w:tc>
        <w:tc>
          <w:tcPr>
            <w:tcW w:w="2270" w:type="dxa"/>
          </w:tcPr>
          <w:p w:rsidR="006E0BC3" w:rsidRPr="002E5D41" w:rsidRDefault="006E0BC3" w:rsidP="00A343D2">
            <w:pPr>
              <w:pStyle w:val="ConsPlusNormal"/>
              <w:jc w:val="both"/>
              <w:rPr>
                <w:rFonts w:ascii="Times New Roman" w:hAnsi="Times New Roman" w:cs="Times New Roman"/>
              </w:rPr>
            </w:pPr>
            <w:r w:rsidRPr="002E5D41">
              <w:rPr>
                <w:rFonts w:ascii="Times New Roman" w:hAnsi="Times New Roman" w:cs="Times New Roman"/>
              </w:rPr>
              <w:lastRenderedPageBreak/>
              <w:t>количество разработанных и распростра</w:t>
            </w:r>
            <w:r w:rsidRPr="002E5D41">
              <w:rPr>
                <w:rFonts w:ascii="Times New Roman" w:hAnsi="Times New Roman" w:cs="Times New Roman"/>
              </w:rPr>
              <w:lastRenderedPageBreak/>
              <w:t xml:space="preserve">ненных материалов - не менее </w:t>
            </w:r>
            <w:r>
              <w:rPr>
                <w:rFonts w:ascii="Times New Roman" w:hAnsi="Times New Roman" w:cs="Times New Roman"/>
              </w:rPr>
              <w:t>4</w:t>
            </w:r>
            <w:r w:rsidRPr="002E5D41">
              <w:rPr>
                <w:rFonts w:ascii="Times New Roman" w:hAnsi="Times New Roman" w:cs="Times New Roman"/>
              </w:rPr>
              <w:t xml:space="preserve"> материал</w:t>
            </w:r>
            <w:r>
              <w:rPr>
                <w:rFonts w:ascii="Times New Roman" w:hAnsi="Times New Roman" w:cs="Times New Roman"/>
              </w:rPr>
              <w:t>ов</w:t>
            </w:r>
          </w:p>
        </w:tc>
        <w:tc>
          <w:tcPr>
            <w:tcW w:w="2161" w:type="dxa"/>
          </w:tcPr>
          <w:p w:rsidR="006E0BC3" w:rsidRPr="002E5D41" w:rsidRDefault="006E0BC3" w:rsidP="00A343D2">
            <w:pPr>
              <w:pStyle w:val="ConsPlusNormal"/>
              <w:jc w:val="both"/>
              <w:rPr>
                <w:rFonts w:ascii="Times New Roman" w:hAnsi="Times New Roman" w:cs="Times New Roman"/>
              </w:rPr>
            </w:pPr>
            <w:r w:rsidRPr="002E5D41">
              <w:rPr>
                <w:rFonts w:ascii="Times New Roman" w:hAnsi="Times New Roman" w:cs="Times New Roman"/>
              </w:rPr>
              <w:lastRenderedPageBreak/>
              <w:t xml:space="preserve">отчет в администрацию </w:t>
            </w:r>
            <w:r>
              <w:rPr>
                <w:rFonts w:ascii="Times New Roman" w:hAnsi="Times New Roman" w:cs="Times New Roman"/>
              </w:rPr>
              <w:t xml:space="preserve">Орловского </w:t>
            </w:r>
            <w:r>
              <w:rPr>
                <w:rFonts w:ascii="Times New Roman" w:hAnsi="Times New Roman" w:cs="Times New Roman"/>
              </w:rPr>
              <w:lastRenderedPageBreak/>
              <w:t xml:space="preserve">муниципального округа </w:t>
            </w:r>
            <w:r w:rsidRPr="002E5D41">
              <w:rPr>
                <w:rFonts w:ascii="Times New Roman" w:hAnsi="Times New Roman" w:cs="Times New Roman"/>
              </w:rPr>
              <w:t xml:space="preserve">Кировской области       (ежегодно, до </w:t>
            </w:r>
            <w:r>
              <w:rPr>
                <w:rFonts w:ascii="Times New Roman" w:hAnsi="Times New Roman" w:cs="Times New Roman"/>
              </w:rPr>
              <w:t>15</w:t>
            </w:r>
            <w:r w:rsidRPr="002E5D41">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1.3.</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Сохранение и развитие культуры межнациональных (межэтнических) отношений, защита исторической правды и исторической памяти, традиционных российских духовно-нравственных и культурно-исторических ценностей</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1.3.1.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проведения торжественных мероприятий, приуроченных к праздничным и памятным датам в истории народов </w:t>
            </w:r>
            <w:r w:rsidRPr="00951E22">
              <w:rPr>
                <w:rFonts w:ascii="Times New Roman" w:hAnsi="Times New Roman" w:cs="Times New Roman"/>
              </w:rPr>
              <w:lastRenderedPageBreak/>
              <w:t>России, в том числе посвященных: Дню России, Дню народного единства, Дню Победы советского народа в Великой Отечественной войне 1941 - 1945 годов</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Орловское РУО, Управление культуры, отдел социальной политики,   админист</w:t>
            </w:r>
            <w:r>
              <w:rPr>
                <w:rFonts w:ascii="Times New Roman" w:hAnsi="Times New Roman" w:cs="Times New Roman"/>
              </w:rPr>
              <w:lastRenderedPageBreak/>
              <w:t xml:space="preserve">рация Орловского муниципального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 xml:space="preserve">я Орловский </w:t>
            </w:r>
            <w:r>
              <w:rPr>
                <w:rFonts w:ascii="Times New Roman" w:hAnsi="Times New Roman" w:cs="Times New Roman"/>
              </w:rPr>
              <w:lastRenderedPageBreak/>
              <w:t>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утверждение идей патриотизма, служения Отечеству и ответственности за его судьбу, исторического гражданского единства и </w:t>
            </w:r>
            <w:r w:rsidRPr="00951E22">
              <w:rPr>
                <w:rFonts w:ascii="Times New Roman" w:hAnsi="Times New Roman" w:cs="Times New Roman"/>
              </w:rPr>
              <w:lastRenderedPageBreak/>
              <w:t>дружбы народов, межнационального (межэтнического) согласия</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число участников - не </w:t>
            </w:r>
            <w:r>
              <w:rPr>
                <w:rFonts w:ascii="Times New Roman" w:hAnsi="Times New Roman" w:cs="Times New Roman"/>
              </w:rPr>
              <w:t>менее 10</w:t>
            </w:r>
            <w:r w:rsidRPr="00951E22">
              <w:rPr>
                <w:rFonts w:ascii="Times New Roman" w:hAnsi="Times New Roman" w:cs="Times New Roman"/>
              </w:rPr>
              <w:t>000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 xml:space="preserve">Орловского муниципального округа </w:t>
            </w:r>
            <w:r w:rsidRPr="008E646F">
              <w:rPr>
                <w:rFonts w:ascii="Times New Roman" w:hAnsi="Times New Roman" w:cs="Times New Roman"/>
              </w:rPr>
              <w:t xml:space="preserve">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w:t>
            </w:r>
            <w:r w:rsidRPr="00951E22">
              <w:rPr>
                <w:rFonts w:ascii="Times New Roman" w:hAnsi="Times New Roman" w:cs="Times New Roman"/>
              </w:rPr>
              <w:lastRenderedPageBreak/>
              <w:t>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1.3.2.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Всероссийской просветительской акции </w:t>
            </w:r>
            <w:r>
              <w:rPr>
                <w:rFonts w:ascii="Times New Roman" w:hAnsi="Times New Roman" w:cs="Times New Roman"/>
              </w:rPr>
              <w:t>«Большой этнографический диктант»</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proofErr w:type="gramStart"/>
            <w:r>
              <w:rPr>
                <w:rFonts w:ascii="Times New Roman" w:hAnsi="Times New Roman" w:cs="Times New Roman"/>
              </w:rPr>
              <w:t>Орловское</w:t>
            </w:r>
            <w:proofErr w:type="gramEnd"/>
            <w:r>
              <w:rPr>
                <w:rFonts w:ascii="Times New Roman" w:hAnsi="Times New Roman" w:cs="Times New Roman"/>
              </w:rPr>
              <w:t xml:space="preserve"> РУО,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утверждение идей патриотизма, служения Отечеству и ответственности за его судьбу, исторического гражданского единства и дружбы народов, межнационального (межэтнического) согласия;</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развитие единого культурного пространства страны</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число участников - не менее </w:t>
            </w:r>
            <w:r>
              <w:rPr>
                <w:rFonts w:ascii="Times New Roman" w:hAnsi="Times New Roman" w:cs="Times New Roman"/>
              </w:rPr>
              <w:t>3000</w:t>
            </w:r>
            <w:r w:rsidRPr="00951E22">
              <w:rPr>
                <w:rFonts w:ascii="Times New Roman" w:hAnsi="Times New Roman" w:cs="Times New Roman"/>
              </w:rPr>
              <w:t xml:space="preserve">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 xml:space="preserve">Орловского муниципального округа </w:t>
            </w:r>
            <w:r w:rsidRPr="008E646F">
              <w:rPr>
                <w:rFonts w:ascii="Times New Roman" w:hAnsi="Times New Roman" w:cs="Times New Roman"/>
              </w:rPr>
              <w:t xml:space="preserve">Кировской области       </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1.3.3.</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Реализация проектов и мероприятий, направленных на распространение в обществе установок неприятия неонацизма, расизма, экстремизма и ксенофобии, национальной исключительности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отдел социальной политики,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распространение в обществе установок неприятия и недопущения пропаганды и оправдания неонацизма, расизма, экстремизма и ксенофобии, национальной исключительности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проектов и мероприятий - не менее </w:t>
            </w:r>
            <w:r>
              <w:rPr>
                <w:rFonts w:ascii="Times New Roman" w:hAnsi="Times New Roman" w:cs="Times New Roman"/>
              </w:rPr>
              <w:t>5</w:t>
            </w:r>
            <w:r w:rsidRPr="00951E22">
              <w:rPr>
                <w:rFonts w:ascii="Times New Roman" w:hAnsi="Times New Roman" w:cs="Times New Roman"/>
              </w:rPr>
              <w:t xml:space="preserve"> мероприяти</w:t>
            </w:r>
            <w:r>
              <w:rPr>
                <w:rFonts w:ascii="Times New Roman" w:hAnsi="Times New Roman" w:cs="Times New Roman"/>
              </w:rPr>
              <w:t>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 xml:space="preserve">Орловского муниципального округа </w:t>
            </w:r>
            <w:r w:rsidRPr="008E646F">
              <w:rPr>
                <w:rFonts w:ascii="Times New Roman" w:hAnsi="Times New Roman" w:cs="Times New Roman"/>
              </w:rPr>
              <w:t xml:space="preserve">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1.3.4.</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проведения мероприятий, направленных </w:t>
            </w:r>
            <w:r w:rsidRPr="00951E22">
              <w:rPr>
                <w:rFonts w:ascii="Times New Roman" w:hAnsi="Times New Roman" w:cs="Times New Roman"/>
              </w:rPr>
              <w:lastRenderedPageBreak/>
              <w:t>на защиту исторической правды и исторической памяти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proofErr w:type="gramStart"/>
            <w:r>
              <w:rPr>
                <w:rFonts w:ascii="Times New Roman" w:hAnsi="Times New Roman" w:cs="Times New Roman"/>
              </w:rPr>
              <w:t>Орловское</w:t>
            </w:r>
            <w:proofErr w:type="gramEnd"/>
            <w:r>
              <w:rPr>
                <w:rFonts w:ascii="Times New Roman" w:hAnsi="Times New Roman" w:cs="Times New Roman"/>
              </w:rPr>
              <w:t xml:space="preserve"> РУО, отдел социально</w:t>
            </w:r>
            <w:r>
              <w:rPr>
                <w:rFonts w:ascii="Times New Roman" w:hAnsi="Times New Roman" w:cs="Times New Roman"/>
              </w:rPr>
              <w:lastRenderedPageBreak/>
              <w:t>й политики,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в пределах средств, предусмотренных в </w:t>
            </w:r>
            <w:r>
              <w:rPr>
                <w:rFonts w:ascii="Times New Roman" w:hAnsi="Times New Roman" w:cs="Times New Roman"/>
              </w:rPr>
              <w:t xml:space="preserve">  </w:t>
            </w:r>
            <w:r>
              <w:rPr>
                <w:rFonts w:ascii="Times New Roman" w:hAnsi="Times New Roman" w:cs="Times New Roman"/>
              </w:rPr>
              <w:lastRenderedPageBreak/>
              <w:t>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популяризация достоверных и научно обоснованных </w:t>
            </w:r>
            <w:r w:rsidRPr="00951E22">
              <w:rPr>
                <w:rFonts w:ascii="Times New Roman" w:hAnsi="Times New Roman" w:cs="Times New Roman"/>
              </w:rPr>
              <w:lastRenderedPageBreak/>
              <w:t xml:space="preserve">исторических знаний о значимых событиях истории России, включая историю </w:t>
            </w:r>
            <w:proofErr w:type="spellStart"/>
            <w:r w:rsidRPr="00951E22">
              <w:rPr>
                <w:rFonts w:ascii="Times New Roman" w:hAnsi="Times New Roman" w:cs="Times New Roman"/>
              </w:rPr>
              <w:t>государствообразующего</w:t>
            </w:r>
            <w:proofErr w:type="spellEnd"/>
            <w:r w:rsidRPr="00951E22">
              <w:rPr>
                <w:rFonts w:ascii="Times New Roman" w:hAnsi="Times New Roman" w:cs="Times New Roman"/>
              </w:rPr>
              <w:t xml:space="preserve"> русского народа и других народов России, предупреждение и противодействие фальсификации истории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w:t>
            </w:r>
            <w:r>
              <w:rPr>
                <w:rFonts w:ascii="Times New Roman" w:hAnsi="Times New Roman" w:cs="Times New Roman"/>
              </w:rPr>
              <w:t>ичество мероприятий - не менее 10</w:t>
            </w:r>
            <w:r w:rsidRPr="00951E22">
              <w:rPr>
                <w:rFonts w:ascii="Times New Roman" w:hAnsi="Times New Roman" w:cs="Times New Roman"/>
              </w:rPr>
              <w:t xml:space="preserve"> </w:t>
            </w:r>
            <w:r w:rsidRPr="00951E22">
              <w:rPr>
                <w:rFonts w:ascii="Times New Roman" w:hAnsi="Times New Roman" w:cs="Times New Roman"/>
              </w:rPr>
              <w:lastRenderedPageBreak/>
              <w:t>мероприятий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отчет в</w:t>
            </w:r>
            <w:r w:rsidRPr="008E646F">
              <w:rPr>
                <w:rFonts w:ascii="Times New Roman" w:hAnsi="Times New Roman" w:cs="Times New Roman"/>
              </w:rPr>
              <w:t xml:space="preserve"> администрацию </w:t>
            </w:r>
            <w:r>
              <w:rPr>
                <w:rFonts w:ascii="Times New Roman" w:hAnsi="Times New Roman" w:cs="Times New Roman"/>
              </w:rPr>
              <w:t xml:space="preserve">Орловского </w:t>
            </w:r>
            <w:r>
              <w:rPr>
                <w:rFonts w:ascii="Times New Roman" w:hAnsi="Times New Roman" w:cs="Times New Roman"/>
              </w:rPr>
              <w:lastRenderedPageBreak/>
              <w:t>муниципального округа</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1.3.5.</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мероприятий, направленных на популяризацию истории Отечества и развитие системы научного исторического знания</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популяризация достоверных и научно обоснованных исторических знаний о значимых событиях истории России, включая историю </w:t>
            </w:r>
            <w:proofErr w:type="spellStart"/>
            <w:r w:rsidRPr="00951E22">
              <w:rPr>
                <w:rFonts w:ascii="Times New Roman" w:hAnsi="Times New Roman" w:cs="Times New Roman"/>
              </w:rPr>
              <w:t>государствообразующего</w:t>
            </w:r>
            <w:proofErr w:type="spellEnd"/>
            <w:r w:rsidRPr="00951E22">
              <w:rPr>
                <w:rFonts w:ascii="Times New Roman" w:hAnsi="Times New Roman" w:cs="Times New Roman"/>
              </w:rPr>
              <w:t xml:space="preserve"> русского народа и других народов России, предупреждение и противодействие фальсификации истории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10</w:t>
            </w:r>
            <w:r w:rsidRPr="00951E22">
              <w:rPr>
                <w:rFonts w:ascii="Times New Roman" w:hAnsi="Times New Roman" w:cs="Times New Roman"/>
              </w:rPr>
              <w:t xml:space="preserve"> мероприятий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отчет в</w:t>
            </w:r>
            <w:r w:rsidRPr="008E646F">
              <w:rPr>
                <w:rFonts w:ascii="Times New Roman" w:hAnsi="Times New Roman" w:cs="Times New Roman"/>
              </w:rPr>
              <w:t xml:space="preserve"> 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1.3.</w:t>
            </w:r>
            <w:r>
              <w:rPr>
                <w:rFonts w:ascii="Times New Roman" w:hAnsi="Times New Roman" w:cs="Times New Roman"/>
              </w:rPr>
              <w:t>6</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Проведение мероприятий по поддержке проектов, направленных на продвижение традиционных российских духовно-нравственных </w:t>
            </w:r>
            <w:r w:rsidRPr="00951E22">
              <w:rPr>
                <w:rFonts w:ascii="Times New Roman" w:hAnsi="Times New Roman" w:cs="Times New Roman"/>
              </w:rPr>
              <w:lastRenderedPageBreak/>
              <w:t xml:space="preserve">ценностей в информационно-телекоммуникационной сети </w:t>
            </w:r>
            <w:r>
              <w:rPr>
                <w:rFonts w:ascii="Times New Roman" w:hAnsi="Times New Roman" w:cs="Times New Roman"/>
              </w:rPr>
              <w:t>«</w:t>
            </w:r>
            <w:r w:rsidRPr="00951E22">
              <w:rPr>
                <w:rFonts w:ascii="Times New Roman" w:hAnsi="Times New Roman" w:cs="Times New Roman"/>
              </w:rPr>
              <w:t>Интернет</w:t>
            </w:r>
            <w:r>
              <w:rPr>
                <w:rFonts w:ascii="Times New Roman" w:hAnsi="Times New Roman" w:cs="Times New Roman"/>
              </w:rPr>
              <w:t>»</w:t>
            </w:r>
            <w:r w:rsidRPr="00951E22">
              <w:rPr>
                <w:rFonts w:ascii="Times New Roman" w:hAnsi="Times New Roman" w:cs="Times New Roman"/>
              </w:rPr>
              <w:t>, средствах массовой информации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поддержка проектов, направленных на сохранение и укрепление традиционных российских духовно-нравственных ценностей как основы </w:t>
            </w:r>
            <w:r w:rsidRPr="00951E22">
              <w:rPr>
                <w:rFonts w:ascii="Times New Roman" w:hAnsi="Times New Roman" w:cs="Times New Roman"/>
              </w:rPr>
              <w:lastRenderedPageBreak/>
              <w:t>общероссийской гражданской идентичности (гражданского самосознания) и российской самобытности, на продвижение положительного опыта межкультурного и межнационального (межэтнического) взаимодействия</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количество мероприятий - не менее </w:t>
            </w:r>
            <w:r>
              <w:rPr>
                <w:rFonts w:ascii="Times New Roman" w:hAnsi="Times New Roman" w:cs="Times New Roman"/>
              </w:rPr>
              <w:t>5</w:t>
            </w:r>
            <w:r w:rsidRPr="00951E22">
              <w:rPr>
                <w:rFonts w:ascii="Times New Roman" w:hAnsi="Times New Roman" w:cs="Times New Roman"/>
              </w:rPr>
              <w:t xml:space="preserve"> мероприяти</w:t>
            </w:r>
            <w:r>
              <w:rPr>
                <w:rFonts w:ascii="Times New Roman" w:hAnsi="Times New Roman" w:cs="Times New Roman"/>
              </w:rPr>
              <w:t>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отчет в</w:t>
            </w:r>
            <w:r w:rsidRPr="008E646F">
              <w:rPr>
                <w:rFonts w:ascii="Times New Roman" w:hAnsi="Times New Roman" w:cs="Times New Roman"/>
              </w:rPr>
              <w:t xml:space="preserve"> 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w:t>
            </w:r>
            <w:r w:rsidRPr="00951E22">
              <w:rPr>
                <w:rFonts w:ascii="Times New Roman" w:hAnsi="Times New Roman" w:cs="Times New Roman"/>
              </w:rPr>
              <w:lastRenderedPageBreak/>
              <w:t>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1.3.</w:t>
            </w:r>
            <w:r>
              <w:rPr>
                <w:rFonts w:ascii="Times New Roman" w:hAnsi="Times New Roman" w:cs="Times New Roman"/>
              </w:rPr>
              <w:t>7</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Развитие сети исторических парков </w:t>
            </w:r>
            <w:r>
              <w:rPr>
                <w:rFonts w:ascii="Times New Roman" w:hAnsi="Times New Roman" w:cs="Times New Roman"/>
              </w:rPr>
              <w:t>«</w:t>
            </w:r>
            <w:r w:rsidRPr="00951E22">
              <w:rPr>
                <w:rFonts w:ascii="Times New Roman" w:hAnsi="Times New Roman" w:cs="Times New Roman"/>
              </w:rPr>
              <w:t>Россия - моя история</w:t>
            </w:r>
            <w:r>
              <w:rPr>
                <w:rFonts w:ascii="Times New Roman" w:hAnsi="Times New Roman" w:cs="Times New Roman"/>
              </w:rPr>
              <w:t>»</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2027 год,</w:t>
            </w:r>
          </w:p>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2028 год</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Управление культуры,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повышение интереса к изучению истории, значимых исторических событий, ставших основой российских государственных праздников, памятных дат и памятных дней, в том числе посредством популяризации архивных документов</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количество вновь созданных исторических парков и количество действующих исторических парков, в которых проведено техническое обновление, - не менее 1 парка</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w:t>
            </w:r>
            <w:r>
              <w:rPr>
                <w:rFonts w:ascii="Times New Roman" w:hAnsi="Times New Roman" w:cs="Times New Roman"/>
              </w:rPr>
              <w:t xml:space="preserve">  </w:t>
            </w:r>
            <w:r w:rsidRPr="008E646F">
              <w:rPr>
                <w:rFonts w:ascii="Times New Roman" w:hAnsi="Times New Roman" w:cs="Times New Roman"/>
              </w:rPr>
              <w:t xml:space="preserve">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outlineLvl w:val="1"/>
              <w:rPr>
                <w:rFonts w:ascii="Times New Roman" w:hAnsi="Times New Roman" w:cs="Times New Roman"/>
              </w:rPr>
            </w:pPr>
            <w:r w:rsidRPr="00951E22">
              <w:rPr>
                <w:rFonts w:ascii="Times New Roman" w:hAnsi="Times New Roman" w:cs="Times New Roman"/>
              </w:rPr>
              <w:t>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Сохранение и поддержка этнокультурного и языкового многообразия Российской Федерации на территории </w:t>
            </w:r>
            <w:r>
              <w:rPr>
                <w:rFonts w:ascii="Times New Roman" w:hAnsi="Times New Roman" w:cs="Times New Roman"/>
              </w:rPr>
              <w:t xml:space="preserve">Орловского муниципального округа </w:t>
            </w:r>
            <w:r w:rsidRPr="00951E22">
              <w:rPr>
                <w:rFonts w:ascii="Times New Roman" w:hAnsi="Times New Roman" w:cs="Times New Roman"/>
              </w:rPr>
              <w:t>Кировской области</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Этнокультурное и духовное развитие народов </w:t>
            </w:r>
            <w:r w:rsidRPr="00951E22">
              <w:rPr>
                <w:rFonts w:ascii="Times New Roman" w:hAnsi="Times New Roman" w:cs="Times New Roman"/>
              </w:rPr>
              <w:lastRenderedPageBreak/>
              <w:t>Российской Федерации, проживающих на территории</w:t>
            </w:r>
            <w:r>
              <w:rPr>
                <w:rFonts w:ascii="Times New Roman" w:hAnsi="Times New Roman" w:cs="Times New Roman"/>
              </w:rPr>
              <w:t xml:space="preserve"> Орловского муниципального округа </w:t>
            </w:r>
            <w:r w:rsidRPr="00951E22">
              <w:rPr>
                <w:rFonts w:ascii="Times New Roman" w:hAnsi="Times New Roman" w:cs="Times New Roman"/>
              </w:rPr>
              <w:t xml:space="preserve"> Кировской области</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2.1.1.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Организация и проведение мероприятий, направленных на содействие этнокультурному и духовному развитию народов Российской Федерации, проживающих на территории</w:t>
            </w:r>
            <w:r>
              <w:rPr>
                <w:rFonts w:ascii="Times New Roman" w:hAnsi="Times New Roman" w:cs="Times New Roman"/>
              </w:rPr>
              <w:t xml:space="preserve"> Орловского муниципального округа </w:t>
            </w:r>
            <w:r w:rsidRPr="00951E22">
              <w:rPr>
                <w:rFonts w:ascii="Times New Roman" w:hAnsi="Times New Roman" w:cs="Times New Roman"/>
              </w:rPr>
              <w:t xml:space="preserve"> Кировской области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сохранение и преумножение духовного, исторического и культурного наследия 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вовлечение этнокультурных и общественных объединений, религиозных организаций в межнациональное и межконфессиональное сотрудничество</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7</w:t>
            </w:r>
            <w:r w:rsidRPr="00951E22">
              <w:rPr>
                <w:rFonts w:ascii="Times New Roman" w:hAnsi="Times New Roman" w:cs="Times New Roman"/>
              </w:rPr>
              <w:t>мероприяти</w:t>
            </w:r>
            <w:r>
              <w:rPr>
                <w:rFonts w:ascii="Times New Roman" w:hAnsi="Times New Roman" w:cs="Times New Roman"/>
              </w:rPr>
              <w:t>ий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w:t>
            </w:r>
            <w:r>
              <w:rPr>
                <w:rFonts w:ascii="Times New Roman" w:hAnsi="Times New Roman" w:cs="Times New Roman"/>
              </w:rPr>
              <w:t xml:space="preserve"> </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2.1.2.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Реализация выставочных проектов, посвященных истории, культуре народов Российской Федерации, проживающих </w:t>
            </w:r>
            <w:r w:rsidRPr="00951E22">
              <w:rPr>
                <w:rFonts w:ascii="Times New Roman" w:hAnsi="Times New Roman" w:cs="Times New Roman"/>
              </w:rPr>
              <w:lastRenderedPageBreak/>
              <w:t>на территории</w:t>
            </w:r>
            <w:r>
              <w:rPr>
                <w:rFonts w:ascii="Times New Roman" w:hAnsi="Times New Roman" w:cs="Times New Roman"/>
              </w:rPr>
              <w:t xml:space="preserve"> </w:t>
            </w:r>
            <w:r w:rsidRPr="00951E22">
              <w:rPr>
                <w:rFonts w:ascii="Times New Roman" w:hAnsi="Times New Roman" w:cs="Times New Roman"/>
              </w:rPr>
              <w:t xml:space="preserve"> </w:t>
            </w:r>
            <w:r>
              <w:rPr>
                <w:rFonts w:ascii="Times New Roman" w:hAnsi="Times New Roman" w:cs="Times New Roman"/>
              </w:rPr>
              <w:t xml:space="preserve">Орловского муниципального округа </w:t>
            </w:r>
            <w:r w:rsidRPr="00951E22">
              <w:rPr>
                <w:rFonts w:ascii="Times New Roman" w:hAnsi="Times New Roman" w:cs="Times New Roman"/>
              </w:rPr>
              <w:t xml:space="preserve"> Кировской области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 xml:space="preserve">я Орловский </w:t>
            </w:r>
            <w:r>
              <w:rPr>
                <w:rFonts w:ascii="Times New Roman" w:hAnsi="Times New Roman" w:cs="Times New Roman"/>
              </w:rPr>
              <w:lastRenderedPageBreak/>
              <w:t>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популяризация и распространение классических и современных произведений литературы и искусства народов Российской </w:t>
            </w:r>
            <w:r w:rsidRPr="00951E22">
              <w:rPr>
                <w:rFonts w:ascii="Times New Roman" w:hAnsi="Times New Roman" w:cs="Times New Roman"/>
              </w:rPr>
              <w:lastRenderedPageBreak/>
              <w:t>Федерации, народного художественного творчества, организация и поддержка проведения художественных выставок, конкурсов, гастролей творческих коллективов и других форм деятельности в области культуры</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количество реализованных выставочных проектов - не менее </w:t>
            </w:r>
            <w:r>
              <w:rPr>
                <w:rFonts w:ascii="Times New Roman" w:hAnsi="Times New Roman" w:cs="Times New Roman"/>
              </w:rPr>
              <w:t>2</w:t>
            </w:r>
            <w:r w:rsidRPr="00951E22">
              <w:rPr>
                <w:rFonts w:ascii="Times New Roman" w:hAnsi="Times New Roman" w:cs="Times New Roman"/>
              </w:rPr>
              <w:t xml:space="preserve"> проектов</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w:t>
            </w:r>
            <w:r w:rsidRPr="00951E22">
              <w:rPr>
                <w:rFonts w:ascii="Times New Roman" w:hAnsi="Times New Roman" w:cs="Times New Roman"/>
              </w:rPr>
              <w:lastRenderedPageBreak/>
              <w:t>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2.1.3.</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Реализация культурно-просветительских мероприятий, образовательных программ, проведение лекций по истории народов Российской Федерации, проживающих на территории </w:t>
            </w:r>
            <w:r>
              <w:rPr>
                <w:rFonts w:ascii="Times New Roman" w:hAnsi="Times New Roman" w:cs="Times New Roman"/>
              </w:rPr>
              <w:t xml:space="preserve"> Орловского муниципального округа </w:t>
            </w:r>
            <w:r w:rsidRPr="00951E22">
              <w:rPr>
                <w:rFonts w:ascii="Times New Roman" w:hAnsi="Times New Roman" w:cs="Times New Roman"/>
              </w:rPr>
              <w:t xml:space="preserve"> Кировской области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сохранение и преумножение духовного, исторического и культурного наследия и потенциала многонационального народа Российской Федерации (российской нации) посредством пропаганды идей патриотизма, единства и дружбы народов, межнационального (межэтнического) согласия</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10</w:t>
            </w:r>
            <w:r w:rsidRPr="00951E22">
              <w:rPr>
                <w:rFonts w:ascii="Times New Roman" w:hAnsi="Times New Roman" w:cs="Times New Roman"/>
              </w:rPr>
              <w:t xml:space="preserve"> мероприятий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w:t>
            </w:r>
            <w:r>
              <w:rPr>
                <w:rFonts w:ascii="Times New Roman" w:hAnsi="Times New Roman" w:cs="Times New Roman"/>
              </w:rPr>
              <w:t xml:space="preserve"> </w:t>
            </w:r>
            <w:r w:rsidRPr="008E646F">
              <w:rPr>
                <w:rFonts w:ascii="Times New Roman" w:hAnsi="Times New Roman" w:cs="Times New Roman"/>
              </w:rPr>
              <w:t xml:space="preserve"> 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2.1.</w:t>
            </w:r>
            <w:r>
              <w:rPr>
                <w:rFonts w:ascii="Times New Roman" w:hAnsi="Times New Roman" w:cs="Times New Roman"/>
              </w:rPr>
              <w:t>4</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Поддержка развития народных художественных промыслов</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в пределах средств, предусмотренных в </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w:t>
            </w:r>
            <w:r w:rsidRPr="00951E22">
              <w:rPr>
                <w:rFonts w:ascii="Times New Roman" w:hAnsi="Times New Roman" w:cs="Times New Roman"/>
              </w:rPr>
              <w:lastRenderedPageBreak/>
              <w:t>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сохранение и популяризация нематериального этнокультурного достояния Российской Федерации, народного художественного творчества, содействие возрождению, сохранению и </w:t>
            </w:r>
            <w:r w:rsidRPr="00951E22">
              <w:rPr>
                <w:rFonts w:ascii="Times New Roman" w:hAnsi="Times New Roman" w:cs="Times New Roman"/>
              </w:rPr>
              <w:lastRenderedPageBreak/>
              <w:t>развитию народных промыслов и ремесел</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количество проектов, получивших поддержку, - не менее </w:t>
            </w:r>
            <w:r>
              <w:rPr>
                <w:rFonts w:ascii="Times New Roman" w:hAnsi="Times New Roman" w:cs="Times New Roman"/>
              </w:rPr>
              <w:t>2</w:t>
            </w:r>
            <w:r w:rsidRPr="00951E22">
              <w:rPr>
                <w:rFonts w:ascii="Times New Roman" w:hAnsi="Times New Roman" w:cs="Times New Roman"/>
              </w:rPr>
              <w:t xml:space="preserve"> проектов</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отчет в</w:t>
            </w:r>
            <w:r w:rsidRPr="008E646F">
              <w:rPr>
                <w:rFonts w:ascii="Times New Roman" w:hAnsi="Times New Roman" w:cs="Times New Roman"/>
              </w:rPr>
              <w:t xml:space="preserve"> 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w:t>
            </w:r>
            <w:r w:rsidRPr="00951E22">
              <w:rPr>
                <w:rFonts w:ascii="Times New Roman" w:hAnsi="Times New Roman" w:cs="Times New Roman"/>
              </w:rPr>
              <w:t xml:space="preserve"> </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2.1.</w:t>
            </w:r>
            <w:r>
              <w:rPr>
                <w:rFonts w:ascii="Times New Roman" w:hAnsi="Times New Roman" w:cs="Times New Roman"/>
              </w:rPr>
              <w:t>5</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Организация проведения физкультурных мероприятий и спортивных мероприятий по национальным видам спорта, включенных в Единый календарный план межрегиональных, всероссийских и международных физкультурных мероприятий и спортивных мероприятий</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отдел социальной политики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развитие национальных видов спорта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30 человек в рамках одного мероприятия</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w:t>
            </w:r>
            <w:r>
              <w:rPr>
                <w:rFonts w:ascii="Times New Roman" w:hAnsi="Times New Roman" w:cs="Times New Roman"/>
              </w:rPr>
              <w:t xml:space="preserve">   </w:t>
            </w:r>
            <w:r w:rsidRPr="008E646F">
              <w:rPr>
                <w:rFonts w:ascii="Times New Roman" w:hAnsi="Times New Roman" w:cs="Times New Roman"/>
              </w:rPr>
              <w:t>Кировской</w:t>
            </w:r>
            <w:r>
              <w:rPr>
                <w:rFonts w:ascii="Times New Roman" w:hAnsi="Times New Roman" w:cs="Times New Roman"/>
              </w:rPr>
              <w:t xml:space="preserve"> области</w:t>
            </w:r>
            <w:r w:rsidRPr="00951E22">
              <w:rPr>
                <w:rFonts w:ascii="Times New Roman" w:hAnsi="Times New Roman" w:cs="Times New Roman"/>
              </w:rPr>
              <w:t xml:space="preserve"> (ежегодно,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Укрепление объединяющей роли русского народа как </w:t>
            </w:r>
            <w:proofErr w:type="spellStart"/>
            <w:r w:rsidRPr="00951E22">
              <w:rPr>
                <w:rFonts w:ascii="Times New Roman" w:hAnsi="Times New Roman" w:cs="Times New Roman"/>
              </w:rPr>
              <w:t>государствообразующего</w:t>
            </w:r>
            <w:proofErr w:type="spellEnd"/>
            <w:r w:rsidRPr="00951E22">
              <w:rPr>
                <w:rFonts w:ascii="Times New Roman" w:hAnsi="Times New Roman" w:cs="Times New Roman"/>
              </w:rPr>
              <w:t xml:space="preserve"> народа</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2.2.1.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мероприятий, посвященных Дню русского языка</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обеспечение благоприятных условий для сохранения и развития культуры русского народа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100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2.2.2.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Проведение мероприятий, посвященных Дню </w:t>
            </w:r>
            <w:r w:rsidRPr="00951E22">
              <w:rPr>
                <w:rFonts w:ascii="Times New Roman" w:hAnsi="Times New Roman" w:cs="Times New Roman"/>
              </w:rPr>
              <w:lastRenderedPageBreak/>
              <w:t>славянской письменности и культуры</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w:t>
            </w:r>
            <w:r>
              <w:rPr>
                <w:rFonts w:ascii="Times New Roman" w:hAnsi="Times New Roman" w:cs="Times New Roman"/>
              </w:rPr>
              <w:lastRenderedPageBreak/>
              <w:t xml:space="preserve">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в пределах средств, предусмотренных в</w:t>
            </w:r>
            <w:r>
              <w:rPr>
                <w:rFonts w:ascii="Times New Roman" w:hAnsi="Times New Roman" w:cs="Times New Roman"/>
              </w:rPr>
              <w:t xml:space="preserve"> </w:t>
            </w:r>
            <w:r>
              <w:rPr>
                <w:rFonts w:ascii="Times New Roman" w:hAnsi="Times New Roman" w:cs="Times New Roman"/>
              </w:rPr>
              <w:lastRenderedPageBreak/>
              <w:t>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обеспечение благоприятных условий для сохранения </w:t>
            </w:r>
            <w:r w:rsidRPr="00951E22">
              <w:rPr>
                <w:rFonts w:ascii="Times New Roman" w:hAnsi="Times New Roman" w:cs="Times New Roman"/>
              </w:rPr>
              <w:lastRenderedPageBreak/>
              <w:t>культуры русского народа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число участников - не менее 100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отчет в</w:t>
            </w:r>
            <w:r w:rsidRPr="008E646F">
              <w:rPr>
                <w:rFonts w:ascii="Times New Roman" w:hAnsi="Times New Roman" w:cs="Times New Roman"/>
              </w:rPr>
              <w:t xml:space="preserve"> администрацию </w:t>
            </w:r>
            <w:r>
              <w:rPr>
                <w:rFonts w:ascii="Times New Roman" w:hAnsi="Times New Roman" w:cs="Times New Roman"/>
              </w:rPr>
              <w:t xml:space="preserve">Орловского </w:t>
            </w:r>
            <w:r>
              <w:rPr>
                <w:rFonts w:ascii="Times New Roman" w:hAnsi="Times New Roman" w:cs="Times New Roman"/>
              </w:rPr>
              <w:lastRenderedPageBreak/>
              <w:t xml:space="preserve">муниципального округа </w:t>
            </w:r>
            <w:r w:rsidRPr="008E646F">
              <w:rPr>
                <w:rFonts w:ascii="Times New Roman" w:hAnsi="Times New Roman" w:cs="Times New Roman"/>
              </w:rPr>
              <w:t>Кировской</w:t>
            </w:r>
            <w:r w:rsidRPr="00951E22">
              <w:rPr>
                <w:rFonts w:ascii="Times New Roman" w:hAnsi="Times New Roman" w:cs="Times New Roman"/>
              </w:rPr>
              <w:t xml:space="preserve"> </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2.2.3.</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Организация проведения культурно-образовательных и просветительских мероприятий, направленных на сохранение и развитие русской культуры</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фестивалей, конкурсов, выставок, ярмарок, праздников, организация творческих лабораторий, форумов и иных мероприятий, направленных на сохранение и развитие культуры русского народа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5</w:t>
            </w:r>
            <w:r w:rsidRPr="00951E22">
              <w:rPr>
                <w:rFonts w:ascii="Times New Roman" w:hAnsi="Times New Roman" w:cs="Times New Roman"/>
              </w:rPr>
              <w:t xml:space="preserve">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число участников - не менее </w:t>
            </w:r>
            <w:r>
              <w:rPr>
                <w:rFonts w:ascii="Times New Roman" w:hAnsi="Times New Roman" w:cs="Times New Roman"/>
              </w:rPr>
              <w:t>3</w:t>
            </w:r>
            <w:r w:rsidRPr="00951E22">
              <w:rPr>
                <w:rFonts w:ascii="Times New Roman" w:hAnsi="Times New Roman" w:cs="Times New Roman"/>
              </w:rPr>
              <w:t>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2.2.4.</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мероприятий, направленных на популяризацию русской культуры, традиций и гостеприимства</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обеспечение благоприятных условий для сохранения и развития культуры русского народа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количество мероприятий - не менее </w:t>
            </w:r>
            <w:r>
              <w:rPr>
                <w:rFonts w:ascii="Times New Roman" w:hAnsi="Times New Roman" w:cs="Times New Roman"/>
              </w:rPr>
              <w:t>5</w:t>
            </w:r>
            <w:r w:rsidRPr="00951E22">
              <w:rPr>
                <w:rFonts w:ascii="Times New Roman" w:hAnsi="Times New Roman" w:cs="Times New Roman"/>
              </w:rPr>
              <w:t xml:space="preserve">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число участников - не менее </w:t>
            </w:r>
            <w:r>
              <w:rPr>
                <w:rFonts w:ascii="Times New Roman" w:hAnsi="Times New Roman" w:cs="Times New Roman"/>
              </w:rPr>
              <w:t>3</w:t>
            </w:r>
            <w:r w:rsidRPr="00951E22">
              <w:rPr>
                <w:rFonts w:ascii="Times New Roman" w:hAnsi="Times New Roman" w:cs="Times New Roman"/>
              </w:rPr>
              <w:t>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 xml:space="preserve">Орловского муниципального округа </w:t>
            </w:r>
            <w:r w:rsidRPr="008E646F">
              <w:rPr>
                <w:rFonts w:ascii="Times New Roman" w:hAnsi="Times New Roman" w:cs="Times New Roman"/>
              </w:rPr>
              <w:t>Кировско</w:t>
            </w:r>
            <w:proofErr w:type="gramStart"/>
            <w:r w:rsidRPr="008E646F">
              <w:rPr>
                <w:rFonts w:ascii="Times New Roman" w:hAnsi="Times New Roman" w:cs="Times New Roman"/>
              </w:rPr>
              <w:t>й</w:t>
            </w:r>
            <w:r w:rsidRPr="00951E22">
              <w:rPr>
                <w:rFonts w:ascii="Times New Roman" w:hAnsi="Times New Roman" w:cs="Times New Roman"/>
              </w:rPr>
              <w:t>(</w:t>
            </w:r>
            <w:proofErr w:type="gramEnd"/>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2.2.5.</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Оказание поддержки деятельности профессиональных и любительских коллективов народного творчества, направленных </w:t>
            </w:r>
            <w:r w:rsidRPr="00951E22">
              <w:rPr>
                <w:rFonts w:ascii="Times New Roman" w:hAnsi="Times New Roman" w:cs="Times New Roman"/>
              </w:rPr>
              <w:lastRenderedPageBreak/>
              <w:t>на популяризацию культуры русского народа</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Управление культуры, администрация округа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 xml:space="preserve">я Орловский </w:t>
            </w:r>
            <w:r>
              <w:rPr>
                <w:rFonts w:ascii="Times New Roman" w:hAnsi="Times New Roman" w:cs="Times New Roman"/>
              </w:rPr>
              <w:lastRenderedPageBreak/>
              <w:t>муниципальный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поддержка профессиональных и любительских коллективов народного творчества, способствующих популяризации </w:t>
            </w:r>
            <w:r w:rsidRPr="00951E22">
              <w:rPr>
                <w:rFonts w:ascii="Times New Roman" w:hAnsi="Times New Roman" w:cs="Times New Roman"/>
              </w:rPr>
              <w:lastRenderedPageBreak/>
              <w:t>культуры русского народа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количество коллективов, получивших поддержку, - не менее </w:t>
            </w:r>
            <w:r>
              <w:rPr>
                <w:rFonts w:ascii="Times New Roman" w:hAnsi="Times New Roman" w:cs="Times New Roman"/>
              </w:rPr>
              <w:t>2</w:t>
            </w:r>
            <w:r w:rsidRPr="00951E22">
              <w:rPr>
                <w:rFonts w:ascii="Times New Roman" w:hAnsi="Times New Roman" w:cs="Times New Roman"/>
              </w:rPr>
              <w:t xml:space="preserve"> коллектив</w:t>
            </w:r>
            <w:r>
              <w:rPr>
                <w:rFonts w:ascii="Times New Roman" w:hAnsi="Times New Roman" w:cs="Times New Roman"/>
              </w:rPr>
              <w:t>ов</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Кировской</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 xml:space="preserve">15 января </w:t>
            </w:r>
            <w:r>
              <w:rPr>
                <w:rFonts w:ascii="Times New Roman" w:hAnsi="Times New Roman" w:cs="Times New Roman"/>
              </w:rPr>
              <w:lastRenderedPageBreak/>
              <w:t>года, следующего за</w:t>
            </w:r>
            <w:r w:rsidRPr="00951E22">
              <w:rPr>
                <w:rFonts w:ascii="Times New Roman" w:hAnsi="Times New Roman" w:cs="Times New Roman"/>
              </w:rPr>
              <w:t xml:space="preserve"> отчетным годом)</w:t>
            </w:r>
          </w:p>
        </w:tc>
      </w:tr>
      <w:tr w:rsidR="006E0BC3" w:rsidRPr="00951E22" w:rsidTr="006E0BC3">
        <w:tc>
          <w:tcPr>
            <w:tcW w:w="784" w:type="dxa"/>
          </w:tcPr>
          <w:p w:rsidR="006E0BC3" w:rsidRPr="00951E22" w:rsidRDefault="006E0BC3" w:rsidP="00A343D2">
            <w:pPr>
              <w:pStyle w:val="ConsPlusNormal"/>
              <w:jc w:val="center"/>
              <w:outlineLvl w:val="1"/>
              <w:rPr>
                <w:rFonts w:ascii="Times New Roman" w:hAnsi="Times New Roman" w:cs="Times New Roman"/>
              </w:rPr>
            </w:pPr>
            <w:r w:rsidRPr="00951E22">
              <w:rPr>
                <w:rFonts w:ascii="Times New Roman" w:hAnsi="Times New Roman" w:cs="Times New Roman"/>
              </w:rPr>
              <w:lastRenderedPageBreak/>
              <w:t>3.</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Обеспечение межнационального (межэтнического) и межрелигиозного согласия, противодействие экстремизму и возникновению конфликтов на национальной (этнической) и (или) религиозной почве</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3.1.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Профилактика и предупреждение конфликтов на национальной (этнической) и (или) религиозной почве, обеспечение равноправия граждан</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3.1.</w:t>
            </w:r>
            <w:r>
              <w:rPr>
                <w:rFonts w:ascii="Times New Roman" w:hAnsi="Times New Roman" w:cs="Times New Roman"/>
              </w:rPr>
              <w:t>1</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Организация и проведение мероприятий, посвященных вопросам обеспечения межнационального (межэтнического) и межрелигиозного согласия, противодействия экстремизму и возникновению конфликтов на национальной (этнической) и </w:t>
            </w:r>
            <w:r w:rsidRPr="00951E22">
              <w:rPr>
                <w:rFonts w:ascii="Times New Roman" w:hAnsi="Times New Roman" w:cs="Times New Roman"/>
              </w:rPr>
              <w:lastRenderedPageBreak/>
              <w:t>(или) религиозной почве, в том числе с привлечением представителей гражданского общества</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отдел социальной политики, администрация округа  </w:t>
            </w:r>
          </w:p>
          <w:p w:rsidR="006E0BC3" w:rsidRDefault="006E0BC3" w:rsidP="00A343D2">
            <w:pPr>
              <w:pStyle w:val="ConsPlusNormal"/>
              <w:jc w:val="both"/>
              <w:rPr>
                <w:rFonts w:ascii="Times New Roman" w:hAnsi="Times New Roman" w:cs="Times New Roman"/>
              </w:rPr>
            </w:pPr>
          </w:p>
          <w:p w:rsidR="006E0BC3" w:rsidRPr="00951E22" w:rsidRDefault="006E0BC3" w:rsidP="00A343D2">
            <w:pPr>
              <w:pStyle w:val="ConsPlusNormal"/>
              <w:jc w:val="both"/>
              <w:rPr>
                <w:rFonts w:ascii="Times New Roman" w:hAnsi="Times New Roman" w:cs="Times New Roman"/>
              </w:rPr>
            </w:pP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защита российского общества от внешней идейно-ценностной экспансии и внешнего деструктивного информационно-психологического воздействия, недопущение распространения продукции экстремистского содержания;</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проведение просветительских мероприятий, направленных на предупреждение экстремистских, в том числе сепаратистских, проявлений, распространения религиозного, национального радикализма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число участников - не менее 500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Pr>
                <w:rFonts w:ascii="Times New Roman" w:hAnsi="Times New Roman" w:cs="Times New Roman"/>
              </w:rPr>
              <w:t>администрацию Орловского муниципального округа</w:t>
            </w:r>
            <w:r w:rsidRPr="008E646F">
              <w:rPr>
                <w:rFonts w:ascii="Times New Roman" w:hAnsi="Times New Roman" w:cs="Times New Roman"/>
              </w:rPr>
              <w:t xml:space="preserve">         Кировско</w:t>
            </w:r>
            <w:proofErr w:type="gramStart"/>
            <w:r w:rsidRPr="008E646F">
              <w:rPr>
                <w:rFonts w:ascii="Times New Roman" w:hAnsi="Times New Roman" w:cs="Times New Roman"/>
              </w:rPr>
              <w:t>й</w:t>
            </w:r>
            <w:r w:rsidRPr="00951E22">
              <w:rPr>
                <w:rFonts w:ascii="Times New Roman" w:hAnsi="Times New Roman" w:cs="Times New Roman"/>
              </w:rPr>
              <w:t>(</w:t>
            </w:r>
            <w:proofErr w:type="gramEnd"/>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Pr>
                <w:rFonts w:ascii="Times New Roman" w:hAnsi="Times New Roman" w:cs="Times New Roman"/>
              </w:rPr>
              <w:lastRenderedPageBreak/>
              <w:t>3.1.2.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Реализация выставочных и культурно-просветительских мероприятий, направленных на профилактику и предупреждение конфликтов на национальной (этнической) и (или) религиозной почве</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Default="006E0BC3" w:rsidP="00A343D2">
            <w:pPr>
              <w:pStyle w:val="ConsPlusNormal"/>
              <w:jc w:val="both"/>
              <w:rPr>
                <w:rFonts w:ascii="Times New Roman" w:hAnsi="Times New Roman" w:cs="Times New Roman"/>
              </w:rPr>
            </w:pPr>
            <w:r>
              <w:rPr>
                <w:rFonts w:ascii="Times New Roman" w:hAnsi="Times New Roman" w:cs="Times New Roman"/>
              </w:rPr>
              <w:t xml:space="preserve">Управление культуры, администрация округа   </w:t>
            </w:r>
          </w:p>
          <w:p w:rsidR="006E0BC3" w:rsidRDefault="006E0BC3" w:rsidP="00A343D2">
            <w:pPr>
              <w:pStyle w:val="ConsPlusNormal"/>
              <w:jc w:val="both"/>
              <w:rPr>
                <w:rFonts w:ascii="Times New Roman" w:hAnsi="Times New Roman" w:cs="Times New Roman"/>
              </w:rPr>
            </w:pPr>
          </w:p>
          <w:p w:rsidR="006E0BC3" w:rsidRPr="00951E22" w:rsidRDefault="006E0BC3" w:rsidP="00A343D2">
            <w:pPr>
              <w:pStyle w:val="ConsPlusNormal"/>
              <w:jc w:val="both"/>
              <w:rPr>
                <w:rFonts w:ascii="Times New Roman" w:hAnsi="Times New Roman" w:cs="Times New Roman"/>
              </w:rPr>
            </w:pP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просветительских мероприятий, направленных на предупреждение экстремистских, в том числе сепаратистских, проявлений, распространения религиозного, национального радикализма</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количество мероприятий - не менее 5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10000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Pr>
                <w:rFonts w:ascii="Times New Roman" w:hAnsi="Times New Roman" w:cs="Times New Roman"/>
              </w:rPr>
              <w:t>администрацию Орловского муниципального округа</w:t>
            </w:r>
            <w:r w:rsidRPr="008E646F">
              <w:rPr>
                <w:rFonts w:ascii="Times New Roman" w:hAnsi="Times New Roman" w:cs="Times New Roman"/>
              </w:rPr>
              <w:t xml:space="preserve">         Кировско</w:t>
            </w:r>
            <w:proofErr w:type="gramStart"/>
            <w:r w:rsidRPr="008E646F">
              <w:rPr>
                <w:rFonts w:ascii="Times New Roman" w:hAnsi="Times New Roman" w:cs="Times New Roman"/>
              </w:rPr>
              <w:t>й</w:t>
            </w:r>
            <w:r w:rsidRPr="00951E22">
              <w:rPr>
                <w:rFonts w:ascii="Times New Roman" w:hAnsi="Times New Roman" w:cs="Times New Roman"/>
              </w:rPr>
              <w:t>(</w:t>
            </w:r>
            <w:proofErr w:type="gramEnd"/>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3.1.</w:t>
            </w:r>
            <w:r>
              <w:rPr>
                <w:rFonts w:ascii="Times New Roman" w:hAnsi="Times New Roman" w:cs="Times New Roman"/>
              </w:rPr>
              <w:t>3</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Организация и проведение научных конференций, лекций, круглых столов по вопросам укрепления межнациональных и межконфессиональных отношений, профилактики конфликтов на национальной (этнической) и (или) религиозной почве</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Default="006E0BC3" w:rsidP="00A343D2">
            <w:pPr>
              <w:pStyle w:val="ConsPlusNormal"/>
              <w:jc w:val="both"/>
              <w:rPr>
                <w:rFonts w:ascii="Times New Roman" w:hAnsi="Times New Roman" w:cs="Times New Roman"/>
              </w:rPr>
            </w:pPr>
            <w:proofErr w:type="gramStart"/>
            <w:r>
              <w:rPr>
                <w:rFonts w:ascii="Times New Roman" w:hAnsi="Times New Roman" w:cs="Times New Roman"/>
              </w:rPr>
              <w:t>Орловское</w:t>
            </w:r>
            <w:proofErr w:type="gramEnd"/>
            <w:r>
              <w:rPr>
                <w:rFonts w:ascii="Times New Roman" w:hAnsi="Times New Roman" w:cs="Times New Roman"/>
              </w:rPr>
              <w:t xml:space="preserve"> РУО,   отдел социальной политики, администрация округа  </w:t>
            </w:r>
          </w:p>
          <w:p w:rsidR="006E0BC3" w:rsidRDefault="006E0BC3" w:rsidP="00A343D2">
            <w:pPr>
              <w:pStyle w:val="ConsPlusNormal"/>
              <w:jc w:val="both"/>
              <w:rPr>
                <w:rFonts w:ascii="Times New Roman" w:hAnsi="Times New Roman" w:cs="Times New Roman"/>
              </w:rPr>
            </w:pPr>
          </w:p>
          <w:p w:rsidR="006E0BC3" w:rsidRPr="00951E22" w:rsidRDefault="006E0BC3" w:rsidP="00A343D2">
            <w:pPr>
              <w:pStyle w:val="ConsPlusNormal"/>
              <w:jc w:val="both"/>
              <w:rPr>
                <w:rFonts w:ascii="Times New Roman" w:hAnsi="Times New Roman" w:cs="Times New Roman"/>
              </w:rPr>
            </w:pP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просветительских мероприятий, направленных на предупреждение экстремистских, в том числе сепаратистских, проявлений, распространения религиозного, национального радикализма;</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защита российского общества от внешней идейно-</w:t>
            </w:r>
            <w:r w:rsidRPr="00951E22">
              <w:rPr>
                <w:rFonts w:ascii="Times New Roman" w:hAnsi="Times New Roman" w:cs="Times New Roman"/>
              </w:rPr>
              <w:lastRenderedPageBreak/>
              <w:t>ценностной экспансии и внешнего деструктивного информационно-психологического воздействия, недопущение распространения продукции экстремистского содержания</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количество мероприятий - не менее 2 мероприятий</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Pr>
                <w:rFonts w:ascii="Times New Roman" w:hAnsi="Times New Roman" w:cs="Times New Roman"/>
              </w:rPr>
              <w:t>администрацию Орловского муниципального округа</w:t>
            </w:r>
            <w:r w:rsidRPr="008E646F">
              <w:rPr>
                <w:rFonts w:ascii="Times New Roman" w:hAnsi="Times New Roman" w:cs="Times New Roman"/>
              </w:rPr>
              <w:t xml:space="preserve">    Кировской</w:t>
            </w:r>
            <w:r>
              <w:rPr>
                <w:rFonts w:ascii="Times New Roman" w:hAnsi="Times New Roman" w:cs="Times New Roman"/>
              </w:rPr>
              <w:t xml:space="preserve">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3.2.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Совершенствование механизмов содействия адаптации иностранных граждан к условиям жизни в российском обществе</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3.2.4.</w:t>
            </w:r>
          </w:p>
        </w:tc>
        <w:tc>
          <w:tcPr>
            <w:tcW w:w="2569" w:type="dxa"/>
          </w:tcPr>
          <w:p w:rsidR="006E0BC3" w:rsidRPr="00951E22" w:rsidRDefault="006E0BC3" w:rsidP="00A343D2">
            <w:pPr>
              <w:pStyle w:val="ConsPlusNormal"/>
              <w:jc w:val="both"/>
              <w:rPr>
                <w:rFonts w:ascii="Times New Roman" w:hAnsi="Times New Roman" w:cs="Times New Roman"/>
              </w:rPr>
            </w:pPr>
            <w:proofErr w:type="gramStart"/>
            <w:r w:rsidRPr="00951E22">
              <w:rPr>
                <w:rFonts w:ascii="Times New Roman" w:hAnsi="Times New Roman" w:cs="Times New Roman"/>
              </w:rPr>
              <w:t xml:space="preserve">Организация и проведение мероприятий, направленных на распространение знаний об основах российской государственности, истории, культуры, а также традициях народов Российской Федерации, проживающих на территории </w:t>
            </w:r>
            <w:r>
              <w:rPr>
                <w:rFonts w:ascii="Times New Roman" w:hAnsi="Times New Roman" w:cs="Times New Roman"/>
              </w:rPr>
              <w:t xml:space="preserve">Орловского муниципального округа </w:t>
            </w:r>
            <w:r w:rsidRPr="00951E22">
              <w:rPr>
                <w:rFonts w:ascii="Times New Roman" w:hAnsi="Times New Roman" w:cs="Times New Roman"/>
              </w:rPr>
              <w:t xml:space="preserve">Кировской области, и правилах поведения среди детей иностранных граждан в дошкольных </w:t>
            </w:r>
            <w:r w:rsidRPr="00951E22">
              <w:rPr>
                <w:rFonts w:ascii="Times New Roman" w:hAnsi="Times New Roman" w:cs="Times New Roman"/>
              </w:rPr>
              <w:lastRenderedPageBreak/>
              <w:t xml:space="preserve">образовательных организациях </w:t>
            </w:r>
            <w:r>
              <w:rPr>
                <w:rFonts w:ascii="Times New Roman" w:hAnsi="Times New Roman" w:cs="Times New Roman"/>
              </w:rPr>
              <w:t xml:space="preserve">Орловского муниципального округа </w:t>
            </w:r>
            <w:r w:rsidRPr="00951E22">
              <w:rPr>
                <w:rFonts w:ascii="Times New Roman" w:hAnsi="Times New Roman" w:cs="Times New Roman"/>
              </w:rPr>
              <w:t xml:space="preserve">Кировской области и общеобразовательных организациях </w:t>
            </w:r>
            <w:r>
              <w:rPr>
                <w:rFonts w:ascii="Times New Roman" w:hAnsi="Times New Roman" w:cs="Times New Roman"/>
              </w:rPr>
              <w:t xml:space="preserve">Орловского муниципального округа </w:t>
            </w:r>
            <w:r w:rsidRPr="00951E22">
              <w:rPr>
                <w:rFonts w:ascii="Times New Roman" w:hAnsi="Times New Roman" w:cs="Times New Roman"/>
              </w:rPr>
              <w:t>Кировской области</w:t>
            </w:r>
            <w:proofErr w:type="gramEnd"/>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w:t>
            </w:r>
          </w:p>
          <w:p w:rsidR="006E0BC3" w:rsidRPr="00951E22" w:rsidRDefault="006E0BC3" w:rsidP="00A343D2">
            <w:pPr>
              <w:pStyle w:val="ConsPlusNormal"/>
              <w:jc w:val="both"/>
              <w:rPr>
                <w:rFonts w:ascii="Times New Roman" w:hAnsi="Times New Roman" w:cs="Times New Roman"/>
              </w:rPr>
            </w:pP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создание для адаптации иностранных граждан условий, способствующих усвоению ими общепризнанных в российском обществе норм поведения (правил общежития, отправления религиозных обрядов) с учетом социальных, исторических и национально-культурных особенностей субъектов Российской Федерации, формированию у них присущих </w:t>
            </w:r>
            <w:r w:rsidRPr="00951E22">
              <w:rPr>
                <w:rFonts w:ascii="Times New Roman" w:hAnsi="Times New Roman" w:cs="Times New Roman"/>
              </w:rPr>
              <w:lastRenderedPageBreak/>
              <w:t>российскому обществу правосознания и правовой культуры, приобщению их к традиционным российским духовно-нравственным ценностям</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количество мероприятий - не менее 4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100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администрац</w:t>
            </w:r>
            <w:r>
              <w:rPr>
                <w:rFonts w:ascii="Times New Roman" w:hAnsi="Times New Roman" w:cs="Times New Roman"/>
              </w:rPr>
              <w:t xml:space="preserve">ию Орловского муниципального округа Кировской области </w:t>
            </w:r>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за отчетным годом)</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3.2.5.</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Проведение совещаний, встреч с участием органов публичной власти, институтов гражданского общества и работодателей с целью координации совместной работы в сфере социально-культурной адаптации иностранных граждан</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создание для адаптации иностранных граждан условий, способствующих усвоению ими общепризнанных в российском обществе норм поведения (правил общежития, отправления религиозных обрядов) с учетом социальных, исторических и национально-культурных особенностей субъектов Российской Федерации, формированию у них присущих российскому обществу правосознания и правовой культуры, приобщению их к традиционным российским духовно-нравственным </w:t>
            </w:r>
            <w:r w:rsidRPr="00951E22">
              <w:rPr>
                <w:rFonts w:ascii="Times New Roman" w:hAnsi="Times New Roman" w:cs="Times New Roman"/>
              </w:rPr>
              <w:lastRenderedPageBreak/>
              <w:t>ценностям</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количество мероприятий - не менее 4 мероприятий;</w:t>
            </w:r>
          </w:p>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число участников - не менее 100 человек</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информация </w:t>
            </w:r>
            <w:r>
              <w:rPr>
                <w:rFonts w:ascii="Times New Roman" w:hAnsi="Times New Roman" w:cs="Times New Roman"/>
              </w:rPr>
              <w:t>администрации округа</w:t>
            </w:r>
          </w:p>
        </w:tc>
      </w:tr>
      <w:tr w:rsidR="006E0BC3" w:rsidRPr="00951E22" w:rsidTr="006E0BC3">
        <w:tc>
          <w:tcPr>
            <w:tcW w:w="784" w:type="dxa"/>
          </w:tcPr>
          <w:p w:rsidR="006E0BC3" w:rsidRPr="00951E22" w:rsidRDefault="006E0BC3" w:rsidP="00A343D2">
            <w:pPr>
              <w:pStyle w:val="ConsPlusNormal"/>
              <w:jc w:val="center"/>
              <w:outlineLvl w:val="1"/>
              <w:rPr>
                <w:rFonts w:ascii="Times New Roman" w:hAnsi="Times New Roman" w:cs="Times New Roman"/>
              </w:rPr>
            </w:pPr>
            <w:r w:rsidRPr="00951E22">
              <w:rPr>
                <w:rFonts w:ascii="Times New Roman" w:hAnsi="Times New Roman" w:cs="Times New Roman"/>
              </w:rPr>
              <w:lastRenderedPageBreak/>
              <w:t>4.</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Совершенствование в</w:t>
            </w:r>
            <w:r>
              <w:rPr>
                <w:rFonts w:ascii="Times New Roman" w:hAnsi="Times New Roman" w:cs="Times New Roman"/>
              </w:rPr>
              <w:t xml:space="preserve">  Орловском муниципальном округе </w:t>
            </w:r>
            <w:r w:rsidRPr="00951E22">
              <w:rPr>
                <w:rFonts w:ascii="Times New Roman" w:hAnsi="Times New Roman" w:cs="Times New Roman"/>
              </w:rPr>
              <w:t xml:space="preserve"> Кировской области государственного управления в сфере государственной национальной политики, эффективное информационное сопровождение ее реализации и продвижение на международной арене объективных достижений</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4.1.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Совершенствование государственного управления и обеспечение социально-экономических условий для реализации государственной национальной политики на территории Кировской области</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4.1.1.</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Реализация мероприятий, связанных с проведением Всероссийского конкурса </w:t>
            </w:r>
            <w:r>
              <w:rPr>
                <w:rFonts w:ascii="Times New Roman" w:hAnsi="Times New Roman" w:cs="Times New Roman"/>
              </w:rPr>
              <w:t>«</w:t>
            </w:r>
            <w:r w:rsidRPr="00951E22">
              <w:rPr>
                <w:rFonts w:ascii="Times New Roman" w:hAnsi="Times New Roman" w:cs="Times New Roman"/>
              </w:rPr>
              <w:t>Лучшая муниципальная практика</w:t>
            </w:r>
            <w:r>
              <w:rPr>
                <w:rFonts w:ascii="Times New Roman" w:hAnsi="Times New Roman" w:cs="Times New Roman"/>
              </w:rPr>
              <w:t>»</w:t>
            </w:r>
            <w:r w:rsidRPr="00951E22">
              <w:rPr>
                <w:rFonts w:ascii="Times New Roman" w:hAnsi="Times New Roman" w:cs="Times New Roman"/>
              </w:rPr>
              <w:t xml:space="preserve"> по номинации </w:t>
            </w:r>
            <w:r>
              <w:rPr>
                <w:rFonts w:ascii="Times New Roman" w:hAnsi="Times New Roman" w:cs="Times New Roman"/>
              </w:rPr>
              <w:t>«</w:t>
            </w:r>
            <w:r w:rsidRPr="00951E22">
              <w:rPr>
                <w:rFonts w:ascii="Times New Roman" w:hAnsi="Times New Roman" w:cs="Times New Roman"/>
              </w:rPr>
              <w:t>Укрепление межнациональн</w:t>
            </w:r>
            <w:r w:rsidRPr="00951E22">
              <w:rPr>
                <w:rFonts w:ascii="Times New Roman" w:hAnsi="Times New Roman" w:cs="Times New Roman"/>
              </w:rPr>
              <w:lastRenderedPageBreak/>
              <w:t>ого мира и согласия, реализация иных мероприятий в сфере национальной политики на муниципальном уровне</w:t>
            </w:r>
            <w:r>
              <w:rPr>
                <w:rFonts w:ascii="Times New Roman" w:hAnsi="Times New Roman" w:cs="Times New Roman"/>
              </w:rPr>
              <w:t>»</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E25506">
              <w:rPr>
                <w:rFonts w:ascii="Times New Roman" w:hAnsi="Times New Roman" w:cs="Times New Roman"/>
              </w:rPr>
              <w:t>в пределах средств, предоставленных из федерального бюджета бюджету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повышение эффективности координации деятельности государственных органов и органов местного самоуправления муниципальных образований </w:t>
            </w:r>
            <w:r w:rsidRPr="00951E22">
              <w:rPr>
                <w:rFonts w:ascii="Times New Roman" w:hAnsi="Times New Roman" w:cs="Times New Roman"/>
              </w:rPr>
              <w:lastRenderedPageBreak/>
              <w:t>Кировской области при реализации государственной национальной политики Российской Федерации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число участников - не менее 2 муниципальных образований Кировской области</w:t>
            </w:r>
          </w:p>
        </w:tc>
        <w:tc>
          <w:tcPr>
            <w:tcW w:w="2161"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администрация округа</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E25506">
              <w:rPr>
                <w:rFonts w:ascii="Times New Roman" w:hAnsi="Times New Roman" w:cs="Times New Roman"/>
              </w:rPr>
              <w:lastRenderedPageBreak/>
              <w:t>4.1.2</w:t>
            </w:r>
            <w:r w:rsidRPr="00256E1F">
              <w:rPr>
                <w:rFonts w:ascii="Times New Roman" w:hAnsi="Times New Roman" w:cs="Times New Roman"/>
                <w:color w:val="FF0000"/>
              </w:rPr>
              <w:t>.</w:t>
            </w:r>
          </w:p>
        </w:tc>
        <w:tc>
          <w:tcPr>
            <w:tcW w:w="2569" w:type="dxa"/>
          </w:tcPr>
          <w:p w:rsidR="006E0BC3" w:rsidRPr="00951E22" w:rsidRDefault="006E0BC3" w:rsidP="00A343D2">
            <w:pPr>
              <w:pStyle w:val="ConsPlusNormal"/>
              <w:jc w:val="both"/>
              <w:rPr>
                <w:rFonts w:ascii="Times New Roman" w:hAnsi="Times New Roman" w:cs="Times New Roman"/>
              </w:rPr>
            </w:pPr>
            <w:proofErr w:type="gramStart"/>
            <w:r w:rsidRPr="00951E22">
              <w:rPr>
                <w:rFonts w:ascii="Times New Roman" w:hAnsi="Times New Roman" w:cs="Times New Roman"/>
              </w:rPr>
              <w:t>Реализация план</w:t>
            </w:r>
            <w:r>
              <w:rPr>
                <w:rFonts w:ascii="Times New Roman" w:hAnsi="Times New Roman" w:cs="Times New Roman"/>
              </w:rPr>
              <w:t>а</w:t>
            </w:r>
            <w:r w:rsidRPr="00951E22">
              <w:rPr>
                <w:rFonts w:ascii="Times New Roman" w:hAnsi="Times New Roman" w:cs="Times New Roman"/>
              </w:rPr>
              <w:t xml:space="preserve"> мероприятий по осуществлению полномочий в сфере государственной национальной политики, разработанн</w:t>
            </w:r>
            <w:r>
              <w:rPr>
                <w:rFonts w:ascii="Times New Roman" w:hAnsi="Times New Roman" w:cs="Times New Roman"/>
              </w:rPr>
              <w:t>ого</w:t>
            </w:r>
            <w:r w:rsidRPr="00951E22">
              <w:rPr>
                <w:rFonts w:ascii="Times New Roman" w:hAnsi="Times New Roman" w:cs="Times New Roman"/>
              </w:rPr>
              <w:t xml:space="preserve"> (доработанных) с учетом положений </w:t>
            </w:r>
            <w:hyperlink r:id="rId152">
              <w:r w:rsidRPr="00951E22">
                <w:rPr>
                  <w:rFonts w:ascii="Times New Roman" w:hAnsi="Times New Roman" w:cs="Times New Roman"/>
                  <w:color w:val="0000FF"/>
                </w:rPr>
                <w:t>Стратегии</w:t>
              </w:r>
            </w:hyperlink>
            <w:r w:rsidRPr="00951E22">
              <w:rPr>
                <w:rFonts w:ascii="Times New Roman" w:hAnsi="Times New Roman" w:cs="Times New Roman"/>
              </w:rPr>
              <w:t xml:space="preserve"> государственной национальной политики Российской Федерации до 2036 года, утвержденной Указом Президента Российской Федерации от 25.11.2025 N 858 </w:t>
            </w:r>
            <w:r>
              <w:rPr>
                <w:rFonts w:ascii="Times New Roman" w:hAnsi="Times New Roman" w:cs="Times New Roman"/>
              </w:rPr>
              <w:t>«</w:t>
            </w:r>
            <w:r w:rsidRPr="00951E22">
              <w:rPr>
                <w:rFonts w:ascii="Times New Roman" w:hAnsi="Times New Roman" w:cs="Times New Roman"/>
              </w:rPr>
              <w:t>О Стратегии государственной национальной политики Российской Федерации на период до 2036 года</w:t>
            </w:r>
            <w:r>
              <w:rPr>
                <w:rFonts w:ascii="Times New Roman" w:hAnsi="Times New Roman" w:cs="Times New Roman"/>
              </w:rPr>
              <w:t>», на территории</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 xml:space="preserve">я Орловский муниципальный округ </w:t>
            </w:r>
            <w:r w:rsidRPr="00951E22">
              <w:rPr>
                <w:rFonts w:ascii="Times New Roman" w:hAnsi="Times New Roman" w:cs="Times New Roman"/>
              </w:rPr>
              <w:t xml:space="preserve">Кировской </w:t>
            </w:r>
            <w:r w:rsidRPr="00951E22">
              <w:rPr>
                <w:rFonts w:ascii="Times New Roman" w:hAnsi="Times New Roman" w:cs="Times New Roman"/>
              </w:rPr>
              <w:lastRenderedPageBreak/>
              <w:t>области</w:t>
            </w:r>
            <w:proofErr w:type="gramEnd"/>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учет этнокультурного фактора при осуществлении комплексного и системного развития субъектов Российской Федер</w:t>
            </w:r>
            <w:r>
              <w:rPr>
                <w:rFonts w:ascii="Times New Roman" w:hAnsi="Times New Roman" w:cs="Times New Roman"/>
              </w:rPr>
              <w:t xml:space="preserve">ации и муниципального образования Орловский муниципальный округ </w:t>
            </w:r>
            <w:r w:rsidRPr="00951E22">
              <w:rPr>
                <w:rFonts w:ascii="Times New Roman" w:hAnsi="Times New Roman" w:cs="Times New Roman"/>
              </w:rPr>
              <w:t>Кировской области, обеспечение отраслевого и межотраслевого соответствия государственных (федеральных, региональных) и муниципальных программ</w:t>
            </w:r>
          </w:p>
        </w:tc>
        <w:tc>
          <w:tcPr>
            <w:tcW w:w="2270"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количество муниципальных образований</w:t>
            </w:r>
            <w:r w:rsidRPr="00951E22">
              <w:rPr>
                <w:rFonts w:ascii="Times New Roman" w:hAnsi="Times New Roman" w:cs="Times New Roman"/>
              </w:rPr>
              <w:t>, реализующих соответствующи</w:t>
            </w:r>
            <w:r>
              <w:rPr>
                <w:rFonts w:ascii="Times New Roman" w:hAnsi="Times New Roman" w:cs="Times New Roman"/>
              </w:rPr>
              <w:t>й план</w:t>
            </w:r>
            <w:r w:rsidRPr="00951E22">
              <w:rPr>
                <w:rFonts w:ascii="Times New Roman" w:hAnsi="Times New Roman" w:cs="Times New Roman"/>
              </w:rPr>
              <w:t xml:space="preserve"> - </w:t>
            </w:r>
            <w:r>
              <w:rPr>
                <w:rFonts w:ascii="Times New Roman" w:hAnsi="Times New Roman" w:cs="Times New Roman"/>
              </w:rPr>
              <w:t>1</w:t>
            </w:r>
            <w:r w:rsidRPr="00951E22">
              <w:rPr>
                <w:rFonts w:ascii="Times New Roman" w:hAnsi="Times New Roman" w:cs="Times New Roman"/>
              </w:rPr>
              <w:t xml:space="preserve"> муниципальных образований</w:t>
            </w:r>
          </w:p>
        </w:tc>
        <w:tc>
          <w:tcPr>
            <w:tcW w:w="2161"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администрация округа</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4.1.</w:t>
            </w:r>
            <w:r>
              <w:rPr>
                <w:rFonts w:ascii="Times New Roman" w:hAnsi="Times New Roman" w:cs="Times New Roman"/>
              </w:rPr>
              <w:t>3</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Участие в семинаре-совещании с представителями исполнительных органов субъектов Российской Федера</w:t>
            </w:r>
            <w:r>
              <w:rPr>
                <w:rFonts w:ascii="Times New Roman" w:hAnsi="Times New Roman" w:cs="Times New Roman"/>
              </w:rPr>
              <w:t xml:space="preserve">ции и муниципального образования Орловский муниципальный округ </w:t>
            </w:r>
            <w:r w:rsidRPr="00951E22">
              <w:rPr>
                <w:rFonts w:ascii="Times New Roman" w:hAnsi="Times New Roman" w:cs="Times New Roman"/>
              </w:rPr>
              <w:t>Кировской области по реализации комплекса мер по этнокультурному развитию финно-угорских народов Российской Федерации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2027 год</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администрация округа</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w:t>
            </w:r>
            <w:r>
              <w:rPr>
                <w:rFonts w:ascii="Times New Roman" w:hAnsi="Times New Roman" w:cs="Times New Roman"/>
              </w:rPr>
              <w:t xml:space="preserve"> бюджете</w:t>
            </w:r>
            <w:r w:rsidRPr="00951E22">
              <w:rPr>
                <w:rFonts w:ascii="Times New Roman" w:hAnsi="Times New Roman" w:cs="Times New Roman"/>
              </w:rPr>
              <w:t xml:space="preserve">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муниципальный округ</w:t>
            </w:r>
            <w:r w:rsidRPr="00951E22">
              <w:rPr>
                <w:rFonts w:ascii="Times New Roman" w:hAnsi="Times New Roman" w:cs="Times New Roman"/>
              </w:rPr>
              <w:t xml:space="preserve">  Кировской области</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учет этнокультурного фактора при осуществлении комплексного и системного развития субъектов Росс</w:t>
            </w:r>
            <w:r>
              <w:rPr>
                <w:rFonts w:ascii="Times New Roman" w:hAnsi="Times New Roman" w:cs="Times New Roman"/>
              </w:rPr>
              <w:t>ийской Федерации и муниципального образования Орловский муниципальный округ</w:t>
            </w:r>
            <w:r w:rsidRPr="00951E22">
              <w:rPr>
                <w:rFonts w:ascii="Times New Roman" w:hAnsi="Times New Roman" w:cs="Times New Roman"/>
              </w:rPr>
              <w:t xml:space="preserve"> Кировской области, обеспечение отраслевого и межотраслевого соответствия государственных (федеральных, региональных) и муниципальных программ</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принятие участия в семинаре-совещании</w:t>
            </w:r>
          </w:p>
        </w:tc>
        <w:tc>
          <w:tcPr>
            <w:tcW w:w="2161"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 администрация Орловского муниципального округа</w:t>
            </w: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4.2.</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Информационное обеспечение реализации государственной национальной политики Российской Федерации в</w:t>
            </w:r>
            <w:r>
              <w:rPr>
                <w:rFonts w:ascii="Times New Roman" w:hAnsi="Times New Roman" w:cs="Times New Roman"/>
              </w:rPr>
              <w:t xml:space="preserve"> Орловском муниципальном округе </w:t>
            </w:r>
            <w:r w:rsidRPr="00951E22">
              <w:rPr>
                <w:rFonts w:ascii="Times New Roman" w:hAnsi="Times New Roman" w:cs="Times New Roman"/>
              </w:rPr>
              <w:t xml:space="preserve"> Кировской области</w:t>
            </w:r>
          </w:p>
        </w:tc>
        <w:tc>
          <w:tcPr>
            <w:tcW w:w="1229" w:type="dxa"/>
          </w:tcPr>
          <w:p w:rsidR="006E0BC3" w:rsidRPr="00951E22" w:rsidRDefault="006E0BC3" w:rsidP="00A343D2">
            <w:pPr>
              <w:pStyle w:val="ConsPlusNormal"/>
              <w:rPr>
                <w:rFonts w:ascii="Times New Roman" w:hAnsi="Times New Roman" w:cs="Times New Roman"/>
              </w:rPr>
            </w:pPr>
          </w:p>
        </w:tc>
        <w:tc>
          <w:tcPr>
            <w:tcW w:w="2093" w:type="dxa"/>
          </w:tcPr>
          <w:p w:rsidR="006E0BC3" w:rsidRPr="00951E22" w:rsidRDefault="006E0BC3" w:rsidP="00A343D2">
            <w:pPr>
              <w:pStyle w:val="ConsPlusNormal"/>
              <w:rPr>
                <w:rFonts w:ascii="Times New Roman" w:hAnsi="Times New Roman" w:cs="Times New Roman"/>
              </w:rPr>
            </w:pPr>
          </w:p>
        </w:tc>
        <w:tc>
          <w:tcPr>
            <w:tcW w:w="1944" w:type="dxa"/>
          </w:tcPr>
          <w:p w:rsidR="006E0BC3" w:rsidRPr="00951E22" w:rsidRDefault="006E0BC3" w:rsidP="00A343D2">
            <w:pPr>
              <w:pStyle w:val="ConsPlusNormal"/>
              <w:rPr>
                <w:rFonts w:ascii="Times New Roman" w:hAnsi="Times New Roman" w:cs="Times New Roman"/>
              </w:rPr>
            </w:pPr>
          </w:p>
        </w:tc>
        <w:tc>
          <w:tcPr>
            <w:tcW w:w="3118" w:type="dxa"/>
          </w:tcPr>
          <w:p w:rsidR="006E0BC3" w:rsidRPr="00951E22" w:rsidRDefault="006E0BC3" w:rsidP="00A343D2">
            <w:pPr>
              <w:pStyle w:val="ConsPlusNormal"/>
              <w:rPr>
                <w:rFonts w:ascii="Times New Roman" w:hAnsi="Times New Roman" w:cs="Times New Roman"/>
              </w:rPr>
            </w:pPr>
          </w:p>
        </w:tc>
        <w:tc>
          <w:tcPr>
            <w:tcW w:w="2270" w:type="dxa"/>
          </w:tcPr>
          <w:p w:rsidR="006E0BC3" w:rsidRPr="00951E22" w:rsidRDefault="006E0BC3" w:rsidP="00A343D2">
            <w:pPr>
              <w:pStyle w:val="ConsPlusNormal"/>
              <w:rPr>
                <w:rFonts w:ascii="Times New Roman" w:hAnsi="Times New Roman" w:cs="Times New Roman"/>
              </w:rPr>
            </w:pPr>
          </w:p>
        </w:tc>
        <w:tc>
          <w:tcPr>
            <w:tcW w:w="2161" w:type="dxa"/>
          </w:tcPr>
          <w:p w:rsidR="006E0BC3" w:rsidRPr="00951E22" w:rsidRDefault="006E0BC3" w:rsidP="00A343D2">
            <w:pPr>
              <w:pStyle w:val="ConsPlusNormal"/>
              <w:rPr>
                <w:rFonts w:ascii="Times New Roman" w:hAnsi="Times New Roman" w:cs="Times New Roman"/>
              </w:rPr>
            </w:pPr>
          </w:p>
        </w:tc>
      </w:tr>
      <w:tr w:rsidR="006E0BC3" w:rsidRPr="00951E22" w:rsidTr="006E0BC3">
        <w:tc>
          <w:tcPr>
            <w:tcW w:w="784"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t>4.2.</w:t>
            </w:r>
            <w:r>
              <w:rPr>
                <w:rFonts w:ascii="Times New Roman" w:hAnsi="Times New Roman" w:cs="Times New Roman"/>
              </w:rPr>
              <w:t>1</w:t>
            </w:r>
            <w:r w:rsidRPr="00951E22">
              <w:rPr>
                <w:rFonts w:ascii="Times New Roman" w:hAnsi="Times New Roman" w:cs="Times New Roman"/>
              </w:rPr>
              <w:t>.</w:t>
            </w:r>
          </w:p>
        </w:tc>
        <w:tc>
          <w:tcPr>
            <w:tcW w:w="2569"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Реализация комплекса информационных мероприятий, направленных на укрепление межнационального, общегражданского единства, </w:t>
            </w:r>
            <w:r w:rsidRPr="00951E22">
              <w:rPr>
                <w:rFonts w:ascii="Times New Roman" w:hAnsi="Times New Roman" w:cs="Times New Roman"/>
              </w:rPr>
              <w:lastRenderedPageBreak/>
              <w:t>традиционных российских духовно-нравственных и культурно-исторических ценностей, борьбу с фальсификацией отечественной истории</w:t>
            </w:r>
          </w:p>
        </w:tc>
        <w:tc>
          <w:tcPr>
            <w:tcW w:w="1229" w:type="dxa"/>
          </w:tcPr>
          <w:p w:rsidR="006E0BC3" w:rsidRPr="00951E22" w:rsidRDefault="006E0BC3" w:rsidP="00A343D2">
            <w:pPr>
              <w:pStyle w:val="ConsPlusNormal"/>
              <w:jc w:val="center"/>
              <w:rPr>
                <w:rFonts w:ascii="Times New Roman" w:hAnsi="Times New Roman" w:cs="Times New Roman"/>
              </w:rPr>
            </w:pPr>
            <w:r w:rsidRPr="00951E22">
              <w:rPr>
                <w:rFonts w:ascii="Times New Roman" w:hAnsi="Times New Roman" w:cs="Times New Roman"/>
              </w:rPr>
              <w:lastRenderedPageBreak/>
              <w:t>ежегодно</w:t>
            </w:r>
          </w:p>
        </w:tc>
        <w:tc>
          <w:tcPr>
            <w:tcW w:w="2093" w:type="dxa"/>
          </w:tcPr>
          <w:p w:rsidR="006E0BC3" w:rsidRPr="00951E22" w:rsidRDefault="006E0BC3" w:rsidP="00A343D2">
            <w:pPr>
              <w:pStyle w:val="ConsPlusNormal"/>
              <w:jc w:val="both"/>
              <w:rPr>
                <w:rFonts w:ascii="Times New Roman" w:hAnsi="Times New Roman" w:cs="Times New Roman"/>
              </w:rPr>
            </w:pPr>
            <w:r>
              <w:rPr>
                <w:rFonts w:ascii="Times New Roman" w:hAnsi="Times New Roman" w:cs="Times New Roman"/>
              </w:rPr>
              <w:t xml:space="preserve">Орловское РУО, Управление культуры, отдел социальной политики. </w:t>
            </w:r>
          </w:p>
        </w:tc>
        <w:tc>
          <w:tcPr>
            <w:tcW w:w="1944"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в пределах средств, предусмотренных в бюджете муниципальн</w:t>
            </w:r>
            <w:r>
              <w:rPr>
                <w:rFonts w:ascii="Times New Roman" w:hAnsi="Times New Roman" w:cs="Times New Roman"/>
              </w:rPr>
              <w:t>ого</w:t>
            </w:r>
            <w:r w:rsidRPr="00951E22">
              <w:rPr>
                <w:rFonts w:ascii="Times New Roman" w:hAnsi="Times New Roman" w:cs="Times New Roman"/>
              </w:rPr>
              <w:t xml:space="preserve"> образовани</w:t>
            </w:r>
            <w:r>
              <w:rPr>
                <w:rFonts w:ascii="Times New Roman" w:hAnsi="Times New Roman" w:cs="Times New Roman"/>
              </w:rPr>
              <w:t>я Орловский муниципал</w:t>
            </w:r>
            <w:r>
              <w:rPr>
                <w:rFonts w:ascii="Times New Roman" w:hAnsi="Times New Roman" w:cs="Times New Roman"/>
              </w:rPr>
              <w:lastRenderedPageBreak/>
              <w:t>ьный округ</w:t>
            </w:r>
            <w:r w:rsidRPr="00951E22">
              <w:rPr>
                <w:rFonts w:ascii="Times New Roman" w:hAnsi="Times New Roman" w:cs="Times New Roman"/>
              </w:rPr>
              <w:t xml:space="preserve"> Кировской области </w:t>
            </w:r>
          </w:p>
        </w:tc>
        <w:tc>
          <w:tcPr>
            <w:tcW w:w="3118"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 xml:space="preserve">подготовка и размещение в средствах массовой информации и в информационно-телекоммуникационных сетях, включая </w:t>
            </w:r>
            <w:r w:rsidRPr="00951E22">
              <w:rPr>
                <w:rFonts w:ascii="Times New Roman" w:hAnsi="Times New Roman" w:cs="Times New Roman"/>
              </w:rPr>
              <w:lastRenderedPageBreak/>
              <w:t>информационно-телекоммуникационную сеть "Интернет", социальной рекламы, направленной на реализацию государственной национальной политики</w:t>
            </w:r>
          </w:p>
        </w:tc>
        <w:tc>
          <w:tcPr>
            <w:tcW w:w="2270"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lastRenderedPageBreak/>
              <w:t>количество размещенных информационных материалов - не менее 100 информационных материалов</w:t>
            </w:r>
          </w:p>
        </w:tc>
        <w:tc>
          <w:tcPr>
            <w:tcW w:w="2161" w:type="dxa"/>
          </w:tcPr>
          <w:p w:rsidR="006E0BC3" w:rsidRPr="00951E22" w:rsidRDefault="006E0BC3" w:rsidP="00A343D2">
            <w:pPr>
              <w:pStyle w:val="ConsPlusNormal"/>
              <w:jc w:val="both"/>
              <w:rPr>
                <w:rFonts w:ascii="Times New Roman" w:hAnsi="Times New Roman" w:cs="Times New Roman"/>
              </w:rPr>
            </w:pPr>
            <w:r w:rsidRPr="00951E22">
              <w:rPr>
                <w:rFonts w:ascii="Times New Roman" w:hAnsi="Times New Roman" w:cs="Times New Roman"/>
              </w:rPr>
              <w:t xml:space="preserve">отчет в </w:t>
            </w:r>
            <w:r w:rsidRPr="008E646F">
              <w:rPr>
                <w:rFonts w:ascii="Times New Roman" w:hAnsi="Times New Roman" w:cs="Times New Roman"/>
              </w:rPr>
              <w:t xml:space="preserve">администрацию </w:t>
            </w:r>
            <w:r>
              <w:rPr>
                <w:rFonts w:ascii="Times New Roman" w:hAnsi="Times New Roman" w:cs="Times New Roman"/>
              </w:rPr>
              <w:t>Орловского муниципального округа</w:t>
            </w:r>
            <w:r w:rsidRPr="008E646F">
              <w:rPr>
                <w:rFonts w:ascii="Times New Roman" w:hAnsi="Times New Roman" w:cs="Times New Roman"/>
              </w:rPr>
              <w:t xml:space="preserve"> </w:t>
            </w:r>
            <w:r>
              <w:rPr>
                <w:rFonts w:ascii="Times New Roman" w:hAnsi="Times New Roman" w:cs="Times New Roman"/>
              </w:rPr>
              <w:t xml:space="preserve"> </w:t>
            </w:r>
            <w:r w:rsidRPr="008E646F">
              <w:rPr>
                <w:rFonts w:ascii="Times New Roman" w:hAnsi="Times New Roman" w:cs="Times New Roman"/>
              </w:rPr>
              <w:t xml:space="preserve">  Кировско</w:t>
            </w:r>
            <w:proofErr w:type="gramStart"/>
            <w:r w:rsidRPr="008E646F">
              <w:rPr>
                <w:rFonts w:ascii="Times New Roman" w:hAnsi="Times New Roman" w:cs="Times New Roman"/>
              </w:rPr>
              <w:t>й</w:t>
            </w:r>
            <w:r w:rsidRPr="00951E22">
              <w:rPr>
                <w:rFonts w:ascii="Times New Roman" w:hAnsi="Times New Roman" w:cs="Times New Roman"/>
              </w:rPr>
              <w:t>(</w:t>
            </w:r>
            <w:proofErr w:type="gramEnd"/>
            <w:r w:rsidRPr="00951E22">
              <w:rPr>
                <w:rFonts w:ascii="Times New Roman" w:hAnsi="Times New Roman" w:cs="Times New Roman"/>
              </w:rPr>
              <w:t xml:space="preserve">ежегодно, до </w:t>
            </w:r>
            <w:r>
              <w:rPr>
                <w:rFonts w:ascii="Times New Roman" w:hAnsi="Times New Roman" w:cs="Times New Roman"/>
              </w:rPr>
              <w:t>15</w:t>
            </w:r>
            <w:r w:rsidRPr="00951E22">
              <w:rPr>
                <w:rFonts w:ascii="Times New Roman" w:hAnsi="Times New Roman" w:cs="Times New Roman"/>
              </w:rPr>
              <w:t xml:space="preserve"> января года, следующего </w:t>
            </w:r>
            <w:r w:rsidRPr="00951E22">
              <w:rPr>
                <w:rFonts w:ascii="Times New Roman" w:hAnsi="Times New Roman" w:cs="Times New Roman"/>
              </w:rPr>
              <w:lastRenderedPageBreak/>
              <w:t>за отчетным годом)</w:t>
            </w:r>
          </w:p>
        </w:tc>
      </w:tr>
    </w:tbl>
    <w:p w:rsidR="006E0BC3" w:rsidRPr="00A90852" w:rsidRDefault="006E0BC3" w:rsidP="006E0BC3"/>
    <w:p w:rsidR="006E0BC3" w:rsidRDefault="006E0BC3" w:rsidP="006E0BC3"/>
    <w:p w:rsidR="006E0BC3" w:rsidRDefault="006E0BC3" w:rsidP="006E0BC3">
      <w:bookmarkStart w:id="63" w:name="_GoBack"/>
      <w:bookmarkEnd w:id="63"/>
    </w:p>
    <w:p w:rsidR="006E0BC3" w:rsidRDefault="006E0BC3" w:rsidP="006E0BC3"/>
    <w:p w:rsidR="006E0BC3" w:rsidRDefault="006E0BC3" w:rsidP="006E0BC3"/>
    <w:p w:rsidR="006E0BC3" w:rsidRDefault="006E0BC3" w:rsidP="006E0BC3"/>
    <w:p w:rsidR="006E0BC3" w:rsidRPr="00A90852" w:rsidRDefault="006E0BC3" w:rsidP="006E0BC3"/>
    <w:p w:rsidR="006E0BC3" w:rsidRDefault="006E0BC3" w:rsidP="006E0BC3">
      <w:pPr>
        <w:pStyle w:val="312"/>
        <w:jc w:val="center"/>
        <w:rPr>
          <w:sz w:val="18"/>
          <w:szCs w:val="18"/>
        </w:rPr>
      </w:pPr>
      <w:r>
        <w:rPr>
          <w:sz w:val="18"/>
          <w:szCs w:val="18"/>
        </w:rPr>
        <w:t>ИНФОРМАЦИОННЫЙ</w:t>
      </w:r>
    </w:p>
    <w:p w:rsidR="006E0BC3" w:rsidRDefault="006E0BC3" w:rsidP="006E0BC3">
      <w:pPr>
        <w:pStyle w:val="312"/>
        <w:jc w:val="center"/>
        <w:rPr>
          <w:sz w:val="18"/>
          <w:szCs w:val="18"/>
        </w:rPr>
      </w:pPr>
      <w:r>
        <w:rPr>
          <w:sz w:val="18"/>
          <w:szCs w:val="18"/>
        </w:rPr>
        <w:t>БЮЛЛЕТЕНЬ</w:t>
      </w:r>
    </w:p>
    <w:p w:rsidR="006E0BC3" w:rsidRDefault="006E0BC3" w:rsidP="006E0BC3">
      <w:pPr>
        <w:pStyle w:val="312"/>
        <w:jc w:val="center"/>
        <w:rPr>
          <w:sz w:val="18"/>
          <w:szCs w:val="18"/>
        </w:rPr>
      </w:pPr>
      <w:r>
        <w:rPr>
          <w:sz w:val="18"/>
          <w:szCs w:val="18"/>
        </w:rPr>
        <w:t>ОРГАНОВ МЕСТНОГО САМОУПРАВЛЕНИЯ</w:t>
      </w:r>
    </w:p>
    <w:p w:rsidR="006E0BC3" w:rsidRDefault="006E0BC3" w:rsidP="006E0BC3">
      <w:pPr>
        <w:pStyle w:val="312"/>
        <w:jc w:val="center"/>
        <w:rPr>
          <w:sz w:val="18"/>
          <w:szCs w:val="18"/>
        </w:rPr>
      </w:pPr>
      <w:r>
        <w:rPr>
          <w:sz w:val="18"/>
          <w:szCs w:val="18"/>
        </w:rPr>
        <w:t>МУНИЦИПАЛЬНОГО ОБРАЗОВАНИЯ</w:t>
      </w:r>
    </w:p>
    <w:p w:rsidR="006E0BC3" w:rsidRDefault="006E0BC3" w:rsidP="006E0BC3">
      <w:pPr>
        <w:pStyle w:val="312"/>
        <w:jc w:val="center"/>
        <w:rPr>
          <w:sz w:val="18"/>
          <w:szCs w:val="18"/>
        </w:rPr>
      </w:pPr>
      <w:r>
        <w:rPr>
          <w:sz w:val="18"/>
          <w:szCs w:val="18"/>
        </w:rPr>
        <w:t>ОРЛОВСКИЙ МУНИЦИПАЛЬНЫЙ ОКРУГ</w:t>
      </w:r>
    </w:p>
    <w:p w:rsidR="006E0BC3" w:rsidRDefault="006E0BC3" w:rsidP="006E0BC3">
      <w:pPr>
        <w:pStyle w:val="312"/>
        <w:jc w:val="center"/>
        <w:rPr>
          <w:sz w:val="18"/>
          <w:szCs w:val="18"/>
        </w:rPr>
      </w:pPr>
      <w:r>
        <w:rPr>
          <w:sz w:val="18"/>
          <w:szCs w:val="18"/>
        </w:rPr>
        <w:t>КИРОВСКОЙ  ОБЛАСТИ</w:t>
      </w:r>
    </w:p>
    <w:p w:rsidR="006E0BC3" w:rsidRDefault="006E0BC3" w:rsidP="006E0BC3">
      <w:pPr>
        <w:pStyle w:val="312"/>
        <w:jc w:val="center"/>
        <w:rPr>
          <w:sz w:val="18"/>
          <w:szCs w:val="18"/>
        </w:rPr>
      </w:pPr>
    </w:p>
    <w:p w:rsidR="006E0BC3" w:rsidRDefault="006E0BC3" w:rsidP="006E0BC3">
      <w:pPr>
        <w:pStyle w:val="312"/>
        <w:jc w:val="center"/>
        <w:rPr>
          <w:sz w:val="18"/>
          <w:szCs w:val="18"/>
        </w:rPr>
      </w:pPr>
      <w:r>
        <w:rPr>
          <w:sz w:val="18"/>
          <w:szCs w:val="18"/>
        </w:rPr>
        <w:t>(ОФИЦИАЛЬНОЕ    ИЗДАНИЕ)</w:t>
      </w:r>
    </w:p>
    <w:p w:rsidR="006E0BC3" w:rsidRDefault="006E0BC3" w:rsidP="006E0BC3">
      <w:pPr>
        <w:pStyle w:val="312"/>
        <w:jc w:val="center"/>
        <w:rPr>
          <w:sz w:val="18"/>
          <w:szCs w:val="18"/>
        </w:rPr>
      </w:pPr>
    </w:p>
    <w:p w:rsidR="006E0BC3" w:rsidRDefault="006E0BC3" w:rsidP="006E0BC3">
      <w:pPr>
        <w:pStyle w:val="312"/>
        <w:jc w:val="center"/>
        <w:rPr>
          <w:sz w:val="18"/>
          <w:szCs w:val="18"/>
        </w:rPr>
      </w:pPr>
    </w:p>
    <w:p w:rsidR="006E0BC3" w:rsidRDefault="006E0BC3" w:rsidP="006E0BC3">
      <w:pPr>
        <w:pStyle w:val="312"/>
        <w:jc w:val="center"/>
        <w:rPr>
          <w:sz w:val="18"/>
          <w:szCs w:val="18"/>
        </w:rPr>
      </w:pPr>
    </w:p>
    <w:p w:rsidR="006E0BC3" w:rsidRDefault="006E0BC3" w:rsidP="006E0BC3">
      <w:pPr>
        <w:pStyle w:val="312"/>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22</w:t>
      </w:r>
      <w:r>
        <w:rPr>
          <w:sz w:val="18"/>
          <w:szCs w:val="18"/>
        </w:rPr>
        <w:t>.08.2026</w:t>
      </w:r>
    </w:p>
    <w:p w:rsidR="006E0BC3" w:rsidRDefault="006E0BC3" w:rsidP="006E0BC3">
      <w:pPr>
        <w:pStyle w:val="312"/>
        <w:jc w:val="center"/>
        <w:rPr>
          <w:sz w:val="18"/>
          <w:szCs w:val="18"/>
        </w:rPr>
      </w:pPr>
      <w:r>
        <w:rPr>
          <w:sz w:val="18"/>
          <w:szCs w:val="18"/>
        </w:rPr>
        <w:t>612270, г. Орлов Кировской области, ул. Ст. Халтурина, 18</w:t>
      </w:r>
    </w:p>
    <w:p w:rsidR="006E0BC3" w:rsidRDefault="006E0BC3" w:rsidP="006E0BC3">
      <w:pPr>
        <w:pStyle w:val="312"/>
        <w:jc w:val="center"/>
        <w:rPr>
          <w:sz w:val="18"/>
          <w:szCs w:val="18"/>
        </w:rPr>
      </w:pPr>
      <w:r>
        <w:rPr>
          <w:sz w:val="18"/>
          <w:szCs w:val="18"/>
        </w:rPr>
        <w:t>тираж  5  экземпляров</w:t>
      </w:r>
    </w:p>
    <w:p w:rsidR="006E0BC3" w:rsidRPr="00A90852" w:rsidRDefault="006E0BC3" w:rsidP="006E0BC3"/>
    <w:p w:rsidR="006E0BC3" w:rsidRPr="000C62EA" w:rsidRDefault="006E0BC3" w:rsidP="006E0BC3">
      <w:pPr>
        <w:shd w:val="clear" w:color="auto" w:fill="FFFFFF"/>
        <w:tabs>
          <w:tab w:val="left" w:pos="828"/>
        </w:tabs>
        <w:spacing w:after="100" w:afterAutospacing="1"/>
        <w:jc w:val="both"/>
        <w:rPr>
          <w:sz w:val="28"/>
          <w:szCs w:val="28"/>
        </w:rPr>
      </w:pPr>
    </w:p>
    <w:p w:rsidR="006E0BC3" w:rsidRPr="003D7C6A" w:rsidRDefault="006E0BC3" w:rsidP="006E0BC3">
      <w:pPr>
        <w:rPr>
          <w:sz w:val="20"/>
          <w:szCs w:val="20"/>
        </w:rPr>
      </w:pPr>
    </w:p>
    <w:p w:rsidR="001F68BE" w:rsidRPr="001F68BE" w:rsidRDefault="001F68BE" w:rsidP="001F68BE">
      <w:pPr>
        <w:rPr>
          <w:sz w:val="28"/>
          <w:szCs w:val="28"/>
        </w:rPr>
      </w:pPr>
    </w:p>
    <w:p w:rsidR="001F68BE" w:rsidRPr="001F68BE" w:rsidRDefault="001F68BE" w:rsidP="001F68BE">
      <w:pPr>
        <w:ind w:left="5952"/>
        <w:jc w:val="right"/>
        <w:rPr>
          <w:sz w:val="28"/>
          <w:szCs w:val="28"/>
        </w:rPr>
      </w:pPr>
    </w:p>
    <w:p w:rsidR="001F68BE" w:rsidRPr="001F68BE" w:rsidRDefault="001F68BE" w:rsidP="001F68BE">
      <w:pPr>
        <w:rPr>
          <w:sz w:val="28"/>
          <w:szCs w:val="28"/>
        </w:rPr>
      </w:pPr>
    </w:p>
    <w:p w:rsidR="001F68BE" w:rsidRPr="001F68BE" w:rsidRDefault="001F68BE" w:rsidP="001F68BE">
      <w:pPr>
        <w:rPr>
          <w:sz w:val="28"/>
          <w:szCs w:val="28"/>
        </w:rPr>
      </w:pPr>
    </w:p>
    <w:p w:rsidR="001F68BE" w:rsidRPr="001F68BE" w:rsidRDefault="001F68BE" w:rsidP="001F68BE">
      <w:pPr>
        <w:ind w:right="-5"/>
        <w:rPr>
          <w:sz w:val="28"/>
          <w:szCs w:val="28"/>
        </w:rPr>
      </w:pPr>
    </w:p>
    <w:p w:rsidR="001F68BE" w:rsidRPr="001F68BE" w:rsidRDefault="001F68BE" w:rsidP="001F68BE">
      <w:pPr>
        <w:ind w:right="-5"/>
        <w:rPr>
          <w:sz w:val="28"/>
          <w:szCs w:val="28"/>
        </w:rPr>
      </w:pPr>
    </w:p>
    <w:p w:rsidR="001F68BE" w:rsidRPr="001F68BE" w:rsidRDefault="001F68BE" w:rsidP="001F68BE">
      <w:pPr>
        <w:ind w:right="-5"/>
        <w:rPr>
          <w:sz w:val="28"/>
          <w:szCs w:val="28"/>
        </w:rPr>
      </w:pPr>
    </w:p>
    <w:p w:rsidR="001F68BE" w:rsidRPr="001F68BE" w:rsidRDefault="001F68BE" w:rsidP="001F68BE">
      <w:pPr>
        <w:rPr>
          <w:sz w:val="28"/>
          <w:szCs w:val="28"/>
        </w:rPr>
      </w:pPr>
    </w:p>
    <w:p w:rsidR="001F68BE" w:rsidRPr="001F68BE" w:rsidRDefault="001F68BE" w:rsidP="001F68BE">
      <w:pPr>
        <w:jc w:val="both"/>
        <w:rPr>
          <w:sz w:val="28"/>
          <w:szCs w:val="28"/>
        </w:rPr>
      </w:pPr>
    </w:p>
    <w:p w:rsidR="001F68BE" w:rsidRPr="001F68BE" w:rsidRDefault="001F68BE" w:rsidP="001F68BE">
      <w:pPr>
        <w:jc w:val="both"/>
        <w:rPr>
          <w:sz w:val="28"/>
          <w:szCs w:val="28"/>
        </w:rPr>
      </w:pPr>
    </w:p>
    <w:p w:rsidR="001F68BE" w:rsidRPr="001F68BE" w:rsidRDefault="001F68BE" w:rsidP="001F68BE">
      <w:pPr>
        <w:jc w:val="both"/>
        <w:rPr>
          <w:sz w:val="28"/>
          <w:szCs w:val="28"/>
        </w:rPr>
      </w:pPr>
    </w:p>
    <w:p w:rsidR="001F68BE" w:rsidRPr="001F68BE" w:rsidRDefault="001F68BE" w:rsidP="001F68BE">
      <w:pPr>
        <w:jc w:val="both"/>
        <w:rPr>
          <w:sz w:val="28"/>
          <w:szCs w:val="28"/>
        </w:rPr>
      </w:pPr>
    </w:p>
    <w:p w:rsidR="001F68BE" w:rsidRPr="001F68BE" w:rsidRDefault="001F68BE" w:rsidP="001F68BE">
      <w:pPr>
        <w:rPr>
          <w:sz w:val="28"/>
          <w:szCs w:val="28"/>
        </w:rPr>
      </w:pPr>
    </w:p>
    <w:p w:rsidR="001F68BE" w:rsidRPr="001F68BE" w:rsidRDefault="001F68BE" w:rsidP="001F68BE">
      <w:pPr>
        <w:pStyle w:val="aa"/>
        <w:spacing w:after="720"/>
        <w:jc w:val="both"/>
        <w:rPr>
          <w:sz w:val="20"/>
          <w:szCs w:val="20"/>
        </w:rPr>
      </w:pPr>
    </w:p>
    <w:p w:rsidR="001F68BE" w:rsidRPr="001F68BE" w:rsidRDefault="001F68BE" w:rsidP="001F68BE">
      <w:pPr>
        <w:rPr>
          <w:sz w:val="20"/>
          <w:szCs w:val="20"/>
        </w:rPr>
      </w:pPr>
    </w:p>
    <w:sectPr w:rsidR="001F68BE" w:rsidRPr="001F68BE" w:rsidSect="00094A2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F0C" w:rsidRDefault="00EE6F0C">
      <w:r>
        <w:separator/>
      </w:r>
    </w:p>
  </w:endnote>
  <w:endnote w:type="continuationSeparator" w:id="0">
    <w:p w:rsidR="00EE6F0C" w:rsidRDefault="00EE6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Liberation Mono">
    <w:altName w:val="Courier New"/>
    <w:charset w:val="01"/>
    <w:family w:val="roman"/>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E3D" w:rsidRDefault="008E7E3D">
    <w:pPr>
      <w:pStyle w:val="ab"/>
      <w:jc w:val="center"/>
    </w:pPr>
  </w:p>
  <w:p w:rsidR="008E7E3D" w:rsidRDefault="008E7E3D" w:rsidP="00C51A3A">
    <w:pPr>
      <w:pStyle w:val="ab"/>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E3D" w:rsidRDefault="008E7E3D" w:rsidP="00AB3863">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8E7E3D" w:rsidRDefault="008E7E3D">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E3D" w:rsidRDefault="008E7E3D" w:rsidP="00C51A3A">
    <w:pPr>
      <w:pStyle w:val="ab"/>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F0C" w:rsidRDefault="00EE6F0C">
      <w:r>
        <w:separator/>
      </w:r>
    </w:p>
  </w:footnote>
  <w:footnote w:type="continuationSeparator" w:id="0">
    <w:p w:rsidR="00EE6F0C" w:rsidRDefault="00EE6F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BE" w:rsidRDefault="001F68BE">
    <w:pPr>
      <w:pStyle w:val="a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BE" w:rsidRDefault="001F68BE" w:rsidP="001F68BE">
    <w:pPr>
      <w:pStyle w:val="a8"/>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1F68BE" w:rsidRDefault="001F68BE" w:rsidP="001F68BE">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6A6"/>
    <w:multiLevelType w:val="hybridMultilevel"/>
    <w:tmpl w:val="03E6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BB15F4"/>
    <w:multiLevelType w:val="multilevel"/>
    <w:tmpl w:val="A774A156"/>
    <w:lvl w:ilvl="0">
      <w:start w:val="1"/>
      <w:numFmt w:val="bullet"/>
      <w:pStyle w:val="3"/>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2">
    <w:nsid w:val="22AC5466"/>
    <w:multiLevelType w:val="multilevel"/>
    <w:tmpl w:val="D9D66FBE"/>
    <w:lvl w:ilvl="0">
      <w:start w:val="1"/>
      <w:numFmt w:val="decimal"/>
      <w:lvlText w:val="%1."/>
      <w:lvlJc w:val="left"/>
      <w:pPr>
        <w:ind w:left="1455" w:hanging="915"/>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659" w:hanging="1065"/>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3">
    <w:nsid w:val="35A66E6F"/>
    <w:multiLevelType w:val="multilevel"/>
    <w:tmpl w:val="5528344C"/>
    <w:lvl w:ilvl="0">
      <w:start w:val="1"/>
      <w:numFmt w:val="decimal"/>
      <w:lvlText w:val="%1."/>
      <w:lvlJc w:val="left"/>
      <w:pPr>
        <w:ind w:left="1483" w:hanging="915"/>
      </w:pPr>
      <w:rPr>
        <w:rFonts w:hint="default"/>
      </w:rPr>
    </w:lvl>
    <w:lvl w:ilvl="1">
      <w:start w:val="1"/>
      <w:numFmt w:val="decimal"/>
      <w:isLgl/>
      <w:lvlText w:val="%1.%2"/>
      <w:lvlJc w:val="left"/>
      <w:pPr>
        <w:ind w:left="525" w:hanging="525"/>
      </w:pPr>
      <w:rPr>
        <w:rFonts w:hint="default"/>
      </w:rPr>
    </w:lvl>
    <w:lvl w:ilvl="2">
      <w:start w:val="1"/>
      <w:numFmt w:val="decimal"/>
      <w:isLgl/>
      <w:lvlText w:val="%1.%2.%3"/>
      <w:lvlJc w:val="left"/>
      <w:pPr>
        <w:ind w:left="3089" w:hanging="720"/>
      </w:pPr>
      <w:rPr>
        <w:rFonts w:hint="default"/>
      </w:rPr>
    </w:lvl>
    <w:lvl w:ilvl="3">
      <w:start w:val="1"/>
      <w:numFmt w:val="decimal"/>
      <w:isLgl/>
      <w:lvlText w:val="%1.%2.%3.%4"/>
      <w:lvlJc w:val="left"/>
      <w:pPr>
        <w:ind w:left="4364" w:hanging="1080"/>
      </w:pPr>
      <w:rPr>
        <w:rFonts w:hint="default"/>
      </w:rPr>
    </w:lvl>
    <w:lvl w:ilvl="4">
      <w:start w:val="1"/>
      <w:numFmt w:val="decimal"/>
      <w:isLgl/>
      <w:lvlText w:val="%1.%2.%3.%4.%5"/>
      <w:lvlJc w:val="left"/>
      <w:pPr>
        <w:ind w:left="5279" w:hanging="1080"/>
      </w:pPr>
      <w:rPr>
        <w:rFonts w:hint="default"/>
      </w:rPr>
    </w:lvl>
    <w:lvl w:ilvl="5">
      <w:start w:val="1"/>
      <w:numFmt w:val="decimal"/>
      <w:isLgl/>
      <w:lvlText w:val="%1.%2.%3.%4.%5.%6"/>
      <w:lvlJc w:val="left"/>
      <w:pPr>
        <w:ind w:left="6554" w:hanging="1440"/>
      </w:pPr>
      <w:rPr>
        <w:rFonts w:hint="default"/>
      </w:rPr>
    </w:lvl>
    <w:lvl w:ilvl="6">
      <w:start w:val="1"/>
      <w:numFmt w:val="decimal"/>
      <w:isLgl/>
      <w:lvlText w:val="%1.%2.%3.%4.%5.%6.%7"/>
      <w:lvlJc w:val="left"/>
      <w:pPr>
        <w:ind w:left="7469" w:hanging="1440"/>
      </w:pPr>
      <w:rPr>
        <w:rFonts w:hint="default"/>
      </w:rPr>
    </w:lvl>
    <w:lvl w:ilvl="7">
      <w:start w:val="1"/>
      <w:numFmt w:val="decimal"/>
      <w:isLgl/>
      <w:lvlText w:val="%1.%2.%3.%4.%5.%6.%7.%8"/>
      <w:lvlJc w:val="left"/>
      <w:pPr>
        <w:ind w:left="8744" w:hanging="1800"/>
      </w:pPr>
      <w:rPr>
        <w:rFonts w:hint="default"/>
      </w:rPr>
    </w:lvl>
    <w:lvl w:ilvl="8">
      <w:start w:val="1"/>
      <w:numFmt w:val="decimal"/>
      <w:isLgl/>
      <w:lvlText w:val="%1.%2.%3.%4.%5.%6.%7.%8.%9"/>
      <w:lvlJc w:val="left"/>
      <w:pPr>
        <w:ind w:left="10019" w:hanging="2160"/>
      </w:pPr>
      <w:rPr>
        <w:rFonts w:hint="default"/>
      </w:rPr>
    </w:lvl>
  </w:abstractNum>
  <w:abstractNum w:abstractNumId="4">
    <w:nsid w:val="3CB06D44"/>
    <w:multiLevelType w:val="multilevel"/>
    <w:tmpl w:val="D9D66FBE"/>
    <w:lvl w:ilvl="0">
      <w:start w:val="1"/>
      <w:numFmt w:val="decimal"/>
      <w:lvlText w:val="%1."/>
      <w:lvlJc w:val="left"/>
      <w:pPr>
        <w:ind w:left="1455" w:hanging="915"/>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659" w:hanging="1065"/>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5">
    <w:nsid w:val="4A0977C9"/>
    <w:multiLevelType w:val="multilevel"/>
    <w:tmpl w:val="4228575E"/>
    <w:lvl w:ilvl="0">
      <w:start w:val="1"/>
      <w:numFmt w:val="decimal"/>
      <w:pStyle w:val="4"/>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num w:numId="1">
    <w:abstractNumId w:val="2"/>
  </w:num>
  <w:num w:numId="2">
    <w:abstractNumId w:val="4"/>
  </w:num>
  <w:num w:numId="3">
    <w:abstractNumId w:val="3"/>
  </w:num>
  <w:num w:numId="4">
    <w:abstractNumId w:val="5"/>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460"/>
    <w:rsid w:val="00094A29"/>
    <w:rsid w:val="001F68BE"/>
    <w:rsid w:val="00314F44"/>
    <w:rsid w:val="00373EB2"/>
    <w:rsid w:val="006E0BC3"/>
    <w:rsid w:val="007D62F3"/>
    <w:rsid w:val="008E7E3D"/>
    <w:rsid w:val="00C10460"/>
    <w:rsid w:val="00EE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qFormat="1"/>
    <w:lsdException w:name="header" w:uiPriority="0"/>
    <w:lsdException w:name="footer" w:uiPriority="0"/>
    <w:lsdException w:name="index heading" w:uiPriority="0"/>
    <w:lsdException w:name="caption" w:uiPriority="0" w:qFormat="1"/>
    <w:lsdException w:name="table of figures" w:uiPriority="0" w:qFormat="1"/>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qFormat="1"/>
    <w:lsdException w:name="List" w:uiPriority="0"/>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lsdException w:name="Default Paragraph Font" w:uiPriority="1"/>
    <w:lsdException w:name="Body Text" w:uiPriority="0"/>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lsdException w:name="Body Text 3" w:uiPriority="0"/>
    <w:lsdException w:name="Body Text Indent 2" w:uiPriority="0" w:qFormat="1"/>
    <w:lsdException w:name="Body Text Indent 3" w:uiPriority="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qFormat="1"/>
    <w:lsdException w:name="Normal (Web)"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4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1F68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1F68BE"/>
    <w:pPr>
      <w:keepNext/>
      <w:keepLines/>
      <w:spacing w:before="200"/>
      <w:outlineLvl w:val="1"/>
    </w:pPr>
    <w:rPr>
      <w:rFonts w:ascii="Cambria" w:hAnsi="Cambria"/>
      <w:color w:val="365F91"/>
      <w:sz w:val="26"/>
      <w:szCs w:val="26"/>
    </w:rPr>
  </w:style>
  <w:style w:type="paragraph" w:styleId="30">
    <w:name w:val="heading 3"/>
    <w:basedOn w:val="a"/>
    <w:next w:val="a"/>
    <w:link w:val="31"/>
    <w:unhideWhenUsed/>
    <w:qFormat/>
    <w:rsid w:val="001F68BE"/>
    <w:pPr>
      <w:keepNext/>
      <w:keepLines/>
      <w:spacing w:before="200"/>
      <w:outlineLvl w:val="2"/>
    </w:pPr>
    <w:rPr>
      <w:rFonts w:ascii="Cambria" w:hAnsi="Cambria"/>
      <w:color w:val="243F60"/>
    </w:rPr>
  </w:style>
  <w:style w:type="paragraph" w:styleId="40">
    <w:name w:val="heading 4"/>
    <w:basedOn w:val="a"/>
    <w:next w:val="a"/>
    <w:link w:val="41"/>
    <w:qFormat/>
    <w:rsid w:val="001F68BE"/>
    <w:pPr>
      <w:keepNext/>
      <w:jc w:val="both"/>
      <w:outlineLvl w:val="3"/>
    </w:pPr>
    <w:rPr>
      <w:sz w:val="28"/>
      <w:szCs w:val="20"/>
    </w:rPr>
  </w:style>
  <w:style w:type="paragraph" w:styleId="5">
    <w:name w:val="heading 5"/>
    <w:basedOn w:val="a0"/>
    <w:next w:val="a1"/>
    <w:link w:val="50"/>
    <w:qFormat/>
    <w:rsid w:val="001F68BE"/>
    <w:pPr>
      <w:spacing w:after="0"/>
      <w:outlineLvl w:val="4"/>
    </w:pPr>
  </w:style>
  <w:style w:type="paragraph" w:styleId="6">
    <w:name w:val="heading 6"/>
    <w:basedOn w:val="a0"/>
    <w:next w:val="a1"/>
    <w:link w:val="60"/>
    <w:qFormat/>
    <w:rsid w:val="001F68BE"/>
    <w:pPr>
      <w:outlineLvl w:val="5"/>
    </w:pPr>
  </w:style>
  <w:style w:type="paragraph" w:styleId="7">
    <w:name w:val="heading 7"/>
    <w:basedOn w:val="a0"/>
    <w:next w:val="a1"/>
    <w:link w:val="70"/>
    <w:qFormat/>
    <w:rsid w:val="001F68BE"/>
    <w:pPr>
      <w:spacing w:after="0"/>
      <w:outlineLvl w:val="6"/>
    </w:pPr>
  </w:style>
  <w:style w:type="paragraph" w:styleId="8">
    <w:name w:val="heading 8"/>
    <w:basedOn w:val="a0"/>
    <w:next w:val="a1"/>
    <w:link w:val="80"/>
    <w:qFormat/>
    <w:rsid w:val="001F68BE"/>
    <w:pPr>
      <w:spacing w:after="0"/>
      <w:outlineLvl w:val="7"/>
    </w:pPr>
  </w:style>
  <w:style w:type="paragraph" w:styleId="9">
    <w:name w:val="heading 9"/>
    <w:basedOn w:val="a"/>
    <w:next w:val="a"/>
    <w:link w:val="90"/>
    <w:uiPriority w:val="9"/>
    <w:semiHidden/>
    <w:unhideWhenUsed/>
    <w:qFormat/>
    <w:rsid w:val="001F68BE"/>
    <w:pPr>
      <w:keepNext/>
      <w:keepLines/>
      <w:spacing w:before="200"/>
      <w:outlineLvl w:val="8"/>
    </w:pPr>
    <w:rPr>
      <w:rFonts w:ascii="Cambria" w:hAnsi="Cambria"/>
      <w:i/>
      <w:iCs/>
      <w:color w:val="272727"/>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C1046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C10460"/>
    <w:rPr>
      <w:rFonts w:ascii="Tahoma" w:hAnsi="Tahoma" w:cs="Tahoma"/>
      <w:sz w:val="16"/>
      <w:szCs w:val="16"/>
    </w:rPr>
  </w:style>
  <w:style w:type="character" w:customStyle="1" w:styleId="a7">
    <w:name w:val="Текст выноски Знак"/>
    <w:basedOn w:val="a2"/>
    <w:link w:val="a6"/>
    <w:rsid w:val="00C10460"/>
    <w:rPr>
      <w:rFonts w:ascii="Tahoma" w:eastAsia="Times New Roman" w:hAnsi="Tahoma" w:cs="Tahoma"/>
      <w:sz w:val="16"/>
      <w:szCs w:val="16"/>
      <w:lang w:eastAsia="ru-RU"/>
    </w:rPr>
  </w:style>
  <w:style w:type="paragraph" w:styleId="a8">
    <w:name w:val="header"/>
    <w:basedOn w:val="a"/>
    <w:link w:val="a9"/>
    <w:rsid w:val="007D62F3"/>
    <w:pPr>
      <w:tabs>
        <w:tab w:val="center" w:pos="4677"/>
        <w:tab w:val="right" w:pos="9355"/>
      </w:tabs>
    </w:pPr>
    <w:rPr>
      <w:sz w:val="20"/>
      <w:szCs w:val="20"/>
    </w:rPr>
  </w:style>
  <w:style w:type="character" w:customStyle="1" w:styleId="a9">
    <w:name w:val="Верхний колонтитул Знак"/>
    <w:basedOn w:val="a2"/>
    <w:link w:val="a8"/>
    <w:rsid w:val="007D62F3"/>
    <w:rPr>
      <w:rFonts w:ascii="Times New Roman" w:eastAsia="Times New Roman" w:hAnsi="Times New Roman" w:cs="Times New Roman"/>
      <w:sz w:val="20"/>
      <w:szCs w:val="20"/>
      <w:lang w:eastAsia="ru-RU"/>
    </w:rPr>
  </w:style>
  <w:style w:type="paragraph" w:styleId="aa">
    <w:name w:val="No Spacing"/>
    <w:uiPriority w:val="99"/>
    <w:qFormat/>
    <w:rsid w:val="001F68B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1F68BE"/>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Основной шрифт абзаца1"/>
    <w:rsid w:val="001F68BE"/>
  </w:style>
  <w:style w:type="paragraph" w:customStyle="1" w:styleId="110">
    <w:name w:val="Заголовок 11"/>
    <w:basedOn w:val="a"/>
    <w:next w:val="a"/>
    <w:link w:val="12"/>
    <w:uiPriority w:val="9"/>
    <w:qFormat/>
    <w:rsid w:val="001F68BE"/>
    <w:pPr>
      <w:keepNext/>
      <w:keepLines/>
      <w:spacing w:before="240"/>
      <w:outlineLvl w:val="0"/>
    </w:pPr>
    <w:rPr>
      <w:rFonts w:ascii="Cambria" w:hAnsi="Cambria"/>
      <w:color w:val="365F91"/>
      <w:sz w:val="32"/>
      <w:szCs w:val="32"/>
    </w:rPr>
  </w:style>
  <w:style w:type="paragraph" w:customStyle="1" w:styleId="21">
    <w:name w:val="Заголовок 21"/>
    <w:basedOn w:val="a"/>
    <w:next w:val="a"/>
    <w:unhideWhenUsed/>
    <w:qFormat/>
    <w:rsid w:val="001F68BE"/>
    <w:pPr>
      <w:keepNext/>
      <w:keepLines/>
      <w:spacing w:before="40"/>
      <w:outlineLvl w:val="1"/>
    </w:pPr>
    <w:rPr>
      <w:rFonts w:ascii="Cambria" w:hAnsi="Cambria"/>
      <w:color w:val="365F91"/>
      <w:sz w:val="26"/>
      <w:szCs w:val="26"/>
    </w:rPr>
  </w:style>
  <w:style w:type="paragraph" w:customStyle="1" w:styleId="310">
    <w:name w:val="Заголовок 31"/>
    <w:basedOn w:val="a"/>
    <w:next w:val="a"/>
    <w:unhideWhenUsed/>
    <w:qFormat/>
    <w:rsid w:val="001F68BE"/>
    <w:pPr>
      <w:keepNext/>
      <w:keepLines/>
      <w:spacing w:before="40"/>
      <w:outlineLvl w:val="2"/>
    </w:pPr>
    <w:rPr>
      <w:rFonts w:ascii="Cambria" w:hAnsi="Cambria"/>
      <w:color w:val="243F60"/>
    </w:rPr>
  </w:style>
  <w:style w:type="character" w:customStyle="1" w:styleId="41">
    <w:name w:val="Заголовок 4 Знак"/>
    <w:basedOn w:val="a2"/>
    <w:link w:val="40"/>
    <w:rsid w:val="001F68BE"/>
    <w:rPr>
      <w:rFonts w:ascii="Times New Roman" w:eastAsia="Times New Roman" w:hAnsi="Times New Roman" w:cs="Times New Roman"/>
      <w:sz w:val="28"/>
      <w:szCs w:val="20"/>
      <w:lang w:eastAsia="ru-RU"/>
    </w:rPr>
  </w:style>
  <w:style w:type="character" w:customStyle="1" w:styleId="50">
    <w:name w:val="Заголовок 5 Знак"/>
    <w:basedOn w:val="a2"/>
    <w:link w:val="5"/>
    <w:rsid w:val="001F68BE"/>
    <w:rPr>
      <w:rFonts w:ascii="PT Astra Serif" w:eastAsia="Source Han Sans CN Regular" w:hAnsi="PT Astra Serif" w:cs="Lohit Devanagari"/>
      <w:b/>
      <w:kern w:val="2"/>
      <w:sz w:val="28"/>
      <w:szCs w:val="24"/>
      <w:lang w:eastAsia="ru-RU" w:bidi="ru-RU"/>
    </w:rPr>
  </w:style>
  <w:style w:type="character" w:customStyle="1" w:styleId="60">
    <w:name w:val="Заголовок 6 Знак"/>
    <w:basedOn w:val="a2"/>
    <w:link w:val="6"/>
    <w:rsid w:val="001F68BE"/>
    <w:rPr>
      <w:rFonts w:ascii="PT Astra Serif" w:eastAsia="Source Han Sans CN Regular" w:hAnsi="PT Astra Serif" w:cs="Lohit Devanagari"/>
      <w:b/>
      <w:kern w:val="2"/>
      <w:sz w:val="28"/>
      <w:szCs w:val="24"/>
      <w:lang w:eastAsia="ru-RU" w:bidi="ru-RU"/>
    </w:rPr>
  </w:style>
  <w:style w:type="character" w:customStyle="1" w:styleId="70">
    <w:name w:val="Заголовок 7 Знак"/>
    <w:basedOn w:val="a2"/>
    <w:link w:val="7"/>
    <w:rsid w:val="001F68BE"/>
    <w:rPr>
      <w:rFonts w:ascii="PT Astra Serif" w:eastAsia="Source Han Sans CN Regular" w:hAnsi="PT Astra Serif" w:cs="Lohit Devanagari"/>
      <w:b/>
      <w:kern w:val="2"/>
      <w:sz w:val="28"/>
      <w:szCs w:val="24"/>
      <w:lang w:eastAsia="ru-RU" w:bidi="ru-RU"/>
    </w:rPr>
  </w:style>
  <w:style w:type="character" w:customStyle="1" w:styleId="80">
    <w:name w:val="Заголовок 8 Знак"/>
    <w:basedOn w:val="a2"/>
    <w:link w:val="8"/>
    <w:rsid w:val="001F68BE"/>
    <w:rPr>
      <w:rFonts w:ascii="PT Astra Serif" w:eastAsia="Source Han Sans CN Regular" w:hAnsi="PT Astra Serif" w:cs="Lohit Devanagari"/>
      <w:b/>
      <w:kern w:val="2"/>
      <w:sz w:val="28"/>
      <w:szCs w:val="24"/>
      <w:lang w:eastAsia="ru-RU" w:bidi="ru-RU"/>
    </w:rPr>
  </w:style>
  <w:style w:type="paragraph" w:customStyle="1" w:styleId="91">
    <w:name w:val="Заголовок 91"/>
    <w:basedOn w:val="a"/>
    <w:next w:val="a"/>
    <w:unhideWhenUsed/>
    <w:qFormat/>
    <w:rsid w:val="001F68BE"/>
    <w:pPr>
      <w:keepNext/>
      <w:keepLines/>
      <w:spacing w:before="40"/>
      <w:outlineLvl w:val="8"/>
    </w:pPr>
    <w:rPr>
      <w:rFonts w:ascii="Cambria" w:hAnsi="Cambria"/>
      <w:i/>
      <w:iCs/>
      <w:color w:val="272727"/>
      <w:sz w:val="21"/>
      <w:szCs w:val="21"/>
    </w:rPr>
  </w:style>
  <w:style w:type="paragraph" w:styleId="ab">
    <w:name w:val="footer"/>
    <w:basedOn w:val="a"/>
    <w:link w:val="ac"/>
    <w:unhideWhenUsed/>
    <w:rsid w:val="001F68BE"/>
    <w:pPr>
      <w:tabs>
        <w:tab w:val="center" w:pos="4677"/>
        <w:tab w:val="right" w:pos="9355"/>
      </w:tabs>
    </w:pPr>
  </w:style>
  <w:style w:type="character" w:customStyle="1" w:styleId="ac">
    <w:name w:val="Нижний колонтитул Знак"/>
    <w:basedOn w:val="a2"/>
    <w:link w:val="ab"/>
    <w:rsid w:val="001F68BE"/>
    <w:rPr>
      <w:rFonts w:ascii="Times New Roman" w:eastAsia="Times New Roman" w:hAnsi="Times New Roman" w:cs="Times New Roman"/>
      <w:sz w:val="24"/>
      <w:szCs w:val="24"/>
      <w:lang w:eastAsia="ru-RU"/>
    </w:rPr>
  </w:style>
  <w:style w:type="character" w:customStyle="1" w:styleId="22">
    <w:name w:val="Основной текст (2)_"/>
    <w:basedOn w:val="a2"/>
    <w:rsid w:val="001F68BE"/>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w:basedOn w:val="22"/>
    <w:rsid w:val="001F68B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3">
    <w:name w:val="Заголовок №1_"/>
    <w:basedOn w:val="a2"/>
    <w:link w:val="14"/>
    <w:rsid w:val="001F68BE"/>
    <w:rPr>
      <w:rFonts w:ascii="Times New Roman" w:eastAsia="Times New Roman" w:hAnsi="Times New Roman" w:cs="Times New Roman"/>
      <w:b/>
      <w:bCs/>
      <w:sz w:val="23"/>
      <w:szCs w:val="23"/>
      <w:shd w:val="clear" w:color="auto" w:fill="FFFFFF"/>
    </w:rPr>
  </w:style>
  <w:style w:type="character" w:customStyle="1" w:styleId="32">
    <w:name w:val="Основной текст (3)_"/>
    <w:basedOn w:val="a2"/>
    <w:link w:val="33"/>
    <w:rsid w:val="001F68BE"/>
    <w:rPr>
      <w:rFonts w:ascii="Times New Roman" w:eastAsia="Times New Roman" w:hAnsi="Times New Roman" w:cs="Times New Roman"/>
      <w:b/>
      <w:bCs/>
      <w:sz w:val="23"/>
      <w:szCs w:val="23"/>
      <w:shd w:val="clear" w:color="auto" w:fill="FFFFFF"/>
    </w:rPr>
  </w:style>
  <w:style w:type="paragraph" w:customStyle="1" w:styleId="14">
    <w:name w:val="Заголовок №1"/>
    <w:basedOn w:val="a"/>
    <w:link w:val="13"/>
    <w:rsid w:val="001F68BE"/>
    <w:pPr>
      <w:widowControl w:val="0"/>
      <w:shd w:val="clear" w:color="auto" w:fill="FFFFFF"/>
      <w:spacing w:line="284" w:lineRule="exact"/>
      <w:jc w:val="center"/>
      <w:outlineLvl w:val="0"/>
    </w:pPr>
    <w:rPr>
      <w:b/>
      <w:bCs/>
      <w:sz w:val="23"/>
      <w:szCs w:val="23"/>
      <w:lang w:eastAsia="en-US"/>
    </w:rPr>
  </w:style>
  <w:style w:type="paragraph" w:customStyle="1" w:styleId="33">
    <w:name w:val="Основной текст (3)"/>
    <w:basedOn w:val="a"/>
    <w:link w:val="32"/>
    <w:rsid w:val="001F68BE"/>
    <w:pPr>
      <w:widowControl w:val="0"/>
      <w:shd w:val="clear" w:color="auto" w:fill="FFFFFF"/>
      <w:spacing w:line="280" w:lineRule="exact"/>
    </w:pPr>
    <w:rPr>
      <w:b/>
      <w:bCs/>
      <w:sz w:val="23"/>
      <w:szCs w:val="23"/>
      <w:lang w:eastAsia="en-US"/>
    </w:rPr>
  </w:style>
  <w:style w:type="character" w:customStyle="1" w:styleId="2115pt">
    <w:name w:val="Основной текст (2) + 11;5 pt;Полужирный"/>
    <w:basedOn w:val="22"/>
    <w:rsid w:val="001F68BE"/>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CenturyGothic4pt">
    <w:name w:val="Основной текст (2) + Century Gothic;4 pt"/>
    <w:basedOn w:val="22"/>
    <w:rsid w:val="001F68BE"/>
    <w:rPr>
      <w:rFonts w:ascii="Century Gothic" w:eastAsia="Century Gothic" w:hAnsi="Century Gothic" w:cs="Century Gothic"/>
      <w:b w:val="0"/>
      <w:bCs w:val="0"/>
      <w:i w:val="0"/>
      <w:iCs w:val="0"/>
      <w:smallCaps w:val="0"/>
      <w:strike w:val="0"/>
      <w:color w:val="000000"/>
      <w:spacing w:val="0"/>
      <w:w w:val="100"/>
      <w:position w:val="0"/>
      <w:sz w:val="8"/>
      <w:szCs w:val="8"/>
      <w:u w:val="none"/>
      <w:lang w:val="ru-RU" w:eastAsia="ru-RU" w:bidi="ru-RU"/>
    </w:rPr>
  </w:style>
  <w:style w:type="character" w:styleId="ad">
    <w:name w:val="Hyperlink"/>
    <w:basedOn w:val="a2"/>
    <w:rsid w:val="001F68BE"/>
    <w:rPr>
      <w:color w:val="0066CC"/>
      <w:u w:val="single"/>
    </w:rPr>
  </w:style>
  <w:style w:type="paragraph" w:styleId="ae">
    <w:name w:val="List Paragraph"/>
    <w:basedOn w:val="a"/>
    <w:uiPriority w:val="34"/>
    <w:qFormat/>
    <w:rsid w:val="001F68BE"/>
    <w:pPr>
      <w:ind w:left="720"/>
      <w:contextualSpacing/>
    </w:pPr>
  </w:style>
  <w:style w:type="character" w:customStyle="1" w:styleId="12">
    <w:name w:val="Заголовок 1 Знак"/>
    <w:basedOn w:val="a2"/>
    <w:link w:val="110"/>
    <w:rsid w:val="001F68BE"/>
    <w:rPr>
      <w:rFonts w:ascii="Cambria" w:eastAsia="Times New Roman" w:hAnsi="Cambria" w:cs="Times New Roman"/>
      <w:color w:val="365F91"/>
      <w:sz w:val="32"/>
      <w:szCs w:val="32"/>
      <w:lang w:eastAsia="ru-RU"/>
    </w:rPr>
  </w:style>
  <w:style w:type="character" w:customStyle="1" w:styleId="20">
    <w:name w:val="Заголовок 2 Знак"/>
    <w:basedOn w:val="a2"/>
    <w:link w:val="2"/>
    <w:rsid w:val="001F68BE"/>
    <w:rPr>
      <w:rFonts w:ascii="Cambria" w:eastAsia="Times New Roman" w:hAnsi="Cambria" w:cs="Times New Roman"/>
      <w:color w:val="365F91"/>
      <w:sz w:val="26"/>
      <w:szCs w:val="26"/>
      <w:lang w:eastAsia="ru-RU"/>
    </w:rPr>
  </w:style>
  <w:style w:type="character" w:customStyle="1" w:styleId="31">
    <w:name w:val="Заголовок 3 Знак"/>
    <w:basedOn w:val="a2"/>
    <w:link w:val="30"/>
    <w:rsid w:val="001F68BE"/>
    <w:rPr>
      <w:rFonts w:ascii="Cambria" w:eastAsia="Times New Roman" w:hAnsi="Cambria" w:cs="Times New Roman"/>
      <w:color w:val="243F60"/>
      <w:sz w:val="24"/>
      <w:szCs w:val="24"/>
      <w:lang w:eastAsia="ru-RU"/>
    </w:rPr>
  </w:style>
  <w:style w:type="character" w:customStyle="1" w:styleId="90">
    <w:name w:val="Заголовок 9 Знак"/>
    <w:basedOn w:val="a2"/>
    <w:link w:val="9"/>
    <w:uiPriority w:val="9"/>
    <w:semiHidden/>
    <w:rsid w:val="001F68BE"/>
    <w:rPr>
      <w:rFonts w:ascii="Cambria" w:eastAsia="Times New Roman" w:hAnsi="Cambria" w:cs="Times New Roman"/>
      <w:i/>
      <w:iCs/>
      <w:color w:val="272727"/>
      <w:sz w:val="21"/>
      <w:szCs w:val="21"/>
      <w:lang w:eastAsia="ru-RU"/>
    </w:rPr>
  </w:style>
  <w:style w:type="numbering" w:customStyle="1" w:styleId="15">
    <w:name w:val="Нет списка1"/>
    <w:next w:val="a4"/>
    <w:uiPriority w:val="99"/>
    <w:semiHidden/>
    <w:unhideWhenUsed/>
    <w:rsid w:val="001F68BE"/>
  </w:style>
  <w:style w:type="character" w:customStyle="1" w:styleId="af">
    <w:name w:val="Символ нумерации"/>
    <w:qFormat/>
    <w:rsid w:val="001F68BE"/>
  </w:style>
  <w:style w:type="character" w:customStyle="1" w:styleId="af0">
    <w:name w:val="Маркеры"/>
    <w:qFormat/>
    <w:rsid w:val="001F68BE"/>
    <w:rPr>
      <w:rFonts w:ascii="OpenSymbol" w:eastAsia="OpenSymbol" w:hAnsi="OpenSymbol" w:cs="OpenSymbol"/>
    </w:rPr>
  </w:style>
  <w:style w:type="character" w:customStyle="1" w:styleId="af1">
    <w:name w:val="Символ сноски"/>
    <w:qFormat/>
    <w:rsid w:val="001F68BE"/>
    <w:rPr>
      <w:vertAlign w:val="superscript"/>
    </w:rPr>
  </w:style>
  <w:style w:type="character" w:styleId="af2">
    <w:name w:val="footnote reference"/>
    <w:rsid w:val="001F68BE"/>
    <w:rPr>
      <w:vertAlign w:val="superscript"/>
    </w:rPr>
  </w:style>
  <w:style w:type="character" w:styleId="af3">
    <w:name w:val="page number"/>
    <w:rsid w:val="001F68BE"/>
  </w:style>
  <w:style w:type="character" w:customStyle="1" w:styleId="af4">
    <w:name w:val="Символы названия"/>
    <w:qFormat/>
    <w:rsid w:val="001F68BE"/>
  </w:style>
  <w:style w:type="character" w:customStyle="1" w:styleId="af5">
    <w:name w:val="Буквица"/>
    <w:qFormat/>
    <w:rsid w:val="001F68BE"/>
  </w:style>
  <w:style w:type="character" w:styleId="af6">
    <w:name w:val="FollowedHyperlink"/>
    <w:rsid w:val="001F68BE"/>
    <w:rPr>
      <w:color w:val="800000"/>
      <w:u w:val="single"/>
    </w:rPr>
  </w:style>
  <w:style w:type="character" w:customStyle="1" w:styleId="af7">
    <w:name w:val="Заполнитель"/>
    <w:qFormat/>
    <w:rsid w:val="001F68BE"/>
    <w:rPr>
      <w:smallCaps/>
      <w:color w:val="008080"/>
      <w:u w:val="dotted"/>
    </w:rPr>
  </w:style>
  <w:style w:type="character" w:customStyle="1" w:styleId="af8">
    <w:name w:val="Ссылка указателя"/>
    <w:qFormat/>
    <w:rsid w:val="001F68BE"/>
  </w:style>
  <w:style w:type="character" w:customStyle="1" w:styleId="af9">
    <w:name w:val="Символ концевой сноски"/>
    <w:qFormat/>
    <w:rsid w:val="001F68BE"/>
    <w:rPr>
      <w:vertAlign w:val="superscript"/>
    </w:rPr>
  </w:style>
  <w:style w:type="character" w:styleId="afa">
    <w:name w:val="line number"/>
    <w:rsid w:val="001F68BE"/>
  </w:style>
  <w:style w:type="character" w:customStyle="1" w:styleId="afb">
    <w:name w:val="Основной элемент указателя"/>
    <w:qFormat/>
    <w:rsid w:val="001F68BE"/>
    <w:rPr>
      <w:b/>
      <w:bCs/>
    </w:rPr>
  </w:style>
  <w:style w:type="character" w:styleId="afc">
    <w:name w:val="endnote reference"/>
    <w:rsid w:val="001F68BE"/>
    <w:rPr>
      <w:vertAlign w:val="superscript"/>
    </w:rPr>
  </w:style>
  <w:style w:type="character" w:customStyle="1" w:styleId="afd">
    <w:name w:val="Фуригана"/>
    <w:qFormat/>
    <w:rsid w:val="001F68BE"/>
    <w:rPr>
      <w:sz w:val="12"/>
      <w:szCs w:val="12"/>
      <w:u w:val="none"/>
      <w:em w:val="none"/>
    </w:rPr>
  </w:style>
  <w:style w:type="character" w:customStyle="1" w:styleId="afe">
    <w:name w:val="Вертикальное направление символов"/>
    <w:qFormat/>
    <w:rsid w:val="001F68BE"/>
    <w:rPr>
      <w:eastAsianLayout w:id="-450728448" w:vert="1"/>
    </w:rPr>
  </w:style>
  <w:style w:type="character" w:styleId="aff">
    <w:name w:val="Emphasis"/>
    <w:qFormat/>
    <w:rsid w:val="001F68BE"/>
    <w:rPr>
      <w:i/>
      <w:iCs/>
    </w:rPr>
  </w:style>
  <w:style w:type="character" w:customStyle="1" w:styleId="16">
    <w:name w:val="Цитата1"/>
    <w:qFormat/>
    <w:rsid w:val="001F68BE"/>
    <w:rPr>
      <w:i/>
      <w:iCs/>
    </w:rPr>
  </w:style>
  <w:style w:type="character" w:styleId="aff0">
    <w:name w:val="Strong"/>
    <w:qFormat/>
    <w:rsid w:val="001F68BE"/>
    <w:rPr>
      <w:b/>
      <w:bCs/>
    </w:rPr>
  </w:style>
  <w:style w:type="character" w:customStyle="1" w:styleId="aff1">
    <w:name w:val="Исходный текст"/>
    <w:qFormat/>
    <w:rsid w:val="001F68BE"/>
    <w:rPr>
      <w:rFonts w:ascii="Liberation Mono" w:eastAsia="Liberation Mono" w:hAnsi="Liberation Mono" w:cs="Liberation Mono"/>
    </w:rPr>
  </w:style>
  <w:style w:type="character" w:customStyle="1" w:styleId="aff2">
    <w:name w:val="Пример"/>
    <w:qFormat/>
    <w:rsid w:val="001F68BE"/>
    <w:rPr>
      <w:rFonts w:ascii="Liberation Mono" w:eastAsia="Liberation Mono" w:hAnsi="Liberation Mono" w:cs="Liberation Mono"/>
    </w:rPr>
  </w:style>
  <w:style w:type="character" w:customStyle="1" w:styleId="aff3">
    <w:name w:val="Ввод пользователя"/>
    <w:qFormat/>
    <w:rsid w:val="001F68BE"/>
    <w:rPr>
      <w:rFonts w:ascii="Liberation Mono" w:eastAsia="Liberation Mono" w:hAnsi="Liberation Mono" w:cs="Liberation Mono"/>
    </w:rPr>
  </w:style>
  <w:style w:type="character" w:customStyle="1" w:styleId="aff4">
    <w:name w:val="Переменная"/>
    <w:qFormat/>
    <w:rsid w:val="001F68BE"/>
    <w:rPr>
      <w:i/>
      <w:iCs/>
    </w:rPr>
  </w:style>
  <w:style w:type="character" w:customStyle="1" w:styleId="aff5">
    <w:name w:val="Определение"/>
    <w:qFormat/>
    <w:rsid w:val="001F68BE"/>
  </w:style>
  <w:style w:type="character" w:customStyle="1" w:styleId="aff6">
    <w:name w:val="Непропорциональный текст"/>
    <w:qFormat/>
    <w:rsid w:val="001F68BE"/>
    <w:rPr>
      <w:rFonts w:ascii="Liberation Mono" w:eastAsia="Liberation Mono" w:hAnsi="Liberation Mono" w:cs="Liberation Mono"/>
    </w:rPr>
  </w:style>
  <w:style w:type="character" w:customStyle="1" w:styleId="WW8Num3z0">
    <w:name w:val="WW8Num3z0"/>
    <w:qFormat/>
    <w:rsid w:val="001F68BE"/>
  </w:style>
  <w:style w:type="character" w:customStyle="1" w:styleId="WW8Num2z0">
    <w:name w:val="WW8Num2z0"/>
    <w:qFormat/>
    <w:rsid w:val="001F68BE"/>
  </w:style>
  <w:style w:type="character" w:customStyle="1" w:styleId="fontstyle01">
    <w:name w:val="fontstyle01"/>
    <w:basedOn w:val="a2"/>
    <w:qFormat/>
    <w:rsid w:val="001F68BE"/>
    <w:rPr>
      <w:rFonts w:ascii="Times New Roman" w:hAnsi="Times New Roman" w:cs="Times New Roman"/>
      <w:b/>
      <w:bCs/>
      <w:i w:val="0"/>
      <w:iCs w:val="0"/>
      <w:color w:val="000000"/>
      <w:sz w:val="24"/>
      <w:szCs w:val="24"/>
    </w:rPr>
  </w:style>
  <w:style w:type="paragraph" w:styleId="a0">
    <w:name w:val="Title"/>
    <w:basedOn w:val="a"/>
    <w:next w:val="aff7"/>
    <w:link w:val="aff8"/>
    <w:qFormat/>
    <w:rsid w:val="001F68BE"/>
    <w:pPr>
      <w:widowControl w:val="0"/>
      <w:suppressAutoHyphens/>
      <w:overflowPunct w:val="0"/>
      <w:spacing w:after="170"/>
      <w:jc w:val="center"/>
    </w:pPr>
    <w:rPr>
      <w:rFonts w:ascii="PT Astra Serif" w:eastAsia="Source Han Sans CN Regular" w:hAnsi="PT Astra Serif" w:cs="Lohit Devanagari"/>
      <w:b/>
      <w:kern w:val="2"/>
      <w:sz w:val="28"/>
      <w:lang w:bidi="ru-RU"/>
    </w:rPr>
  </w:style>
  <w:style w:type="character" w:customStyle="1" w:styleId="aff8">
    <w:name w:val="Название Знак"/>
    <w:basedOn w:val="a2"/>
    <w:link w:val="a0"/>
    <w:rsid w:val="001F68BE"/>
    <w:rPr>
      <w:rFonts w:ascii="PT Astra Serif" w:eastAsia="Source Han Sans CN Regular" w:hAnsi="PT Astra Serif" w:cs="Lohit Devanagari"/>
      <w:b/>
      <w:kern w:val="2"/>
      <w:sz w:val="28"/>
      <w:szCs w:val="24"/>
      <w:lang w:eastAsia="ru-RU" w:bidi="ru-RU"/>
    </w:rPr>
  </w:style>
  <w:style w:type="paragraph" w:styleId="a1">
    <w:name w:val="Body Text"/>
    <w:basedOn w:val="a"/>
    <w:link w:val="aff9"/>
    <w:rsid w:val="001F68BE"/>
    <w:pPr>
      <w:widowControl w:val="0"/>
      <w:suppressAutoHyphens/>
      <w:overflowPunct w:val="0"/>
      <w:jc w:val="both"/>
    </w:pPr>
    <w:rPr>
      <w:rFonts w:ascii="PT Astra Serif" w:eastAsia="Source Han Sans CN Regular" w:hAnsi="PT Astra Serif" w:cs="Lohit Devanagari"/>
      <w:kern w:val="2"/>
      <w:sz w:val="28"/>
      <w:lang w:bidi="ru-RU"/>
    </w:rPr>
  </w:style>
  <w:style w:type="character" w:customStyle="1" w:styleId="aff9">
    <w:name w:val="Основной текст Знак"/>
    <w:basedOn w:val="a2"/>
    <w:link w:val="a1"/>
    <w:rsid w:val="001F68BE"/>
    <w:rPr>
      <w:rFonts w:ascii="PT Astra Serif" w:eastAsia="Source Han Sans CN Regular" w:hAnsi="PT Astra Serif" w:cs="Lohit Devanagari"/>
      <w:kern w:val="2"/>
      <w:sz w:val="28"/>
      <w:szCs w:val="24"/>
      <w:lang w:eastAsia="ru-RU" w:bidi="ru-RU"/>
    </w:rPr>
  </w:style>
  <w:style w:type="paragraph" w:styleId="affa">
    <w:name w:val="List"/>
    <w:basedOn w:val="a1"/>
    <w:rsid w:val="001F68BE"/>
  </w:style>
  <w:style w:type="paragraph" w:styleId="affb">
    <w:name w:val="caption"/>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17">
    <w:name w:val="index 1"/>
    <w:basedOn w:val="a"/>
    <w:next w:val="a"/>
    <w:autoRedefine/>
    <w:unhideWhenUsed/>
    <w:rsid w:val="001F68BE"/>
    <w:pPr>
      <w:ind w:left="240" w:hanging="240"/>
    </w:pPr>
  </w:style>
  <w:style w:type="paragraph" w:styleId="affc">
    <w:name w:val="index heading"/>
    <w:basedOn w:val="a0"/>
    <w:rsid w:val="001F68BE"/>
  </w:style>
  <w:style w:type="paragraph" w:customStyle="1" w:styleId="affd">
    <w:name w:val="Блочная цитата"/>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e">
    <w:name w:val="Subtitle"/>
    <w:basedOn w:val="a"/>
    <w:next w:val="aff7"/>
    <w:link w:val="afff"/>
    <w:qFormat/>
    <w:rsid w:val="001F68BE"/>
    <w:pPr>
      <w:widowControl w:val="0"/>
      <w:suppressAutoHyphens/>
      <w:overflowPunct w:val="0"/>
      <w:ind w:left="709"/>
      <w:jc w:val="both"/>
    </w:pPr>
    <w:rPr>
      <w:rFonts w:ascii="PT Astra Serif" w:eastAsia="Source Han Sans CN Regular" w:hAnsi="PT Astra Serif" w:cs="Lohit Devanagari"/>
      <w:b/>
      <w:kern w:val="2"/>
      <w:sz w:val="28"/>
      <w:lang w:bidi="ru-RU"/>
    </w:rPr>
  </w:style>
  <w:style w:type="character" w:customStyle="1" w:styleId="afff">
    <w:name w:val="Подзаголовок Знак"/>
    <w:basedOn w:val="a2"/>
    <w:link w:val="affe"/>
    <w:rsid w:val="001F68BE"/>
    <w:rPr>
      <w:rFonts w:ascii="PT Astra Serif" w:eastAsia="Source Han Sans CN Regular" w:hAnsi="PT Astra Serif" w:cs="Lohit Devanagari"/>
      <w:b/>
      <w:kern w:val="2"/>
      <w:sz w:val="28"/>
      <w:szCs w:val="24"/>
      <w:lang w:eastAsia="ru-RU" w:bidi="ru-RU"/>
    </w:rPr>
  </w:style>
  <w:style w:type="paragraph" w:styleId="aff7">
    <w:name w:val="Body Text Indent"/>
    <w:basedOn w:val="a1"/>
    <w:link w:val="afff0"/>
    <w:qFormat/>
    <w:rsid w:val="001F68BE"/>
  </w:style>
  <w:style w:type="character" w:customStyle="1" w:styleId="afff0">
    <w:name w:val="Основной текст с отступом Знак"/>
    <w:basedOn w:val="a2"/>
    <w:link w:val="aff7"/>
    <w:rsid w:val="001F68BE"/>
    <w:rPr>
      <w:rFonts w:ascii="PT Astra Serif" w:eastAsia="Source Han Sans CN Regular" w:hAnsi="PT Astra Serif" w:cs="Lohit Devanagari"/>
      <w:kern w:val="2"/>
      <w:sz w:val="28"/>
      <w:szCs w:val="24"/>
      <w:lang w:eastAsia="ru-RU" w:bidi="ru-RU"/>
    </w:rPr>
  </w:style>
  <w:style w:type="paragraph" w:customStyle="1" w:styleId="afff1">
    <w:name w:val="Обратный отступ"/>
    <w:basedOn w:val="a1"/>
    <w:qFormat/>
    <w:rsid w:val="001F68BE"/>
    <w:pPr>
      <w:tabs>
        <w:tab w:val="left" w:pos="0"/>
      </w:tabs>
    </w:pPr>
  </w:style>
  <w:style w:type="paragraph" w:styleId="afff2">
    <w:name w:val="Salutation"/>
    <w:basedOn w:val="a"/>
    <w:link w:val="afff3"/>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character" w:customStyle="1" w:styleId="afff3">
    <w:name w:val="Приветствие Знак"/>
    <w:basedOn w:val="a2"/>
    <w:link w:val="afff2"/>
    <w:rsid w:val="001F68BE"/>
    <w:rPr>
      <w:rFonts w:ascii="PT Astra Serif" w:eastAsia="Source Han Sans CN Regular" w:hAnsi="PT Astra Serif" w:cs="Lohit Devanagari"/>
      <w:kern w:val="2"/>
      <w:sz w:val="28"/>
      <w:szCs w:val="24"/>
      <w:lang w:eastAsia="ru-RU" w:bidi="ru-RU"/>
    </w:rPr>
  </w:style>
  <w:style w:type="paragraph" w:styleId="afff4">
    <w:name w:val="Signature"/>
    <w:basedOn w:val="a"/>
    <w:link w:val="afff5"/>
    <w:rsid w:val="001F68BE"/>
    <w:pPr>
      <w:widowControl w:val="0"/>
      <w:tabs>
        <w:tab w:val="right" w:pos="31680"/>
      </w:tabs>
      <w:suppressAutoHyphens/>
      <w:overflowPunct w:val="0"/>
    </w:pPr>
    <w:rPr>
      <w:rFonts w:ascii="PT Astra Serif" w:eastAsia="Source Han Sans CN Regular" w:hAnsi="PT Astra Serif" w:cs="Lohit Devanagari"/>
      <w:kern w:val="2"/>
      <w:sz w:val="28"/>
      <w:lang w:bidi="ru-RU"/>
    </w:rPr>
  </w:style>
  <w:style w:type="character" w:customStyle="1" w:styleId="afff5">
    <w:name w:val="Подпись Знак"/>
    <w:basedOn w:val="a2"/>
    <w:link w:val="afff4"/>
    <w:rsid w:val="001F68BE"/>
    <w:rPr>
      <w:rFonts w:ascii="PT Astra Serif" w:eastAsia="Source Han Sans CN Regular" w:hAnsi="PT Astra Serif" w:cs="Lohit Devanagari"/>
      <w:kern w:val="2"/>
      <w:sz w:val="28"/>
      <w:szCs w:val="24"/>
      <w:lang w:eastAsia="ru-RU" w:bidi="ru-RU"/>
    </w:rPr>
  </w:style>
  <w:style w:type="paragraph" w:customStyle="1" w:styleId="afff6">
    <w:name w:val="Отступы"/>
    <w:basedOn w:val="a1"/>
    <w:qFormat/>
    <w:rsid w:val="001F68BE"/>
    <w:pPr>
      <w:tabs>
        <w:tab w:val="left" w:pos="0"/>
      </w:tabs>
    </w:pPr>
  </w:style>
  <w:style w:type="paragraph" w:styleId="afff7">
    <w:name w:val="annotation text"/>
    <w:basedOn w:val="a1"/>
    <w:link w:val="afff8"/>
    <w:qFormat/>
    <w:rsid w:val="001F68BE"/>
  </w:style>
  <w:style w:type="character" w:customStyle="1" w:styleId="afff8">
    <w:name w:val="Текст примечания Знак"/>
    <w:basedOn w:val="a2"/>
    <w:link w:val="afff7"/>
    <w:rsid w:val="001F68BE"/>
    <w:rPr>
      <w:rFonts w:ascii="PT Astra Serif" w:eastAsia="Source Han Sans CN Regular" w:hAnsi="PT Astra Serif" w:cs="Lohit Devanagari"/>
      <w:kern w:val="2"/>
      <w:sz w:val="28"/>
      <w:szCs w:val="24"/>
      <w:lang w:eastAsia="ru-RU" w:bidi="ru-RU"/>
    </w:rPr>
  </w:style>
  <w:style w:type="paragraph" w:customStyle="1" w:styleId="100">
    <w:name w:val="Заголовок 10"/>
    <w:basedOn w:val="a0"/>
    <w:next w:val="a1"/>
    <w:qFormat/>
    <w:rsid w:val="001F68BE"/>
    <w:pPr>
      <w:spacing w:after="0"/>
    </w:pPr>
  </w:style>
  <w:style w:type="paragraph" w:customStyle="1" w:styleId="18">
    <w:name w:val="Начало нумерованного списка 1"/>
    <w:basedOn w:val="affa"/>
    <w:next w:val="4"/>
    <w:qFormat/>
    <w:rsid w:val="001F68BE"/>
  </w:style>
  <w:style w:type="paragraph" w:styleId="4">
    <w:name w:val="List Bullet 4"/>
    <w:basedOn w:val="affa"/>
    <w:qFormat/>
    <w:rsid w:val="001F68BE"/>
    <w:pPr>
      <w:numPr>
        <w:numId w:val="4"/>
      </w:numPr>
      <w:ind w:firstLine="0"/>
    </w:pPr>
  </w:style>
  <w:style w:type="paragraph" w:customStyle="1" w:styleId="19">
    <w:name w:val="Конец нумерованного списка 1"/>
    <w:basedOn w:val="affa"/>
    <w:next w:val="4"/>
    <w:qFormat/>
    <w:rsid w:val="001F68BE"/>
  </w:style>
  <w:style w:type="paragraph" w:customStyle="1" w:styleId="1a">
    <w:name w:val="Продолжение нумерованного списка 1"/>
    <w:basedOn w:val="affa"/>
    <w:qFormat/>
    <w:rsid w:val="001F68BE"/>
  </w:style>
  <w:style w:type="paragraph" w:customStyle="1" w:styleId="24">
    <w:name w:val="Начало нумерованного списка 2"/>
    <w:basedOn w:val="affa"/>
    <w:next w:val="25"/>
    <w:qFormat/>
    <w:rsid w:val="001F68BE"/>
  </w:style>
  <w:style w:type="paragraph" w:styleId="25">
    <w:name w:val="List Number 2"/>
    <w:basedOn w:val="affa"/>
    <w:qFormat/>
    <w:rsid w:val="001F68BE"/>
  </w:style>
  <w:style w:type="paragraph" w:customStyle="1" w:styleId="26">
    <w:name w:val="Конец нумерованного списка 2"/>
    <w:basedOn w:val="affa"/>
    <w:next w:val="25"/>
    <w:qFormat/>
    <w:rsid w:val="001F68BE"/>
  </w:style>
  <w:style w:type="paragraph" w:customStyle="1" w:styleId="27">
    <w:name w:val="Продолжение нумерованного списка 2"/>
    <w:basedOn w:val="affa"/>
    <w:qFormat/>
    <w:rsid w:val="001F68BE"/>
  </w:style>
  <w:style w:type="paragraph" w:customStyle="1" w:styleId="34">
    <w:name w:val="Начало нумерованного списка 3"/>
    <w:basedOn w:val="affa"/>
    <w:next w:val="35"/>
    <w:qFormat/>
    <w:rsid w:val="001F68BE"/>
  </w:style>
  <w:style w:type="paragraph" w:styleId="35">
    <w:name w:val="List Number 3"/>
    <w:basedOn w:val="affa"/>
    <w:qFormat/>
    <w:rsid w:val="001F68BE"/>
  </w:style>
  <w:style w:type="paragraph" w:customStyle="1" w:styleId="36">
    <w:name w:val="Конец нумерованного списка 3"/>
    <w:basedOn w:val="affa"/>
    <w:next w:val="35"/>
    <w:qFormat/>
    <w:rsid w:val="001F68BE"/>
  </w:style>
  <w:style w:type="paragraph" w:customStyle="1" w:styleId="37">
    <w:name w:val="Продолжение нумерованного списка 3"/>
    <w:basedOn w:val="affa"/>
    <w:qFormat/>
    <w:rsid w:val="001F68BE"/>
  </w:style>
  <w:style w:type="paragraph" w:customStyle="1" w:styleId="42">
    <w:name w:val="Начало нумерованного списка 4"/>
    <w:basedOn w:val="affa"/>
    <w:next w:val="43"/>
    <w:qFormat/>
    <w:rsid w:val="001F68BE"/>
  </w:style>
  <w:style w:type="paragraph" w:styleId="43">
    <w:name w:val="List Number 4"/>
    <w:basedOn w:val="affa"/>
    <w:qFormat/>
    <w:rsid w:val="001F68BE"/>
  </w:style>
  <w:style w:type="paragraph" w:customStyle="1" w:styleId="44">
    <w:name w:val="Конец нумерованного списка 4"/>
    <w:basedOn w:val="affa"/>
    <w:next w:val="43"/>
    <w:qFormat/>
    <w:rsid w:val="001F68BE"/>
  </w:style>
  <w:style w:type="paragraph" w:customStyle="1" w:styleId="45">
    <w:name w:val="Продолжение нумерованного списка 4"/>
    <w:basedOn w:val="affa"/>
    <w:qFormat/>
    <w:rsid w:val="001F68BE"/>
  </w:style>
  <w:style w:type="paragraph" w:customStyle="1" w:styleId="51">
    <w:name w:val="Начало нумерованного списка 5"/>
    <w:basedOn w:val="affa"/>
    <w:next w:val="52"/>
    <w:qFormat/>
    <w:rsid w:val="001F68BE"/>
  </w:style>
  <w:style w:type="paragraph" w:styleId="52">
    <w:name w:val="List Number 5"/>
    <w:basedOn w:val="affa"/>
    <w:qFormat/>
    <w:rsid w:val="001F68BE"/>
  </w:style>
  <w:style w:type="paragraph" w:customStyle="1" w:styleId="53">
    <w:name w:val="Конец нумерованного списка 5"/>
    <w:basedOn w:val="affa"/>
    <w:next w:val="52"/>
    <w:qFormat/>
    <w:rsid w:val="001F68BE"/>
  </w:style>
  <w:style w:type="paragraph" w:customStyle="1" w:styleId="54">
    <w:name w:val="Продолжение нумерованного списка 5"/>
    <w:basedOn w:val="affa"/>
    <w:qFormat/>
    <w:rsid w:val="001F68BE"/>
  </w:style>
  <w:style w:type="paragraph" w:customStyle="1" w:styleId="1b">
    <w:name w:val="Список 1 начало"/>
    <w:basedOn w:val="affa"/>
    <w:next w:val="3"/>
    <w:qFormat/>
    <w:rsid w:val="001F68BE"/>
  </w:style>
  <w:style w:type="paragraph" w:styleId="3">
    <w:name w:val="List Bullet 3"/>
    <w:basedOn w:val="affa"/>
    <w:qFormat/>
    <w:rsid w:val="001F68BE"/>
    <w:pPr>
      <w:numPr>
        <w:numId w:val="5"/>
      </w:numPr>
      <w:ind w:firstLine="0"/>
    </w:pPr>
  </w:style>
  <w:style w:type="paragraph" w:customStyle="1" w:styleId="1c">
    <w:name w:val="Список 1 конец"/>
    <w:basedOn w:val="affa"/>
    <w:next w:val="3"/>
    <w:qFormat/>
    <w:rsid w:val="001F68BE"/>
  </w:style>
  <w:style w:type="paragraph" w:styleId="afff9">
    <w:name w:val="List Continue"/>
    <w:basedOn w:val="affa"/>
    <w:qFormat/>
    <w:rsid w:val="001F68BE"/>
  </w:style>
  <w:style w:type="paragraph" w:customStyle="1" w:styleId="28">
    <w:name w:val="Список 2 начало"/>
    <w:basedOn w:val="affa"/>
    <w:next w:val="3"/>
    <w:qFormat/>
    <w:rsid w:val="001F68BE"/>
  </w:style>
  <w:style w:type="paragraph" w:customStyle="1" w:styleId="29">
    <w:name w:val="Список 2 конец"/>
    <w:basedOn w:val="affa"/>
    <w:next w:val="3"/>
    <w:qFormat/>
    <w:rsid w:val="001F68BE"/>
  </w:style>
  <w:style w:type="paragraph" w:styleId="2a">
    <w:name w:val="List Continue 2"/>
    <w:basedOn w:val="affa"/>
    <w:qFormat/>
    <w:rsid w:val="001F68BE"/>
  </w:style>
  <w:style w:type="paragraph" w:customStyle="1" w:styleId="38">
    <w:name w:val="Список 3 начало"/>
    <w:basedOn w:val="affa"/>
    <w:next w:val="4"/>
    <w:qFormat/>
    <w:rsid w:val="001F68BE"/>
  </w:style>
  <w:style w:type="paragraph" w:customStyle="1" w:styleId="39">
    <w:name w:val="Список 3 конец"/>
    <w:basedOn w:val="affa"/>
    <w:next w:val="4"/>
    <w:qFormat/>
    <w:rsid w:val="001F68BE"/>
  </w:style>
  <w:style w:type="paragraph" w:styleId="3a">
    <w:name w:val="List Continue 3"/>
    <w:basedOn w:val="affa"/>
    <w:qFormat/>
    <w:rsid w:val="001F68BE"/>
  </w:style>
  <w:style w:type="paragraph" w:customStyle="1" w:styleId="46">
    <w:name w:val="Список 4 начало"/>
    <w:basedOn w:val="affa"/>
    <w:next w:val="55"/>
    <w:qFormat/>
    <w:rsid w:val="001F68BE"/>
  </w:style>
  <w:style w:type="paragraph" w:styleId="55">
    <w:name w:val="List Bullet 5"/>
    <w:basedOn w:val="affa"/>
    <w:qFormat/>
    <w:rsid w:val="001F68BE"/>
  </w:style>
  <w:style w:type="paragraph" w:customStyle="1" w:styleId="47">
    <w:name w:val="Список 4 конец"/>
    <w:basedOn w:val="affa"/>
    <w:next w:val="55"/>
    <w:qFormat/>
    <w:rsid w:val="001F68BE"/>
  </w:style>
  <w:style w:type="paragraph" w:styleId="48">
    <w:name w:val="List Continue 4"/>
    <w:basedOn w:val="affa"/>
    <w:qFormat/>
    <w:rsid w:val="001F68BE"/>
  </w:style>
  <w:style w:type="paragraph" w:customStyle="1" w:styleId="56">
    <w:name w:val="Список 5 начало"/>
    <w:basedOn w:val="affa"/>
    <w:next w:val="afffa"/>
    <w:qFormat/>
    <w:rsid w:val="001F68BE"/>
  </w:style>
  <w:style w:type="paragraph" w:styleId="afffa">
    <w:name w:val="List Number"/>
    <w:basedOn w:val="affa"/>
    <w:qFormat/>
    <w:rsid w:val="001F68BE"/>
  </w:style>
  <w:style w:type="paragraph" w:customStyle="1" w:styleId="57">
    <w:name w:val="Список 5 конец"/>
    <w:basedOn w:val="affa"/>
    <w:next w:val="afffa"/>
    <w:qFormat/>
    <w:rsid w:val="001F68BE"/>
  </w:style>
  <w:style w:type="paragraph" w:styleId="58">
    <w:name w:val="List Continue 5"/>
    <w:basedOn w:val="affa"/>
    <w:qFormat/>
    <w:rsid w:val="001F68BE"/>
  </w:style>
  <w:style w:type="paragraph" w:styleId="2b">
    <w:name w:val="index 2"/>
    <w:basedOn w:val="affc"/>
    <w:rsid w:val="001F68BE"/>
  </w:style>
  <w:style w:type="paragraph" w:styleId="3b">
    <w:name w:val="index 3"/>
    <w:basedOn w:val="affc"/>
    <w:rsid w:val="001F68BE"/>
  </w:style>
  <w:style w:type="paragraph" w:customStyle="1" w:styleId="afffb">
    <w:name w:val="Разделитель предметного указателя"/>
    <w:basedOn w:val="affc"/>
    <w:qFormat/>
    <w:rsid w:val="001F68BE"/>
  </w:style>
  <w:style w:type="character" w:customStyle="1" w:styleId="11">
    <w:name w:val="Заголовок 1 Знак1"/>
    <w:basedOn w:val="a2"/>
    <w:link w:val="1"/>
    <w:uiPriority w:val="9"/>
    <w:rsid w:val="001F68BE"/>
    <w:rPr>
      <w:rFonts w:asciiTheme="majorHAnsi" w:eastAsiaTheme="majorEastAsia" w:hAnsiTheme="majorHAnsi" w:cstheme="majorBidi"/>
      <w:b/>
      <w:bCs/>
      <w:color w:val="365F91" w:themeColor="accent1" w:themeShade="BF"/>
      <w:sz w:val="28"/>
      <w:szCs w:val="28"/>
      <w:lang w:eastAsia="ru-RU"/>
    </w:rPr>
  </w:style>
  <w:style w:type="paragraph" w:styleId="afffc">
    <w:name w:val="TOC Heading"/>
    <w:basedOn w:val="a0"/>
    <w:next w:val="1d"/>
    <w:uiPriority w:val="39"/>
    <w:qFormat/>
    <w:rsid w:val="001F68BE"/>
  </w:style>
  <w:style w:type="paragraph" w:styleId="1d">
    <w:name w:val="toc 1"/>
    <w:basedOn w:val="affc"/>
    <w:uiPriority w:val="39"/>
    <w:rsid w:val="001F68BE"/>
    <w:pPr>
      <w:tabs>
        <w:tab w:val="right" w:leader="dot" w:pos="9638"/>
      </w:tabs>
    </w:pPr>
  </w:style>
  <w:style w:type="paragraph" w:styleId="2c">
    <w:name w:val="toc 2"/>
    <w:basedOn w:val="affc"/>
    <w:uiPriority w:val="39"/>
    <w:rsid w:val="001F68BE"/>
    <w:pPr>
      <w:tabs>
        <w:tab w:val="right" w:leader="dot" w:pos="9355"/>
      </w:tabs>
    </w:pPr>
  </w:style>
  <w:style w:type="paragraph" w:styleId="3c">
    <w:name w:val="toc 3"/>
    <w:basedOn w:val="affc"/>
    <w:uiPriority w:val="39"/>
    <w:rsid w:val="001F68BE"/>
    <w:pPr>
      <w:tabs>
        <w:tab w:val="right" w:leader="dot" w:pos="9072"/>
      </w:tabs>
    </w:pPr>
  </w:style>
  <w:style w:type="paragraph" w:styleId="49">
    <w:name w:val="toc 4"/>
    <w:basedOn w:val="affc"/>
    <w:uiPriority w:val="39"/>
    <w:rsid w:val="001F68BE"/>
    <w:pPr>
      <w:tabs>
        <w:tab w:val="right" w:leader="dot" w:pos="8789"/>
      </w:tabs>
    </w:pPr>
  </w:style>
  <w:style w:type="paragraph" w:styleId="59">
    <w:name w:val="toc 5"/>
    <w:basedOn w:val="affc"/>
    <w:rsid w:val="001F68BE"/>
    <w:pPr>
      <w:tabs>
        <w:tab w:val="right" w:leader="dot" w:pos="8506"/>
      </w:tabs>
    </w:pPr>
  </w:style>
  <w:style w:type="paragraph" w:customStyle="1" w:styleId="afffd">
    <w:name w:val="Заголовок указателей пользователя"/>
    <w:basedOn w:val="a0"/>
    <w:qFormat/>
    <w:rsid w:val="001F68BE"/>
  </w:style>
  <w:style w:type="paragraph" w:customStyle="1" w:styleId="1e">
    <w:name w:val="Указатель пользователя 1"/>
    <w:basedOn w:val="affc"/>
    <w:qFormat/>
    <w:rsid w:val="001F68BE"/>
    <w:pPr>
      <w:tabs>
        <w:tab w:val="right" w:leader="dot" w:pos="9638"/>
      </w:tabs>
    </w:pPr>
  </w:style>
  <w:style w:type="paragraph" w:customStyle="1" w:styleId="2d">
    <w:name w:val="Указатель пользователя 2"/>
    <w:basedOn w:val="affc"/>
    <w:qFormat/>
    <w:rsid w:val="001F68BE"/>
    <w:pPr>
      <w:tabs>
        <w:tab w:val="right" w:leader="dot" w:pos="9355"/>
      </w:tabs>
    </w:pPr>
  </w:style>
  <w:style w:type="paragraph" w:customStyle="1" w:styleId="3d">
    <w:name w:val="Указатель пользователя 3"/>
    <w:basedOn w:val="affc"/>
    <w:qFormat/>
    <w:rsid w:val="001F68BE"/>
    <w:pPr>
      <w:tabs>
        <w:tab w:val="right" w:leader="dot" w:pos="9072"/>
      </w:tabs>
    </w:pPr>
  </w:style>
  <w:style w:type="paragraph" w:customStyle="1" w:styleId="4a">
    <w:name w:val="Указатель пользователя 4"/>
    <w:basedOn w:val="affc"/>
    <w:qFormat/>
    <w:rsid w:val="001F68BE"/>
    <w:pPr>
      <w:tabs>
        <w:tab w:val="right" w:leader="dot" w:pos="8789"/>
      </w:tabs>
    </w:pPr>
  </w:style>
  <w:style w:type="paragraph" w:customStyle="1" w:styleId="5a">
    <w:name w:val="Указатель пользователя 5"/>
    <w:basedOn w:val="affc"/>
    <w:qFormat/>
    <w:rsid w:val="001F68BE"/>
    <w:pPr>
      <w:tabs>
        <w:tab w:val="right" w:leader="dot" w:pos="8506"/>
      </w:tabs>
    </w:pPr>
  </w:style>
  <w:style w:type="paragraph" w:styleId="61">
    <w:name w:val="toc 6"/>
    <w:basedOn w:val="affc"/>
    <w:rsid w:val="001F68BE"/>
    <w:pPr>
      <w:tabs>
        <w:tab w:val="right" w:leader="dot" w:pos="8223"/>
      </w:tabs>
    </w:pPr>
  </w:style>
  <w:style w:type="paragraph" w:styleId="71">
    <w:name w:val="toc 7"/>
    <w:basedOn w:val="affc"/>
    <w:rsid w:val="001F68BE"/>
    <w:pPr>
      <w:tabs>
        <w:tab w:val="right" w:leader="dot" w:pos="7940"/>
      </w:tabs>
    </w:pPr>
  </w:style>
  <w:style w:type="paragraph" w:styleId="81">
    <w:name w:val="toc 8"/>
    <w:basedOn w:val="affc"/>
    <w:rsid w:val="001F68BE"/>
    <w:pPr>
      <w:tabs>
        <w:tab w:val="right" w:leader="dot" w:pos="7657"/>
      </w:tabs>
    </w:pPr>
  </w:style>
  <w:style w:type="paragraph" w:styleId="92">
    <w:name w:val="toc 9"/>
    <w:basedOn w:val="affc"/>
    <w:rsid w:val="001F68BE"/>
    <w:pPr>
      <w:tabs>
        <w:tab w:val="right" w:leader="dot" w:pos="7374"/>
      </w:tabs>
    </w:pPr>
  </w:style>
  <w:style w:type="paragraph" w:customStyle="1" w:styleId="101">
    <w:name w:val="Оглавление 10"/>
    <w:basedOn w:val="affc"/>
    <w:qFormat/>
    <w:rsid w:val="001F68BE"/>
    <w:pPr>
      <w:tabs>
        <w:tab w:val="right" w:leader="dot" w:pos="7091"/>
      </w:tabs>
    </w:pPr>
  </w:style>
  <w:style w:type="paragraph" w:customStyle="1" w:styleId="IllustrationIndex1">
    <w:name w:val="Illustration Index 1"/>
    <w:basedOn w:val="affc"/>
    <w:qFormat/>
    <w:rsid w:val="001F68BE"/>
    <w:pPr>
      <w:tabs>
        <w:tab w:val="right" w:leader="dot" w:pos="9638"/>
      </w:tabs>
    </w:pPr>
  </w:style>
  <w:style w:type="paragraph" w:customStyle="1" w:styleId="afffe">
    <w:name w:val="Заголовок списка объектов"/>
    <w:basedOn w:val="a0"/>
    <w:qFormat/>
    <w:rsid w:val="001F68BE"/>
  </w:style>
  <w:style w:type="paragraph" w:customStyle="1" w:styleId="1f">
    <w:name w:val="Список объектов 1"/>
    <w:basedOn w:val="affc"/>
    <w:qFormat/>
    <w:rsid w:val="001F68BE"/>
    <w:pPr>
      <w:tabs>
        <w:tab w:val="right" w:leader="dot" w:pos="9638"/>
      </w:tabs>
    </w:pPr>
  </w:style>
  <w:style w:type="paragraph" w:customStyle="1" w:styleId="affff">
    <w:name w:val="Заголовок списка таблиц"/>
    <w:basedOn w:val="a0"/>
    <w:qFormat/>
    <w:rsid w:val="001F68BE"/>
  </w:style>
  <w:style w:type="paragraph" w:customStyle="1" w:styleId="1f0">
    <w:name w:val="Список таблиц 1"/>
    <w:basedOn w:val="affc"/>
    <w:qFormat/>
    <w:rsid w:val="001F68BE"/>
    <w:pPr>
      <w:tabs>
        <w:tab w:val="right" w:leader="dot" w:pos="9638"/>
      </w:tabs>
    </w:pPr>
  </w:style>
  <w:style w:type="paragraph" w:styleId="affff0">
    <w:name w:val="table of authorities"/>
    <w:basedOn w:val="a0"/>
    <w:qFormat/>
    <w:rsid w:val="001F68BE"/>
  </w:style>
  <w:style w:type="paragraph" w:customStyle="1" w:styleId="1f1">
    <w:name w:val="Библиография 1"/>
    <w:basedOn w:val="affc"/>
    <w:qFormat/>
    <w:rsid w:val="001F68BE"/>
    <w:pPr>
      <w:tabs>
        <w:tab w:val="right" w:leader="dot" w:pos="9638"/>
      </w:tabs>
    </w:pPr>
  </w:style>
  <w:style w:type="paragraph" w:customStyle="1" w:styleId="62">
    <w:name w:val="Указатель пользователя 6"/>
    <w:basedOn w:val="affc"/>
    <w:qFormat/>
    <w:rsid w:val="001F68BE"/>
    <w:pPr>
      <w:tabs>
        <w:tab w:val="right" w:leader="dot" w:pos="8223"/>
      </w:tabs>
    </w:pPr>
  </w:style>
  <w:style w:type="paragraph" w:customStyle="1" w:styleId="72">
    <w:name w:val="Указатель пользователя 7"/>
    <w:basedOn w:val="affc"/>
    <w:qFormat/>
    <w:rsid w:val="001F68BE"/>
    <w:pPr>
      <w:tabs>
        <w:tab w:val="right" w:leader="dot" w:pos="7940"/>
      </w:tabs>
    </w:pPr>
  </w:style>
  <w:style w:type="paragraph" w:customStyle="1" w:styleId="82">
    <w:name w:val="Указатель пользователя 8"/>
    <w:basedOn w:val="affc"/>
    <w:qFormat/>
    <w:rsid w:val="001F68BE"/>
    <w:pPr>
      <w:tabs>
        <w:tab w:val="right" w:leader="dot" w:pos="7657"/>
      </w:tabs>
    </w:pPr>
  </w:style>
  <w:style w:type="paragraph" w:customStyle="1" w:styleId="93">
    <w:name w:val="Указатель пользователя 9"/>
    <w:basedOn w:val="affc"/>
    <w:qFormat/>
    <w:rsid w:val="001F68BE"/>
    <w:pPr>
      <w:tabs>
        <w:tab w:val="right" w:leader="dot" w:pos="7374"/>
      </w:tabs>
    </w:pPr>
  </w:style>
  <w:style w:type="paragraph" w:customStyle="1" w:styleId="102">
    <w:name w:val="Указатель пользователя 10"/>
    <w:basedOn w:val="affc"/>
    <w:qFormat/>
    <w:rsid w:val="001F68BE"/>
    <w:pPr>
      <w:tabs>
        <w:tab w:val="right" w:leader="dot" w:pos="7091"/>
      </w:tabs>
    </w:pPr>
  </w:style>
  <w:style w:type="paragraph" w:customStyle="1" w:styleId="affff1">
    <w:name w:val="Колонтитул"/>
    <w:basedOn w:val="a"/>
    <w:qFormat/>
    <w:rsid w:val="001F68BE"/>
    <w:pPr>
      <w:widowControl w:val="0"/>
      <w:suppressLineNumbers/>
      <w:tabs>
        <w:tab w:val="center" w:pos="4819"/>
        <w:tab w:val="right" w:pos="9638"/>
      </w:tabs>
      <w:suppressAutoHyphens/>
      <w:overflowPunct w:val="0"/>
      <w:jc w:val="center"/>
    </w:pPr>
    <w:rPr>
      <w:rFonts w:ascii="PT Astra Serif" w:eastAsia="Source Han Sans CN Regular" w:hAnsi="PT Astra Serif" w:cs="Lohit Devanagari"/>
      <w:kern w:val="2"/>
      <w:sz w:val="28"/>
      <w:lang w:bidi="ru-RU"/>
    </w:rPr>
  </w:style>
  <w:style w:type="paragraph" w:customStyle="1" w:styleId="affff2">
    <w:name w:val="Верхний колонтитул слева"/>
    <w:basedOn w:val="a"/>
    <w:qFormat/>
    <w:rsid w:val="001F68BE"/>
    <w:pPr>
      <w:widowControl w:val="0"/>
      <w:tabs>
        <w:tab w:val="center" w:pos="4819"/>
        <w:tab w:val="right" w:pos="9638"/>
      </w:tabs>
      <w:suppressAutoHyphens/>
      <w:overflowPunct w:val="0"/>
    </w:pPr>
    <w:rPr>
      <w:rFonts w:ascii="PT Astra Serif" w:eastAsia="Source Han Sans CN Regular" w:hAnsi="PT Astra Serif" w:cs="Lohit Devanagari"/>
      <w:kern w:val="2"/>
      <w:sz w:val="28"/>
      <w:lang w:bidi="ru-RU"/>
    </w:rPr>
  </w:style>
  <w:style w:type="paragraph" w:customStyle="1" w:styleId="affff3">
    <w:name w:val="Верхний колонтитул справа"/>
    <w:basedOn w:val="a"/>
    <w:qFormat/>
    <w:rsid w:val="001F68BE"/>
    <w:pPr>
      <w:widowControl w:val="0"/>
      <w:tabs>
        <w:tab w:val="center" w:pos="4819"/>
        <w:tab w:val="right" w:pos="9638"/>
      </w:tabs>
      <w:suppressAutoHyphens/>
      <w:overflowPunct w:val="0"/>
      <w:jc w:val="right"/>
    </w:pPr>
    <w:rPr>
      <w:rFonts w:ascii="PT Astra Serif" w:eastAsia="Source Han Sans CN Regular" w:hAnsi="PT Astra Serif" w:cs="Lohit Devanagari"/>
      <w:kern w:val="2"/>
      <w:sz w:val="28"/>
      <w:lang w:bidi="ru-RU"/>
    </w:rPr>
  </w:style>
  <w:style w:type="paragraph" w:customStyle="1" w:styleId="affff4">
    <w:name w:val="Нижний колонтитул слева"/>
    <w:basedOn w:val="a"/>
    <w:qFormat/>
    <w:rsid w:val="001F68BE"/>
    <w:pPr>
      <w:widowControl w:val="0"/>
      <w:tabs>
        <w:tab w:val="center" w:pos="4819"/>
        <w:tab w:val="right" w:pos="9638"/>
      </w:tabs>
      <w:suppressAutoHyphens/>
      <w:overflowPunct w:val="0"/>
    </w:pPr>
    <w:rPr>
      <w:rFonts w:ascii="PT Astra Serif" w:eastAsia="Source Han Sans CN Regular" w:hAnsi="PT Astra Serif" w:cs="Lohit Devanagari"/>
      <w:kern w:val="2"/>
      <w:sz w:val="28"/>
      <w:lang w:bidi="ru-RU"/>
    </w:rPr>
  </w:style>
  <w:style w:type="paragraph" w:customStyle="1" w:styleId="affff5">
    <w:name w:val="Нижний колонтитул справа"/>
    <w:basedOn w:val="a"/>
    <w:qFormat/>
    <w:rsid w:val="001F68BE"/>
    <w:pPr>
      <w:widowControl w:val="0"/>
      <w:tabs>
        <w:tab w:val="center" w:pos="4819"/>
        <w:tab w:val="right" w:pos="9638"/>
      </w:tabs>
      <w:suppressAutoHyphens/>
      <w:overflowPunct w:val="0"/>
      <w:jc w:val="right"/>
    </w:pPr>
    <w:rPr>
      <w:rFonts w:ascii="PT Astra Serif" w:eastAsia="Source Han Sans CN Regular" w:hAnsi="PT Astra Serif" w:cs="Lohit Devanagari"/>
      <w:kern w:val="2"/>
      <w:sz w:val="28"/>
      <w:lang w:bidi="ru-RU"/>
    </w:rPr>
  </w:style>
  <w:style w:type="paragraph" w:customStyle="1" w:styleId="affff6">
    <w:name w:val="Содержимое таблицы"/>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7">
    <w:name w:val="Заголовок таблицы"/>
    <w:basedOn w:val="affff6"/>
    <w:qFormat/>
    <w:rsid w:val="001F68BE"/>
    <w:rPr>
      <w:b/>
    </w:rPr>
  </w:style>
  <w:style w:type="paragraph" w:customStyle="1" w:styleId="affff8">
    <w:name w:val="Иллюстрация"/>
    <w:basedOn w:val="affb"/>
    <w:qFormat/>
    <w:rsid w:val="001F68BE"/>
  </w:style>
  <w:style w:type="paragraph" w:customStyle="1" w:styleId="affff9">
    <w:name w:val="Таблица"/>
    <w:basedOn w:val="affb"/>
    <w:qFormat/>
    <w:rsid w:val="001F68BE"/>
  </w:style>
  <w:style w:type="paragraph" w:styleId="affffa">
    <w:name w:val="Plain Text"/>
    <w:basedOn w:val="affb"/>
    <w:link w:val="affffb"/>
    <w:qFormat/>
    <w:rsid w:val="001F68BE"/>
  </w:style>
  <w:style w:type="character" w:customStyle="1" w:styleId="affffb">
    <w:name w:val="Текст Знак"/>
    <w:basedOn w:val="a2"/>
    <w:link w:val="affffa"/>
    <w:rsid w:val="001F68BE"/>
    <w:rPr>
      <w:rFonts w:ascii="PT Astra Serif" w:eastAsia="Source Han Sans CN Regular" w:hAnsi="PT Astra Serif" w:cs="Lohit Devanagari"/>
      <w:kern w:val="2"/>
      <w:sz w:val="28"/>
      <w:szCs w:val="24"/>
      <w:lang w:eastAsia="ru-RU" w:bidi="ru-RU"/>
    </w:rPr>
  </w:style>
  <w:style w:type="paragraph" w:customStyle="1" w:styleId="affffc">
    <w:name w:val="Содержимое врезки"/>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ffd">
    <w:name w:val="footnote text"/>
    <w:basedOn w:val="a"/>
    <w:link w:val="affffe"/>
    <w:rsid w:val="001F68BE"/>
    <w:pPr>
      <w:widowControl w:val="0"/>
      <w:suppressAutoHyphens/>
      <w:overflowPunct w:val="0"/>
    </w:pPr>
    <w:rPr>
      <w:rFonts w:ascii="PT Astra Serif" w:eastAsia="Source Han Sans CN Regular" w:hAnsi="PT Astra Serif" w:cs="Lohit Devanagari"/>
      <w:kern w:val="2"/>
      <w:sz w:val="28"/>
      <w:lang w:bidi="ru-RU"/>
    </w:rPr>
  </w:style>
  <w:style w:type="character" w:customStyle="1" w:styleId="affffe">
    <w:name w:val="Текст сноски Знак"/>
    <w:basedOn w:val="a2"/>
    <w:link w:val="affffd"/>
    <w:rsid w:val="001F68BE"/>
    <w:rPr>
      <w:rFonts w:ascii="PT Astra Serif" w:eastAsia="Source Han Sans CN Regular" w:hAnsi="PT Astra Serif" w:cs="Lohit Devanagari"/>
      <w:kern w:val="2"/>
      <w:sz w:val="28"/>
      <w:szCs w:val="24"/>
      <w:lang w:eastAsia="ru-RU" w:bidi="ru-RU"/>
    </w:rPr>
  </w:style>
  <w:style w:type="paragraph" w:styleId="afffff">
    <w:name w:val="envelope address"/>
    <w:basedOn w:val="a"/>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2e">
    <w:name w:val="envelope return"/>
    <w:basedOn w:val="a"/>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fff0">
    <w:name w:val="endnote text"/>
    <w:basedOn w:val="a"/>
    <w:link w:val="afffff1"/>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character" w:customStyle="1" w:styleId="afffff1">
    <w:name w:val="Текст концевой сноски Знак"/>
    <w:basedOn w:val="a2"/>
    <w:link w:val="afffff0"/>
    <w:rsid w:val="001F68BE"/>
    <w:rPr>
      <w:rFonts w:ascii="PT Astra Serif" w:eastAsia="Source Han Sans CN Regular" w:hAnsi="PT Astra Serif" w:cs="Lohit Devanagari"/>
      <w:kern w:val="2"/>
      <w:sz w:val="28"/>
      <w:szCs w:val="24"/>
      <w:lang w:eastAsia="ru-RU" w:bidi="ru-RU"/>
    </w:rPr>
  </w:style>
  <w:style w:type="paragraph" w:styleId="afffff2">
    <w:name w:val="table of figures"/>
    <w:basedOn w:val="affb"/>
    <w:qFormat/>
    <w:rsid w:val="001F68BE"/>
  </w:style>
  <w:style w:type="paragraph" w:customStyle="1" w:styleId="afffff3">
    <w:name w:val="Текст в заданном формате"/>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4">
    <w:name w:val="Горизонтальная линия"/>
    <w:basedOn w:val="a"/>
    <w:next w:val="a1"/>
    <w:qFormat/>
    <w:rsid w:val="001F68BE"/>
    <w:pPr>
      <w:widowControl w:val="0"/>
      <w:pBdr>
        <w:bottom w:val="single" w:sz="8" w:space="0" w:color="000000"/>
      </w:pBdr>
      <w:suppressAutoHyphens/>
      <w:overflowPunct w:val="0"/>
      <w:jc w:val="center"/>
    </w:pPr>
    <w:rPr>
      <w:rFonts w:ascii="PT Astra Serif" w:eastAsia="Source Han Sans CN Regular" w:hAnsi="PT Astra Serif" w:cs="Lohit Devanagari"/>
      <w:kern w:val="2"/>
      <w:sz w:val="4"/>
      <w:lang w:bidi="ru-RU"/>
    </w:rPr>
  </w:style>
  <w:style w:type="paragraph" w:customStyle="1" w:styleId="afffff5">
    <w:name w:val="Содержимое списка"/>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6">
    <w:name w:val="Заголовок списка"/>
    <w:basedOn w:val="a"/>
    <w:next w:val="afffff5"/>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7">
    <w:name w:val="Гриф_Экземпляр"/>
    <w:basedOn w:val="a"/>
    <w:qFormat/>
    <w:rsid w:val="001F68BE"/>
    <w:pPr>
      <w:widowControl w:val="0"/>
      <w:suppressAutoHyphens/>
      <w:overflowPunct w:val="0"/>
      <w:jc w:val="center"/>
    </w:pPr>
    <w:rPr>
      <w:rFonts w:ascii="PT Astra Serif" w:eastAsia="Source Han Sans CN Regular" w:hAnsi="PT Astra Serif" w:cs="Lohit Devanagari"/>
      <w:kern w:val="2"/>
      <w:lang w:bidi="ru-RU"/>
    </w:rPr>
  </w:style>
  <w:style w:type="paragraph" w:customStyle="1" w:styleId="afffff8">
    <w:name w:val="Исполнитель документа"/>
    <w:basedOn w:val="a"/>
    <w:qFormat/>
    <w:rsid w:val="001F68BE"/>
    <w:pPr>
      <w:widowControl w:val="0"/>
      <w:suppressAutoHyphens/>
      <w:overflowPunct w:val="0"/>
    </w:pPr>
    <w:rPr>
      <w:rFonts w:ascii="PT Astra Serif" w:eastAsia="Source Han Sans CN Regular" w:hAnsi="PT Astra Serif" w:cs="Lohit Devanagari"/>
      <w:kern w:val="2"/>
      <w:lang w:bidi="ru-RU"/>
    </w:rPr>
  </w:style>
  <w:style w:type="paragraph" w:customStyle="1" w:styleId="afffff9">
    <w:name w:val="Заголовок списка иллюстраций"/>
    <w:basedOn w:val="a0"/>
    <w:qFormat/>
    <w:rsid w:val="001F68BE"/>
    <w:pPr>
      <w:suppressLineNumbers/>
    </w:pPr>
  </w:style>
  <w:style w:type="paragraph" w:customStyle="1" w:styleId="Default">
    <w:name w:val="Default"/>
    <w:qFormat/>
    <w:rsid w:val="001F68BE"/>
    <w:pPr>
      <w:suppressAutoHyphens/>
      <w:spacing w:after="0" w:line="240" w:lineRule="auto"/>
    </w:pPr>
    <w:rPr>
      <w:rFonts w:ascii="Times New Roman" w:eastAsia="Times New Roman" w:hAnsi="Times New Roman" w:cs="Times New Roman"/>
      <w:color w:val="000000"/>
      <w:kern w:val="2"/>
      <w:sz w:val="24"/>
      <w:szCs w:val="24"/>
      <w:lang w:eastAsia="ru-RU"/>
    </w:rPr>
  </w:style>
  <w:style w:type="paragraph" w:styleId="afffffa">
    <w:name w:val="Normal (Web)"/>
    <w:basedOn w:val="a"/>
    <w:qFormat/>
    <w:rsid w:val="001F68BE"/>
    <w:pPr>
      <w:widowControl w:val="0"/>
      <w:suppressAutoHyphens/>
      <w:overflowPunct w:val="0"/>
      <w:spacing w:before="280" w:after="280"/>
      <w:jc w:val="center"/>
    </w:pPr>
    <w:rPr>
      <w:rFonts w:ascii="PT Astra Serif" w:eastAsia="Source Han Sans CN Regular" w:hAnsi="PT Astra Serif" w:cs="Lohit Devanagari"/>
      <w:kern w:val="2"/>
      <w:sz w:val="28"/>
      <w:lang w:bidi="ru-RU"/>
    </w:rPr>
  </w:style>
  <w:style w:type="paragraph" w:customStyle="1" w:styleId="1f2">
    <w:name w:val="Текст1"/>
    <w:basedOn w:val="a"/>
    <w:qFormat/>
    <w:rsid w:val="001F68BE"/>
    <w:pPr>
      <w:widowControl w:val="0"/>
      <w:suppressAutoHyphens/>
      <w:overflowPunct w:val="0"/>
      <w:spacing w:before="120" w:after="120"/>
      <w:jc w:val="center"/>
    </w:pPr>
    <w:rPr>
      <w:rFonts w:ascii="PT Astra Serif" w:eastAsia="Source Han Sans CN Regular" w:hAnsi="PT Astra Serif" w:cs="Lohit Devanagari"/>
      <w:kern w:val="2"/>
      <w:sz w:val="28"/>
      <w:lang w:bidi="ru-RU"/>
    </w:rPr>
  </w:style>
  <w:style w:type="paragraph" w:styleId="3e">
    <w:name w:val="Body Text Indent 3"/>
    <w:basedOn w:val="a"/>
    <w:link w:val="3f"/>
    <w:qFormat/>
    <w:rsid w:val="001F68BE"/>
    <w:pPr>
      <w:widowControl w:val="0"/>
      <w:suppressAutoHyphens/>
      <w:overflowPunct w:val="0"/>
      <w:ind w:left="705"/>
      <w:jc w:val="both"/>
    </w:pPr>
    <w:rPr>
      <w:rFonts w:ascii="PT Astra Serif" w:eastAsia="Source Han Sans CN Regular" w:hAnsi="PT Astra Serif" w:cs="Lohit Devanagari"/>
      <w:b/>
      <w:bCs/>
      <w:kern w:val="2"/>
      <w:sz w:val="28"/>
      <w:lang w:bidi="ru-RU"/>
    </w:rPr>
  </w:style>
  <w:style w:type="character" w:customStyle="1" w:styleId="3f">
    <w:name w:val="Основной текст с отступом 3 Знак"/>
    <w:basedOn w:val="a2"/>
    <w:link w:val="3e"/>
    <w:rsid w:val="001F68BE"/>
    <w:rPr>
      <w:rFonts w:ascii="PT Astra Serif" w:eastAsia="Source Han Sans CN Regular" w:hAnsi="PT Astra Serif" w:cs="Lohit Devanagari"/>
      <w:b/>
      <w:bCs/>
      <w:kern w:val="2"/>
      <w:sz w:val="28"/>
      <w:szCs w:val="24"/>
      <w:lang w:eastAsia="ru-RU" w:bidi="ru-RU"/>
    </w:rPr>
  </w:style>
  <w:style w:type="paragraph" w:styleId="2f">
    <w:name w:val="Body Text Indent 2"/>
    <w:basedOn w:val="a"/>
    <w:link w:val="2f0"/>
    <w:qFormat/>
    <w:rsid w:val="001F68BE"/>
    <w:pPr>
      <w:widowControl w:val="0"/>
      <w:suppressAutoHyphens/>
      <w:overflowPunct w:val="0"/>
      <w:ind w:left="705"/>
      <w:jc w:val="center"/>
    </w:pPr>
    <w:rPr>
      <w:rFonts w:ascii="PT Astra Serif" w:eastAsia="Source Han Sans CN Regular" w:hAnsi="PT Astra Serif" w:cs="Lohit Devanagari"/>
      <w:b/>
      <w:bCs/>
      <w:kern w:val="2"/>
      <w:sz w:val="28"/>
      <w:lang w:bidi="ru-RU"/>
    </w:rPr>
  </w:style>
  <w:style w:type="character" w:customStyle="1" w:styleId="2f0">
    <w:name w:val="Основной текст с отступом 2 Знак"/>
    <w:basedOn w:val="a2"/>
    <w:link w:val="2f"/>
    <w:rsid w:val="001F68BE"/>
    <w:rPr>
      <w:rFonts w:ascii="PT Astra Serif" w:eastAsia="Source Han Sans CN Regular" w:hAnsi="PT Astra Serif" w:cs="Lohit Devanagari"/>
      <w:b/>
      <w:bCs/>
      <w:kern w:val="2"/>
      <w:sz w:val="28"/>
      <w:szCs w:val="24"/>
      <w:lang w:eastAsia="ru-RU" w:bidi="ru-RU"/>
    </w:rPr>
  </w:style>
  <w:style w:type="paragraph" w:customStyle="1" w:styleId="afffffb">
    <w:name w:val="."/>
    <w:qFormat/>
    <w:rsid w:val="001F68BE"/>
    <w:pPr>
      <w:widowControl w:val="0"/>
      <w:suppressAutoHyphens/>
      <w:spacing w:after="0" w:line="240" w:lineRule="auto"/>
    </w:pPr>
    <w:rPr>
      <w:rFonts w:ascii="Times New Roman" w:eastAsia="Times New Roman" w:hAnsi="Times New Roman" w:cs="Times New Roman"/>
      <w:kern w:val="2"/>
      <w:sz w:val="24"/>
      <w:szCs w:val="24"/>
      <w:lang w:eastAsia="zh-CN"/>
    </w:rPr>
  </w:style>
  <w:style w:type="paragraph" w:customStyle="1" w:styleId="afffffc">
    <w:name w:val="Прижатый влево"/>
    <w:basedOn w:val="a"/>
    <w:next w:val="a"/>
    <w:qFormat/>
    <w:rsid w:val="001F68BE"/>
    <w:pPr>
      <w:widowControl w:val="0"/>
      <w:suppressAutoHyphens/>
      <w:overflowPunct w:val="0"/>
      <w:jc w:val="center"/>
    </w:pPr>
    <w:rPr>
      <w:rFonts w:ascii="Arial" w:eastAsia="Source Han Sans CN Regular" w:hAnsi="Arial" w:cs="Arial"/>
      <w:kern w:val="2"/>
      <w:sz w:val="26"/>
      <w:szCs w:val="26"/>
      <w:lang w:bidi="ru-RU"/>
    </w:rPr>
  </w:style>
  <w:style w:type="paragraph" w:customStyle="1" w:styleId="TableParagraph">
    <w:name w:val="Table Paragraph"/>
    <w:basedOn w:val="a"/>
    <w:qFormat/>
    <w:rsid w:val="001F68BE"/>
    <w:pPr>
      <w:widowControl w:val="0"/>
      <w:suppressAutoHyphens/>
      <w:overflowPunct w:val="0"/>
    </w:pPr>
    <w:rPr>
      <w:rFonts w:ascii="PT Astra Serif" w:eastAsia="Source Han Sans CN Regular" w:hAnsi="PT Astra Serif" w:cs="Lohit Devanagari"/>
      <w:kern w:val="2"/>
      <w:sz w:val="22"/>
      <w:szCs w:val="22"/>
      <w:lang w:val="en-US" w:eastAsia="en-US" w:bidi="ru-RU"/>
    </w:rPr>
  </w:style>
  <w:style w:type="numbering" w:customStyle="1" w:styleId="123">
    <w:name w:val="Нумерованный 123"/>
    <w:qFormat/>
    <w:rsid w:val="001F68BE"/>
  </w:style>
  <w:style w:type="numbering" w:customStyle="1" w:styleId="ABC">
    <w:name w:val="Нумерованный ABC"/>
    <w:qFormat/>
    <w:rsid w:val="001F68BE"/>
  </w:style>
  <w:style w:type="numbering" w:customStyle="1" w:styleId="abc0">
    <w:name w:val="Нумерованный abc"/>
    <w:qFormat/>
    <w:rsid w:val="001F68BE"/>
  </w:style>
  <w:style w:type="numbering" w:customStyle="1" w:styleId="IVX">
    <w:name w:val="Нумерованный IVX"/>
    <w:qFormat/>
    <w:rsid w:val="001F68BE"/>
  </w:style>
  <w:style w:type="numbering" w:customStyle="1" w:styleId="ivx0">
    <w:name w:val="Нумерованный ivx"/>
    <w:qFormat/>
    <w:rsid w:val="001F68BE"/>
  </w:style>
  <w:style w:type="numbering" w:customStyle="1" w:styleId="afffffd">
    <w:name w:val="Маркированный •"/>
    <w:qFormat/>
    <w:rsid w:val="001F68BE"/>
  </w:style>
  <w:style w:type="numbering" w:customStyle="1" w:styleId="afffffe">
    <w:name w:val="Маркированный –"/>
    <w:qFormat/>
    <w:rsid w:val="001F68BE"/>
  </w:style>
  <w:style w:type="numbering" w:customStyle="1" w:styleId="affffff">
    <w:name w:val="Маркированный "/>
    <w:qFormat/>
    <w:rsid w:val="001F68BE"/>
  </w:style>
  <w:style w:type="numbering" w:customStyle="1" w:styleId="affffff0">
    <w:name w:val="Маркированный "/>
    <w:qFormat/>
    <w:rsid w:val="001F68BE"/>
  </w:style>
  <w:style w:type="numbering" w:customStyle="1" w:styleId="affffff1">
    <w:name w:val="Маркированный "/>
    <w:qFormat/>
    <w:rsid w:val="001F68BE"/>
  </w:style>
  <w:style w:type="numbering" w:customStyle="1" w:styleId="1f3">
    <w:name w:val="Нумерованный 1)"/>
    <w:qFormat/>
    <w:rsid w:val="001F68BE"/>
  </w:style>
  <w:style w:type="numbering" w:customStyle="1" w:styleId="affffff2">
    <w:name w:val="Нумерованный а)"/>
    <w:qFormat/>
    <w:rsid w:val="001F68BE"/>
  </w:style>
  <w:style w:type="numbering" w:customStyle="1" w:styleId="affffff3">
    <w:name w:val="Нумерованный для таблиц"/>
    <w:qFormat/>
    <w:rsid w:val="001F68BE"/>
  </w:style>
  <w:style w:type="numbering" w:customStyle="1" w:styleId="WW8Num3">
    <w:name w:val="WW8Num3"/>
    <w:qFormat/>
    <w:rsid w:val="001F68BE"/>
  </w:style>
  <w:style w:type="numbering" w:customStyle="1" w:styleId="WW8Num2">
    <w:name w:val="WW8Num2"/>
    <w:qFormat/>
    <w:rsid w:val="001F68BE"/>
  </w:style>
  <w:style w:type="character" w:styleId="affffff4">
    <w:name w:val="annotation reference"/>
    <w:basedOn w:val="a2"/>
    <w:unhideWhenUsed/>
    <w:rsid w:val="001F68BE"/>
    <w:rPr>
      <w:sz w:val="16"/>
      <w:szCs w:val="16"/>
    </w:rPr>
  </w:style>
  <w:style w:type="paragraph" w:styleId="affffff5">
    <w:name w:val="annotation subject"/>
    <w:basedOn w:val="afff7"/>
    <w:next w:val="afff7"/>
    <w:link w:val="affffff6"/>
    <w:unhideWhenUsed/>
    <w:rsid w:val="001F68BE"/>
    <w:pPr>
      <w:jc w:val="center"/>
    </w:pPr>
    <w:rPr>
      <w:b/>
      <w:bCs/>
      <w:sz w:val="20"/>
      <w:szCs w:val="20"/>
    </w:rPr>
  </w:style>
  <w:style w:type="character" w:customStyle="1" w:styleId="affffff6">
    <w:name w:val="Тема примечания Знак"/>
    <w:basedOn w:val="afff8"/>
    <w:link w:val="affffff5"/>
    <w:rsid w:val="001F68BE"/>
    <w:rPr>
      <w:rFonts w:ascii="PT Astra Serif" w:eastAsia="Source Han Sans CN Regular" w:hAnsi="PT Astra Serif" w:cs="Lohit Devanagari"/>
      <w:b/>
      <w:bCs/>
      <w:kern w:val="2"/>
      <w:sz w:val="20"/>
      <w:szCs w:val="20"/>
      <w:lang w:eastAsia="ru-RU" w:bidi="ru-RU"/>
    </w:rPr>
  </w:style>
  <w:style w:type="character" w:customStyle="1" w:styleId="210">
    <w:name w:val="Заголовок 2 Знак1"/>
    <w:basedOn w:val="a2"/>
    <w:uiPriority w:val="9"/>
    <w:semiHidden/>
    <w:rsid w:val="001F68BE"/>
    <w:rPr>
      <w:rFonts w:asciiTheme="majorHAnsi" w:eastAsiaTheme="majorEastAsia" w:hAnsiTheme="majorHAnsi" w:cstheme="majorBidi"/>
      <w:b/>
      <w:bCs/>
      <w:color w:val="4F81BD" w:themeColor="accent1"/>
      <w:sz w:val="26"/>
      <w:szCs w:val="26"/>
      <w:lang w:eastAsia="ru-RU"/>
    </w:rPr>
  </w:style>
  <w:style w:type="character" w:customStyle="1" w:styleId="311">
    <w:name w:val="Заголовок 3 Знак1"/>
    <w:basedOn w:val="a2"/>
    <w:uiPriority w:val="9"/>
    <w:semiHidden/>
    <w:rsid w:val="001F68BE"/>
    <w:rPr>
      <w:rFonts w:asciiTheme="majorHAnsi" w:eastAsiaTheme="majorEastAsia" w:hAnsiTheme="majorHAnsi" w:cstheme="majorBidi"/>
      <w:b/>
      <w:bCs/>
      <w:color w:val="4F81BD" w:themeColor="accent1"/>
      <w:sz w:val="24"/>
      <w:szCs w:val="24"/>
      <w:lang w:eastAsia="ru-RU"/>
    </w:rPr>
  </w:style>
  <w:style w:type="character" w:customStyle="1" w:styleId="910">
    <w:name w:val="Заголовок 9 Знак1"/>
    <w:basedOn w:val="a2"/>
    <w:uiPriority w:val="9"/>
    <w:semiHidden/>
    <w:rsid w:val="001F68BE"/>
    <w:rPr>
      <w:rFonts w:asciiTheme="majorHAnsi" w:eastAsiaTheme="majorEastAsia" w:hAnsiTheme="majorHAnsi" w:cstheme="majorBidi"/>
      <w:i/>
      <w:iCs/>
      <w:color w:val="404040" w:themeColor="text1" w:themeTint="BF"/>
      <w:sz w:val="20"/>
      <w:szCs w:val="20"/>
      <w:lang w:eastAsia="ru-RU"/>
    </w:rPr>
  </w:style>
  <w:style w:type="numbering" w:customStyle="1" w:styleId="2f1">
    <w:name w:val="Нет списка2"/>
    <w:next w:val="a4"/>
    <w:semiHidden/>
    <w:rsid w:val="008E7E3D"/>
  </w:style>
  <w:style w:type="paragraph" w:customStyle="1" w:styleId="1f4">
    <w:name w:val="Абзац списка1"/>
    <w:basedOn w:val="a"/>
    <w:rsid w:val="008E7E3D"/>
    <w:pPr>
      <w:spacing w:after="200" w:line="276" w:lineRule="auto"/>
      <w:ind w:left="720"/>
    </w:pPr>
    <w:rPr>
      <w:rFonts w:ascii="Calibri" w:hAnsi="Calibri" w:cs="Calibri"/>
      <w:sz w:val="22"/>
      <w:szCs w:val="22"/>
      <w:lang w:eastAsia="en-US"/>
    </w:rPr>
  </w:style>
  <w:style w:type="table" w:customStyle="1" w:styleId="1f5">
    <w:name w:val="Сетка таблицы1"/>
    <w:basedOn w:val="a3"/>
    <w:next w:val="a5"/>
    <w:rsid w:val="008E7E3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Знак Знак Знак Знак"/>
    <w:basedOn w:val="a"/>
    <w:autoRedefine/>
    <w:rsid w:val="008E7E3D"/>
    <w:pPr>
      <w:spacing w:after="160" w:line="240" w:lineRule="exact"/>
    </w:pPr>
    <w:rPr>
      <w:rFonts w:eastAsia="SimSun"/>
      <w:b/>
      <w:sz w:val="28"/>
      <w:lang w:val="en-US" w:eastAsia="en-US"/>
    </w:rPr>
  </w:style>
  <w:style w:type="paragraph" w:customStyle="1" w:styleId="ConsPlusTitle">
    <w:name w:val="ConsPlusTitle"/>
    <w:rsid w:val="008E7E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1">
    <w:name w:val="consplusnormal1"/>
    <w:basedOn w:val="a"/>
    <w:rsid w:val="008E7E3D"/>
    <w:pPr>
      <w:suppressAutoHyphens/>
      <w:autoSpaceDE w:val="0"/>
      <w:ind w:firstLine="720"/>
    </w:pPr>
    <w:rPr>
      <w:rFonts w:ascii="Arial" w:hAnsi="Arial" w:cs="Arial"/>
      <w:sz w:val="20"/>
      <w:szCs w:val="20"/>
      <w:lang w:eastAsia="ar-SA"/>
    </w:rPr>
  </w:style>
  <w:style w:type="paragraph" w:customStyle="1" w:styleId="Char">
    <w:name w:val="Char Знак"/>
    <w:basedOn w:val="a"/>
    <w:autoRedefine/>
    <w:rsid w:val="008E7E3D"/>
    <w:pPr>
      <w:spacing w:after="160" w:line="240" w:lineRule="exact"/>
    </w:pPr>
    <w:rPr>
      <w:rFonts w:eastAsia="SimSun"/>
      <w:b/>
      <w:sz w:val="28"/>
      <w:lang w:val="en-US" w:eastAsia="en-US"/>
    </w:rPr>
  </w:style>
  <w:style w:type="paragraph" w:customStyle="1" w:styleId="ConsPlusNonformat">
    <w:name w:val="ConsPlusNonformat"/>
    <w:rsid w:val="008E7E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6">
    <w:name w:val="1"/>
    <w:basedOn w:val="a"/>
    <w:rsid w:val="008E7E3D"/>
    <w:pPr>
      <w:spacing w:after="160" w:line="240" w:lineRule="exact"/>
    </w:pPr>
    <w:rPr>
      <w:rFonts w:ascii="Verdana" w:hAnsi="Verdana"/>
      <w:lang w:val="en-US" w:eastAsia="en-US"/>
    </w:rPr>
  </w:style>
  <w:style w:type="paragraph" w:customStyle="1" w:styleId="1f7">
    <w:name w:val="Знак Знак Знак1 Знак Знак Знак Знак Знак Знак Знак"/>
    <w:basedOn w:val="a"/>
    <w:rsid w:val="008E7E3D"/>
    <w:pPr>
      <w:spacing w:after="160" w:line="240" w:lineRule="exact"/>
    </w:pPr>
    <w:rPr>
      <w:rFonts w:ascii="Verdana" w:hAnsi="Verdana"/>
      <w:sz w:val="20"/>
      <w:szCs w:val="20"/>
      <w:lang w:val="en-US" w:eastAsia="en-US"/>
    </w:rPr>
  </w:style>
  <w:style w:type="paragraph" w:customStyle="1" w:styleId="2f2">
    <w:name w:val="Подпись2"/>
    <w:basedOn w:val="a"/>
    <w:rsid w:val="008E7E3D"/>
    <w:pPr>
      <w:suppressAutoHyphens/>
      <w:spacing w:before="480" w:after="480"/>
    </w:pPr>
    <w:rPr>
      <w:sz w:val="28"/>
      <w:szCs w:val="20"/>
    </w:rPr>
  </w:style>
  <w:style w:type="paragraph" w:customStyle="1" w:styleId="1f8">
    <w:name w:val="Знак Знак Знак Знак Знак Знак Знак1"/>
    <w:basedOn w:val="a"/>
    <w:rsid w:val="008E7E3D"/>
    <w:pPr>
      <w:spacing w:after="160" w:line="240" w:lineRule="exact"/>
    </w:pPr>
    <w:rPr>
      <w:rFonts w:ascii="Verdana" w:hAnsi="Verdana"/>
      <w:lang w:val="en-US" w:eastAsia="en-US"/>
    </w:rPr>
  </w:style>
  <w:style w:type="paragraph" w:customStyle="1" w:styleId="NormalWeb1">
    <w:name w:val="Normal (Web)1"/>
    <w:basedOn w:val="a"/>
    <w:rsid w:val="008E7E3D"/>
    <w:pPr>
      <w:suppressAutoHyphens/>
    </w:pPr>
    <w:rPr>
      <w:rFonts w:eastAsia="Calibri"/>
      <w:kern w:val="1"/>
      <w:lang w:eastAsia="ar-SA"/>
    </w:rPr>
  </w:style>
  <w:style w:type="paragraph" w:customStyle="1" w:styleId="affffff8">
    <w:name w:val="ОсновнойРПС"/>
    <w:basedOn w:val="aff7"/>
    <w:rsid w:val="008E7E3D"/>
    <w:pPr>
      <w:widowControl/>
      <w:overflowPunct/>
      <w:spacing w:after="120"/>
      <w:ind w:left="283"/>
      <w:jc w:val="left"/>
    </w:pPr>
    <w:rPr>
      <w:rFonts w:ascii="Times New Roman" w:eastAsia="Calibri" w:hAnsi="Times New Roman" w:cs="Times New Roman"/>
      <w:kern w:val="1"/>
      <w:sz w:val="24"/>
      <w:lang w:eastAsia="ar-SA" w:bidi="ar-SA"/>
    </w:rPr>
  </w:style>
  <w:style w:type="paragraph" w:customStyle="1" w:styleId="1f9">
    <w:name w:val="Знак Знак Знак Знак Знак Знак Знак1"/>
    <w:basedOn w:val="a"/>
    <w:rsid w:val="008E7E3D"/>
    <w:pPr>
      <w:spacing w:after="160" w:line="240" w:lineRule="exact"/>
    </w:pPr>
    <w:rPr>
      <w:rFonts w:ascii="Verdana" w:hAnsi="Verdana"/>
      <w:lang w:val="en-US" w:eastAsia="en-US"/>
    </w:rPr>
  </w:style>
  <w:style w:type="paragraph" w:customStyle="1" w:styleId="affffff9">
    <w:name w:val="Знак"/>
    <w:basedOn w:val="a"/>
    <w:rsid w:val="008E7E3D"/>
    <w:pPr>
      <w:spacing w:after="160" w:line="240" w:lineRule="exact"/>
    </w:pPr>
    <w:rPr>
      <w:rFonts w:ascii="Verdana" w:hAnsi="Verdana"/>
      <w:sz w:val="20"/>
      <w:szCs w:val="20"/>
      <w:lang w:val="en-US" w:eastAsia="en-US"/>
    </w:rPr>
  </w:style>
  <w:style w:type="paragraph" w:styleId="3f0">
    <w:name w:val="Body Text 3"/>
    <w:basedOn w:val="a"/>
    <w:link w:val="3f1"/>
    <w:rsid w:val="008E7E3D"/>
    <w:pPr>
      <w:spacing w:after="120"/>
    </w:pPr>
    <w:rPr>
      <w:sz w:val="16"/>
      <w:szCs w:val="16"/>
      <w:lang w:val="x-none" w:eastAsia="x-none"/>
    </w:rPr>
  </w:style>
  <w:style w:type="character" w:customStyle="1" w:styleId="3f1">
    <w:name w:val="Основной текст 3 Знак"/>
    <w:basedOn w:val="a2"/>
    <w:link w:val="3f0"/>
    <w:rsid w:val="008E7E3D"/>
    <w:rPr>
      <w:rFonts w:ascii="Times New Roman" w:eastAsia="Times New Roman" w:hAnsi="Times New Roman" w:cs="Times New Roman"/>
      <w:sz w:val="16"/>
      <w:szCs w:val="16"/>
      <w:lang w:val="x-none" w:eastAsia="x-none"/>
    </w:rPr>
  </w:style>
  <w:style w:type="paragraph" w:customStyle="1" w:styleId="u">
    <w:name w:val="u"/>
    <w:basedOn w:val="a"/>
    <w:rsid w:val="008E7E3D"/>
    <w:pPr>
      <w:suppressAutoHyphens/>
      <w:spacing w:before="280" w:after="280"/>
    </w:pPr>
    <w:rPr>
      <w:lang w:eastAsia="ar-SA"/>
    </w:rPr>
  </w:style>
  <w:style w:type="paragraph" w:customStyle="1" w:styleId="rvps698610">
    <w:name w:val="rvps698610"/>
    <w:basedOn w:val="a"/>
    <w:rsid w:val="008E7E3D"/>
    <w:pPr>
      <w:spacing w:after="101"/>
      <w:ind w:right="203"/>
    </w:pPr>
  </w:style>
  <w:style w:type="character" w:customStyle="1" w:styleId="FooterChar">
    <w:name w:val="Footer Char"/>
    <w:semiHidden/>
    <w:locked/>
    <w:rsid w:val="008E7E3D"/>
    <w:rPr>
      <w:sz w:val="24"/>
      <w:szCs w:val="24"/>
      <w:lang w:val="ru-RU" w:eastAsia="ru-RU" w:bidi="ar-SA"/>
    </w:rPr>
  </w:style>
  <w:style w:type="paragraph" w:customStyle="1" w:styleId="1fa">
    <w:name w:val="Знак Знак1"/>
    <w:basedOn w:val="a"/>
    <w:rsid w:val="008E7E3D"/>
    <w:rPr>
      <w:rFonts w:ascii="Verdana" w:hAnsi="Verdana" w:cs="Verdana"/>
      <w:sz w:val="20"/>
      <w:szCs w:val="20"/>
      <w:lang w:val="en-US" w:eastAsia="en-US"/>
    </w:rPr>
  </w:style>
  <w:style w:type="numbering" w:customStyle="1" w:styleId="111">
    <w:name w:val="Нет списка11"/>
    <w:next w:val="a4"/>
    <w:uiPriority w:val="99"/>
    <w:semiHidden/>
    <w:unhideWhenUsed/>
    <w:rsid w:val="008E7E3D"/>
  </w:style>
  <w:style w:type="paragraph" w:customStyle="1" w:styleId="ConsPlusCell">
    <w:name w:val="ConsPlusCell"/>
    <w:rsid w:val="008E7E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2">
    <w:name w:val="Сетка таблицы11"/>
    <w:basedOn w:val="a3"/>
    <w:next w:val="a5"/>
    <w:rsid w:val="008E7E3D"/>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2">
    <w:name w:val="Основной текст 31"/>
    <w:basedOn w:val="a"/>
    <w:rsid w:val="006E0BC3"/>
    <w:pPr>
      <w:suppressAutoHyphens/>
      <w:spacing w:line="216" w:lineRule="auto"/>
      <w:jc w:val="both"/>
    </w:pPr>
    <w:rPr>
      <w:rFonts w:eastAsia="Calibri"/>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qFormat="1"/>
    <w:lsdException w:name="header" w:uiPriority="0"/>
    <w:lsdException w:name="footer" w:uiPriority="0"/>
    <w:lsdException w:name="index heading" w:uiPriority="0"/>
    <w:lsdException w:name="caption" w:uiPriority="0" w:qFormat="1"/>
    <w:lsdException w:name="table of figures" w:uiPriority="0" w:qFormat="1"/>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qFormat="1"/>
    <w:lsdException w:name="List" w:uiPriority="0"/>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lsdException w:name="Default Paragraph Font" w:uiPriority="1"/>
    <w:lsdException w:name="Body Text" w:uiPriority="0"/>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lsdException w:name="Body Text 3" w:uiPriority="0"/>
    <w:lsdException w:name="Body Text Indent 2" w:uiPriority="0" w:qFormat="1"/>
    <w:lsdException w:name="Body Text Indent 3" w:uiPriority="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qFormat="1"/>
    <w:lsdException w:name="Normal (Web)"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4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1F68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1F68BE"/>
    <w:pPr>
      <w:keepNext/>
      <w:keepLines/>
      <w:spacing w:before="200"/>
      <w:outlineLvl w:val="1"/>
    </w:pPr>
    <w:rPr>
      <w:rFonts w:ascii="Cambria" w:hAnsi="Cambria"/>
      <w:color w:val="365F91"/>
      <w:sz w:val="26"/>
      <w:szCs w:val="26"/>
    </w:rPr>
  </w:style>
  <w:style w:type="paragraph" w:styleId="30">
    <w:name w:val="heading 3"/>
    <w:basedOn w:val="a"/>
    <w:next w:val="a"/>
    <w:link w:val="31"/>
    <w:unhideWhenUsed/>
    <w:qFormat/>
    <w:rsid w:val="001F68BE"/>
    <w:pPr>
      <w:keepNext/>
      <w:keepLines/>
      <w:spacing w:before="200"/>
      <w:outlineLvl w:val="2"/>
    </w:pPr>
    <w:rPr>
      <w:rFonts w:ascii="Cambria" w:hAnsi="Cambria"/>
      <w:color w:val="243F60"/>
    </w:rPr>
  </w:style>
  <w:style w:type="paragraph" w:styleId="40">
    <w:name w:val="heading 4"/>
    <w:basedOn w:val="a"/>
    <w:next w:val="a"/>
    <w:link w:val="41"/>
    <w:qFormat/>
    <w:rsid w:val="001F68BE"/>
    <w:pPr>
      <w:keepNext/>
      <w:jc w:val="both"/>
      <w:outlineLvl w:val="3"/>
    </w:pPr>
    <w:rPr>
      <w:sz w:val="28"/>
      <w:szCs w:val="20"/>
    </w:rPr>
  </w:style>
  <w:style w:type="paragraph" w:styleId="5">
    <w:name w:val="heading 5"/>
    <w:basedOn w:val="a0"/>
    <w:next w:val="a1"/>
    <w:link w:val="50"/>
    <w:qFormat/>
    <w:rsid w:val="001F68BE"/>
    <w:pPr>
      <w:spacing w:after="0"/>
      <w:outlineLvl w:val="4"/>
    </w:pPr>
  </w:style>
  <w:style w:type="paragraph" w:styleId="6">
    <w:name w:val="heading 6"/>
    <w:basedOn w:val="a0"/>
    <w:next w:val="a1"/>
    <w:link w:val="60"/>
    <w:qFormat/>
    <w:rsid w:val="001F68BE"/>
    <w:pPr>
      <w:outlineLvl w:val="5"/>
    </w:pPr>
  </w:style>
  <w:style w:type="paragraph" w:styleId="7">
    <w:name w:val="heading 7"/>
    <w:basedOn w:val="a0"/>
    <w:next w:val="a1"/>
    <w:link w:val="70"/>
    <w:qFormat/>
    <w:rsid w:val="001F68BE"/>
    <w:pPr>
      <w:spacing w:after="0"/>
      <w:outlineLvl w:val="6"/>
    </w:pPr>
  </w:style>
  <w:style w:type="paragraph" w:styleId="8">
    <w:name w:val="heading 8"/>
    <w:basedOn w:val="a0"/>
    <w:next w:val="a1"/>
    <w:link w:val="80"/>
    <w:qFormat/>
    <w:rsid w:val="001F68BE"/>
    <w:pPr>
      <w:spacing w:after="0"/>
      <w:outlineLvl w:val="7"/>
    </w:pPr>
  </w:style>
  <w:style w:type="paragraph" w:styleId="9">
    <w:name w:val="heading 9"/>
    <w:basedOn w:val="a"/>
    <w:next w:val="a"/>
    <w:link w:val="90"/>
    <w:uiPriority w:val="9"/>
    <w:semiHidden/>
    <w:unhideWhenUsed/>
    <w:qFormat/>
    <w:rsid w:val="001F68BE"/>
    <w:pPr>
      <w:keepNext/>
      <w:keepLines/>
      <w:spacing w:before="200"/>
      <w:outlineLvl w:val="8"/>
    </w:pPr>
    <w:rPr>
      <w:rFonts w:ascii="Cambria" w:hAnsi="Cambria"/>
      <w:i/>
      <w:iCs/>
      <w:color w:val="272727"/>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C1046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C10460"/>
    <w:rPr>
      <w:rFonts w:ascii="Tahoma" w:hAnsi="Tahoma" w:cs="Tahoma"/>
      <w:sz w:val="16"/>
      <w:szCs w:val="16"/>
    </w:rPr>
  </w:style>
  <w:style w:type="character" w:customStyle="1" w:styleId="a7">
    <w:name w:val="Текст выноски Знак"/>
    <w:basedOn w:val="a2"/>
    <w:link w:val="a6"/>
    <w:rsid w:val="00C10460"/>
    <w:rPr>
      <w:rFonts w:ascii="Tahoma" w:eastAsia="Times New Roman" w:hAnsi="Tahoma" w:cs="Tahoma"/>
      <w:sz w:val="16"/>
      <w:szCs w:val="16"/>
      <w:lang w:eastAsia="ru-RU"/>
    </w:rPr>
  </w:style>
  <w:style w:type="paragraph" w:styleId="a8">
    <w:name w:val="header"/>
    <w:basedOn w:val="a"/>
    <w:link w:val="a9"/>
    <w:rsid w:val="007D62F3"/>
    <w:pPr>
      <w:tabs>
        <w:tab w:val="center" w:pos="4677"/>
        <w:tab w:val="right" w:pos="9355"/>
      </w:tabs>
    </w:pPr>
    <w:rPr>
      <w:sz w:val="20"/>
      <w:szCs w:val="20"/>
    </w:rPr>
  </w:style>
  <w:style w:type="character" w:customStyle="1" w:styleId="a9">
    <w:name w:val="Верхний колонтитул Знак"/>
    <w:basedOn w:val="a2"/>
    <w:link w:val="a8"/>
    <w:rsid w:val="007D62F3"/>
    <w:rPr>
      <w:rFonts w:ascii="Times New Roman" w:eastAsia="Times New Roman" w:hAnsi="Times New Roman" w:cs="Times New Roman"/>
      <w:sz w:val="20"/>
      <w:szCs w:val="20"/>
      <w:lang w:eastAsia="ru-RU"/>
    </w:rPr>
  </w:style>
  <w:style w:type="paragraph" w:styleId="aa">
    <w:name w:val="No Spacing"/>
    <w:uiPriority w:val="99"/>
    <w:qFormat/>
    <w:rsid w:val="001F68B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1F68BE"/>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Основной шрифт абзаца1"/>
    <w:rsid w:val="001F68BE"/>
  </w:style>
  <w:style w:type="paragraph" w:customStyle="1" w:styleId="110">
    <w:name w:val="Заголовок 11"/>
    <w:basedOn w:val="a"/>
    <w:next w:val="a"/>
    <w:link w:val="12"/>
    <w:uiPriority w:val="9"/>
    <w:qFormat/>
    <w:rsid w:val="001F68BE"/>
    <w:pPr>
      <w:keepNext/>
      <w:keepLines/>
      <w:spacing w:before="240"/>
      <w:outlineLvl w:val="0"/>
    </w:pPr>
    <w:rPr>
      <w:rFonts w:ascii="Cambria" w:hAnsi="Cambria"/>
      <w:color w:val="365F91"/>
      <w:sz w:val="32"/>
      <w:szCs w:val="32"/>
    </w:rPr>
  </w:style>
  <w:style w:type="paragraph" w:customStyle="1" w:styleId="21">
    <w:name w:val="Заголовок 21"/>
    <w:basedOn w:val="a"/>
    <w:next w:val="a"/>
    <w:unhideWhenUsed/>
    <w:qFormat/>
    <w:rsid w:val="001F68BE"/>
    <w:pPr>
      <w:keepNext/>
      <w:keepLines/>
      <w:spacing w:before="40"/>
      <w:outlineLvl w:val="1"/>
    </w:pPr>
    <w:rPr>
      <w:rFonts w:ascii="Cambria" w:hAnsi="Cambria"/>
      <w:color w:val="365F91"/>
      <w:sz w:val="26"/>
      <w:szCs w:val="26"/>
    </w:rPr>
  </w:style>
  <w:style w:type="paragraph" w:customStyle="1" w:styleId="310">
    <w:name w:val="Заголовок 31"/>
    <w:basedOn w:val="a"/>
    <w:next w:val="a"/>
    <w:unhideWhenUsed/>
    <w:qFormat/>
    <w:rsid w:val="001F68BE"/>
    <w:pPr>
      <w:keepNext/>
      <w:keepLines/>
      <w:spacing w:before="40"/>
      <w:outlineLvl w:val="2"/>
    </w:pPr>
    <w:rPr>
      <w:rFonts w:ascii="Cambria" w:hAnsi="Cambria"/>
      <w:color w:val="243F60"/>
    </w:rPr>
  </w:style>
  <w:style w:type="character" w:customStyle="1" w:styleId="41">
    <w:name w:val="Заголовок 4 Знак"/>
    <w:basedOn w:val="a2"/>
    <w:link w:val="40"/>
    <w:rsid w:val="001F68BE"/>
    <w:rPr>
      <w:rFonts w:ascii="Times New Roman" w:eastAsia="Times New Roman" w:hAnsi="Times New Roman" w:cs="Times New Roman"/>
      <w:sz w:val="28"/>
      <w:szCs w:val="20"/>
      <w:lang w:eastAsia="ru-RU"/>
    </w:rPr>
  </w:style>
  <w:style w:type="character" w:customStyle="1" w:styleId="50">
    <w:name w:val="Заголовок 5 Знак"/>
    <w:basedOn w:val="a2"/>
    <w:link w:val="5"/>
    <w:rsid w:val="001F68BE"/>
    <w:rPr>
      <w:rFonts w:ascii="PT Astra Serif" w:eastAsia="Source Han Sans CN Regular" w:hAnsi="PT Astra Serif" w:cs="Lohit Devanagari"/>
      <w:b/>
      <w:kern w:val="2"/>
      <w:sz w:val="28"/>
      <w:szCs w:val="24"/>
      <w:lang w:eastAsia="ru-RU" w:bidi="ru-RU"/>
    </w:rPr>
  </w:style>
  <w:style w:type="character" w:customStyle="1" w:styleId="60">
    <w:name w:val="Заголовок 6 Знак"/>
    <w:basedOn w:val="a2"/>
    <w:link w:val="6"/>
    <w:rsid w:val="001F68BE"/>
    <w:rPr>
      <w:rFonts w:ascii="PT Astra Serif" w:eastAsia="Source Han Sans CN Regular" w:hAnsi="PT Astra Serif" w:cs="Lohit Devanagari"/>
      <w:b/>
      <w:kern w:val="2"/>
      <w:sz w:val="28"/>
      <w:szCs w:val="24"/>
      <w:lang w:eastAsia="ru-RU" w:bidi="ru-RU"/>
    </w:rPr>
  </w:style>
  <w:style w:type="character" w:customStyle="1" w:styleId="70">
    <w:name w:val="Заголовок 7 Знак"/>
    <w:basedOn w:val="a2"/>
    <w:link w:val="7"/>
    <w:rsid w:val="001F68BE"/>
    <w:rPr>
      <w:rFonts w:ascii="PT Astra Serif" w:eastAsia="Source Han Sans CN Regular" w:hAnsi="PT Astra Serif" w:cs="Lohit Devanagari"/>
      <w:b/>
      <w:kern w:val="2"/>
      <w:sz w:val="28"/>
      <w:szCs w:val="24"/>
      <w:lang w:eastAsia="ru-RU" w:bidi="ru-RU"/>
    </w:rPr>
  </w:style>
  <w:style w:type="character" w:customStyle="1" w:styleId="80">
    <w:name w:val="Заголовок 8 Знак"/>
    <w:basedOn w:val="a2"/>
    <w:link w:val="8"/>
    <w:rsid w:val="001F68BE"/>
    <w:rPr>
      <w:rFonts w:ascii="PT Astra Serif" w:eastAsia="Source Han Sans CN Regular" w:hAnsi="PT Astra Serif" w:cs="Lohit Devanagari"/>
      <w:b/>
      <w:kern w:val="2"/>
      <w:sz w:val="28"/>
      <w:szCs w:val="24"/>
      <w:lang w:eastAsia="ru-RU" w:bidi="ru-RU"/>
    </w:rPr>
  </w:style>
  <w:style w:type="paragraph" w:customStyle="1" w:styleId="91">
    <w:name w:val="Заголовок 91"/>
    <w:basedOn w:val="a"/>
    <w:next w:val="a"/>
    <w:unhideWhenUsed/>
    <w:qFormat/>
    <w:rsid w:val="001F68BE"/>
    <w:pPr>
      <w:keepNext/>
      <w:keepLines/>
      <w:spacing w:before="40"/>
      <w:outlineLvl w:val="8"/>
    </w:pPr>
    <w:rPr>
      <w:rFonts w:ascii="Cambria" w:hAnsi="Cambria"/>
      <w:i/>
      <w:iCs/>
      <w:color w:val="272727"/>
      <w:sz w:val="21"/>
      <w:szCs w:val="21"/>
    </w:rPr>
  </w:style>
  <w:style w:type="paragraph" w:styleId="ab">
    <w:name w:val="footer"/>
    <w:basedOn w:val="a"/>
    <w:link w:val="ac"/>
    <w:unhideWhenUsed/>
    <w:rsid w:val="001F68BE"/>
    <w:pPr>
      <w:tabs>
        <w:tab w:val="center" w:pos="4677"/>
        <w:tab w:val="right" w:pos="9355"/>
      </w:tabs>
    </w:pPr>
  </w:style>
  <w:style w:type="character" w:customStyle="1" w:styleId="ac">
    <w:name w:val="Нижний колонтитул Знак"/>
    <w:basedOn w:val="a2"/>
    <w:link w:val="ab"/>
    <w:rsid w:val="001F68BE"/>
    <w:rPr>
      <w:rFonts w:ascii="Times New Roman" w:eastAsia="Times New Roman" w:hAnsi="Times New Roman" w:cs="Times New Roman"/>
      <w:sz w:val="24"/>
      <w:szCs w:val="24"/>
      <w:lang w:eastAsia="ru-RU"/>
    </w:rPr>
  </w:style>
  <w:style w:type="character" w:customStyle="1" w:styleId="22">
    <w:name w:val="Основной текст (2)_"/>
    <w:basedOn w:val="a2"/>
    <w:rsid w:val="001F68BE"/>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w:basedOn w:val="22"/>
    <w:rsid w:val="001F68B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3">
    <w:name w:val="Заголовок №1_"/>
    <w:basedOn w:val="a2"/>
    <w:link w:val="14"/>
    <w:rsid w:val="001F68BE"/>
    <w:rPr>
      <w:rFonts w:ascii="Times New Roman" w:eastAsia="Times New Roman" w:hAnsi="Times New Roman" w:cs="Times New Roman"/>
      <w:b/>
      <w:bCs/>
      <w:sz w:val="23"/>
      <w:szCs w:val="23"/>
      <w:shd w:val="clear" w:color="auto" w:fill="FFFFFF"/>
    </w:rPr>
  </w:style>
  <w:style w:type="character" w:customStyle="1" w:styleId="32">
    <w:name w:val="Основной текст (3)_"/>
    <w:basedOn w:val="a2"/>
    <w:link w:val="33"/>
    <w:rsid w:val="001F68BE"/>
    <w:rPr>
      <w:rFonts w:ascii="Times New Roman" w:eastAsia="Times New Roman" w:hAnsi="Times New Roman" w:cs="Times New Roman"/>
      <w:b/>
      <w:bCs/>
      <w:sz w:val="23"/>
      <w:szCs w:val="23"/>
      <w:shd w:val="clear" w:color="auto" w:fill="FFFFFF"/>
    </w:rPr>
  </w:style>
  <w:style w:type="paragraph" w:customStyle="1" w:styleId="14">
    <w:name w:val="Заголовок №1"/>
    <w:basedOn w:val="a"/>
    <w:link w:val="13"/>
    <w:rsid w:val="001F68BE"/>
    <w:pPr>
      <w:widowControl w:val="0"/>
      <w:shd w:val="clear" w:color="auto" w:fill="FFFFFF"/>
      <w:spacing w:line="284" w:lineRule="exact"/>
      <w:jc w:val="center"/>
      <w:outlineLvl w:val="0"/>
    </w:pPr>
    <w:rPr>
      <w:b/>
      <w:bCs/>
      <w:sz w:val="23"/>
      <w:szCs w:val="23"/>
      <w:lang w:eastAsia="en-US"/>
    </w:rPr>
  </w:style>
  <w:style w:type="paragraph" w:customStyle="1" w:styleId="33">
    <w:name w:val="Основной текст (3)"/>
    <w:basedOn w:val="a"/>
    <w:link w:val="32"/>
    <w:rsid w:val="001F68BE"/>
    <w:pPr>
      <w:widowControl w:val="0"/>
      <w:shd w:val="clear" w:color="auto" w:fill="FFFFFF"/>
      <w:spacing w:line="280" w:lineRule="exact"/>
    </w:pPr>
    <w:rPr>
      <w:b/>
      <w:bCs/>
      <w:sz w:val="23"/>
      <w:szCs w:val="23"/>
      <w:lang w:eastAsia="en-US"/>
    </w:rPr>
  </w:style>
  <w:style w:type="character" w:customStyle="1" w:styleId="2115pt">
    <w:name w:val="Основной текст (2) + 11;5 pt;Полужирный"/>
    <w:basedOn w:val="22"/>
    <w:rsid w:val="001F68BE"/>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CenturyGothic4pt">
    <w:name w:val="Основной текст (2) + Century Gothic;4 pt"/>
    <w:basedOn w:val="22"/>
    <w:rsid w:val="001F68BE"/>
    <w:rPr>
      <w:rFonts w:ascii="Century Gothic" w:eastAsia="Century Gothic" w:hAnsi="Century Gothic" w:cs="Century Gothic"/>
      <w:b w:val="0"/>
      <w:bCs w:val="0"/>
      <w:i w:val="0"/>
      <w:iCs w:val="0"/>
      <w:smallCaps w:val="0"/>
      <w:strike w:val="0"/>
      <w:color w:val="000000"/>
      <w:spacing w:val="0"/>
      <w:w w:val="100"/>
      <w:position w:val="0"/>
      <w:sz w:val="8"/>
      <w:szCs w:val="8"/>
      <w:u w:val="none"/>
      <w:lang w:val="ru-RU" w:eastAsia="ru-RU" w:bidi="ru-RU"/>
    </w:rPr>
  </w:style>
  <w:style w:type="character" w:styleId="ad">
    <w:name w:val="Hyperlink"/>
    <w:basedOn w:val="a2"/>
    <w:rsid w:val="001F68BE"/>
    <w:rPr>
      <w:color w:val="0066CC"/>
      <w:u w:val="single"/>
    </w:rPr>
  </w:style>
  <w:style w:type="paragraph" w:styleId="ae">
    <w:name w:val="List Paragraph"/>
    <w:basedOn w:val="a"/>
    <w:uiPriority w:val="34"/>
    <w:qFormat/>
    <w:rsid w:val="001F68BE"/>
    <w:pPr>
      <w:ind w:left="720"/>
      <w:contextualSpacing/>
    </w:pPr>
  </w:style>
  <w:style w:type="character" w:customStyle="1" w:styleId="12">
    <w:name w:val="Заголовок 1 Знак"/>
    <w:basedOn w:val="a2"/>
    <w:link w:val="110"/>
    <w:rsid w:val="001F68BE"/>
    <w:rPr>
      <w:rFonts w:ascii="Cambria" w:eastAsia="Times New Roman" w:hAnsi="Cambria" w:cs="Times New Roman"/>
      <w:color w:val="365F91"/>
      <w:sz w:val="32"/>
      <w:szCs w:val="32"/>
      <w:lang w:eastAsia="ru-RU"/>
    </w:rPr>
  </w:style>
  <w:style w:type="character" w:customStyle="1" w:styleId="20">
    <w:name w:val="Заголовок 2 Знак"/>
    <w:basedOn w:val="a2"/>
    <w:link w:val="2"/>
    <w:rsid w:val="001F68BE"/>
    <w:rPr>
      <w:rFonts w:ascii="Cambria" w:eastAsia="Times New Roman" w:hAnsi="Cambria" w:cs="Times New Roman"/>
      <w:color w:val="365F91"/>
      <w:sz w:val="26"/>
      <w:szCs w:val="26"/>
      <w:lang w:eastAsia="ru-RU"/>
    </w:rPr>
  </w:style>
  <w:style w:type="character" w:customStyle="1" w:styleId="31">
    <w:name w:val="Заголовок 3 Знак"/>
    <w:basedOn w:val="a2"/>
    <w:link w:val="30"/>
    <w:rsid w:val="001F68BE"/>
    <w:rPr>
      <w:rFonts w:ascii="Cambria" w:eastAsia="Times New Roman" w:hAnsi="Cambria" w:cs="Times New Roman"/>
      <w:color w:val="243F60"/>
      <w:sz w:val="24"/>
      <w:szCs w:val="24"/>
      <w:lang w:eastAsia="ru-RU"/>
    </w:rPr>
  </w:style>
  <w:style w:type="character" w:customStyle="1" w:styleId="90">
    <w:name w:val="Заголовок 9 Знак"/>
    <w:basedOn w:val="a2"/>
    <w:link w:val="9"/>
    <w:uiPriority w:val="9"/>
    <w:semiHidden/>
    <w:rsid w:val="001F68BE"/>
    <w:rPr>
      <w:rFonts w:ascii="Cambria" w:eastAsia="Times New Roman" w:hAnsi="Cambria" w:cs="Times New Roman"/>
      <w:i/>
      <w:iCs/>
      <w:color w:val="272727"/>
      <w:sz w:val="21"/>
      <w:szCs w:val="21"/>
      <w:lang w:eastAsia="ru-RU"/>
    </w:rPr>
  </w:style>
  <w:style w:type="numbering" w:customStyle="1" w:styleId="15">
    <w:name w:val="Нет списка1"/>
    <w:next w:val="a4"/>
    <w:uiPriority w:val="99"/>
    <w:semiHidden/>
    <w:unhideWhenUsed/>
    <w:rsid w:val="001F68BE"/>
  </w:style>
  <w:style w:type="character" w:customStyle="1" w:styleId="af">
    <w:name w:val="Символ нумерации"/>
    <w:qFormat/>
    <w:rsid w:val="001F68BE"/>
  </w:style>
  <w:style w:type="character" w:customStyle="1" w:styleId="af0">
    <w:name w:val="Маркеры"/>
    <w:qFormat/>
    <w:rsid w:val="001F68BE"/>
    <w:rPr>
      <w:rFonts w:ascii="OpenSymbol" w:eastAsia="OpenSymbol" w:hAnsi="OpenSymbol" w:cs="OpenSymbol"/>
    </w:rPr>
  </w:style>
  <w:style w:type="character" w:customStyle="1" w:styleId="af1">
    <w:name w:val="Символ сноски"/>
    <w:qFormat/>
    <w:rsid w:val="001F68BE"/>
    <w:rPr>
      <w:vertAlign w:val="superscript"/>
    </w:rPr>
  </w:style>
  <w:style w:type="character" w:styleId="af2">
    <w:name w:val="footnote reference"/>
    <w:rsid w:val="001F68BE"/>
    <w:rPr>
      <w:vertAlign w:val="superscript"/>
    </w:rPr>
  </w:style>
  <w:style w:type="character" w:styleId="af3">
    <w:name w:val="page number"/>
    <w:rsid w:val="001F68BE"/>
  </w:style>
  <w:style w:type="character" w:customStyle="1" w:styleId="af4">
    <w:name w:val="Символы названия"/>
    <w:qFormat/>
    <w:rsid w:val="001F68BE"/>
  </w:style>
  <w:style w:type="character" w:customStyle="1" w:styleId="af5">
    <w:name w:val="Буквица"/>
    <w:qFormat/>
    <w:rsid w:val="001F68BE"/>
  </w:style>
  <w:style w:type="character" w:styleId="af6">
    <w:name w:val="FollowedHyperlink"/>
    <w:rsid w:val="001F68BE"/>
    <w:rPr>
      <w:color w:val="800000"/>
      <w:u w:val="single"/>
    </w:rPr>
  </w:style>
  <w:style w:type="character" w:customStyle="1" w:styleId="af7">
    <w:name w:val="Заполнитель"/>
    <w:qFormat/>
    <w:rsid w:val="001F68BE"/>
    <w:rPr>
      <w:smallCaps/>
      <w:color w:val="008080"/>
      <w:u w:val="dotted"/>
    </w:rPr>
  </w:style>
  <w:style w:type="character" w:customStyle="1" w:styleId="af8">
    <w:name w:val="Ссылка указателя"/>
    <w:qFormat/>
    <w:rsid w:val="001F68BE"/>
  </w:style>
  <w:style w:type="character" w:customStyle="1" w:styleId="af9">
    <w:name w:val="Символ концевой сноски"/>
    <w:qFormat/>
    <w:rsid w:val="001F68BE"/>
    <w:rPr>
      <w:vertAlign w:val="superscript"/>
    </w:rPr>
  </w:style>
  <w:style w:type="character" w:styleId="afa">
    <w:name w:val="line number"/>
    <w:rsid w:val="001F68BE"/>
  </w:style>
  <w:style w:type="character" w:customStyle="1" w:styleId="afb">
    <w:name w:val="Основной элемент указателя"/>
    <w:qFormat/>
    <w:rsid w:val="001F68BE"/>
    <w:rPr>
      <w:b/>
      <w:bCs/>
    </w:rPr>
  </w:style>
  <w:style w:type="character" w:styleId="afc">
    <w:name w:val="endnote reference"/>
    <w:rsid w:val="001F68BE"/>
    <w:rPr>
      <w:vertAlign w:val="superscript"/>
    </w:rPr>
  </w:style>
  <w:style w:type="character" w:customStyle="1" w:styleId="afd">
    <w:name w:val="Фуригана"/>
    <w:qFormat/>
    <w:rsid w:val="001F68BE"/>
    <w:rPr>
      <w:sz w:val="12"/>
      <w:szCs w:val="12"/>
      <w:u w:val="none"/>
      <w:em w:val="none"/>
    </w:rPr>
  </w:style>
  <w:style w:type="character" w:customStyle="1" w:styleId="afe">
    <w:name w:val="Вертикальное направление символов"/>
    <w:qFormat/>
    <w:rsid w:val="001F68BE"/>
    <w:rPr>
      <w:eastAsianLayout w:id="-450728448" w:vert="1"/>
    </w:rPr>
  </w:style>
  <w:style w:type="character" w:styleId="aff">
    <w:name w:val="Emphasis"/>
    <w:qFormat/>
    <w:rsid w:val="001F68BE"/>
    <w:rPr>
      <w:i/>
      <w:iCs/>
    </w:rPr>
  </w:style>
  <w:style w:type="character" w:customStyle="1" w:styleId="16">
    <w:name w:val="Цитата1"/>
    <w:qFormat/>
    <w:rsid w:val="001F68BE"/>
    <w:rPr>
      <w:i/>
      <w:iCs/>
    </w:rPr>
  </w:style>
  <w:style w:type="character" w:styleId="aff0">
    <w:name w:val="Strong"/>
    <w:qFormat/>
    <w:rsid w:val="001F68BE"/>
    <w:rPr>
      <w:b/>
      <w:bCs/>
    </w:rPr>
  </w:style>
  <w:style w:type="character" w:customStyle="1" w:styleId="aff1">
    <w:name w:val="Исходный текст"/>
    <w:qFormat/>
    <w:rsid w:val="001F68BE"/>
    <w:rPr>
      <w:rFonts w:ascii="Liberation Mono" w:eastAsia="Liberation Mono" w:hAnsi="Liberation Mono" w:cs="Liberation Mono"/>
    </w:rPr>
  </w:style>
  <w:style w:type="character" w:customStyle="1" w:styleId="aff2">
    <w:name w:val="Пример"/>
    <w:qFormat/>
    <w:rsid w:val="001F68BE"/>
    <w:rPr>
      <w:rFonts w:ascii="Liberation Mono" w:eastAsia="Liberation Mono" w:hAnsi="Liberation Mono" w:cs="Liberation Mono"/>
    </w:rPr>
  </w:style>
  <w:style w:type="character" w:customStyle="1" w:styleId="aff3">
    <w:name w:val="Ввод пользователя"/>
    <w:qFormat/>
    <w:rsid w:val="001F68BE"/>
    <w:rPr>
      <w:rFonts w:ascii="Liberation Mono" w:eastAsia="Liberation Mono" w:hAnsi="Liberation Mono" w:cs="Liberation Mono"/>
    </w:rPr>
  </w:style>
  <w:style w:type="character" w:customStyle="1" w:styleId="aff4">
    <w:name w:val="Переменная"/>
    <w:qFormat/>
    <w:rsid w:val="001F68BE"/>
    <w:rPr>
      <w:i/>
      <w:iCs/>
    </w:rPr>
  </w:style>
  <w:style w:type="character" w:customStyle="1" w:styleId="aff5">
    <w:name w:val="Определение"/>
    <w:qFormat/>
    <w:rsid w:val="001F68BE"/>
  </w:style>
  <w:style w:type="character" w:customStyle="1" w:styleId="aff6">
    <w:name w:val="Непропорциональный текст"/>
    <w:qFormat/>
    <w:rsid w:val="001F68BE"/>
    <w:rPr>
      <w:rFonts w:ascii="Liberation Mono" w:eastAsia="Liberation Mono" w:hAnsi="Liberation Mono" w:cs="Liberation Mono"/>
    </w:rPr>
  </w:style>
  <w:style w:type="character" w:customStyle="1" w:styleId="WW8Num3z0">
    <w:name w:val="WW8Num3z0"/>
    <w:qFormat/>
    <w:rsid w:val="001F68BE"/>
  </w:style>
  <w:style w:type="character" w:customStyle="1" w:styleId="WW8Num2z0">
    <w:name w:val="WW8Num2z0"/>
    <w:qFormat/>
    <w:rsid w:val="001F68BE"/>
  </w:style>
  <w:style w:type="character" w:customStyle="1" w:styleId="fontstyle01">
    <w:name w:val="fontstyle01"/>
    <w:basedOn w:val="a2"/>
    <w:qFormat/>
    <w:rsid w:val="001F68BE"/>
    <w:rPr>
      <w:rFonts w:ascii="Times New Roman" w:hAnsi="Times New Roman" w:cs="Times New Roman"/>
      <w:b/>
      <w:bCs/>
      <w:i w:val="0"/>
      <w:iCs w:val="0"/>
      <w:color w:val="000000"/>
      <w:sz w:val="24"/>
      <w:szCs w:val="24"/>
    </w:rPr>
  </w:style>
  <w:style w:type="paragraph" w:styleId="a0">
    <w:name w:val="Title"/>
    <w:basedOn w:val="a"/>
    <w:next w:val="aff7"/>
    <w:link w:val="aff8"/>
    <w:qFormat/>
    <w:rsid w:val="001F68BE"/>
    <w:pPr>
      <w:widowControl w:val="0"/>
      <w:suppressAutoHyphens/>
      <w:overflowPunct w:val="0"/>
      <w:spacing w:after="170"/>
      <w:jc w:val="center"/>
    </w:pPr>
    <w:rPr>
      <w:rFonts w:ascii="PT Astra Serif" w:eastAsia="Source Han Sans CN Regular" w:hAnsi="PT Astra Serif" w:cs="Lohit Devanagari"/>
      <w:b/>
      <w:kern w:val="2"/>
      <w:sz w:val="28"/>
      <w:lang w:bidi="ru-RU"/>
    </w:rPr>
  </w:style>
  <w:style w:type="character" w:customStyle="1" w:styleId="aff8">
    <w:name w:val="Название Знак"/>
    <w:basedOn w:val="a2"/>
    <w:link w:val="a0"/>
    <w:rsid w:val="001F68BE"/>
    <w:rPr>
      <w:rFonts w:ascii="PT Astra Serif" w:eastAsia="Source Han Sans CN Regular" w:hAnsi="PT Astra Serif" w:cs="Lohit Devanagari"/>
      <w:b/>
      <w:kern w:val="2"/>
      <w:sz w:val="28"/>
      <w:szCs w:val="24"/>
      <w:lang w:eastAsia="ru-RU" w:bidi="ru-RU"/>
    </w:rPr>
  </w:style>
  <w:style w:type="paragraph" w:styleId="a1">
    <w:name w:val="Body Text"/>
    <w:basedOn w:val="a"/>
    <w:link w:val="aff9"/>
    <w:rsid w:val="001F68BE"/>
    <w:pPr>
      <w:widowControl w:val="0"/>
      <w:suppressAutoHyphens/>
      <w:overflowPunct w:val="0"/>
      <w:jc w:val="both"/>
    </w:pPr>
    <w:rPr>
      <w:rFonts w:ascii="PT Astra Serif" w:eastAsia="Source Han Sans CN Regular" w:hAnsi="PT Astra Serif" w:cs="Lohit Devanagari"/>
      <w:kern w:val="2"/>
      <w:sz w:val="28"/>
      <w:lang w:bidi="ru-RU"/>
    </w:rPr>
  </w:style>
  <w:style w:type="character" w:customStyle="1" w:styleId="aff9">
    <w:name w:val="Основной текст Знак"/>
    <w:basedOn w:val="a2"/>
    <w:link w:val="a1"/>
    <w:rsid w:val="001F68BE"/>
    <w:rPr>
      <w:rFonts w:ascii="PT Astra Serif" w:eastAsia="Source Han Sans CN Regular" w:hAnsi="PT Astra Serif" w:cs="Lohit Devanagari"/>
      <w:kern w:val="2"/>
      <w:sz w:val="28"/>
      <w:szCs w:val="24"/>
      <w:lang w:eastAsia="ru-RU" w:bidi="ru-RU"/>
    </w:rPr>
  </w:style>
  <w:style w:type="paragraph" w:styleId="affa">
    <w:name w:val="List"/>
    <w:basedOn w:val="a1"/>
    <w:rsid w:val="001F68BE"/>
  </w:style>
  <w:style w:type="paragraph" w:styleId="affb">
    <w:name w:val="caption"/>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17">
    <w:name w:val="index 1"/>
    <w:basedOn w:val="a"/>
    <w:next w:val="a"/>
    <w:autoRedefine/>
    <w:unhideWhenUsed/>
    <w:rsid w:val="001F68BE"/>
    <w:pPr>
      <w:ind w:left="240" w:hanging="240"/>
    </w:pPr>
  </w:style>
  <w:style w:type="paragraph" w:styleId="affc">
    <w:name w:val="index heading"/>
    <w:basedOn w:val="a0"/>
    <w:rsid w:val="001F68BE"/>
  </w:style>
  <w:style w:type="paragraph" w:customStyle="1" w:styleId="affd">
    <w:name w:val="Блочная цитата"/>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e">
    <w:name w:val="Subtitle"/>
    <w:basedOn w:val="a"/>
    <w:next w:val="aff7"/>
    <w:link w:val="afff"/>
    <w:qFormat/>
    <w:rsid w:val="001F68BE"/>
    <w:pPr>
      <w:widowControl w:val="0"/>
      <w:suppressAutoHyphens/>
      <w:overflowPunct w:val="0"/>
      <w:ind w:left="709"/>
      <w:jc w:val="both"/>
    </w:pPr>
    <w:rPr>
      <w:rFonts w:ascii="PT Astra Serif" w:eastAsia="Source Han Sans CN Regular" w:hAnsi="PT Astra Serif" w:cs="Lohit Devanagari"/>
      <w:b/>
      <w:kern w:val="2"/>
      <w:sz w:val="28"/>
      <w:lang w:bidi="ru-RU"/>
    </w:rPr>
  </w:style>
  <w:style w:type="character" w:customStyle="1" w:styleId="afff">
    <w:name w:val="Подзаголовок Знак"/>
    <w:basedOn w:val="a2"/>
    <w:link w:val="affe"/>
    <w:rsid w:val="001F68BE"/>
    <w:rPr>
      <w:rFonts w:ascii="PT Astra Serif" w:eastAsia="Source Han Sans CN Regular" w:hAnsi="PT Astra Serif" w:cs="Lohit Devanagari"/>
      <w:b/>
      <w:kern w:val="2"/>
      <w:sz w:val="28"/>
      <w:szCs w:val="24"/>
      <w:lang w:eastAsia="ru-RU" w:bidi="ru-RU"/>
    </w:rPr>
  </w:style>
  <w:style w:type="paragraph" w:styleId="aff7">
    <w:name w:val="Body Text Indent"/>
    <w:basedOn w:val="a1"/>
    <w:link w:val="afff0"/>
    <w:qFormat/>
    <w:rsid w:val="001F68BE"/>
  </w:style>
  <w:style w:type="character" w:customStyle="1" w:styleId="afff0">
    <w:name w:val="Основной текст с отступом Знак"/>
    <w:basedOn w:val="a2"/>
    <w:link w:val="aff7"/>
    <w:rsid w:val="001F68BE"/>
    <w:rPr>
      <w:rFonts w:ascii="PT Astra Serif" w:eastAsia="Source Han Sans CN Regular" w:hAnsi="PT Astra Serif" w:cs="Lohit Devanagari"/>
      <w:kern w:val="2"/>
      <w:sz w:val="28"/>
      <w:szCs w:val="24"/>
      <w:lang w:eastAsia="ru-RU" w:bidi="ru-RU"/>
    </w:rPr>
  </w:style>
  <w:style w:type="paragraph" w:customStyle="1" w:styleId="afff1">
    <w:name w:val="Обратный отступ"/>
    <w:basedOn w:val="a1"/>
    <w:qFormat/>
    <w:rsid w:val="001F68BE"/>
    <w:pPr>
      <w:tabs>
        <w:tab w:val="left" w:pos="0"/>
      </w:tabs>
    </w:pPr>
  </w:style>
  <w:style w:type="paragraph" w:styleId="afff2">
    <w:name w:val="Salutation"/>
    <w:basedOn w:val="a"/>
    <w:link w:val="afff3"/>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character" w:customStyle="1" w:styleId="afff3">
    <w:name w:val="Приветствие Знак"/>
    <w:basedOn w:val="a2"/>
    <w:link w:val="afff2"/>
    <w:rsid w:val="001F68BE"/>
    <w:rPr>
      <w:rFonts w:ascii="PT Astra Serif" w:eastAsia="Source Han Sans CN Regular" w:hAnsi="PT Astra Serif" w:cs="Lohit Devanagari"/>
      <w:kern w:val="2"/>
      <w:sz w:val="28"/>
      <w:szCs w:val="24"/>
      <w:lang w:eastAsia="ru-RU" w:bidi="ru-RU"/>
    </w:rPr>
  </w:style>
  <w:style w:type="paragraph" w:styleId="afff4">
    <w:name w:val="Signature"/>
    <w:basedOn w:val="a"/>
    <w:link w:val="afff5"/>
    <w:rsid w:val="001F68BE"/>
    <w:pPr>
      <w:widowControl w:val="0"/>
      <w:tabs>
        <w:tab w:val="right" w:pos="31680"/>
      </w:tabs>
      <w:suppressAutoHyphens/>
      <w:overflowPunct w:val="0"/>
    </w:pPr>
    <w:rPr>
      <w:rFonts w:ascii="PT Astra Serif" w:eastAsia="Source Han Sans CN Regular" w:hAnsi="PT Astra Serif" w:cs="Lohit Devanagari"/>
      <w:kern w:val="2"/>
      <w:sz w:val="28"/>
      <w:lang w:bidi="ru-RU"/>
    </w:rPr>
  </w:style>
  <w:style w:type="character" w:customStyle="1" w:styleId="afff5">
    <w:name w:val="Подпись Знак"/>
    <w:basedOn w:val="a2"/>
    <w:link w:val="afff4"/>
    <w:rsid w:val="001F68BE"/>
    <w:rPr>
      <w:rFonts w:ascii="PT Astra Serif" w:eastAsia="Source Han Sans CN Regular" w:hAnsi="PT Astra Serif" w:cs="Lohit Devanagari"/>
      <w:kern w:val="2"/>
      <w:sz w:val="28"/>
      <w:szCs w:val="24"/>
      <w:lang w:eastAsia="ru-RU" w:bidi="ru-RU"/>
    </w:rPr>
  </w:style>
  <w:style w:type="paragraph" w:customStyle="1" w:styleId="afff6">
    <w:name w:val="Отступы"/>
    <w:basedOn w:val="a1"/>
    <w:qFormat/>
    <w:rsid w:val="001F68BE"/>
    <w:pPr>
      <w:tabs>
        <w:tab w:val="left" w:pos="0"/>
      </w:tabs>
    </w:pPr>
  </w:style>
  <w:style w:type="paragraph" w:styleId="afff7">
    <w:name w:val="annotation text"/>
    <w:basedOn w:val="a1"/>
    <w:link w:val="afff8"/>
    <w:qFormat/>
    <w:rsid w:val="001F68BE"/>
  </w:style>
  <w:style w:type="character" w:customStyle="1" w:styleId="afff8">
    <w:name w:val="Текст примечания Знак"/>
    <w:basedOn w:val="a2"/>
    <w:link w:val="afff7"/>
    <w:rsid w:val="001F68BE"/>
    <w:rPr>
      <w:rFonts w:ascii="PT Astra Serif" w:eastAsia="Source Han Sans CN Regular" w:hAnsi="PT Astra Serif" w:cs="Lohit Devanagari"/>
      <w:kern w:val="2"/>
      <w:sz w:val="28"/>
      <w:szCs w:val="24"/>
      <w:lang w:eastAsia="ru-RU" w:bidi="ru-RU"/>
    </w:rPr>
  </w:style>
  <w:style w:type="paragraph" w:customStyle="1" w:styleId="100">
    <w:name w:val="Заголовок 10"/>
    <w:basedOn w:val="a0"/>
    <w:next w:val="a1"/>
    <w:qFormat/>
    <w:rsid w:val="001F68BE"/>
    <w:pPr>
      <w:spacing w:after="0"/>
    </w:pPr>
  </w:style>
  <w:style w:type="paragraph" w:customStyle="1" w:styleId="18">
    <w:name w:val="Начало нумерованного списка 1"/>
    <w:basedOn w:val="affa"/>
    <w:next w:val="4"/>
    <w:qFormat/>
    <w:rsid w:val="001F68BE"/>
  </w:style>
  <w:style w:type="paragraph" w:styleId="4">
    <w:name w:val="List Bullet 4"/>
    <w:basedOn w:val="affa"/>
    <w:qFormat/>
    <w:rsid w:val="001F68BE"/>
    <w:pPr>
      <w:numPr>
        <w:numId w:val="4"/>
      </w:numPr>
      <w:ind w:firstLine="0"/>
    </w:pPr>
  </w:style>
  <w:style w:type="paragraph" w:customStyle="1" w:styleId="19">
    <w:name w:val="Конец нумерованного списка 1"/>
    <w:basedOn w:val="affa"/>
    <w:next w:val="4"/>
    <w:qFormat/>
    <w:rsid w:val="001F68BE"/>
  </w:style>
  <w:style w:type="paragraph" w:customStyle="1" w:styleId="1a">
    <w:name w:val="Продолжение нумерованного списка 1"/>
    <w:basedOn w:val="affa"/>
    <w:qFormat/>
    <w:rsid w:val="001F68BE"/>
  </w:style>
  <w:style w:type="paragraph" w:customStyle="1" w:styleId="24">
    <w:name w:val="Начало нумерованного списка 2"/>
    <w:basedOn w:val="affa"/>
    <w:next w:val="25"/>
    <w:qFormat/>
    <w:rsid w:val="001F68BE"/>
  </w:style>
  <w:style w:type="paragraph" w:styleId="25">
    <w:name w:val="List Number 2"/>
    <w:basedOn w:val="affa"/>
    <w:qFormat/>
    <w:rsid w:val="001F68BE"/>
  </w:style>
  <w:style w:type="paragraph" w:customStyle="1" w:styleId="26">
    <w:name w:val="Конец нумерованного списка 2"/>
    <w:basedOn w:val="affa"/>
    <w:next w:val="25"/>
    <w:qFormat/>
    <w:rsid w:val="001F68BE"/>
  </w:style>
  <w:style w:type="paragraph" w:customStyle="1" w:styleId="27">
    <w:name w:val="Продолжение нумерованного списка 2"/>
    <w:basedOn w:val="affa"/>
    <w:qFormat/>
    <w:rsid w:val="001F68BE"/>
  </w:style>
  <w:style w:type="paragraph" w:customStyle="1" w:styleId="34">
    <w:name w:val="Начало нумерованного списка 3"/>
    <w:basedOn w:val="affa"/>
    <w:next w:val="35"/>
    <w:qFormat/>
    <w:rsid w:val="001F68BE"/>
  </w:style>
  <w:style w:type="paragraph" w:styleId="35">
    <w:name w:val="List Number 3"/>
    <w:basedOn w:val="affa"/>
    <w:qFormat/>
    <w:rsid w:val="001F68BE"/>
  </w:style>
  <w:style w:type="paragraph" w:customStyle="1" w:styleId="36">
    <w:name w:val="Конец нумерованного списка 3"/>
    <w:basedOn w:val="affa"/>
    <w:next w:val="35"/>
    <w:qFormat/>
    <w:rsid w:val="001F68BE"/>
  </w:style>
  <w:style w:type="paragraph" w:customStyle="1" w:styleId="37">
    <w:name w:val="Продолжение нумерованного списка 3"/>
    <w:basedOn w:val="affa"/>
    <w:qFormat/>
    <w:rsid w:val="001F68BE"/>
  </w:style>
  <w:style w:type="paragraph" w:customStyle="1" w:styleId="42">
    <w:name w:val="Начало нумерованного списка 4"/>
    <w:basedOn w:val="affa"/>
    <w:next w:val="43"/>
    <w:qFormat/>
    <w:rsid w:val="001F68BE"/>
  </w:style>
  <w:style w:type="paragraph" w:styleId="43">
    <w:name w:val="List Number 4"/>
    <w:basedOn w:val="affa"/>
    <w:qFormat/>
    <w:rsid w:val="001F68BE"/>
  </w:style>
  <w:style w:type="paragraph" w:customStyle="1" w:styleId="44">
    <w:name w:val="Конец нумерованного списка 4"/>
    <w:basedOn w:val="affa"/>
    <w:next w:val="43"/>
    <w:qFormat/>
    <w:rsid w:val="001F68BE"/>
  </w:style>
  <w:style w:type="paragraph" w:customStyle="1" w:styleId="45">
    <w:name w:val="Продолжение нумерованного списка 4"/>
    <w:basedOn w:val="affa"/>
    <w:qFormat/>
    <w:rsid w:val="001F68BE"/>
  </w:style>
  <w:style w:type="paragraph" w:customStyle="1" w:styleId="51">
    <w:name w:val="Начало нумерованного списка 5"/>
    <w:basedOn w:val="affa"/>
    <w:next w:val="52"/>
    <w:qFormat/>
    <w:rsid w:val="001F68BE"/>
  </w:style>
  <w:style w:type="paragraph" w:styleId="52">
    <w:name w:val="List Number 5"/>
    <w:basedOn w:val="affa"/>
    <w:qFormat/>
    <w:rsid w:val="001F68BE"/>
  </w:style>
  <w:style w:type="paragraph" w:customStyle="1" w:styleId="53">
    <w:name w:val="Конец нумерованного списка 5"/>
    <w:basedOn w:val="affa"/>
    <w:next w:val="52"/>
    <w:qFormat/>
    <w:rsid w:val="001F68BE"/>
  </w:style>
  <w:style w:type="paragraph" w:customStyle="1" w:styleId="54">
    <w:name w:val="Продолжение нумерованного списка 5"/>
    <w:basedOn w:val="affa"/>
    <w:qFormat/>
    <w:rsid w:val="001F68BE"/>
  </w:style>
  <w:style w:type="paragraph" w:customStyle="1" w:styleId="1b">
    <w:name w:val="Список 1 начало"/>
    <w:basedOn w:val="affa"/>
    <w:next w:val="3"/>
    <w:qFormat/>
    <w:rsid w:val="001F68BE"/>
  </w:style>
  <w:style w:type="paragraph" w:styleId="3">
    <w:name w:val="List Bullet 3"/>
    <w:basedOn w:val="affa"/>
    <w:qFormat/>
    <w:rsid w:val="001F68BE"/>
    <w:pPr>
      <w:numPr>
        <w:numId w:val="5"/>
      </w:numPr>
      <w:ind w:firstLine="0"/>
    </w:pPr>
  </w:style>
  <w:style w:type="paragraph" w:customStyle="1" w:styleId="1c">
    <w:name w:val="Список 1 конец"/>
    <w:basedOn w:val="affa"/>
    <w:next w:val="3"/>
    <w:qFormat/>
    <w:rsid w:val="001F68BE"/>
  </w:style>
  <w:style w:type="paragraph" w:styleId="afff9">
    <w:name w:val="List Continue"/>
    <w:basedOn w:val="affa"/>
    <w:qFormat/>
    <w:rsid w:val="001F68BE"/>
  </w:style>
  <w:style w:type="paragraph" w:customStyle="1" w:styleId="28">
    <w:name w:val="Список 2 начало"/>
    <w:basedOn w:val="affa"/>
    <w:next w:val="3"/>
    <w:qFormat/>
    <w:rsid w:val="001F68BE"/>
  </w:style>
  <w:style w:type="paragraph" w:customStyle="1" w:styleId="29">
    <w:name w:val="Список 2 конец"/>
    <w:basedOn w:val="affa"/>
    <w:next w:val="3"/>
    <w:qFormat/>
    <w:rsid w:val="001F68BE"/>
  </w:style>
  <w:style w:type="paragraph" w:styleId="2a">
    <w:name w:val="List Continue 2"/>
    <w:basedOn w:val="affa"/>
    <w:qFormat/>
    <w:rsid w:val="001F68BE"/>
  </w:style>
  <w:style w:type="paragraph" w:customStyle="1" w:styleId="38">
    <w:name w:val="Список 3 начало"/>
    <w:basedOn w:val="affa"/>
    <w:next w:val="4"/>
    <w:qFormat/>
    <w:rsid w:val="001F68BE"/>
  </w:style>
  <w:style w:type="paragraph" w:customStyle="1" w:styleId="39">
    <w:name w:val="Список 3 конец"/>
    <w:basedOn w:val="affa"/>
    <w:next w:val="4"/>
    <w:qFormat/>
    <w:rsid w:val="001F68BE"/>
  </w:style>
  <w:style w:type="paragraph" w:styleId="3a">
    <w:name w:val="List Continue 3"/>
    <w:basedOn w:val="affa"/>
    <w:qFormat/>
    <w:rsid w:val="001F68BE"/>
  </w:style>
  <w:style w:type="paragraph" w:customStyle="1" w:styleId="46">
    <w:name w:val="Список 4 начало"/>
    <w:basedOn w:val="affa"/>
    <w:next w:val="55"/>
    <w:qFormat/>
    <w:rsid w:val="001F68BE"/>
  </w:style>
  <w:style w:type="paragraph" w:styleId="55">
    <w:name w:val="List Bullet 5"/>
    <w:basedOn w:val="affa"/>
    <w:qFormat/>
    <w:rsid w:val="001F68BE"/>
  </w:style>
  <w:style w:type="paragraph" w:customStyle="1" w:styleId="47">
    <w:name w:val="Список 4 конец"/>
    <w:basedOn w:val="affa"/>
    <w:next w:val="55"/>
    <w:qFormat/>
    <w:rsid w:val="001F68BE"/>
  </w:style>
  <w:style w:type="paragraph" w:styleId="48">
    <w:name w:val="List Continue 4"/>
    <w:basedOn w:val="affa"/>
    <w:qFormat/>
    <w:rsid w:val="001F68BE"/>
  </w:style>
  <w:style w:type="paragraph" w:customStyle="1" w:styleId="56">
    <w:name w:val="Список 5 начало"/>
    <w:basedOn w:val="affa"/>
    <w:next w:val="afffa"/>
    <w:qFormat/>
    <w:rsid w:val="001F68BE"/>
  </w:style>
  <w:style w:type="paragraph" w:styleId="afffa">
    <w:name w:val="List Number"/>
    <w:basedOn w:val="affa"/>
    <w:qFormat/>
    <w:rsid w:val="001F68BE"/>
  </w:style>
  <w:style w:type="paragraph" w:customStyle="1" w:styleId="57">
    <w:name w:val="Список 5 конец"/>
    <w:basedOn w:val="affa"/>
    <w:next w:val="afffa"/>
    <w:qFormat/>
    <w:rsid w:val="001F68BE"/>
  </w:style>
  <w:style w:type="paragraph" w:styleId="58">
    <w:name w:val="List Continue 5"/>
    <w:basedOn w:val="affa"/>
    <w:qFormat/>
    <w:rsid w:val="001F68BE"/>
  </w:style>
  <w:style w:type="paragraph" w:styleId="2b">
    <w:name w:val="index 2"/>
    <w:basedOn w:val="affc"/>
    <w:rsid w:val="001F68BE"/>
  </w:style>
  <w:style w:type="paragraph" w:styleId="3b">
    <w:name w:val="index 3"/>
    <w:basedOn w:val="affc"/>
    <w:rsid w:val="001F68BE"/>
  </w:style>
  <w:style w:type="paragraph" w:customStyle="1" w:styleId="afffb">
    <w:name w:val="Разделитель предметного указателя"/>
    <w:basedOn w:val="affc"/>
    <w:qFormat/>
    <w:rsid w:val="001F68BE"/>
  </w:style>
  <w:style w:type="character" w:customStyle="1" w:styleId="11">
    <w:name w:val="Заголовок 1 Знак1"/>
    <w:basedOn w:val="a2"/>
    <w:link w:val="1"/>
    <w:uiPriority w:val="9"/>
    <w:rsid w:val="001F68BE"/>
    <w:rPr>
      <w:rFonts w:asciiTheme="majorHAnsi" w:eastAsiaTheme="majorEastAsia" w:hAnsiTheme="majorHAnsi" w:cstheme="majorBidi"/>
      <w:b/>
      <w:bCs/>
      <w:color w:val="365F91" w:themeColor="accent1" w:themeShade="BF"/>
      <w:sz w:val="28"/>
      <w:szCs w:val="28"/>
      <w:lang w:eastAsia="ru-RU"/>
    </w:rPr>
  </w:style>
  <w:style w:type="paragraph" w:styleId="afffc">
    <w:name w:val="TOC Heading"/>
    <w:basedOn w:val="a0"/>
    <w:next w:val="1d"/>
    <w:uiPriority w:val="39"/>
    <w:qFormat/>
    <w:rsid w:val="001F68BE"/>
  </w:style>
  <w:style w:type="paragraph" w:styleId="1d">
    <w:name w:val="toc 1"/>
    <w:basedOn w:val="affc"/>
    <w:uiPriority w:val="39"/>
    <w:rsid w:val="001F68BE"/>
    <w:pPr>
      <w:tabs>
        <w:tab w:val="right" w:leader="dot" w:pos="9638"/>
      </w:tabs>
    </w:pPr>
  </w:style>
  <w:style w:type="paragraph" w:styleId="2c">
    <w:name w:val="toc 2"/>
    <w:basedOn w:val="affc"/>
    <w:uiPriority w:val="39"/>
    <w:rsid w:val="001F68BE"/>
    <w:pPr>
      <w:tabs>
        <w:tab w:val="right" w:leader="dot" w:pos="9355"/>
      </w:tabs>
    </w:pPr>
  </w:style>
  <w:style w:type="paragraph" w:styleId="3c">
    <w:name w:val="toc 3"/>
    <w:basedOn w:val="affc"/>
    <w:uiPriority w:val="39"/>
    <w:rsid w:val="001F68BE"/>
    <w:pPr>
      <w:tabs>
        <w:tab w:val="right" w:leader="dot" w:pos="9072"/>
      </w:tabs>
    </w:pPr>
  </w:style>
  <w:style w:type="paragraph" w:styleId="49">
    <w:name w:val="toc 4"/>
    <w:basedOn w:val="affc"/>
    <w:uiPriority w:val="39"/>
    <w:rsid w:val="001F68BE"/>
    <w:pPr>
      <w:tabs>
        <w:tab w:val="right" w:leader="dot" w:pos="8789"/>
      </w:tabs>
    </w:pPr>
  </w:style>
  <w:style w:type="paragraph" w:styleId="59">
    <w:name w:val="toc 5"/>
    <w:basedOn w:val="affc"/>
    <w:rsid w:val="001F68BE"/>
    <w:pPr>
      <w:tabs>
        <w:tab w:val="right" w:leader="dot" w:pos="8506"/>
      </w:tabs>
    </w:pPr>
  </w:style>
  <w:style w:type="paragraph" w:customStyle="1" w:styleId="afffd">
    <w:name w:val="Заголовок указателей пользователя"/>
    <w:basedOn w:val="a0"/>
    <w:qFormat/>
    <w:rsid w:val="001F68BE"/>
  </w:style>
  <w:style w:type="paragraph" w:customStyle="1" w:styleId="1e">
    <w:name w:val="Указатель пользователя 1"/>
    <w:basedOn w:val="affc"/>
    <w:qFormat/>
    <w:rsid w:val="001F68BE"/>
    <w:pPr>
      <w:tabs>
        <w:tab w:val="right" w:leader="dot" w:pos="9638"/>
      </w:tabs>
    </w:pPr>
  </w:style>
  <w:style w:type="paragraph" w:customStyle="1" w:styleId="2d">
    <w:name w:val="Указатель пользователя 2"/>
    <w:basedOn w:val="affc"/>
    <w:qFormat/>
    <w:rsid w:val="001F68BE"/>
    <w:pPr>
      <w:tabs>
        <w:tab w:val="right" w:leader="dot" w:pos="9355"/>
      </w:tabs>
    </w:pPr>
  </w:style>
  <w:style w:type="paragraph" w:customStyle="1" w:styleId="3d">
    <w:name w:val="Указатель пользователя 3"/>
    <w:basedOn w:val="affc"/>
    <w:qFormat/>
    <w:rsid w:val="001F68BE"/>
    <w:pPr>
      <w:tabs>
        <w:tab w:val="right" w:leader="dot" w:pos="9072"/>
      </w:tabs>
    </w:pPr>
  </w:style>
  <w:style w:type="paragraph" w:customStyle="1" w:styleId="4a">
    <w:name w:val="Указатель пользователя 4"/>
    <w:basedOn w:val="affc"/>
    <w:qFormat/>
    <w:rsid w:val="001F68BE"/>
    <w:pPr>
      <w:tabs>
        <w:tab w:val="right" w:leader="dot" w:pos="8789"/>
      </w:tabs>
    </w:pPr>
  </w:style>
  <w:style w:type="paragraph" w:customStyle="1" w:styleId="5a">
    <w:name w:val="Указатель пользователя 5"/>
    <w:basedOn w:val="affc"/>
    <w:qFormat/>
    <w:rsid w:val="001F68BE"/>
    <w:pPr>
      <w:tabs>
        <w:tab w:val="right" w:leader="dot" w:pos="8506"/>
      </w:tabs>
    </w:pPr>
  </w:style>
  <w:style w:type="paragraph" w:styleId="61">
    <w:name w:val="toc 6"/>
    <w:basedOn w:val="affc"/>
    <w:rsid w:val="001F68BE"/>
    <w:pPr>
      <w:tabs>
        <w:tab w:val="right" w:leader="dot" w:pos="8223"/>
      </w:tabs>
    </w:pPr>
  </w:style>
  <w:style w:type="paragraph" w:styleId="71">
    <w:name w:val="toc 7"/>
    <w:basedOn w:val="affc"/>
    <w:rsid w:val="001F68BE"/>
    <w:pPr>
      <w:tabs>
        <w:tab w:val="right" w:leader="dot" w:pos="7940"/>
      </w:tabs>
    </w:pPr>
  </w:style>
  <w:style w:type="paragraph" w:styleId="81">
    <w:name w:val="toc 8"/>
    <w:basedOn w:val="affc"/>
    <w:rsid w:val="001F68BE"/>
    <w:pPr>
      <w:tabs>
        <w:tab w:val="right" w:leader="dot" w:pos="7657"/>
      </w:tabs>
    </w:pPr>
  </w:style>
  <w:style w:type="paragraph" w:styleId="92">
    <w:name w:val="toc 9"/>
    <w:basedOn w:val="affc"/>
    <w:rsid w:val="001F68BE"/>
    <w:pPr>
      <w:tabs>
        <w:tab w:val="right" w:leader="dot" w:pos="7374"/>
      </w:tabs>
    </w:pPr>
  </w:style>
  <w:style w:type="paragraph" w:customStyle="1" w:styleId="101">
    <w:name w:val="Оглавление 10"/>
    <w:basedOn w:val="affc"/>
    <w:qFormat/>
    <w:rsid w:val="001F68BE"/>
    <w:pPr>
      <w:tabs>
        <w:tab w:val="right" w:leader="dot" w:pos="7091"/>
      </w:tabs>
    </w:pPr>
  </w:style>
  <w:style w:type="paragraph" w:customStyle="1" w:styleId="IllustrationIndex1">
    <w:name w:val="Illustration Index 1"/>
    <w:basedOn w:val="affc"/>
    <w:qFormat/>
    <w:rsid w:val="001F68BE"/>
    <w:pPr>
      <w:tabs>
        <w:tab w:val="right" w:leader="dot" w:pos="9638"/>
      </w:tabs>
    </w:pPr>
  </w:style>
  <w:style w:type="paragraph" w:customStyle="1" w:styleId="afffe">
    <w:name w:val="Заголовок списка объектов"/>
    <w:basedOn w:val="a0"/>
    <w:qFormat/>
    <w:rsid w:val="001F68BE"/>
  </w:style>
  <w:style w:type="paragraph" w:customStyle="1" w:styleId="1f">
    <w:name w:val="Список объектов 1"/>
    <w:basedOn w:val="affc"/>
    <w:qFormat/>
    <w:rsid w:val="001F68BE"/>
    <w:pPr>
      <w:tabs>
        <w:tab w:val="right" w:leader="dot" w:pos="9638"/>
      </w:tabs>
    </w:pPr>
  </w:style>
  <w:style w:type="paragraph" w:customStyle="1" w:styleId="affff">
    <w:name w:val="Заголовок списка таблиц"/>
    <w:basedOn w:val="a0"/>
    <w:qFormat/>
    <w:rsid w:val="001F68BE"/>
  </w:style>
  <w:style w:type="paragraph" w:customStyle="1" w:styleId="1f0">
    <w:name w:val="Список таблиц 1"/>
    <w:basedOn w:val="affc"/>
    <w:qFormat/>
    <w:rsid w:val="001F68BE"/>
    <w:pPr>
      <w:tabs>
        <w:tab w:val="right" w:leader="dot" w:pos="9638"/>
      </w:tabs>
    </w:pPr>
  </w:style>
  <w:style w:type="paragraph" w:styleId="affff0">
    <w:name w:val="table of authorities"/>
    <w:basedOn w:val="a0"/>
    <w:qFormat/>
    <w:rsid w:val="001F68BE"/>
  </w:style>
  <w:style w:type="paragraph" w:customStyle="1" w:styleId="1f1">
    <w:name w:val="Библиография 1"/>
    <w:basedOn w:val="affc"/>
    <w:qFormat/>
    <w:rsid w:val="001F68BE"/>
    <w:pPr>
      <w:tabs>
        <w:tab w:val="right" w:leader="dot" w:pos="9638"/>
      </w:tabs>
    </w:pPr>
  </w:style>
  <w:style w:type="paragraph" w:customStyle="1" w:styleId="62">
    <w:name w:val="Указатель пользователя 6"/>
    <w:basedOn w:val="affc"/>
    <w:qFormat/>
    <w:rsid w:val="001F68BE"/>
    <w:pPr>
      <w:tabs>
        <w:tab w:val="right" w:leader="dot" w:pos="8223"/>
      </w:tabs>
    </w:pPr>
  </w:style>
  <w:style w:type="paragraph" w:customStyle="1" w:styleId="72">
    <w:name w:val="Указатель пользователя 7"/>
    <w:basedOn w:val="affc"/>
    <w:qFormat/>
    <w:rsid w:val="001F68BE"/>
    <w:pPr>
      <w:tabs>
        <w:tab w:val="right" w:leader="dot" w:pos="7940"/>
      </w:tabs>
    </w:pPr>
  </w:style>
  <w:style w:type="paragraph" w:customStyle="1" w:styleId="82">
    <w:name w:val="Указатель пользователя 8"/>
    <w:basedOn w:val="affc"/>
    <w:qFormat/>
    <w:rsid w:val="001F68BE"/>
    <w:pPr>
      <w:tabs>
        <w:tab w:val="right" w:leader="dot" w:pos="7657"/>
      </w:tabs>
    </w:pPr>
  </w:style>
  <w:style w:type="paragraph" w:customStyle="1" w:styleId="93">
    <w:name w:val="Указатель пользователя 9"/>
    <w:basedOn w:val="affc"/>
    <w:qFormat/>
    <w:rsid w:val="001F68BE"/>
    <w:pPr>
      <w:tabs>
        <w:tab w:val="right" w:leader="dot" w:pos="7374"/>
      </w:tabs>
    </w:pPr>
  </w:style>
  <w:style w:type="paragraph" w:customStyle="1" w:styleId="102">
    <w:name w:val="Указатель пользователя 10"/>
    <w:basedOn w:val="affc"/>
    <w:qFormat/>
    <w:rsid w:val="001F68BE"/>
    <w:pPr>
      <w:tabs>
        <w:tab w:val="right" w:leader="dot" w:pos="7091"/>
      </w:tabs>
    </w:pPr>
  </w:style>
  <w:style w:type="paragraph" w:customStyle="1" w:styleId="affff1">
    <w:name w:val="Колонтитул"/>
    <w:basedOn w:val="a"/>
    <w:qFormat/>
    <w:rsid w:val="001F68BE"/>
    <w:pPr>
      <w:widowControl w:val="0"/>
      <w:suppressLineNumbers/>
      <w:tabs>
        <w:tab w:val="center" w:pos="4819"/>
        <w:tab w:val="right" w:pos="9638"/>
      </w:tabs>
      <w:suppressAutoHyphens/>
      <w:overflowPunct w:val="0"/>
      <w:jc w:val="center"/>
    </w:pPr>
    <w:rPr>
      <w:rFonts w:ascii="PT Astra Serif" w:eastAsia="Source Han Sans CN Regular" w:hAnsi="PT Astra Serif" w:cs="Lohit Devanagari"/>
      <w:kern w:val="2"/>
      <w:sz w:val="28"/>
      <w:lang w:bidi="ru-RU"/>
    </w:rPr>
  </w:style>
  <w:style w:type="paragraph" w:customStyle="1" w:styleId="affff2">
    <w:name w:val="Верхний колонтитул слева"/>
    <w:basedOn w:val="a"/>
    <w:qFormat/>
    <w:rsid w:val="001F68BE"/>
    <w:pPr>
      <w:widowControl w:val="0"/>
      <w:tabs>
        <w:tab w:val="center" w:pos="4819"/>
        <w:tab w:val="right" w:pos="9638"/>
      </w:tabs>
      <w:suppressAutoHyphens/>
      <w:overflowPunct w:val="0"/>
    </w:pPr>
    <w:rPr>
      <w:rFonts w:ascii="PT Astra Serif" w:eastAsia="Source Han Sans CN Regular" w:hAnsi="PT Astra Serif" w:cs="Lohit Devanagari"/>
      <w:kern w:val="2"/>
      <w:sz w:val="28"/>
      <w:lang w:bidi="ru-RU"/>
    </w:rPr>
  </w:style>
  <w:style w:type="paragraph" w:customStyle="1" w:styleId="affff3">
    <w:name w:val="Верхний колонтитул справа"/>
    <w:basedOn w:val="a"/>
    <w:qFormat/>
    <w:rsid w:val="001F68BE"/>
    <w:pPr>
      <w:widowControl w:val="0"/>
      <w:tabs>
        <w:tab w:val="center" w:pos="4819"/>
        <w:tab w:val="right" w:pos="9638"/>
      </w:tabs>
      <w:suppressAutoHyphens/>
      <w:overflowPunct w:val="0"/>
      <w:jc w:val="right"/>
    </w:pPr>
    <w:rPr>
      <w:rFonts w:ascii="PT Astra Serif" w:eastAsia="Source Han Sans CN Regular" w:hAnsi="PT Astra Serif" w:cs="Lohit Devanagari"/>
      <w:kern w:val="2"/>
      <w:sz w:val="28"/>
      <w:lang w:bidi="ru-RU"/>
    </w:rPr>
  </w:style>
  <w:style w:type="paragraph" w:customStyle="1" w:styleId="affff4">
    <w:name w:val="Нижний колонтитул слева"/>
    <w:basedOn w:val="a"/>
    <w:qFormat/>
    <w:rsid w:val="001F68BE"/>
    <w:pPr>
      <w:widowControl w:val="0"/>
      <w:tabs>
        <w:tab w:val="center" w:pos="4819"/>
        <w:tab w:val="right" w:pos="9638"/>
      </w:tabs>
      <w:suppressAutoHyphens/>
      <w:overflowPunct w:val="0"/>
    </w:pPr>
    <w:rPr>
      <w:rFonts w:ascii="PT Astra Serif" w:eastAsia="Source Han Sans CN Regular" w:hAnsi="PT Astra Serif" w:cs="Lohit Devanagari"/>
      <w:kern w:val="2"/>
      <w:sz w:val="28"/>
      <w:lang w:bidi="ru-RU"/>
    </w:rPr>
  </w:style>
  <w:style w:type="paragraph" w:customStyle="1" w:styleId="affff5">
    <w:name w:val="Нижний колонтитул справа"/>
    <w:basedOn w:val="a"/>
    <w:qFormat/>
    <w:rsid w:val="001F68BE"/>
    <w:pPr>
      <w:widowControl w:val="0"/>
      <w:tabs>
        <w:tab w:val="center" w:pos="4819"/>
        <w:tab w:val="right" w:pos="9638"/>
      </w:tabs>
      <w:suppressAutoHyphens/>
      <w:overflowPunct w:val="0"/>
      <w:jc w:val="right"/>
    </w:pPr>
    <w:rPr>
      <w:rFonts w:ascii="PT Astra Serif" w:eastAsia="Source Han Sans CN Regular" w:hAnsi="PT Astra Serif" w:cs="Lohit Devanagari"/>
      <w:kern w:val="2"/>
      <w:sz w:val="28"/>
      <w:lang w:bidi="ru-RU"/>
    </w:rPr>
  </w:style>
  <w:style w:type="paragraph" w:customStyle="1" w:styleId="affff6">
    <w:name w:val="Содержимое таблицы"/>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7">
    <w:name w:val="Заголовок таблицы"/>
    <w:basedOn w:val="affff6"/>
    <w:qFormat/>
    <w:rsid w:val="001F68BE"/>
    <w:rPr>
      <w:b/>
    </w:rPr>
  </w:style>
  <w:style w:type="paragraph" w:customStyle="1" w:styleId="affff8">
    <w:name w:val="Иллюстрация"/>
    <w:basedOn w:val="affb"/>
    <w:qFormat/>
    <w:rsid w:val="001F68BE"/>
  </w:style>
  <w:style w:type="paragraph" w:customStyle="1" w:styleId="affff9">
    <w:name w:val="Таблица"/>
    <w:basedOn w:val="affb"/>
    <w:qFormat/>
    <w:rsid w:val="001F68BE"/>
  </w:style>
  <w:style w:type="paragraph" w:styleId="affffa">
    <w:name w:val="Plain Text"/>
    <w:basedOn w:val="affb"/>
    <w:link w:val="affffb"/>
    <w:qFormat/>
    <w:rsid w:val="001F68BE"/>
  </w:style>
  <w:style w:type="character" w:customStyle="1" w:styleId="affffb">
    <w:name w:val="Текст Знак"/>
    <w:basedOn w:val="a2"/>
    <w:link w:val="affffa"/>
    <w:rsid w:val="001F68BE"/>
    <w:rPr>
      <w:rFonts w:ascii="PT Astra Serif" w:eastAsia="Source Han Sans CN Regular" w:hAnsi="PT Astra Serif" w:cs="Lohit Devanagari"/>
      <w:kern w:val="2"/>
      <w:sz w:val="28"/>
      <w:szCs w:val="24"/>
      <w:lang w:eastAsia="ru-RU" w:bidi="ru-RU"/>
    </w:rPr>
  </w:style>
  <w:style w:type="paragraph" w:customStyle="1" w:styleId="affffc">
    <w:name w:val="Содержимое врезки"/>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ffd">
    <w:name w:val="footnote text"/>
    <w:basedOn w:val="a"/>
    <w:link w:val="affffe"/>
    <w:rsid w:val="001F68BE"/>
    <w:pPr>
      <w:widowControl w:val="0"/>
      <w:suppressAutoHyphens/>
      <w:overflowPunct w:val="0"/>
    </w:pPr>
    <w:rPr>
      <w:rFonts w:ascii="PT Astra Serif" w:eastAsia="Source Han Sans CN Regular" w:hAnsi="PT Astra Serif" w:cs="Lohit Devanagari"/>
      <w:kern w:val="2"/>
      <w:sz w:val="28"/>
      <w:lang w:bidi="ru-RU"/>
    </w:rPr>
  </w:style>
  <w:style w:type="character" w:customStyle="1" w:styleId="affffe">
    <w:name w:val="Текст сноски Знак"/>
    <w:basedOn w:val="a2"/>
    <w:link w:val="affffd"/>
    <w:rsid w:val="001F68BE"/>
    <w:rPr>
      <w:rFonts w:ascii="PT Astra Serif" w:eastAsia="Source Han Sans CN Regular" w:hAnsi="PT Astra Serif" w:cs="Lohit Devanagari"/>
      <w:kern w:val="2"/>
      <w:sz w:val="28"/>
      <w:szCs w:val="24"/>
      <w:lang w:eastAsia="ru-RU" w:bidi="ru-RU"/>
    </w:rPr>
  </w:style>
  <w:style w:type="paragraph" w:styleId="afffff">
    <w:name w:val="envelope address"/>
    <w:basedOn w:val="a"/>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2e">
    <w:name w:val="envelope return"/>
    <w:basedOn w:val="a"/>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styleId="afffff0">
    <w:name w:val="endnote text"/>
    <w:basedOn w:val="a"/>
    <w:link w:val="afffff1"/>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character" w:customStyle="1" w:styleId="afffff1">
    <w:name w:val="Текст концевой сноски Знак"/>
    <w:basedOn w:val="a2"/>
    <w:link w:val="afffff0"/>
    <w:rsid w:val="001F68BE"/>
    <w:rPr>
      <w:rFonts w:ascii="PT Astra Serif" w:eastAsia="Source Han Sans CN Regular" w:hAnsi="PT Astra Serif" w:cs="Lohit Devanagari"/>
      <w:kern w:val="2"/>
      <w:sz w:val="28"/>
      <w:szCs w:val="24"/>
      <w:lang w:eastAsia="ru-RU" w:bidi="ru-RU"/>
    </w:rPr>
  </w:style>
  <w:style w:type="paragraph" w:styleId="afffff2">
    <w:name w:val="table of figures"/>
    <w:basedOn w:val="affb"/>
    <w:qFormat/>
    <w:rsid w:val="001F68BE"/>
  </w:style>
  <w:style w:type="paragraph" w:customStyle="1" w:styleId="afffff3">
    <w:name w:val="Текст в заданном формате"/>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4">
    <w:name w:val="Горизонтальная линия"/>
    <w:basedOn w:val="a"/>
    <w:next w:val="a1"/>
    <w:qFormat/>
    <w:rsid w:val="001F68BE"/>
    <w:pPr>
      <w:widowControl w:val="0"/>
      <w:pBdr>
        <w:bottom w:val="single" w:sz="8" w:space="0" w:color="000000"/>
      </w:pBdr>
      <w:suppressAutoHyphens/>
      <w:overflowPunct w:val="0"/>
      <w:jc w:val="center"/>
    </w:pPr>
    <w:rPr>
      <w:rFonts w:ascii="PT Astra Serif" w:eastAsia="Source Han Sans CN Regular" w:hAnsi="PT Astra Serif" w:cs="Lohit Devanagari"/>
      <w:kern w:val="2"/>
      <w:sz w:val="4"/>
      <w:lang w:bidi="ru-RU"/>
    </w:rPr>
  </w:style>
  <w:style w:type="paragraph" w:customStyle="1" w:styleId="afffff5">
    <w:name w:val="Содержимое списка"/>
    <w:basedOn w:val="a"/>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6">
    <w:name w:val="Заголовок списка"/>
    <w:basedOn w:val="a"/>
    <w:next w:val="afffff5"/>
    <w:qFormat/>
    <w:rsid w:val="001F68BE"/>
    <w:pPr>
      <w:widowControl w:val="0"/>
      <w:suppressAutoHyphens/>
      <w:overflowPunct w:val="0"/>
      <w:jc w:val="center"/>
    </w:pPr>
    <w:rPr>
      <w:rFonts w:ascii="PT Astra Serif" w:eastAsia="Source Han Sans CN Regular" w:hAnsi="PT Astra Serif" w:cs="Lohit Devanagari"/>
      <w:kern w:val="2"/>
      <w:sz w:val="28"/>
      <w:lang w:bidi="ru-RU"/>
    </w:rPr>
  </w:style>
  <w:style w:type="paragraph" w:customStyle="1" w:styleId="afffff7">
    <w:name w:val="Гриф_Экземпляр"/>
    <w:basedOn w:val="a"/>
    <w:qFormat/>
    <w:rsid w:val="001F68BE"/>
    <w:pPr>
      <w:widowControl w:val="0"/>
      <w:suppressAutoHyphens/>
      <w:overflowPunct w:val="0"/>
      <w:jc w:val="center"/>
    </w:pPr>
    <w:rPr>
      <w:rFonts w:ascii="PT Astra Serif" w:eastAsia="Source Han Sans CN Regular" w:hAnsi="PT Astra Serif" w:cs="Lohit Devanagari"/>
      <w:kern w:val="2"/>
      <w:lang w:bidi="ru-RU"/>
    </w:rPr>
  </w:style>
  <w:style w:type="paragraph" w:customStyle="1" w:styleId="afffff8">
    <w:name w:val="Исполнитель документа"/>
    <w:basedOn w:val="a"/>
    <w:qFormat/>
    <w:rsid w:val="001F68BE"/>
    <w:pPr>
      <w:widowControl w:val="0"/>
      <w:suppressAutoHyphens/>
      <w:overflowPunct w:val="0"/>
    </w:pPr>
    <w:rPr>
      <w:rFonts w:ascii="PT Astra Serif" w:eastAsia="Source Han Sans CN Regular" w:hAnsi="PT Astra Serif" w:cs="Lohit Devanagari"/>
      <w:kern w:val="2"/>
      <w:lang w:bidi="ru-RU"/>
    </w:rPr>
  </w:style>
  <w:style w:type="paragraph" w:customStyle="1" w:styleId="afffff9">
    <w:name w:val="Заголовок списка иллюстраций"/>
    <w:basedOn w:val="a0"/>
    <w:qFormat/>
    <w:rsid w:val="001F68BE"/>
    <w:pPr>
      <w:suppressLineNumbers/>
    </w:pPr>
  </w:style>
  <w:style w:type="paragraph" w:customStyle="1" w:styleId="Default">
    <w:name w:val="Default"/>
    <w:qFormat/>
    <w:rsid w:val="001F68BE"/>
    <w:pPr>
      <w:suppressAutoHyphens/>
      <w:spacing w:after="0" w:line="240" w:lineRule="auto"/>
    </w:pPr>
    <w:rPr>
      <w:rFonts w:ascii="Times New Roman" w:eastAsia="Times New Roman" w:hAnsi="Times New Roman" w:cs="Times New Roman"/>
      <w:color w:val="000000"/>
      <w:kern w:val="2"/>
      <w:sz w:val="24"/>
      <w:szCs w:val="24"/>
      <w:lang w:eastAsia="ru-RU"/>
    </w:rPr>
  </w:style>
  <w:style w:type="paragraph" w:styleId="afffffa">
    <w:name w:val="Normal (Web)"/>
    <w:basedOn w:val="a"/>
    <w:qFormat/>
    <w:rsid w:val="001F68BE"/>
    <w:pPr>
      <w:widowControl w:val="0"/>
      <w:suppressAutoHyphens/>
      <w:overflowPunct w:val="0"/>
      <w:spacing w:before="280" w:after="280"/>
      <w:jc w:val="center"/>
    </w:pPr>
    <w:rPr>
      <w:rFonts w:ascii="PT Astra Serif" w:eastAsia="Source Han Sans CN Regular" w:hAnsi="PT Astra Serif" w:cs="Lohit Devanagari"/>
      <w:kern w:val="2"/>
      <w:sz w:val="28"/>
      <w:lang w:bidi="ru-RU"/>
    </w:rPr>
  </w:style>
  <w:style w:type="paragraph" w:customStyle="1" w:styleId="1f2">
    <w:name w:val="Текст1"/>
    <w:basedOn w:val="a"/>
    <w:qFormat/>
    <w:rsid w:val="001F68BE"/>
    <w:pPr>
      <w:widowControl w:val="0"/>
      <w:suppressAutoHyphens/>
      <w:overflowPunct w:val="0"/>
      <w:spacing w:before="120" w:after="120"/>
      <w:jc w:val="center"/>
    </w:pPr>
    <w:rPr>
      <w:rFonts w:ascii="PT Astra Serif" w:eastAsia="Source Han Sans CN Regular" w:hAnsi="PT Astra Serif" w:cs="Lohit Devanagari"/>
      <w:kern w:val="2"/>
      <w:sz w:val="28"/>
      <w:lang w:bidi="ru-RU"/>
    </w:rPr>
  </w:style>
  <w:style w:type="paragraph" w:styleId="3e">
    <w:name w:val="Body Text Indent 3"/>
    <w:basedOn w:val="a"/>
    <w:link w:val="3f"/>
    <w:qFormat/>
    <w:rsid w:val="001F68BE"/>
    <w:pPr>
      <w:widowControl w:val="0"/>
      <w:suppressAutoHyphens/>
      <w:overflowPunct w:val="0"/>
      <w:ind w:left="705"/>
      <w:jc w:val="both"/>
    </w:pPr>
    <w:rPr>
      <w:rFonts w:ascii="PT Astra Serif" w:eastAsia="Source Han Sans CN Regular" w:hAnsi="PT Astra Serif" w:cs="Lohit Devanagari"/>
      <w:b/>
      <w:bCs/>
      <w:kern w:val="2"/>
      <w:sz w:val="28"/>
      <w:lang w:bidi="ru-RU"/>
    </w:rPr>
  </w:style>
  <w:style w:type="character" w:customStyle="1" w:styleId="3f">
    <w:name w:val="Основной текст с отступом 3 Знак"/>
    <w:basedOn w:val="a2"/>
    <w:link w:val="3e"/>
    <w:rsid w:val="001F68BE"/>
    <w:rPr>
      <w:rFonts w:ascii="PT Astra Serif" w:eastAsia="Source Han Sans CN Regular" w:hAnsi="PT Astra Serif" w:cs="Lohit Devanagari"/>
      <w:b/>
      <w:bCs/>
      <w:kern w:val="2"/>
      <w:sz w:val="28"/>
      <w:szCs w:val="24"/>
      <w:lang w:eastAsia="ru-RU" w:bidi="ru-RU"/>
    </w:rPr>
  </w:style>
  <w:style w:type="paragraph" w:styleId="2f">
    <w:name w:val="Body Text Indent 2"/>
    <w:basedOn w:val="a"/>
    <w:link w:val="2f0"/>
    <w:qFormat/>
    <w:rsid w:val="001F68BE"/>
    <w:pPr>
      <w:widowControl w:val="0"/>
      <w:suppressAutoHyphens/>
      <w:overflowPunct w:val="0"/>
      <w:ind w:left="705"/>
      <w:jc w:val="center"/>
    </w:pPr>
    <w:rPr>
      <w:rFonts w:ascii="PT Astra Serif" w:eastAsia="Source Han Sans CN Regular" w:hAnsi="PT Astra Serif" w:cs="Lohit Devanagari"/>
      <w:b/>
      <w:bCs/>
      <w:kern w:val="2"/>
      <w:sz w:val="28"/>
      <w:lang w:bidi="ru-RU"/>
    </w:rPr>
  </w:style>
  <w:style w:type="character" w:customStyle="1" w:styleId="2f0">
    <w:name w:val="Основной текст с отступом 2 Знак"/>
    <w:basedOn w:val="a2"/>
    <w:link w:val="2f"/>
    <w:rsid w:val="001F68BE"/>
    <w:rPr>
      <w:rFonts w:ascii="PT Astra Serif" w:eastAsia="Source Han Sans CN Regular" w:hAnsi="PT Astra Serif" w:cs="Lohit Devanagari"/>
      <w:b/>
      <w:bCs/>
      <w:kern w:val="2"/>
      <w:sz w:val="28"/>
      <w:szCs w:val="24"/>
      <w:lang w:eastAsia="ru-RU" w:bidi="ru-RU"/>
    </w:rPr>
  </w:style>
  <w:style w:type="paragraph" w:customStyle="1" w:styleId="afffffb">
    <w:name w:val="."/>
    <w:qFormat/>
    <w:rsid w:val="001F68BE"/>
    <w:pPr>
      <w:widowControl w:val="0"/>
      <w:suppressAutoHyphens/>
      <w:spacing w:after="0" w:line="240" w:lineRule="auto"/>
    </w:pPr>
    <w:rPr>
      <w:rFonts w:ascii="Times New Roman" w:eastAsia="Times New Roman" w:hAnsi="Times New Roman" w:cs="Times New Roman"/>
      <w:kern w:val="2"/>
      <w:sz w:val="24"/>
      <w:szCs w:val="24"/>
      <w:lang w:eastAsia="zh-CN"/>
    </w:rPr>
  </w:style>
  <w:style w:type="paragraph" w:customStyle="1" w:styleId="afffffc">
    <w:name w:val="Прижатый влево"/>
    <w:basedOn w:val="a"/>
    <w:next w:val="a"/>
    <w:qFormat/>
    <w:rsid w:val="001F68BE"/>
    <w:pPr>
      <w:widowControl w:val="0"/>
      <w:suppressAutoHyphens/>
      <w:overflowPunct w:val="0"/>
      <w:jc w:val="center"/>
    </w:pPr>
    <w:rPr>
      <w:rFonts w:ascii="Arial" w:eastAsia="Source Han Sans CN Regular" w:hAnsi="Arial" w:cs="Arial"/>
      <w:kern w:val="2"/>
      <w:sz w:val="26"/>
      <w:szCs w:val="26"/>
      <w:lang w:bidi="ru-RU"/>
    </w:rPr>
  </w:style>
  <w:style w:type="paragraph" w:customStyle="1" w:styleId="TableParagraph">
    <w:name w:val="Table Paragraph"/>
    <w:basedOn w:val="a"/>
    <w:qFormat/>
    <w:rsid w:val="001F68BE"/>
    <w:pPr>
      <w:widowControl w:val="0"/>
      <w:suppressAutoHyphens/>
      <w:overflowPunct w:val="0"/>
    </w:pPr>
    <w:rPr>
      <w:rFonts w:ascii="PT Astra Serif" w:eastAsia="Source Han Sans CN Regular" w:hAnsi="PT Astra Serif" w:cs="Lohit Devanagari"/>
      <w:kern w:val="2"/>
      <w:sz w:val="22"/>
      <w:szCs w:val="22"/>
      <w:lang w:val="en-US" w:eastAsia="en-US" w:bidi="ru-RU"/>
    </w:rPr>
  </w:style>
  <w:style w:type="numbering" w:customStyle="1" w:styleId="123">
    <w:name w:val="Нумерованный 123"/>
    <w:qFormat/>
    <w:rsid w:val="001F68BE"/>
  </w:style>
  <w:style w:type="numbering" w:customStyle="1" w:styleId="ABC">
    <w:name w:val="Нумерованный ABC"/>
    <w:qFormat/>
    <w:rsid w:val="001F68BE"/>
  </w:style>
  <w:style w:type="numbering" w:customStyle="1" w:styleId="abc0">
    <w:name w:val="Нумерованный abc"/>
    <w:qFormat/>
    <w:rsid w:val="001F68BE"/>
  </w:style>
  <w:style w:type="numbering" w:customStyle="1" w:styleId="IVX">
    <w:name w:val="Нумерованный IVX"/>
    <w:qFormat/>
    <w:rsid w:val="001F68BE"/>
  </w:style>
  <w:style w:type="numbering" w:customStyle="1" w:styleId="ivx0">
    <w:name w:val="Нумерованный ivx"/>
    <w:qFormat/>
    <w:rsid w:val="001F68BE"/>
  </w:style>
  <w:style w:type="numbering" w:customStyle="1" w:styleId="afffffd">
    <w:name w:val="Маркированный •"/>
    <w:qFormat/>
    <w:rsid w:val="001F68BE"/>
  </w:style>
  <w:style w:type="numbering" w:customStyle="1" w:styleId="afffffe">
    <w:name w:val="Маркированный –"/>
    <w:qFormat/>
    <w:rsid w:val="001F68BE"/>
  </w:style>
  <w:style w:type="numbering" w:customStyle="1" w:styleId="affffff">
    <w:name w:val="Маркированный "/>
    <w:qFormat/>
    <w:rsid w:val="001F68BE"/>
  </w:style>
  <w:style w:type="numbering" w:customStyle="1" w:styleId="affffff0">
    <w:name w:val="Маркированный "/>
    <w:qFormat/>
    <w:rsid w:val="001F68BE"/>
  </w:style>
  <w:style w:type="numbering" w:customStyle="1" w:styleId="affffff1">
    <w:name w:val="Маркированный "/>
    <w:qFormat/>
    <w:rsid w:val="001F68BE"/>
  </w:style>
  <w:style w:type="numbering" w:customStyle="1" w:styleId="1f3">
    <w:name w:val="Нумерованный 1)"/>
    <w:qFormat/>
    <w:rsid w:val="001F68BE"/>
  </w:style>
  <w:style w:type="numbering" w:customStyle="1" w:styleId="affffff2">
    <w:name w:val="Нумерованный а)"/>
    <w:qFormat/>
    <w:rsid w:val="001F68BE"/>
  </w:style>
  <w:style w:type="numbering" w:customStyle="1" w:styleId="affffff3">
    <w:name w:val="Нумерованный для таблиц"/>
    <w:qFormat/>
    <w:rsid w:val="001F68BE"/>
  </w:style>
  <w:style w:type="numbering" w:customStyle="1" w:styleId="WW8Num3">
    <w:name w:val="WW8Num3"/>
    <w:qFormat/>
    <w:rsid w:val="001F68BE"/>
  </w:style>
  <w:style w:type="numbering" w:customStyle="1" w:styleId="WW8Num2">
    <w:name w:val="WW8Num2"/>
    <w:qFormat/>
    <w:rsid w:val="001F68BE"/>
  </w:style>
  <w:style w:type="character" w:styleId="affffff4">
    <w:name w:val="annotation reference"/>
    <w:basedOn w:val="a2"/>
    <w:unhideWhenUsed/>
    <w:rsid w:val="001F68BE"/>
    <w:rPr>
      <w:sz w:val="16"/>
      <w:szCs w:val="16"/>
    </w:rPr>
  </w:style>
  <w:style w:type="paragraph" w:styleId="affffff5">
    <w:name w:val="annotation subject"/>
    <w:basedOn w:val="afff7"/>
    <w:next w:val="afff7"/>
    <w:link w:val="affffff6"/>
    <w:unhideWhenUsed/>
    <w:rsid w:val="001F68BE"/>
    <w:pPr>
      <w:jc w:val="center"/>
    </w:pPr>
    <w:rPr>
      <w:b/>
      <w:bCs/>
      <w:sz w:val="20"/>
      <w:szCs w:val="20"/>
    </w:rPr>
  </w:style>
  <w:style w:type="character" w:customStyle="1" w:styleId="affffff6">
    <w:name w:val="Тема примечания Знак"/>
    <w:basedOn w:val="afff8"/>
    <w:link w:val="affffff5"/>
    <w:rsid w:val="001F68BE"/>
    <w:rPr>
      <w:rFonts w:ascii="PT Astra Serif" w:eastAsia="Source Han Sans CN Regular" w:hAnsi="PT Astra Serif" w:cs="Lohit Devanagari"/>
      <w:b/>
      <w:bCs/>
      <w:kern w:val="2"/>
      <w:sz w:val="20"/>
      <w:szCs w:val="20"/>
      <w:lang w:eastAsia="ru-RU" w:bidi="ru-RU"/>
    </w:rPr>
  </w:style>
  <w:style w:type="character" w:customStyle="1" w:styleId="210">
    <w:name w:val="Заголовок 2 Знак1"/>
    <w:basedOn w:val="a2"/>
    <w:uiPriority w:val="9"/>
    <w:semiHidden/>
    <w:rsid w:val="001F68BE"/>
    <w:rPr>
      <w:rFonts w:asciiTheme="majorHAnsi" w:eastAsiaTheme="majorEastAsia" w:hAnsiTheme="majorHAnsi" w:cstheme="majorBidi"/>
      <w:b/>
      <w:bCs/>
      <w:color w:val="4F81BD" w:themeColor="accent1"/>
      <w:sz w:val="26"/>
      <w:szCs w:val="26"/>
      <w:lang w:eastAsia="ru-RU"/>
    </w:rPr>
  </w:style>
  <w:style w:type="character" w:customStyle="1" w:styleId="311">
    <w:name w:val="Заголовок 3 Знак1"/>
    <w:basedOn w:val="a2"/>
    <w:uiPriority w:val="9"/>
    <w:semiHidden/>
    <w:rsid w:val="001F68BE"/>
    <w:rPr>
      <w:rFonts w:asciiTheme="majorHAnsi" w:eastAsiaTheme="majorEastAsia" w:hAnsiTheme="majorHAnsi" w:cstheme="majorBidi"/>
      <w:b/>
      <w:bCs/>
      <w:color w:val="4F81BD" w:themeColor="accent1"/>
      <w:sz w:val="24"/>
      <w:szCs w:val="24"/>
      <w:lang w:eastAsia="ru-RU"/>
    </w:rPr>
  </w:style>
  <w:style w:type="character" w:customStyle="1" w:styleId="910">
    <w:name w:val="Заголовок 9 Знак1"/>
    <w:basedOn w:val="a2"/>
    <w:uiPriority w:val="9"/>
    <w:semiHidden/>
    <w:rsid w:val="001F68BE"/>
    <w:rPr>
      <w:rFonts w:asciiTheme="majorHAnsi" w:eastAsiaTheme="majorEastAsia" w:hAnsiTheme="majorHAnsi" w:cstheme="majorBidi"/>
      <w:i/>
      <w:iCs/>
      <w:color w:val="404040" w:themeColor="text1" w:themeTint="BF"/>
      <w:sz w:val="20"/>
      <w:szCs w:val="20"/>
      <w:lang w:eastAsia="ru-RU"/>
    </w:rPr>
  </w:style>
  <w:style w:type="numbering" w:customStyle="1" w:styleId="2f1">
    <w:name w:val="Нет списка2"/>
    <w:next w:val="a4"/>
    <w:semiHidden/>
    <w:rsid w:val="008E7E3D"/>
  </w:style>
  <w:style w:type="paragraph" w:customStyle="1" w:styleId="1f4">
    <w:name w:val="Абзац списка1"/>
    <w:basedOn w:val="a"/>
    <w:rsid w:val="008E7E3D"/>
    <w:pPr>
      <w:spacing w:after="200" w:line="276" w:lineRule="auto"/>
      <w:ind w:left="720"/>
    </w:pPr>
    <w:rPr>
      <w:rFonts w:ascii="Calibri" w:hAnsi="Calibri" w:cs="Calibri"/>
      <w:sz w:val="22"/>
      <w:szCs w:val="22"/>
      <w:lang w:eastAsia="en-US"/>
    </w:rPr>
  </w:style>
  <w:style w:type="table" w:customStyle="1" w:styleId="1f5">
    <w:name w:val="Сетка таблицы1"/>
    <w:basedOn w:val="a3"/>
    <w:next w:val="a5"/>
    <w:rsid w:val="008E7E3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7">
    <w:name w:val="Знак Знак Знак Знак"/>
    <w:basedOn w:val="a"/>
    <w:autoRedefine/>
    <w:rsid w:val="008E7E3D"/>
    <w:pPr>
      <w:spacing w:after="160" w:line="240" w:lineRule="exact"/>
    </w:pPr>
    <w:rPr>
      <w:rFonts w:eastAsia="SimSun"/>
      <w:b/>
      <w:sz w:val="28"/>
      <w:lang w:val="en-US" w:eastAsia="en-US"/>
    </w:rPr>
  </w:style>
  <w:style w:type="paragraph" w:customStyle="1" w:styleId="ConsPlusTitle">
    <w:name w:val="ConsPlusTitle"/>
    <w:rsid w:val="008E7E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1">
    <w:name w:val="consplusnormal1"/>
    <w:basedOn w:val="a"/>
    <w:rsid w:val="008E7E3D"/>
    <w:pPr>
      <w:suppressAutoHyphens/>
      <w:autoSpaceDE w:val="0"/>
      <w:ind w:firstLine="720"/>
    </w:pPr>
    <w:rPr>
      <w:rFonts w:ascii="Arial" w:hAnsi="Arial" w:cs="Arial"/>
      <w:sz w:val="20"/>
      <w:szCs w:val="20"/>
      <w:lang w:eastAsia="ar-SA"/>
    </w:rPr>
  </w:style>
  <w:style w:type="paragraph" w:customStyle="1" w:styleId="Char">
    <w:name w:val="Char Знак"/>
    <w:basedOn w:val="a"/>
    <w:autoRedefine/>
    <w:rsid w:val="008E7E3D"/>
    <w:pPr>
      <w:spacing w:after="160" w:line="240" w:lineRule="exact"/>
    </w:pPr>
    <w:rPr>
      <w:rFonts w:eastAsia="SimSun"/>
      <w:b/>
      <w:sz w:val="28"/>
      <w:lang w:val="en-US" w:eastAsia="en-US"/>
    </w:rPr>
  </w:style>
  <w:style w:type="paragraph" w:customStyle="1" w:styleId="ConsPlusNonformat">
    <w:name w:val="ConsPlusNonformat"/>
    <w:rsid w:val="008E7E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6">
    <w:name w:val="1"/>
    <w:basedOn w:val="a"/>
    <w:rsid w:val="008E7E3D"/>
    <w:pPr>
      <w:spacing w:after="160" w:line="240" w:lineRule="exact"/>
    </w:pPr>
    <w:rPr>
      <w:rFonts w:ascii="Verdana" w:hAnsi="Verdana"/>
      <w:lang w:val="en-US" w:eastAsia="en-US"/>
    </w:rPr>
  </w:style>
  <w:style w:type="paragraph" w:customStyle="1" w:styleId="1f7">
    <w:name w:val="Знак Знак Знак1 Знак Знак Знак Знак Знак Знак Знак"/>
    <w:basedOn w:val="a"/>
    <w:rsid w:val="008E7E3D"/>
    <w:pPr>
      <w:spacing w:after="160" w:line="240" w:lineRule="exact"/>
    </w:pPr>
    <w:rPr>
      <w:rFonts w:ascii="Verdana" w:hAnsi="Verdana"/>
      <w:sz w:val="20"/>
      <w:szCs w:val="20"/>
      <w:lang w:val="en-US" w:eastAsia="en-US"/>
    </w:rPr>
  </w:style>
  <w:style w:type="paragraph" w:customStyle="1" w:styleId="2f2">
    <w:name w:val="Подпись2"/>
    <w:basedOn w:val="a"/>
    <w:rsid w:val="008E7E3D"/>
    <w:pPr>
      <w:suppressAutoHyphens/>
      <w:spacing w:before="480" w:after="480"/>
    </w:pPr>
    <w:rPr>
      <w:sz w:val="28"/>
      <w:szCs w:val="20"/>
    </w:rPr>
  </w:style>
  <w:style w:type="paragraph" w:customStyle="1" w:styleId="1f8">
    <w:name w:val="Знак Знак Знак Знак Знак Знак Знак1"/>
    <w:basedOn w:val="a"/>
    <w:rsid w:val="008E7E3D"/>
    <w:pPr>
      <w:spacing w:after="160" w:line="240" w:lineRule="exact"/>
    </w:pPr>
    <w:rPr>
      <w:rFonts w:ascii="Verdana" w:hAnsi="Verdana"/>
      <w:lang w:val="en-US" w:eastAsia="en-US"/>
    </w:rPr>
  </w:style>
  <w:style w:type="paragraph" w:customStyle="1" w:styleId="NormalWeb1">
    <w:name w:val="Normal (Web)1"/>
    <w:basedOn w:val="a"/>
    <w:rsid w:val="008E7E3D"/>
    <w:pPr>
      <w:suppressAutoHyphens/>
    </w:pPr>
    <w:rPr>
      <w:rFonts w:eastAsia="Calibri"/>
      <w:kern w:val="1"/>
      <w:lang w:eastAsia="ar-SA"/>
    </w:rPr>
  </w:style>
  <w:style w:type="paragraph" w:customStyle="1" w:styleId="affffff8">
    <w:name w:val="ОсновнойРПС"/>
    <w:basedOn w:val="aff7"/>
    <w:rsid w:val="008E7E3D"/>
    <w:pPr>
      <w:widowControl/>
      <w:overflowPunct/>
      <w:spacing w:after="120"/>
      <w:ind w:left="283"/>
      <w:jc w:val="left"/>
    </w:pPr>
    <w:rPr>
      <w:rFonts w:ascii="Times New Roman" w:eastAsia="Calibri" w:hAnsi="Times New Roman" w:cs="Times New Roman"/>
      <w:kern w:val="1"/>
      <w:sz w:val="24"/>
      <w:lang w:eastAsia="ar-SA" w:bidi="ar-SA"/>
    </w:rPr>
  </w:style>
  <w:style w:type="paragraph" w:customStyle="1" w:styleId="1f9">
    <w:name w:val="Знак Знак Знак Знак Знак Знак Знак1"/>
    <w:basedOn w:val="a"/>
    <w:rsid w:val="008E7E3D"/>
    <w:pPr>
      <w:spacing w:after="160" w:line="240" w:lineRule="exact"/>
    </w:pPr>
    <w:rPr>
      <w:rFonts w:ascii="Verdana" w:hAnsi="Verdana"/>
      <w:lang w:val="en-US" w:eastAsia="en-US"/>
    </w:rPr>
  </w:style>
  <w:style w:type="paragraph" w:customStyle="1" w:styleId="affffff9">
    <w:name w:val="Знак"/>
    <w:basedOn w:val="a"/>
    <w:rsid w:val="008E7E3D"/>
    <w:pPr>
      <w:spacing w:after="160" w:line="240" w:lineRule="exact"/>
    </w:pPr>
    <w:rPr>
      <w:rFonts w:ascii="Verdana" w:hAnsi="Verdana"/>
      <w:sz w:val="20"/>
      <w:szCs w:val="20"/>
      <w:lang w:val="en-US" w:eastAsia="en-US"/>
    </w:rPr>
  </w:style>
  <w:style w:type="paragraph" w:styleId="3f0">
    <w:name w:val="Body Text 3"/>
    <w:basedOn w:val="a"/>
    <w:link w:val="3f1"/>
    <w:rsid w:val="008E7E3D"/>
    <w:pPr>
      <w:spacing w:after="120"/>
    </w:pPr>
    <w:rPr>
      <w:sz w:val="16"/>
      <w:szCs w:val="16"/>
      <w:lang w:val="x-none" w:eastAsia="x-none"/>
    </w:rPr>
  </w:style>
  <w:style w:type="character" w:customStyle="1" w:styleId="3f1">
    <w:name w:val="Основной текст 3 Знак"/>
    <w:basedOn w:val="a2"/>
    <w:link w:val="3f0"/>
    <w:rsid w:val="008E7E3D"/>
    <w:rPr>
      <w:rFonts w:ascii="Times New Roman" w:eastAsia="Times New Roman" w:hAnsi="Times New Roman" w:cs="Times New Roman"/>
      <w:sz w:val="16"/>
      <w:szCs w:val="16"/>
      <w:lang w:val="x-none" w:eastAsia="x-none"/>
    </w:rPr>
  </w:style>
  <w:style w:type="paragraph" w:customStyle="1" w:styleId="u">
    <w:name w:val="u"/>
    <w:basedOn w:val="a"/>
    <w:rsid w:val="008E7E3D"/>
    <w:pPr>
      <w:suppressAutoHyphens/>
      <w:spacing w:before="280" w:after="280"/>
    </w:pPr>
    <w:rPr>
      <w:lang w:eastAsia="ar-SA"/>
    </w:rPr>
  </w:style>
  <w:style w:type="paragraph" w:customStyle="1" w:styleId="rvps698610">
    <w:name w:val="rvps698610"/>
    <w:basedOn w:val="a"/>
    <w:rsid w:val="008E7E3D"/>
    <w:pPr>
      <w:spacing w:after="101"/>
      <w:ind w:right="203"/>
    </w:pPr>
  </w:style>
  <w:style w:type="character" w:customStyle="1" w:styleId="FooterChar">
    <w:name w:val="Footer Char"/>
    <w:semiHidden/>
    <w:locked/>
    <w:rsid w:val="008E7E3D"/>
    <w:rPr>
      <w:sz w:val="24"/>
      <w:szCs w:val="24"/>
      <w:lang w:val="ru-RU" w:eastAsia="ru-RU" w:bidi="ar-SA"/>
    </w:rPr>
  </w:style>
  <w:style w:type="paragraph" w:customStyle="1" w:styleId="1fa">
    <w:name w:val="Знак Знак1"/>
    <w:basedOn w:val="a"/>
    <w:rsid w:val="008E7E3D"/>
    <w:rPr>
      <w:rFonts w:ascii="Verdana" w:hAnsi="Verdana" w:cs="Verdana"/>
      <w:sz w:val="20"/>
      <w:szCs w:val="20"/>
      <w:lang w:val="en-US" w:eastAsia="en-US"/>
    </w:rPr>
  </w:style>
  <w:style w:type="numbering" w:customStyle="1" w:styleId="111">
    <w:name w:val="Нет списка11"/>
    <w:next w:val="a4"/>
    <w:uiPriority w:val="99"/>
    <w:semiHidden/>
    <w:unhideWhenUsed/>
    <w:rsid w:val="008E7E3D"/>
  </w:style>
  <w:style w:type="paragraph" w:customStyle="1" w:styleId="ConsPlusCell">
    <w:name w:val="ConsPlusCell"/>
    <w:rsid w:val="008E7E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2">
    <w:name w:val="Сетка таблицы11"/>
    <w:basedOn w:val="a3"/>
    <w:next w:val="a5"/>
    <w:rsid w:val="008E7E3D"/>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2">
    <w:name w:val="Основной текст 31"/>
    <w:basedOn w:val="a"/>
    <w:rsid w:val="006E0BC3"/>
    <w:pPr>
      <w:suppressAutoHyphens/>
      <w:spacing w:line="216" w:lineRule="auto"/>
      <w:jc w:val="both"/>
    </w:pPr>
    <w:rPr>
      <w:rFonts w:eastAsia="Calibri"/>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35CF2AC97AFFF26F18ECCD10F27F2174EB5A61FB3C832A2F1D91601020BDFDCA54C16CCEBAq0G" TargetMode="External"/><Relationship Id="rId117" Type="http://schemas.openxmlformats.org/officeDocument/2006/relationships/hyperlink" Target="consultantplus://offline/ref=71F1A0F203FB9DC1AD7DDB4B7A441D581BC786DC27C5A0249EE83F0F008E60BAF0E97628CBTDZ1H" TargetMode="External"/><Relationship Id="rId21" Type="http://schemas.openxmlformats.org/officeDocument/2006/relationships/hyperlink" Target="consultantplus://offline/ref=AF35A8BC018EE22F2754810FD36470ED88FC87CFE25D708B6697A0317C63D404BC6DFEB2k2w7M" TargetMode="External"/><Relationship Id="rId42" Type="http://schemas.openxmlformats.org/officeDocument/2006/relationships/hyperlink" Target="consultantplus://offline/ref=B0BD206EC6FA21BB1CD6B3CB2D37EC4DD42720A0DF3CDD720C5C9E7C700E54E91C1004F07A15N0H" TargetMode="External"/><Relationship Id="rId47" Type="http://schemas.openxmlformats.org/officeDocument/2006/relationships/hyperlink" Target="consultantplus://offline/ref=A9DBAB9E6650A9A4F3E3FBBF4E7FBBF32072CBFAE775E2E832AE0508C28F74AAB94684711AICRAH" TargetMode="External"/><Relationship Id="rId63" Type="http://schemas.openxmlformats.org/officeDocument/2006/relationships/hyperlink" Target="consultantplus://offline/ref=B99F4C3F88A4F8499F20A1DE70800D86B61EFB140819B0E1C46666C59A93263ED4FB1C5AB6z3b8H" TargetMode="External"/><Relationship Id="rId68" Type="http://schemas.openxmlformats.org/officeDocument/2006/relationships/hyperlink" Target="consultantplus://offline/ref=825659D4B2A54F1E72F750303A919CB3D492E4804CE0CD17111ECFA58AD9F57620662A9D66j8j0H" TargetMode="External"/><Relationship Id="rId84" Type="http://schemas.openxmlformats.org/officeDocument/2006/relationships/hyperlink" Target="consultantplus://offline/ref=F1C071DA52469136A4ECF1EC58E10375CD96A6E7BFE72571E582EE20C048512E60D8C0A0C8gCs5H" TargetMode="External"/><Relationship Id="rId89" Type="http://schemas.openxmlformats.org/officeDocument/2006/relationships/hyperlink" Target="consultantplus://offline/ref=0C8F26DE14180586F67C3AA3D3C7CB9D2DDEE940740B6862F91194E20A2CA3D05BC9C8600EE236AA2917N" TargetMode="External"/><Relationship Id="rId112" Type="http://schemas.openxmlformats.org/officeDocument/2006/relationships/hyperlink" Target="consultantplus://offline/ref=1B1F1060B6882C4A12C80CC0251C7A5837C3021C45D8C233325B8AA6443A4E72C971EC121FsBa2I" TargetMode="External"/><Relationship Id="rId133" Type="http://schemas.openxmlformats.org/officeDocument/2006/relationships/hyperlink" Target="consultantplus://offline/ref=8B3ED2CBF23AEF58F486D42C3022FD6F3382125D2B9FB0A22230BD8759E813902EFC91C1E9x34CI" TargetMode="External"/><Relationship Id="rId138" Type="http://schemas.openxmlformats.org/officeDocument/2006/relationships/hyperlink" Target="consultantplus://offline/ref=C395D137B1B85189344099F2A36A22170FD4C925A75AF2F2B24691BD3C34CC1D918C180EE1T1e0I" TargetMode="External"/><Relationship Id="rId154" Type="http://schemas.openxmlformats.org/officeDocument/2006/relationships/theme" Target="theme/theme1.xml"/><Relationship Id="rId16" Type="http://schemas.openxmlformats.org/officeDocument/2006/relationships/image" Target="media/image5.png"/><Relationship Id="rId107" Type="http://schemas.openxmlformats.org/officeDocument/2006/relationships/hyperlink" Target="consultantplus://offline/ref=217C485D598DEAD95CAE8DBD5181361DEB9D21FD7255C4A4801444A9D93D012AE5EF3431E2F2A18DuDS8I" TargetMode="External"/><Relationship Id="rId11" Type="http://schemas.openxmlformats.org/officeDocument/2006/relationships/hyperlink" Target="https://login.consultant.ru/link/?req=doc&amp;base=LAW&amp;n=519680&amp;dst=100019" TargetMode="External"/><Relationship Id="rId32" Type="http://schemas.openxmlformats.org/officeDocument/2006/relationships/hyperlink" Target="consultantplus://offline/ref=F62B55DDD5589264F48B9C0391FD2CBE86F88091D6E6248ECA7B5465475C4C9E38F7BA15A5B600G" TargetMode="External"/><Relationship Id="rId37" Type="http://schemas.openxmlformats.org/officeDocument/2006/relationships/hyperlink" Target="consultantplus://offline/ref=55E61FAAAE435E8ABC15477F329DD710FB8C346BA8B73CAB5DDD633F831C49DEDFB1333EGD6CM" TargetMode="External"/><Relationship Id="rId53" Type="http://schemas.openxmlformats.org/officeDocument/2006/relationships/hyperlink" Target="consultantplus://offline/ref=679197AB6CD0BC315B0867571581B8EE43E4A2E105EA8DD8E0ACDF478925A96B36B0E180DFyCW9H" TargetMode="External"/><Relationship Id="rId58" Type="http://schemas.openxmlformats.org/officeDocument/2006/relationships/hyperlink" Target="consultantplus://offline/ref=32ABE145ED29EB7C6FC1D5111FFA2DC027EF09814E3EF7BEE0F5A826627ECCCBC24FEF4547ZDY7H" TargetMode="External"/><Relationship Id="rId74" Type="http://schemas.openxmlformats.org/officeDocument/2006/relationships/hyperlink" Target="consultantplus://offline/ref=9281BDD39C87F3218B3ADB18CAA8BEE3F1268CBB51A7DF4A48D4F33551DF220D1F6398B874h5m8H" TargetMode="External"/><Relationship Id="rId79" Type="http://schemas.openxmlformats.org/officeDocument/2006/relationships/hyperlink" Target="consultantplus://offline/ref=A040EB39CD11F250D04774D023161F91AECFC056FDECBFE6557057AB0C7F19015D14DE1A43E1D507jBqBH" TargetMode="External"/><Relationship Id="rId102" Type="http://schemas.openxmlformats.org/officeDocument/2006/relationships/hyperlink" Target="consultantplus://offline/ref=97148044137F1ED9D7401022624D02A475F2C0B8F7A2830FF1A15D9291553DC6FB2FE813x0B9F" TargetMode="External"/><Relationship Id="rId123" Type="http://schemas.openxmlformats.org/officeDocument/2006/relationships/hyperlink" Target="consultantplus://offline/ref=EC15EDD154764200DAD05BBD386744FA5D9FC4863FF75A615034061845C7EB7C864921S4oAI" TargetMode="External"/><Relationship Id="rId128" Type="http://schemas.openxmlformats.org/officeDocument/2006/relationships/hyperlink" Target="consultantplus://offline/ref=E793FECBB49422466FA5461E214A062E2B9CDA5C2ED00D6E4FAAEFF2F63619A34A9C9CFB3BaEM7L" TargetMode="External"/><Relationship Id="rId144" Type="http://schemas.openxmlformats.org/officeDocument/2006/relationships/header" Target="header2.xml"/><Relationship Id="rId149" Type="http://schemas.openxmlformats.org/officeDocument/2006/relationships/image" Target="media/image8.png"/><Relationship Id="rId5" Type="http://schemas.openxmlformats.org/officeDocument/2006/relationships/webSettings" Target="webSettings.xml"/><Relationship Id="rId90" Type="http://schemas.openxmlformats.org/officeDocument/2006/relationships/hyperlink" Target="consultantplus://offline/ref=0C8F26DE14180586F67C3AA3D3C7CB9D2DDEE940740B6862F91194E20A2CA3D05BC9C8600EE236AB2910N" TargetMode="External"/><Relationship Id="rId95" Type="http://schemas.openxmlformats.org/officeDocument/2006/relationships/hyperlink" Target="consultantplus://offline/ref=AC3678A1E83E895913BAF38827CAC2CB07FFD5E1B27CE14DF3B91497911158FE2E88D5CA603B15D0SDEFI" TargetMode="External"/><Relationship Id="rId22" Type="http://schemas.openxmlformats.org/officeDocument/2006/relationships/hyperlink" Target="consultantplus://offline/ref=AF35A8BC018EE22F2754810FD36470ED88FC87CFE25D708B6697A0317C63D404BC6DFEB2k2w8M" TargetMode="External"/><Relationship Id="rId27" Type="http://schemas.openxmlformats.org/officeDocument/2006/relationships/hyperlink" Target="consultantplus://offline/ref=2FE4F2AF204A3686936BC41E937A14F03B0A4E27EC9DAF59DB78E4110C4D208B8595C1D0BBm1r2G" TargetMode="External"/><Relationship Id="rId43" Type="http://schemas.openxmlformats.org/officeDocument/2006/relationships/hyperlink" Target="consultantplus://offline/ref=DE0D459DE155C9BA94B05F8C1D4E123B5ADC2C81B99EC51D13C2E3B05BCB389DE446DDB0A5D5PAH" TargetMode="External"/><Relationship Id="rId48" Type="http://schemas.openxmlformats.org/officeDocument/2006/relationships/hyperlink" Target="consultantplus://offline/ref=A9DBAB9E6650A9A4F3E3FBBF4E7FBBF32072CBFAE775E2E832AE0508C28F74AAB94684711AICRDH" TargetMode="External"/><Relationship Id="rId64" Type="http://schemas.openxmlformats.org/officeDocument/2006/relationships/hyperlink" Target="consultantplus://offline/ref=D367C818D20165172F8663509BE1B4FC41B2202E00CDB6F8C3C9D0CD500DFF1651174606FB62D4E9O0h3N" TargetMode="External"/><Relationship Id="rId69" Type="http://schemas.openxmlformats.org/officeDocument/2006/relationships/hyperlink" Target="consultantplus://offline/ref=6BA7BBA9F40F1A2B25ABB0C12496444DC81A16928DCFEA0AEE50627770833AAFE44CAFDB71FF7D57JFl4H" TargetMode="External"/><Relationship Id="rId113" Type="http://schemas.openxmlformats.org/officeDocument/2006/relationships/hyperlink" Target="consultantplus://offline/ref=6D9B29F89492943C4404F11EAFA592F4E769A61733E4D1E714658D2F8FB4A50DB7DE17DB72JA01I" TargetMode="External"/><Relationship Id="rId118" Type="http://schemas.openxmlformats.org/officeDocument/2006/relationships/hyperlink" Target="consultantplus://offline/ref=301D6BC6C86F0C42DD722D49B3EE3A7203A29A44208077644566878254283496A127F0j0s2I" TargetMode="External"/><Relationship Id="rId134" Type="http://schemas.openxmlformats.org/officeDocument/2006/relationships/hyperlink" Target="consultantplus://offline/ref=C59D3C6FEFA5F880AD0D5BC331CA8F6FB34395D83B97DD89BE95BF24D23DE879F81BD93198EF979Ez4FBF" TargetMode="External"/><Relationship Id="rId139" Type="http://schemas.openxmlformats.org/officeDocument/2006/relationships/hyperlink" Target="consultantplus://offline/ref=C395D137B1B85189344099F2A36A22170FD4C925A75AF2F2B24691BD3C34CC1D918C180EE0T1eBI" TargetMode="External"/><Relationship Id="rId80" Type="http://schemas.openxmlformats.org/officeDocument/2006/relationships/hyperlink" Target="consultantplus://offline/ref=2F1433CA18F350756D11561DBE5C336FB30CA456437869EC9C39CFEB2E44B26C027F1B6DD3mAr6H" TargetMode="External"/><Relationship Id="rId85" Type="http://schemas.openxmlformats.org/officeDocument/2006/relationships/hyperlink" Target="consultantplus://offline/ref=B4ACC01DA663918ED08505DDD007EB14C2980C0AF5C9D7BBCFC25FB535B6E09514686149E6y8N" TargetMode="External"/><Relationship Id="rId150" Type="http://schemas.openxmlformats.org/officeDocument/2006/relationships/hyperlink" Target="https://login.consultant.ru/link/?req=doc&amp;base=LAW&amp;n=519680&amp;dst=100019" TargetMode="Externa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consultantplus://offline/ref=9935CF2AC97AFFF26F18ECCD10F27F2174EB5A61FB3C832A2F1D91601020BDFDCA54C16FC7BAqCG" TargetMode="External"/><Relationship Id="rId33" Type="http://schemas.openxmlformats.org/officeDocument/2006/relationships/hyperlink" Target="consultantplus://offline/ref=F62B55DDD5589264F48B9C0391FD2CBE86F88091D6E6248ECA7B5465475C4C9E38F7BA15A5B607G" TargetMode="External"/><Relationship Id="rId38" Type="http://schemas.openxmlformats.org/officeDocument/2006/relationships/hyperlink" Target="consultantplus://offline/ref=55E61FAAAE435E8ABC15477F329DD710FB8C346BA8B73CAB5DDD633F831C49DEDFB1333EGD63M" TargetMode="External"/><Relationship Id="rId46" Type="http://schemas.openxmlformats.org/officeDocument/2006/relationships/hyperlink" Target="consultantplus://offline/ref=679197AB6CD0BC315B0867571581B8EE43E4A2E105EA8DD8E0ACDF478925A96B36B0E183D6yCW5H" TargetMode="External"/><Relationship Id="rId59" Type="http://schemas.openxmlformats.org/officeDocument/2006/relationships/hyperlink" Target="consultantplus://offline/ref=71F1A0F203FB9DC1AD7DDB4B7A441D581BC786DC27C5A0249EE83F0F008E60BAF0E97628CATDZ9H" TargetMode="External"/><Relationship Id="rId67" Type="http://schemas.openxmlformats.org/officeDocument/2006/relationships/hyperlink" Target="consultantplus://offline/ref=825659D4B2A54F1E72F750303A919CB3D492E4804CE0CD17111ECFA58AD9F57620662A9D66j8j7H" TargetMode="External"/><Relationship Id="rId103" Type="http://schemas.openxmlformats.org/officeDocument/2006/relationships/hyperlink" Target="consultantplus://offline/ref=616209AB54AE9B2361217123742961C8635D30D37B407A4A4C0121CC83C3B1D0835C909DA2DCR1I" TargetMode="External"/><Relationship Id="rId108" Type="http://schemas.openxmlformats.org/officeDocument/2006/relationships/hyperlink" Target="consultantplus://offline/ref=217C485D598DEAD95CAE8DBD5181361DEB9D21FD7255C4A4801444A9D93D012AE5EF3431E2F2A18EuDSDI" TargetMode="External"/><Relationship Id="rId116" Type="http://schemas.openxmlformats.org/officeDocument/2006/relationships/hyperlink" Target="consultantplus://offline/ref=71F1A0F203FB9DC1AD7DDB4B7A441D581BC786DC27C5A0249EE83F0F008E60BAF0E97628CATDZ9H" TargetMode="External"/><Relationship Id="rId124" Type="http://schemas.openxmlformats.org/officeDocument/2006/relationships/hyperlink" Target="consultantplus://offline/ref=A48B0DCE302B49512F7B15608E9B16CA80C34CAA728F9A06253F3A8E26850DCEF70C3D1C2A193698j8EDL" TargetMode="External"/><Relationship Id="rId129" Type="http://schemas.openxmlformats.org/officeDocument/2006/relationships/hyperlink" Target="consultantplus://offline/ref=E793FECBB49422466FA5461E214A062E2B9CDA5C2ED00D6E4FAAEFF2F63619A34A9C9CFB3BaEM0L" TargetMode="External"/><Relationship Id="rId137" Type="http://schemas.openxmlformats.org/officeDocument/2006/relationships/hyperlink" Target="consultantplus://offline/ref=99E93DA03C31C2842CBC9A2389EED7604A6FB4B288D4304307E2F7CB3E355E292285C185EAc16FI" TargetMode="External"/><Relationship Id="rId20" Type="http://schemas.openxmlformats.org/officeDocument/2006/relationships/hyperlink" Target="consultantplus://offline/ref=E7E7977B921A3961049277A705C70AA917D4428109F2953F03DBCD6E5DF60523884A686346o9g3G" TargetMode="External"/><Relationship Id="rId41" Type="http://schemas.openxmlformats.org/officeDocument/2006/relationships/hyperlink" Target="consultantplus://offline/ref=B0BD206EC6FA21BB1CD6B3CB2D37EC4DD42720A0DF3CDD720C5C9E7C700E54E91C1004F07B15N8H" TargetMode="External"/><Relationship Id="rId54" Type="http://schemas.openxmlformats.org/officeDocument/2006/relationships/hyperlink" Target="consultantplus://offline/ref=679197AB6CD0BC315B0867571581B8EE43E4A2E105EA8DD8E0ACDF478925A96B36B0E183D6yCW5H" TargetMode="External"/><Relationship Id="rId62" Type="http://schemas.openxmlformats.org/officeDocument/2006/relationships/hyperlink" Target="consultantplus://offline/ref=B99F4C3F88A4F8499F20A1DE70800D86B61EFB140819B0E1C46666C59A93263ED4FB1C5AB6z3b2H" TargetMode="External"/><Relationship Id="rId70" Type="http://schemas.openxmlformats.org/officeDocument/2006/relationships/hyperlink" Target="consultantplus://offline/ref=6BA7BBA9F40F1A2B25ABB0C12496444DC81A16928DCFEA0AEE50627770833AAFE44CAFDB71FF7D54JFl1H" TargetMode="External"/><Relationship Id="rId75" Type="http://schemas.openxmlformats.org/officeDocument/2006/relationships/hyperlink" Target="consultantplus://offline/ref=9281BDD39C87F3218B3ADB18CAA8BEE3F1268CBB51A7DF4A48D4F33551DF220D1F6398B874h5mFH" TargetMode="External"/><Relationship Id="rId83" Type="http://schemas.openxmlformats.org/officeDocument/2006/relationships/hyperlink" Target="consultantplus://offline/ref=F1C071DA52469136A4ECF1EC58E10375CD96A6E7BFE72571E582EE20C048512E60D8C0A0C9gCsDH" TargetMode="External"/><Relationship Id="rId88" Type="http://schemas.openxmlformats.org/officeDocument/2006/relationships/hyperlink" Target="consultantplus://offline/ref=4EBFCCD836B53C496439A5F840F8543930AC8C7FD3B6E411407EB5C2C37460CC718081790A7C243DeB0AN" TargetMode="External"/><Relationship Id="rId91" Type="http://schemas.openxmlformats.org/officeDocument/2006/relationships/hyperlink" Target="consultantplus://offline/ref=2BC2E6F945ACDC9524A289FE312F25F4B6AFFAE74BE6575156D1F6ADBEE2B1C97BACE715463509C169BEI" TargetMode="External"/><Relationship Id="rId96" Type="http://schemas.openxmlformats.org/officeDocument/2006/relationships/hyperlink" Target="consultantplus://offline/ref=8FF2D6E565254371166016D974F12E4FC6FDA51EFD7C41B6DA5EA9CD8FE525F6158D61C9B9h4HAI" TargetMode="External"/><Relationship Id="rId111" Type="http://schemas.openxmlformats.org/officeDocument/2006/relationships/hyperlink" Target="consultantplus://offline/ref=1B1F1060B6882C4A12C80CC0251C7A5837C3021C45D8C233325B8AA6443A4E72C971EC121CsBa9I" TargetMode="External"/><Relationship Id="rId132" Type="http://schemas.openxmlformats.org/officeDocument/2006/relationships/hyperlink" Target="consultantplus://offline/ref=8B3ED2CBF23AEF58F486D42C3022FD6F3382125D2B9FB0A22230BD8759E813902EFC91C1E9x34BI" TargetMode="External"/><Relationship Id="rId140" Type="http://schemas.openxmlformats.org/officeDocument/2006/relationships/image" Target="media/image7.png"/><Relationship Id="rId145" Type="http://schemas.openxmlformats.org/officeDocument/2006/relationships/footer" Target="footer1.xml"/><Relationship Id="rId15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DE452DE46A3503CF76B12FF7B1C05F793E2EB0284968E5DD3B0A7DBC73E96926T3B7L" TargetMode="External"/><Relationship Id="rId23" Type="http://schemas.openxmlformats.org/officeDocument/2006/relationships/hyperlink" Target="consultantplus://offline/ref=C7F12127294345DB311B1EB0B1785833A0A118E96015E0DB462663A612373EF7EAA64E74j4x8M" TargetMode="External"/><Relationship Id="rId28" Type="http://schemas.openxmlformats.org/officeDocument/2006/relationships/hyperlink" Target="consultantplus://offline/ref=2FE4F2AF204A3686936BC41E937A14F03B0A4E27EC9DAF59DB78E4110C4D208B8595C1D0BAm1rAG" TargetMode="External"/><Relationship Id="rId36" Type="http://schemas.openxmlformats.org/officeDocument/2006/relationships/hyperlink" Target="consultantplus://offline/ref=9528811282318E41F04467EC0C820CD0785612ABD4E1903FADF091DC35D4D49109A4D625A4s472G" TargetMode="External"/><Relationship Id="rId49" Type="http://schemas.openxmlformats.org/officeDocument/2006/relationships/hyperlink" Target="consultantplus://offline/ref=9528811282318E41F04467EC0C820CD0785612ABD4E1903FADF091DC35D4D49109A4D625ABs473G" TargetMode="External"/><Relationship Id="rId57" Type="http://schemas.openxmlformats.org/officeDocument/2006/relationships/hyperlink" Target="consultantplus://offline/ref=32ABE145ED29EB7C6FC1D5111FFA2DC027EF09814E3EF7BEE0F5A826627ECCCBC24FEF4547ZDY8H" TargetMode="External"/><Relationship Id="rId106" Type="http://schemas.openxmlformats.org/officeDocument/2006/relationships/hyperlink" Target="consultantplus://offline/ref=80E704F7E7C70EC9254125E25C1764EBD5177605700540A7F871B081FDF2DC38E02D1E7100DB1DB7c8R0I" TargetMode="External"/><Relationship Id="rId114" Type="http://schemas.openxmlformats.org/officeDocument/2006/relationships/hyperlink" Target="consultantplus://offline/ref=6D9B29F89492943C4404F11EAFA592F4E769A61733E4D1E714658D2F8FB4A50DB7DE17DB72JA06I" TargetMode="External"/><Relationship Id="rId119" Type="http://schemas.openxmlformats.org/officeDocument/2006/relationships/hyperlink" Target="consultantplus://offline/ref=5161A28DBC023E4E233FA48BF8897113409D61F9DE8E45EBA39AB9AE80E08D4928E2F7260Bv4q3I" TargetMode="External"/><Relationship Id="rId127" Type="http://schemas.openxmlformats.org/officeDocument/2006/relationships/hyperlink" Target="consultantplus://offline/ref=F231E2F62A1CCE0C2B526A8D0DD69F3A9AAC8E6DB2C0D41FB724A382F270413169E33E1B2BT5HFL" TargetMode="External"/><Relationship Id="rId10" Type="http://schemas.openxmlformats.org/officeDocument/2006/relationships/hyperlink" Target="https://login.consultant.ru/link/?req=doc&amp;base=RLAW240&amp;n=267808&amp;dst=100015" TargetMode="External"/><Relationship Id="rId31" Type="http://schemas.openxmlformats.org/officeDocument/2006/relationships/hyperlink" Target="consultantplus://offline/ref=A914882F5E31A68EC7B0390BF92547CA60E79E44F019829EEAA4ACDE903A46EFAD85B4C547x6x5G" TargetMode="External"/><Relationship Id="rId44" Type="http://schemas.openxmlformats.org/officeDocument/2006/relationships/hyperlink" Target="consultantplus://offline/ref=DE0D459DE155C9BA94B05F8C1D4E123B5ADC2C81B99EC51D13C2E3B05BCB389DE446DDB0A5D5P5H" TargetMode="External"/><Relationship Id="rId52" Type="http://schemas.openxmlformats.org/officeDocument/2006/relationships/hyperlink" Target="consultantplus://offline/ref=E9A57A2877F8C42CB217281BA02F25AE68F6D53292564F2B73891B87643BF89DFF2E2DEAE9DBN" TargetMode="External"/><Relationship Id="rId60" Type="http://schemas.openxmlformats.org/officeDocument/2006/relationships/hyperlink" Target="consultantplus://offline/ref=71F1A0F203FB9DC1AD7DDB4B7A441D581BC786DC27C5A0249EE83F0F008E60BAF0E97628CBTDZ1H" TargetMode="External"/><Relationship Id="rId65" Type="http://schemas.openxmlformats.org/officeDocument/2006/relationships/hyperlink" Target="consultantplus://offline/ref=83B188301469BB85916BF63B43AB4500AEB7CDF72214C01359B3655AA77D311A53A8968A95YAg6H" TargetMode="External"/><Relationship Id="rId73" Type="http://schemas.openxmlformats.org/officeDocument/2006/relationships/hyperlink" Target="consultantplus://offline/ref=9281BDD39C87F3218B3ADB18CAA8BEE3F1268CBB51A7DF4A48D4F33551DF220D1F6398B8705A1703h7m2H" TargetMode="External"/><Relationship Id="rId78" Type="http://schemas.openxmlformats.org/officeDocument/2006/relationships/hyperlink" Target="consultantplus://offline/ref=A040EB39CD11F250D04774D023161F91AECFC056FDECBFE6557057AB0C7F19015D14DE1A43E1D504jBqEH" TargetMode="External"/><Relationship Id="rId81" Type="http://schemas.openxmlformats.org/officeDocument/2006/relationships/hyperlink" Target="consultantplus://offline/ref=2F1433CA18F350756D11561DBE5C336FB30CA456437869EC9C39CFEB2E44B26C027F1B6DD2mAr7H" TargetMode="External"/><Relationship Id="rId86" Type="http://schemas.openxmlformats.org/officeDocument/2006/relationships/hyperlink" Target="consultantplus://offline/ref=B4ACC01DA663918ED08505DDD007EB14C2980C0AF5C9D7BBCFC25FB535B6E09514686149E6y7N" TargetMode="External"/><Relationship Id="rId94" Type="http://schemas.openxmlformats.org/officeDocument/2006/relationships/hyperlink" Target="consultantplus://offline/ref=AC3678A1E83E895913BAF38827CAC2CB07FFD5E1B27CE14DF3B91497911158FE2E88D5CA603B15D3SDEAI" TargetMode="External"/><Relationship Id="rId99" Type="http://schemas.openxmlformats.org/officeDocument/2006/relationships/hyperlink" Target="consultantplus://offline/ref=8B09A25E85D45AF6DE8AEEA8D51F7A1E827C2FD2CB21F259E71E4F1E35FE6D0AA4A0F06E62oBI7I" TargetMode="External"/><Relationship Id="rId101" Type="http://schemas.openxmlformats.org/officeDocument/2006/relationships/hyperlink" Target="consultantplus://offline/ref=C9CC1C9271B76D5F05F187B1D73236A3462B5F9220F695C053E993724529D5F98A0B8092BANFOEI" TargetMode="External"/><Relationship Id="rId122" Type="http://schemas.openxmlformats.org/officeDocument/2006/relationships/hyperlink" Target="consultantplus://offline/ref=63C2D145DE8BC434605CD9D776A2161D42CA285B31AF1DA6700109E3D42ED4C8BC8DC31157s6l4I" TargetMode="External"/><Relationship Id="rId130" Type="http://schemas.openxmlformats.org/officeDocument/2006/relationships/hyperlink" Target="consultantplus://offline/ref=FFF2B9F17EB95956D6D3228A4DB82483880C3637401E2BA58DEF64F7C8B512A2E0C25D5F48b7K4L" TargetMode="External"/><Relationship Id="rId135" Type="http://schemas.openxmlformats.org/officeDocument/2006/relationships/hyperlink" Target="consultantplus://offline/ref=C59D3C6FEFA5F880AD0D5BC331CA8F6FB34395D83B97DD89BE95BF24D23DE879F81BD93198EF979Fz4F9F" TargetMode="External"/><Relationship Id="rId143" Type="http://schemas.openxmlformats.org/officeDocument/2006/relationships/hyperlink" Target="https://login.consultant.ru/link/?req=doc&amp;base=LAW&amp;n=501480" TargetMode="External"/><Relationship Id="rId148" Type="http://schemas.openxmlformats.org/officeDocument/2006/relationships/hyperlink" Target="https://login.consultant.ru/link/?req=doc&amp;base=RLAW240&amp;n=159681" TargetMode="External"/><Relationship Id="rId151" Type="http://schemas.openxmlformats.org/officeDocument/2006/relationships/hyperlink" Target="https://login.consultant.ru/link/?req=doc&amp;base=RLAW240&amp;n=267808&amp;dst=100015" TargetMode="External"/><Relationship Id="rId4" Type="http://schemas.openxmlformats.org/officeDocument/2006/relationships/settings" Target="settings.xml"/><Relationship Id="rId9" Type="http://schemas.openxmlformats.org/officeDocument/2006/relationships/hyperlink" Target="https://login.consultant.ru/link/?req=doc&amp;base=LAW&amp;n=519680&amp;dst=100019" TargetMode="Externa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hyperlink" Target="consultantplus://offline/ref=79993D3A1E5C58102CAC3B76257B024B181FC03FABE45266731BC89D8A108F5EC732B9976668M" TargetMode="External"/><Relationship Id="rId109" Type="http://schemas.openxmlformats.org/officeDocument/2006/relationships/hyperlink" Target="consultantplus://offline/ref=4EB70EDA103A031553AB55F52B44F7866FBEDCD026C77A9B9BF1B9B24681364350FAE05D7C42TDI" TargetMode="External"/><Relationship Id="rId34" Type="http://schemas.openxmlformats.org/officeDocument/2006/relationships/hyperlink" Target="https://base.garant.ru/75062082/" TargetMode="External"/><Relationship Id="rId50" Type="http://schemas.openxmlformats.org/officeDocument/2006/relationships/hyperlink" Target="consultantplus://offline/ref=9528811282318E41F04467EC0C820CD0785612ABD4E1903FADF091DC35D4D49109A4D625A4s472G" TargetMode="External"/><Relationship Id="rId55" Type="http://schemas.openxmlformats.org/officeDocument/2006/relationships/hyperlink" Target="consultantplus://offline/ref=5FA5A5D279AD2C76726E04F0326B3D1C3DB80DD49E6E27F2669F6EACF954BDE90F500F60BCi3X7H" TargetMode="External"/><Relationship Id="rId76" Type="http://schemas.openxmlformats.org/officeDocument/2006/relationships/hyperlink" Target="consultantplus://offline/ref=2AEEE0DC2CE93BA2A6F3BA9BE560916DA550C2517D62B4FB019EC9C2F119207B9F370B322EJ3p0H" TargetMode="External"/><Relationship Id="rId97" Type="http://schemas.openxmlformats.org/officeDocument/2006/relationships/hyperlink" Target="consultantplus://offline/ref=8FF2D6E565254371166016D974F12E4FC6FDA51EFD7C41B6DA5EA9CD8FE525F6158D61C9B8h4HBI" TargetMode="External"/><Relationship Id="rId104" Type="http://schemas.openxmlformats.org/officeDocument/2006/relationships/hyperlink" Target="consultantplus://offline/ref=616209AB54AE9B2361217123742961C8635D30D37B407A4A4C0121CC83C3B1D0835C909DADDCR6I" TargetMode="External"/><Relationship Id="rId120" Type="http://schemas.openxmlformats.org/officeDocument/2006/relationships/hyperlink" Target="consultantplus://offline/ref=5161A28DBC023E4E233FA48BF8897113409D61F9DE8E45EBA39AB9AE80E08D4928E2F7260Bv4q4I" TargetMode="External"/><Relationship Id="rId125" Type="http://schemas.openxmlformats.org/officeDocument/2006/relationships/hyperlink" Target="consultantplus://offline/ref=A48B0DCE302B49512F7B15608E9B16CA80C34CAA728F9A06253F3A8E26850DCEF70C3D1C2A193699j8EFL" TargetMode="External"/><Relationship Id="rId141" Type="http://schemas.openxmlformats.org/officeDocument/2006/relationships/hyperlink" Target="https://login.consultant.ru/link/?req=doc&amp;base=LAW&amp;n=509331" TargetMode="External"/><Relationship Id="rId14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consultantplus://offline/ref=4E5434017C5110500B7FA63EF16DD84D4DACE1538AC83BA9BB19134547F3DF914A82165C81D9BABC28k6N" TargetMode="External"/><Relationship Id="rId92" Type="http://schemas.openxmlformats.org/officeDocument/2006/relationships/hyperlink" Target="consultantplus://offline/ref=2BC2E6F945ACDC9524A289FE312F25F4B6AFFAE74BE6575156D1F6ADBEE2B1C97BACE7154263B7I" TargetMode="External"/><Relationship Id="rId2" Type="http://schemas.openxmlformats.org/officeDocument/2006/relationships/styles" Target="styles.xml"/><Relationship Id="rId29" Type="http://schemas.openxmlformats.org/officeDocument/2006/relationships/hyperlink" Target="consultantplus://offline/ref=A914882F5E31A68EC7B0390BF92547CA60E79E44F019829EEAA4ACDE903A46EFAD85B4C741x6xBG" TargetMode="External"/><Relationship Id="rId24" Type="http://schemas.openxmlformats.org/officeDocument/2006/relationships/hyperlink" Target="consultantplus://offline/ref=C7F12127294345DB311B1EB0B1785833A0A118E96015E0DB462663A612373EF7EAA64E74j4x5M" TargetMode="External"/><Relationship Id="rId40" Type="http://schemas.openxmlformats.org/officeDocument/2006/relationships/hyperlink" Target="consultantplus://offline/ref=79993D3A1E5C58102CAC3B76257B024B181FC03FABE45266731BC89D8A108F5EC732B9976665M" TargetMode="External"/><Relationship Id="rId45" Type="http://schemas.openxmlformats.org/officeDocument/2006/relationships/hyperlink" Target="consultantplus://offline/ref=679197AB6CD0BC315B0867571581B8EE43E4A2E105EA8DD8E0ACDF478925A96B36B0E180DFyCW9H" TargetMode="External"/><Relationship Id="rId66" Type="http://schemas.openxmlformats.org/officeDocument/2006/relationships/hyperlink" Target="consultantplus://offline/ref=83B188301469BB85916BF63B43AB4500AEB7CDF72214C01359B3655AA77D311A53A8968A96YAgDH" TargetMode="External"/><Relationship Id="rId87" Type="http://schemas.openxmlformats.org/officeDocument/2006/relationships/hyperlink" Target="consultantplus://offline/ref=4EBFCCD836B53C496439A5F840F8543930AC8C7FD3B6E411407EB5C2C37460CC718081790A7C243CeB04N" TargetMode="External"/><Relationship Id="rId110" Type="http://schemas.openxmlformats.org/officeDocument/2006/relationships/hyperlink" Target="consultantplus://offline/ref=4EB70EDA103A031553AB55F52B44F7866FBEDCD026C77A9B9BF1B9B24681364350FAE05D7D42TCI" TargetMode="External"/><Relationship Id="rId115" Type="http://schemas.openxmlformats.org/officeDocument/2006/relationships/hyperlink" Target="consultantplus://offline/ref=3AE13B253E51654FBF37BA5B524EBD1BB07DBFEACF38679CC73FBCB07DDB4FB4C622B64DyBI" TargetMode="External"/><Relationship Id="rId131" Type="http://schemas.openxmlformats.org/officeDocument/2006/relationships/hyperlink" Target="consultantplus://offline/ref=FFF2B9F17EB95956D6D3228A4DB82483880C3637401E2BA58DEF64F7C8B512A2E0C25D5F48b7KEL" TargetMode="External"/><Relationship Id="rId136" Type="http://schemas.openxmlformats.org/officeDocument/2006/relationships/hyperlink" Target="consultantplus://offline/ref=99E93DA03C31C2842CBC9A2389EED7604A6FB4B288D4304307E2F7CB3E355E292285C185EBc167I" TargetMode="External"/><Relationship Id="rId61" Type="http://schemas.openxmlformats.org/officeDocument/2006/relationships/hyperlink" Target="consultantplus://offline/ref=5DD396BB1A7BF54D03F35B220272F831943CD375122FC12C5C1EFC75380B8BE6B62E94BE2C3DC2EAo8e8N" TargetMode="External"/><Relationship Id="rId82" Type="http://schemas.openxmlformats.org/officeDocument/2006/relationships/hyperlink" Target="consultantplus://offline/ref=1305861D93B3E5FAEA3B2881B40603DBB9A34A17A423B8336E0B71D5476AE4DC136F7F82B9C2C8D6TFvBN" TargetMode="External"/><Relationship Id="rId152" Type="http://schemas.openxmlformats.org/officeDocument/2006/relationships/hyperlink" Target="https://login.consultant.ru/link/?req=doc&amp;base=LAW&amp;n=519680&amp;dst=100019" TargetMode="External"/><Relationship Id="rId19" Type="http://schemas.openxmlformats.org/officeDocument/2006/relationships/hyperlink" Target="consultantplus://offline/ref=E7E7977B921A3961049277A705C70AA917D4428109F2953F03DBCD6E5DF60523884A686349o9g2G" TargetMode="External"/><Relationship Id="rId14" Type="http://schemas.openxmlformats.org/officeDocument/2006/relationships/image" Target="media/image4.png"/><Relationship Id="rId30" Type="http://schemas.openxmlformats.org/officeDocument/2006/relationships/hyperlink" Target="consultantplus://offline/ref=A914882F5E31A68EC7B0390BF92547CA60E79E44F019829EEAA4ACDE903A46EFAD85B4C443x6x2G" TargetMode="External"/><Relationship Id="rId35" Type="http://schemas.openxmlformats.org/officeDocument/2006/relationships/hyperlink" Target="consultantplus://offline/ref=9528811282318E41F04467EC0C820CD0785612ABD4E1903FADF091DC35D4D49109A4D625ABs473G" TargetMode="External"/><Relationship Id="rId56" Type="http://schemas.openxmlformats.org/officeDocument/2006/relationships/hyperlink" Target="consultantplus://offline/ref=5FA5A5D279AD2C76726E04F0326B3D1C3DB80DD49E6E27F2669F6EACF954BDE90F500F60BDi3XCH" TargetMode="External"/><Relationship Id="rId77" Type="http://schemas.openxmlformats.org/officeDocument/2006/relationships/hyperlink" Target="consultantplus://offline/ref=2AEEE0DC2CE93BA2A6F3BA9BE560916DA550C2517D62B4FB019EC9C2F119207B9F370B322EJ3p7H" TargetMode="External"/><Relationship Id="rId100" Type="http://schemas.openxmlformats.org/officeDocument/2006/relationships/hyperlink" Target="consultantplus://offline/ref=C9CC1C9271B76D5F05F187B1D73236A3462B5F9220F695C053E993724529D5F98A0B8092BANFO9I" TargetMode="External"/><Relationship Id="rId105" Type="http://schemas.openxmlformats.org/officeDocument/2006/relationships/hyperlink" Target="consultantplus://offline/ref=80E704F7E7C70EC9254125E25C1764EBD5177605700540A7F871B081FDF2DC38E02D1E7100DB1DB4c8R5I" TargetMode="External"/><Relationship Id="rId126" Type="http://schemas.openxmlformats.org/officeDocument/2006/relationships/hyperlink" Target="consultantplus://offline/ref=F231E2F62A1CCE0C2B526A8D0DD69F3A9AAC8E6DB2C0D41FB724A382F270413169E33E1B28T5H4L" TargetMode="External"/><Relationship Id="rId147"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consultantplus://offline/ref=E9A57A2877F8C42CB217281BA02F25AE68F6D53292564F2B73891B87643BF89DFF2E2DEAE9D4N" TargetMode="External"/><Relationship Id="rId72" Type="http://schemas.openxmlformats.org/officeDocument/2006/relationships/hyperlink" Target="consultantplus://offline/ref=4E5434017C5110500B7FA63EF16DD84D4DACE1538AC83BA9BB19134547F3DF914A82165C81D9BABD28k1N" TargetMode="External"/><Relationship Id="rId93" Type="http://schemas.openxmlformats.org/officeDocument/2006/relationships/hyperlink" Target="consultantplus://offline/ref=2BC2E6F945ACDC9524A289FE312F25F4B6AFFAE74BE6575156D1F6ADBEE2B1C97BACE7154263B0I" TargetMode="External"/><Relationship Id="rId98" Type="http://schemas.openxmlformats.org/officeDocument/2006/relationships/hyperlink" Target="consultantplus://offline/ref=8B09A25E85D45AF6DE8AEEA8D51F7A1E827C2FD2CB21F259E71E4F1E35FE6D0AA4A0F06E6DoBI0I" TargetMode="External"/><Relationship Id="rId121" Type="http://schemas.openxmlformats.org/officeDocument/2006/relationships/hyperlink" Target="consultantplus://offline/ref=63C2D145DE8BC434605CD9D776A2161D42CA285B31AF1DA6700109E3D42ED4C8BC8DC31157s6l3I" TargetMode="External"/><Relationship Id="rId142" Type="http://schemas.openxmlformats.org/officeDocument/2006/relationships/hyperlink" Target="https://login.consultant.ru/link/?req=doc&amp;base=LAW&amp;n=495125"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269</Pages>
  <Words>122415</Words>
  <Characters>697769</Characters>
  <Application>Microsoft Office Word</Application>
  <DocSecurity>0</DocSecurity>
  <Lines>5814</Lines>
  <Paragraphs>1637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Татьяна2</dc:creator>
  <cp:lastModifiedBy>Елена Николаевна</cp:lastModifiedBy>
  <cp:revision>2</cp:revision>
  <dcterms:created xsi:type="dcterms:W3CDTF">2026-09-23T11:08:00Z</dcterms:created>
  <dcterms:modified xsi:type="dcterms:W3CDTF">2026-09-23T11:08:00Z</dcterms:modified>
</cp:coreProperties>
</file>