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9F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5A21B2" w:rsidRDefault="005A21B2" w:rsidP="005A21B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B2" w:rsidRDefault="005A21B2" w:rsidP="005A21B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ОРЛОВСКОГО  </w:t>
      </w:r>
      <w:r w:rsidR="0002191D">
        <w:rPr>
          <w:rFonts w:ascii="Times New Roman" w:hAnsi="Times New Roman" w:cs="Times New Roman"/>
          <w:sz w:val="28"/>
          <w:szCs w:val="28"/>
        </w:rPr>
        <w:t>ОКРУГА</w:t>
      </w: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 ОБЛАСТИ</w:t>
      </w: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21B2" w:rsidRDefault="00D43806" w:rsidP="00D43806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13.01.2026</w:t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157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18</w:t>
      </w:r>
      <w:r w:rsidR="0093378D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:rsidR="00915744" w:rsidRPr="0093378D" w:rsidRDefault="005A21B2" w:rsidP="005A21B2">
      <w:pPr>
        <w:pStyle w:val="Con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A21B2" w:rsidRDefault="005A21B2" w:rsidP="005A21B2">
      <w:pPr>
        <w:pStyle w:val="Con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Орлов</w:t>
      </w:r>
    </w:p>
    <w:p w:rsidR="005A21B2" w:rsidRPr="00E14822" w:rsidRDefault="005A21B2" w:rsidP="005A21B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proofErr w:type="gramStart"/>
      <w:r w:rsidRPr="00E14822">
        <w:rPr>
          <w:b/>
          <w:bCs/>
          <w:szCs w:val="28"/>
        </w:rPr>
        <w:t>Об  утверждении</w:t>
      </w:r>
      <w:proofErr w:type="gramEnd"/>
      <w:r w:rsidRPr="00E14822">
        <w:rPr>
          <w:b/>
          <w:bCs/>
          <w:szCs w:val="28"/>
        </w:rPr>
        <w:t xml:space="preserve">  </w:t>
      </w:r>
      <w:r w:rsidRPr="00E14822">
        <w:rPr>
          <w:b/>
          <w:szCs w:val="28"/>
        </w:rPr>
        <w:t xml:space="preserve">административного </w:t>
      </w:r>
      <w:hyperlink r:id="rId5" w:history="1">
        <w:r w:rsidRPr="00E14822">
          <w:rPr>
            <w:rStyle w:val="a3"/>
            <w:b/>
            <w:color w:val="auto"/>
            <w:szCs w:val="28"/>
            <w:u w:val="none"/>
          </w:rPr>
          <w:t>регламент</w:t>
        </w:r>
      </w:hyperlink>
      <w:r w:rsidRPr="00E14822">
        <w:rPr>
          <w:b/>
          <w:szCs w:val="28"/>
        </w:rPr>
        <w:t>а предоставления муниципальной услуги «Подготовка и утверждение документации по планировке территории»</w:t>
      </w:r>
    </w:p>
    <w:p w:rsidR="005A21B2" w:rsidRPr="0093378D" w:rsidRDefault="005A21B2" w:rsidP="005A21B2">
      <w:pPr>
        <w:autoSpaceDE w:val="0"/>
        <w:autoSpaceDN w:val="0"/>
        <w:adjustRightInd w:val="0"/>
        <w:spacing w:after="0"/>
        <w:ind w:firstLine="720"/>
        <w:rPr>
          <w:sz w:val="18"/>
          <w:szCs w:val="18"/>
        </w:rPr>
      </w:pPr>
    </w:p>
    <w:p w:rsidR="005A21B2" w:rsidRPr="00E14822" w:rsidRDefault="005A21B2" w:rsidP="00373516">
      <w:pPr>
        <w:autoSpaceDE w:val="0"/>
        <w:autoSpaceDN w:val="0"/>
        <w:adjustRightInd w:val="0"/>
        <w:spacing w:after="0"/>
        <w:ind w:firstLine="720"/>
        <w:rPr>
          <w:szCs w:val="28"/>
        </w:rPr>
      </w:pPr>
      <w:r w:rsidRPr="00E14822">
        <w:rPr>
          <w:szCs w:val="28"/>
        </w:rPr>
        <w:t xml:space="preserve"> В соответствии с Федеральным </w:t>
      </w:r>
      <w:hyperlink r:id="rId6" w:history="1">
        <w:r w:rsidRPr="00E14822">
          <w:rPr>
            <w:rStyle w:val="a3"/>
            <w:color w:val="auto"/>
            <w:szCs w:val="28"/>
            <w:u w:val="none"/>
          </w:rPr>
          <w:t>законом</w:t>
        </w:r>
      </w:hyperlink>
      <w:r w:rsidR="0002191D">
        <w:rPr>
          <w:szCs w:val="28"/>
        </w:rPr>
        <w:t xml:space="preserve"> от 20.</w:t>
      </w:r>
      <w:r w:rsidRPr="00E14822">
        <w:rPr>
          <w:szCs w:val="28"/>
        </w:rPr>
        <w:t>0</w:t>
      </w:r>
      <w:r w:rsidR="0002191D">
        <w:rPr>
          <w:szCs w:val="28"/>
        </w:rPr>
        <w:t>3.2025</w:t>
      </w:r>
      <w:r w:rsidRPr="00E14822">
        <w:rPr>
          <w:szCs w:val="28"/>
        </w:rPr>
        <w:t xml:space="preserve"> </w:t>
      </w:r>
      <w:r w:rsidR="00D061CA">
        <w:rPr>
          <w:szCs w:val="28"/>
        </w:rPr>
        <w:t>№</w:t>
      </w:r>
      <w:r w:rsidR="0002191D">
        <w:rPr>
          <w:szCs w:val="28"/>
        </w:rPr>
        <w:t xml:space="preserve"> 33</w:t>
      </w:r>
      <w:r w:rsidRPr="00E14822">
        <w:rPr>
          <w:szCs w:val="28"/>
        </w:rPr>
        <w:t xml:space="preserve">-ФЗ </w:t>
      </w:r>
      <w:r w:rsidR="0002191D">
        <w:rPr>
          <w:szCs w:val="28"/>
        </w:rPr>
        <w:t>«</w:t>
      </w:r>
      <w:r w:rsidR="0002191D" w:rsidRPr="00C162AB">
        <w:rPr>
          <w:szCs w:val="28"/>
        </w:rPr>
        <w:t xml:space="preserve">Об общих принципах организации местного самоуправления в </w:t>
      </w:r>
      <w:r w:rsidR="0002191D">
        <w:rPr>
          <w:szCs w:val="28"/>
        </w:rPr>
        <w:t>единой системе публичной власти»</w:t>
      </w:r>
      <w:r w:rsidRPr="00E14822">
        <w:rPr>
          <w:szCs w:val="28"/>
        </w:rPr>
        <w:t xml:space="preserve">, Федеральным законом от 27.07.2010 </w:t>
      </w:r>
      <w:r w:rsidR="00D061CA">
        <w:rPr>
          <w:szCs w:val="28"/>
        </w:rPr>
        <w:t>№</w:t>
      </w:r>
      <w:r w:rsidRPr="00E14822">
        <w:rPr>
          <w:szCs w:val="28"/>
        </w:rPr>
        <w:t xml:space="preserve"> 210-ФЗ "Об организации предоставления государственных и муниципальных услуг", администрация Орловского </w:t>
      </w:r>
      <w:r w:rsidR="0002191D">
        <w:rPr>
          <w:szCs w:val="28"/>
        </w:rPr>
        <w:t>муниципального округа</w:t>
      </w:r>
      <w:r w:rsidRPr="00E14822">
        <w:rPr>
          <w:szCs w:val="28"/>
        </w:rPr>
        <w:t xml:space="preserve"> ПОСТАНОВЛЯЕТ:</w:t>
      </w:r>
    </w:p>
    <w:p w:rsidR="005A21B2" w:rsidRDefault="005A21B2" w:rsidP="00373516">
      <w:pPr>
        <w:autoSpaceDE w:val="0"/>
        <w:autoSpaceDN w:val="0"/>
        <w:adjustRightInd w:val="0"/>
        <w:spacing w:after="0"/>
        <w:ind w:firstLine="720"/>
        <w:rPr>
          <w:szCs w:val="28"/>
        </w:rPr>
      </w:pPr>
      <w:r w:rsidRPr="00BF7FD6">
        <w:rPr>
          <w:szCs w:val="28"/>
        </w:rPr>
        <w:t>1. Утвердить административный регламент предоставления муниципальной услуги «</w:t>
      </w:r>
      <w:r>
        <w:rPr>
          <w:szCs w:val="28"/>
        </w:rPr>
        <w:t>Подготовка и утверждение документации по планировке территории» согласно приложению</w:t>
      </w:r>
      <w:r w:rsidRPr="00BF7FD6">
        <w:rPr>
          <w:szCs w:val="28"/>
        </w:rPr>
        <w:t xml:space="preserve">. </w:t>
      </w:r>
    </w:p>
    <w:p w:rsidR="0093378D" w:rsidRPr="006933EB" w:rsidRDefault="0093378D" w:rsidP="0093378D">
      <w:pPr>
        <w:autoSpaceDE w:val="0"/>
        <w:autoSpaceDN w:val="0"/>
        <w:adjustRightInd w:val="0"/>
        <w:spacing w:after="0"/>
        <w:ind w:firstLine="851"/>
        <w:rPr>
          <w:szCs w:val="28"/>
        </w:rPr>
      </w:pPr>
      <w:r w:rsidRPr="006933EB">
        <w:rPr>
          <w:rFonts w:eastAsia="Calibri"/>
          <w:szCs w:val="26"/>
        </w:rPr>
        <w:t xml:space="preserve">2. Контроль за исполнением постановления возложить на </w:t>
      </w:r>
      <w:r>
        <w:rPr>
          <w:rFonts w:eastAsia="Calibri"/>
          <w:szCs w:val="26"/>
        </w:rPr>
        <w:t>заведующую сектором архитектуры и градостроительства администрации Орловского муниципального округа, главного архитектора Орловского муниципального округа Кузнецову Е.В.</w:t>
      </w:r>
      <w:r w:rsidRPr="006933EB">
        <w:rPr>
          <w:rFonts w:eastAsia="Calibri"/>
          <w:szCs w:val="26"/>
        </w:rPr>
        <w:t xml:space="preserve">  </w:t>
      </w:r>
    </w:p>
    <w:p w:rsidR="0093378D" w:rsidRPr="006933EB" w:rsidRDefault="0093378D" w:rsidP="0093378D">
      <w:pPr>
        <w:spacing w:after="0"/>
        <w:ind w:firstLine="851"/>
      </w:pPr>
      <w:r w:rsidRPr="006933EB">
        <w:t xml:space="preserve">3. </w:t>
      </w:r>
      <w:r w:rsidRPr="006933EB">
        <w:rPr>
          <w:szCs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93378D" w:rsidRPr="006933EB" w:rsidRDefault="0093378D" w:rsidP="0093378D">
      <w:pPr>
        <w:autoSpaceDE w:val="0"/>
        <w:autoSpaceDN w:val="0"/>
        <w:adjustRightInd w:val="0"/>
        <w:spacing w:after="0"/>
        <w:ind w:firstLine="851"/>
        <w:rPr>
          <w:szCs w:val="28"/>
        </w:rPr>
      </w:pPr>
      <w:r w:rsidRPr="006933EB">
        <w:rPr>
          <w:szCs w:val="28"/>
        </w:rPr>
        <w:t>4. Постановление вступает в силу с момента опубликования.</w:t>
      </w:r>
    </w:p>
    <w:p w:rsidR="0093378D" w:rsidRPr="006933EB" w:rsidRDefault="0093378D" w:rsidP="0093378D">
      <w:pPr>
        <w:tabs>
          <w:tab w:val="left" w:pos="3235"/>
        </w:tabs>
        <w:spacing w:after="0" w:line="240" w:lineRule="auto"/>
        <w:ind w:firstLine="0"/>
        <w:rPr>
          <w:szCs w:val="28"/>
        </w:rPr>
      </w:pPr>
    </w:p>
    <w:p w:rsidR="0093378D" w:rsidRPr="00473BEF" w:rsidRDefault="0093378D" w:rsidP="0093378D">
      <w:pPr>
        <w:tabs>
          <w:tab w:val="left" w:pos="3235"/>
        </w:tabs>
        <w:spacing w:after="0" w:line="240" w:lineRule="auto"/>
        <w:ind w:firstLine="0"/>
      </w:pPr>
    </w:p>
    <w:p w:rsidR="0093378D" w:rsidRPr="006933EB" w:rsidRDefault="0093378D" w:rsidP="0093378D">
      <w:pPr>
        <w:tabs>
          <w:tab w:val="left" w:pos="3235"/>
        </w:tabs>
        <w:spacing w:after="0" w:line="240" w:lineRule="auto"/>
        <w:ind w:firstLine="0"/>
        <w:rPr>
          <w:szCs w:val="28"/>
        </w:rPr>
      </w:pPr>
      <w:r w:rsidRPr="006933EB">
        <w:t>Глава администрации</w:t>
      </w:r>
    </w:p>
    <w:p w:rsidR="0093378D" w:rsidRDefault="0093378D" w:rsidP="0093378D">
      <w:pPr>
        <w:tabs>
          <w:tab w:val="left" w:pos="1230"/>
        </w:tabs>
        <w:spacing w:after="0" w:line="240" w:lineRule="auto"/>
        <w:ind w:firstLine="0"/>
      </w:pPr>
      <w:r w:rsidRPr="006933EB">
        <w:t xml:space="preserve">Орловского муниципального округа          Л.В. Фокина  </w:t>
      </w:r>
    </w:p>
    <w:p w:rsidR="00045E9F" w:rsidRPr="00D2037E" w:rsidRDefault="0093378D" w:rsidP="00D43806">
      <w:pPr>
        <w:tabs>
          <w:tab w:val="left" w:pos="1230"/>
        </w:tabs>
        <w:spacing w:after="0" w:line="240" w:lineRule="auto"/>
        <w:ind w:firstLine="0"/>
        <w:jc w:val="right"/>
      </w:pPr>
      <w:r w:rsidRPr="006933EB">
        <w:lastRenderedPageBreak/>
        <w:t xml:space="preserve">  </w:t>
      </w:r>
      <w:r w:rsidR="00045E9F" w:rsidRPr="00D2037E">
        <w:t>Утвержден</w:t>
      </w:r>
    </w:p>
    <w:p w:rsidR="00045E9F" w:rsidRPr="00D2037E" w:rsidRDefault="00E1482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45E9F" w:rsidRPr="00D2037E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045E9F" w:rsidRPr="00D2037E">
        <w:rPr>
          <w:rFonts w:ascii="Times New Roman" w:hAnsi="Times New Roman" w:cs="Times New Roman"/>
        </w:rPr>
        <w:t>администрации</w:t>
      </w:r>
    </w:p>
    <w:p w:rsidR="00045E9F" w:rsidRPr="00D2037E" w:rsidRDefault="002850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</w:t>
      </w:r>
      <w:r w:rsidR="00915744">
        <w:rPr>
          <w:rFonts w:ascii="Times New Roman" w:hAnsi="Times New Roman" w:cs="Times New Roman"/>
        </w:rPr>
        <w:t>муниципального округа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 xml:space="preserve">от </w:t>
      </w:r>
      <w:r w:rsidR="00D43806">
        <w:rPr>
          <w:rFonts w:ascii="Times New Roman" w:hAnsi="Times New Roman" w:cs="Times New Roman"/>
        </w:rPr>
        <w:t>13.01.2026</w:t>
      </w:r>
      <w:r w:rsidRPr="00D2037E">
        <w:rPr>
          <w:rFonts w:ascii="Times New Roman" w:hAnsi="Times New Roman" w:cs="Times New Roman"/>
        </w:rPr>
        <w:t xml:space="preserve"> г. </w:t>
      </w:r>
      <w:r w:rsidR="002850AA">
        <w:rPr>
          <w:rFonts w:ascii="Times New Roman" w:hAnsi="Times New Roman" w:cs="Times New Roman"/>
        </w:rPr>
        <w:t>№</w:t>
      </w:r>
      <w:r w:rsidRPr="00D2037E">
        <w:rPr>
          <w:rFonts w:ascii="Times New Roman" w:hAnsi="Times New Roman" w:cs="Times New Roman"/>
        </w:rPr>
        <w:t xml:space="preserve"> </w:t>
      </w:r>
      <w:r w:rsidR="00D43806">
        <w:rPr>
          <w:rFonts w:ascii="Times New Roman" w:hAnsi="Times New Roman" w:cs="Times New Roman"/>
        </w:rPr>
        <w:t>18</w:t>
      </w:r>
      <w:r w:rsidR="00915744">
        <w:rPr>
          <w:rFonts w:ascii="Times New Roman" w:hAnsi="Times New Roman" w:cs="Times New Roman"/>
        </w:rPr>
        <w:t>-</w:t>
      </w:r>
      <w:r w:rsidR="00D43806">
        <w:rPr>
          <w:rFonts w:ascii="Times New Roman" w:hAnsi="Times New Roman" w:cs="Times New Roman"/>
        </w:rPr>
        <w:t>п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E14822" w:rsidRDefault="00E14822" w:rsidP="002850A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48"/>
      <w:bookmarkEnd w:id="0"/>
    </w:p>
    <w:p w:rsidR="00E14822" w:rsidRDefault="002850AA" w:rsidP="002850A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Административный регламент </w:t>
      </w:r>
    </w:p>
    <w:p w:rsidR="00045E9F" w:rsidRPr="00D2037E" w:rsidRDefault="002850AA" w:rsidP="002850A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предоставления муниципальной услуги «Подготовка и утверждение документации по планировке территории»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E9F" w:rsidRPr="00D2037E" w:rsidRDefault="00045E9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1. Общие положения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"Подготовка и утверждение документации по планировке территории" (далее - муниципальная услуга).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1.2. Получатели муниципальной услуги:</w:t>
      </w:r>
      <w:r w:rsidR="00915744">
        <w:rPr>
          <w:rFonts w:ascii="Times New Roman" w:hAnsi="Times New Roman" w:cs="Times New Roman"/>
        </w:rPr>
        <w:t xml:space="preserve"> физические и юридические лица </w:t>
      </w:r>
      <w:r w:rsidRPr="00E14822">
        <w:rPr>
          <w:rFonts w:ascii="Times New Roman" w:hAnsi="Times New Roman" w:cs="Times New Roman"/>
        </w:rPr>
        <w:t>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 Информирование о предоставлении муниципальной услуги: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1.3.1. Информация о порядке предоставления муниципальной услуги размещается: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Едином портале государственных и муниципальных услуг (функций) (http://gosuslugi.ru) (далее - Единый портал);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(http://www.gosuslugi43.ru) (далее - Портал Кировской области);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на официальном сайте Орловского </w:t>
      </w:r>
      <w:r w:rsidR="00915744">
        <w:rPr>
          <w:rFonts w:ascii="Times New Roman" w:hAnsi="Times New Roman" w:cs="Times New Roman"/>
        </w:rPr>
        <w:t>округа</w:t>
      </w:r>
      <w:r w:rsidRPr="00E14822">
        <w:rPr>
          <w:rFonts w:ascii="Times New Roman" w:hAnsi="Times New Roman" w:cs="Times New Roman"/>
        </w:rPr>
        <w:t xml:space="preserve"> Кировской области в информационно-телекоммуникационной сети "Интернет" (</w:t>
      </w:r>
      <w:proofErr w:type="spellStart"/>
      <w:r w:rsidRPr="00E14822">
        <w:rPr>
          <w:rFonts w:ascii="Times New Roman" w:hAnsi="Times New Roman" w:cs="Times New Roman"/>
        </w:rPr>
        <w:t>www</w:t>
      </w:r>
      <w:proofErr w:type="spellEnd"/>
      <w:r w:rsidRPr="00E14822">
        <w:rPr>
          <w:rFonts w:ascii="Times New Roman" w:hAnsi="Times New Roman" w:cs="Times New Roman"/>
        </w:rPr>
        <w:t>.</w:t>
      </w:r>
      <w:proofErr w:type="spellStart"/>
      <w:r w:rsidRPr="00E14822">
        <w:rPr>
          <w:rFonts w:ascii="Times New Roman" w:hAnsi="Times New Roman" w:cs="Times New Roman"/>
          <w:lang w:val="en-US"/>
        </w:rPr>
        <w:t>admorlov</w:t>
      </w:r>
      <w:proofErr w:type="spellEnd"/>
      <w:r w:rsidRPr="00E14822">
        <w:rPr>
          <w:rFonts w:ascii="Times New Roman" w:hAnsi="Times New Roman" w:cs="Times New Roman"/>
        </w:rPr>
        <w:t>.</w:t>
      </w:r>
      <w:proofErr w:type="spellStart"/>
      <w:r w:rsidRPr="00E14822">
        <w:rPr>
          <w:rFonts w:ascii="Times New Roman" w:hAnsi="Times New Roman" w:cs="Times New Roman"/>
        </w:rPr>
        <w:t>ru</w:t>
      </w:r>
      <w:proofErr w:type="spellEnd"/>
      <w:r w:rsidRPr="00E14822">
        <w:rPr>
          <w:rFonts w:ascii="Times New Roman" w:hAnsi="Times New Roman" w:cs="Times New Roman"/>
        </w:rPr>
        <w:t>) (далее - официальный сайт муниципального образования);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при личном обращении заявит</w:t>
      </w:r>
      <w:r w:rsidR="00915744">
        <w:rPr>
          <w:rFonts w:ascii="Times New Roman" w:hAnsi="Times New Roman" w:cs="Times New Roman"/>
        </w:rPr>
        <w:t>еля в администрацию Орловского округа</w:t>
      </w:r>
      <w:r w:rsidRPr="00E14822">
        <w:rPr>
          <w:rFonts w:ascii="Times New Roman" w:hAnsi="Times New Roman" w:cs="Times New Roman"/>
        </w:rPr>
        <w:t xml:space="preserve"> (далее - Администрация) или в многофункциональный центр;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по телефону.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1.3.2. Консультирование по вопросам предоставления муниципальной услуги осуществляется: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в интерактивной форме Регионального портала;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1.3.5. 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</w:t>
      </w:r>
      <w:hyperlink w:anchor="Par88" w:history="1">
        <w:r w:rsidRPr="00E14822">
          <w:rPr>
            <w:rFonts w:ascii="Times New Roman" w:hAnsi="Times New Roman" w:cs="Times New Roman"/>
          </w:rPr>
          <w:t>пунктах 2.1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94" w:history="1">
        <w:r w:rsidRPr="00E14822">
          <w:rPr>
            <w:rFonts w:ascii="Times New Roman" w:hAnsi="Times New Roman" w:cs="Times New Roman"/>
          </w:rPr>
          <w:t>2.4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04" w:history="1">
        <w:r w:rsidRPr="00E14822">
          <w:rPr>
            <w:rFonts w:ascii="Times New Roman" w:hAnsi="Times New Roman" w:cs="Times New Roman"/>
          </w:rPr>
          <w:t>2.5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14" w:history="1">
        <w:r w:rsidRPr="00E14822">
          <w:rPr>
            <w:rFonts w:ascii="Times New Roman" w:hAnsi="Times New Roman" w:cs="Times New Roman"/>
          </w:rPr>
          <w:t>2.6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50" w:history="1">
        <w:r w:rsidRPr="00E14822">
          <w:rPr>
            <w:rFonts w:ascii="Times New Roman" w:hAnsi="Times New Roman" w:cs="Times New Roman"/>
          </w:rPr>
          <w:t>2.7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60" w:history="1">
        <w:r w:rsidRPr="00E14822">
          <w:rPr>
            <w:rFonts w:ascii="Times New Roman" w:hAnsi="Times New Roman" w:cs="Times New Roman"/>
          </w:rPr>
          <w:t>2.8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70" w:history="1">
        <w:r w:rsidRPr="00E14822">
          <w:rPr>
            <w:rFonts w:ascii="Times New Roman" w:hAnsi="Times New Roman" w:cs="Times New Roman"/>
          </w:rPr>
          <w:t>2.9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97" w:history="1">
        <w:r w:rsidRPr="00E14822">
          <w:rPr>
            <w:rFonts w:ascii="Times New Roman" w:hAnsi="Times New Roman" w:cs="Times New Roman"/>
          </w:rPr>
          <w:t>2.10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336" w:history="1">
        <w:r w:rsidRPr="00E14822">
          <w:rPr>
            <w:rFonts w:ascii="Times New Roman" w:hAnsi="Times New Roman" w:cs="Times New Roman"/>
          </w:rPr>
          <w:t>5.1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органа, о графике приема заявлений на предоставление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1.3.6.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</w:t>
      </w:r>
      <w:r w:rsidRPr="00E14822">
        <w:rPr>
          <w:rFonts w:ascii="Times New Roman" w:hAnsi="Times New Roman" w:cs="Times New Roman"/>
        </w:rPr>
        <w:lastRenderedPageBreak/>
        <w:t>лично, по телефону, посредством электронной почты.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E14822">
        <w:rPr>
          <w:rFonts w:ascii="Times New Roman" w:hAnsi="Times New Roman" w:cs="Times New Roman"/>
          <w:b/>
          <w:bCs/>
        </w:rPr>
        <w:t>2. Стандарт предоставления муниципальной услуги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88"/>
      <w:bookmarkEnd w:id="1"/>
      <w:r w:rsidRPr="00E14822">
        <w:rPr>
          <w:rFonts w:ascii="Times New Roman" w:hAnsi="Times New Roman" w:cs="Times New Roman"/>
        </w:rPr>
        <w:t>2.1. Наименование муниципальной услуги: "Подготовка и утверждение докумен</w:t>
      </w:r>
      <w:r w:rsidR="002850AA" w:rsidRPr="00E14822">
        <w:rPr>
          <w:rFonts w:ascii="Times New Roman" w:hAnsi="Times New Roman" w:cs="Times New Roman"/>
        </w:rPr>
        <w:t>тации по планировке территории"</w:t>
      </w:r>
      <w:r w:rsidRPr="00E14822">
        <w:rPr>
          <w:rFonts w:ascii="Times New Roman" w:hAnsi="Times New Roman" w:cs="Times New Roman"/>
        </w:rPr>
        <w:t>.</w:t>
      </w:r>
    </w:p>
    <w:p w:rsidR="00045E9F" w:rsidRPr="00DF50FF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2.2. </w:t>
      </w:r>
      <w:r w:rsidR="002850AA" w:rsidRPr="00E14822">
        <w:rPr>
          <w:rFonts w:ascii="Times New Roman" w:hAnsi="Times New Roman" w:cs="Times New Roman"/>
        </w:rPr>
        <w:t xml:space="preserve">Муниципальная услуга предоставляется администрацией Орловского </w:t>
      </w:r>
      <w:r w:rsidR="00915744">
        <w:rPr>
          <w:rFonts w:ascii="Times New Roman" w:hAnsi="Times New Roman" w:cs="Times New Roman"/>
        </w:rPr>
        <w:t xml:space="preserve">муниципального округа </w:t>
      </w:r>
      <w:bookmarkStart w:id="2" w:name="_GoBack"/>
      <w:r w:rsidR="002850AA" w:rsidRPr="00DF50FF">
        <w:rPr>
          <w:rFonts w:ascii="Times New Roman" w:hAnsi="Times New Roman" w:cs="Times New Roman"/>
        </w:rPr>
        <w:t>и осуществляется ее структурным подразделением –</w:t>
      </w:r>
      <w:r w:rsidR="00D061CA" w:rsidRPr="00DF50FF">
        <w:rPr>
          <w:rFonts w:ascii="Times New Roman" w:hAnsi="Times New Roman" w:cs="Times New Roman"/>
        </w:rPr>
        <w:t xml:space="preserve"> </w:t>
      </w:r>
      <w:r w:rsidR="002850AA" w:rsidRPr="00DF50FF">
        <w:rPr>
          <w:rFonts w:ascii="Times New Roman" w:hAnsi="Times New Roman" w:cs="Times New Roman"/>
        </w:rPr>
        <w:t>сектором архитектуры и градостроительства</w:t>
      </w:r>
      <w:r w:rsidRPr="00DF50FF">
        <w:rPr>
          <w:rFonts w:ascii="Times New Roman" w:hAnsi="Times New Roman" w:cs="Times New Roman"/>
        </w:rPr>
        <w:t>.</w:t>
      </w:r>
    </w:p>
    <w:bookmarkEnd w:id="2"/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2.3. Перечень нормативных правовых актов, регулирующих предоставление муниципальной услуги, размещен: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Едином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Портале Кировской области;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официальном сайте муниципального образования.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94"/>
      <w:bookmarkEnd w:id="3"/>
      <w:r w:rsidRPr="00E14822">
        <w:rPr>
          <w:rFonts w:ascii="Times New Roman" w:hAnsi="Times New Roman" w:cs="Times New Roman"/>
        </w:rPr>
        <w:t>2.4. Описание результата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2.4.1. Результатом предоставления муниципальной услуги является: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2.4.2. В случае обращения с заявлением о подготовке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решение об отказе в предоставлении услуги по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2.4.3. В случае обращения с заявлением об утверждении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 согласно </w:t>
      </w:r>
      <w:hyperlink w:anchor="Par446" w:history="1">
        <w:r w:rsidRPr="00E14822">
          <w:rPr>
            <w:rFonts w:ascii="Times New Roman" w:hAnsi="Times New Roman" w:cs="Times New Roman"/>
          </w:rPr>
          <w:t>приложению N 2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решение о внесении изменений в документацию по планировке территории (проект планировки территории и проект межевания территории/проект межевания территории) по форме согласно </w:t>
      </w:r>
      <w:hyperlink w:anchor="Par503" w:history="1">
        <w:r w:rsidRPr="00E14822">
          <w:rPr>
            <w:rFonts w:ascii="Times New Roman" w:hAnsi="Times New Roman" w:cs="Times New Roman"/>
          </w:rPr>
          <w:t>приложению N 3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решение об отказе в предоставлении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104"/>
      <w:bookmarkEnd w:id="4"/>
      <w:r w:rsidRPr="00E14822">
        <w:rPr>
          <w:rFonts w:ascii="Times New Roman" w:hAnsi="Times New Roman" w:cs="Times New Roman"/>
        </w:rPr>
        <w:t>2.5.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2.5.1. Уполномоченный орган направляет заявителю способом, указанным в заявлении, один из результатов, указанных в </w:t>
      </w:r>
      <w:hyperlink w:anchor="Par94" w:history="1">
        <w:r w:rsidRPr="00E14822">
          <w:rPr>
            <w:rFonts w:ascii="Times New Roman" w:hAnsi="Times New Roman" w:cs="Times New Roman"/>
          </w:rPr>
          <w:t>п. 2.4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в следующие сроки: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70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2.5.2. Приостановление срока предоставления муниципальной услуги не предусмотрено.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2.5.3.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114"/>
      <w:bookmarkEnd w:id="5"/>
      <w:r w:rsidRPr="00E14822">
        <w:rPr>
          <w:rFonts w:ascii="Times New Roman" w:hAnsi="Times New Roman" w:cs="Times New Roman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</w:t>
      </w:r>
      <w:r w:rsidRPr="00E14822">
        <w:rPr>
          <w:rFonts w:ascii="Times New Roman" w:hAnsi="Times New Roman" w:cs="Times New Roman"/>
        </w:rPr>
        <w:lastRenderedPageBreak/>
        <w:t>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документ, удостоверяющий личность (предоставляется при обращении в МФЦ, Уполномоченный орган). 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</w:t>
      </w:r>
      <w:hyperlink r:id="rId7" w:history="1">
        <w:r w:rsidRPr="00E14822">
          <w:rPr>
            <w:rFonts w:ascii="Times New Roman" w:hAnsi="Times New Roman" w:cs="Times New Roman"/>
          </w:rPr>
          <w:t>законом</w:t>
        </w:r>
      </w:hyperlink>
      <w:r w:rsidRPr="00E14822">
        <w:rPr>
          <w:rFonts w:ascii="Times New Roman" w:hAnsi="Times New Roman" w:cs="Times New Roman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заявление: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- в форме документа на бумажном носителе по форме согласно </w:t>
      </w:r>
      <w:hyperlink w:anchor="Par371" w:history="1">
        <w:r w:rsidRPr="00E14822">
          <w:rPr>
            <w:rFonts w:ascii="Times New Roman" w:hAnsi="Times New Roman" w:cs="Times New Roman"/>
          </w:rPr>
          <w:t>приложениям N 1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446" w:history="1">
        <w:r w:rsidRPr="00E14822">
          <w:rPr>
            <w:rFonts w:ascii="Times New Roman" w:hAnsi="Times New Roman" w:cs="Times New Roman"/>
          </w:rPr>
          <w:t>N 2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8" w:history="1">
        <w:r w:rsidRPr="00E14822">
          <w:rPr>
            <w:rFonts w:ascii="Times New Roman" w:hAnsi="Times New Roman" w:cs="Times New Roman"/>
          </w:rPr>
          <w:t>закона</w:t>
        </w:r>
      </w:hyperlink>
      <w:r w:rsidRPr="00E14822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N 63-ФЗ).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2.6.2.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проект задания на разработку проекта планировки территории, подготовленный в соответствии с </w:t>
      </w:r>
      <w:hyperlink r:id="rId9" w:history="1">
        <w:r w:rsidR="00373516">
          <w:rPr>
            <w:rFonts w:ascii="Times New Roman" w:hAnsi="Times New Roman" w:cs="Times New Roman"/>
          </w:rPr>
          <w:t>приложением №</w:t>
        </w:r>
        <w:r w:rsidRPr="00E14822">
          <w:rPr>
            <w:rFonts w:ascii="Times New Roman" w:hAnsi="Times New Roman" w:cs="Times New Roman"/>
          </w:rPr>
          <w:t xml:space="preserve"> 1</w:t>
        </w:r>
      </w:hyperlink>
      <w:r w:rsidRPr="00E14822">
        <w:rPr>
          <w:rFonts w:ascii="Times New Roman" w:hAnsi="Times New Roman" w:cs="Times New Roman"/>
        </w:rPr>
        <w:t xml:space="preserve"> к постановлению Правительства РФ от 02.02.2024 N 112;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2.6.3.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основная часть проекта межевания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материалы по обоснованию проекта межевания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согласование документации по планировке территории в случаях, предусмотренных </w:t>
      </w:r>
      <w:hyperlink r:id="rId10" w:history="1">
        <w:r w:rsidRPr="00E14822">
          <w:rPr>
            <w:rFonts w:ascii="Times New Roman" w:hAnsi="Times New Roman" w:cs="Times New Roman"/>
          </w:rPr>
          <w:t>статьей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2.6.4. Заявление и прилагаемые документы могут быть представлены (направлены) заявителем одним из следующих способов: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лично или посредством почтового отправления в орган государственной власти субъекта </w:t>
      </w:r>
      <w:r w:rsidRPr="00E14822">
        <w:rPr>
          <w:rFonts w:ascii="Times New Roman" w:hAnsi="Times New Roman" w:cs="Times New Roman"/>
        </w:rPr>
        <w:lastRenderedPageBreak/>
        <w:t>Российской Федерации или местного самоуправления;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через МФЦ;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через Региональный портал или Единый портал.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2.6.6. Запрещается требовать от заявителя: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 w:history="1">
        <w:r w:rsidRPr="00E14822">
          <w:rPr>
            <w:rFonts w:ascii="Times New Roman" w:hAnsi="Times New Roman" w:cs="Times New Roman"/>
          </w:rPr>
          <w:t>частью 1 статьи 1</w:t>
        </w:r>
      </w:hyperlink>
      <w:r w:rsidRPr="00E14822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2" w:history="1">
        <w:r w:rsidRPr="00E14822">
          <w:rPr>
            <w:rFonts w:ascii="Times New Roman" w:hAnsi="Times New Roman" w:cs="Times New Roman"/>
          </w:rPr>
          <w:t>части 6 статьи 7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E14822">
          <w:rPr>
            <w:rFonts w:ascii="Times New Roman" w:hAnsi="Times New Roman" w:cs="Times New Roman"/>
          </w:rPr>
          <w:t>части 1 статьи 9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4" w:history="1">
        <w:r w:rsidRPr="00E14822">
          <w:rPr>
            <w:rFonts w:ascii="Times New Roman" w:hAnsi="Times New Roman" w:cs="Times New Roman"/>
          </w:rPr>
          <w:t>частью 1.1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history="1">
        <w:r w:rsidRPr="00E14822">
          <w:rPr>
            <w:rFonts w:ascii="Times New Roman" w:hAnsi="Times New Roman" w:cs="Times New Roman"/>
          </w:rPr>
          <w:t>частью 1.1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E14822">
          <w:rPr>
            <w:rFonts w:ascii="Times New Roman" w:hAnsi="Times New Roman" w:cs="Times New Roman"/>
          </w:rPr>
          <w:t>пунктом 7.2 части 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150"/>
      <w:bookmarkEnd w:id="6"/>
      <w:r w:rsidRPr="00E14822">
        <w:rPr>
          <w:rFonts w:ascii="Times New Roman" w:hAnsi="Times New Roman" w:cs="Times New Roman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</w:r>
      <w:r w:rsidRPr="00E14822">
        <w:rPr>
          <w:rFonts w:ascii="Times New Roman" w:hAnsi="Times New Roman" w:cs="Times New Roman"/>
        </w:rPr>
        <w:lastRenderedPageBreak/>
        <w:t>организация, в распоряжении которых находятся данные документы.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151"/>
      <w:bookmarkEnd w:id="7"/>
      <w:r w:rsidRPr="00E14822">
        <w:rPr>
          <w:rFonts w:ascii="Times New Roman" w:hAnsi="Times New Roman" w:cs="Times New Roman"/>
        </w:rPr>
        <w:t>2.7.1. Получаются в рамках межведомственного взаимодействия: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сведения из Единого государственного реестра недвижимости (сведения об основных характеристиках и зарегистрированных правах на объект недвижимости) в Федеральной службе государственной регистрации, кадастра и картографии (</w:t>
      </w:r>
      <w:proofErr w:type="spellStart"/>
      <w:r w:rsidRPr="00E14822">
        <w:rPr>
          <w:rFonts w:ascii="Times New Roman" w:hAnsi="Times New Roman" w:cs="Times New Roman"/>
        </w:rPr>
        <w:t>Росреестр</w:t>
      </w:r>
      <w:proofErr w:type="spellEnd"/>
      <w:r w:rsidRPr="00E14822">
        <w:rPr>
          <w:rFonts w:ascii="Times New Roman" w:hAnsi="Times New Roman" w:cs="Times New Roman"/>
        </w:rPr>
        <w:t>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сведения о факте выдачи и содержании доверенности - единая информационная система нотариата.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2.7.2. Заявитель вправе по собственной инициативе представить документы (сведения), указанные в </w:t>
      </w:r>
      <w:hyperlink w:anchor="Par151" w:history="1">
        <w:r w:rsidRPr="00E14822">
          <w:rPr>
            <w:rFonts w:ascii="Times New Roman" w:hAnsi="Times New Roman" w:cs="Times New Roman"/>
          </w:rPr>
          <w:t>пункте 2.7.1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160"/>
      <w:bookmarkEnd w:id="8"/>
      <w:r w:rsidRPr="00E14822">
        <w:rPr>
          <w:rFonts w:ascii="Times New Roman" w:hAnsi="Times New Roman" w:cs="Times New Roman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2.8.1. Основаниями для отказа в приеме документов являются: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ar114" w:history="1">
        <w:r w:rsidRPr="00E14822">
          <w:rPr>
            <w:rFonts w:ascii="Times New Roman" w:hAnsi="Times New Roman" w:cs="Times New Roman"/>
          </w:rPr>
          <w:t>пункте 2.6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подлежащих обязательному представлению заявителем;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7) электронные документы не соответствуют требованиям к форматам их предоставления и (или) не читаются;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8) несоблюдение установленных статьей Федерального </w:t>
      </w:r>
      <w:hyperlink r:id="rId17" w:history="1">
        <w:r w:rsidRPr="00E14822">
          <w:rPr>
            <w:rFonts w:ascii="Times New Roman" w:hAnsi="Times New Roman" w:cs="Times New Roman"/>
          </w:rPr>
          <w:t>закона</w:t>
        </w:r>
      </w:hyperlink>
      <w:r w:rsidRPr="00E14822">
        <w:rPr>
          <w:rFonts w:ascii="Times New Roman" w:hAnsi="Times New Roman" w:cs="Times New Roman"/>
        </w:rPr>
        <w:t xml:space="preserve"> N 63-ФЗ условий признания действительности усиленной квалифицированной электронной подписи.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ar170"/>
      <w:bookmarkEnd w:id="9"/>
      <w:r w:rsidRPr="00E14822">
        <w:rPr>
          <w:rFonts w:ascii="Times New Roman" w:hAnsi="Times New Roman" w:cs="Times New Roman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2.9.1. Основания для приостановления предоставления муниципальной услуги не предусмотрены.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2.9.2.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2.9.2.1. При рассмотрении заявления о принятии решения о подготовке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разработка документации по планировке территории в соответствии с Градостроительным </w:t>
      </w:r>
      <w:hyperlink r:id="rId18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 не требуется, и заявитель не настаивает на ее разработке;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заявителем является лицо, которым в соответствии с Градостроительным </w:t>
      </w:r>
      <w:hyperlink r:id="rId19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3) несоответствие проекта задания на выполнение инженерных изысканий </w:t>
      </w:r>
      <w:hyperlink r:id="rId20" w:history="1">
        <w:r w:rsidRPr="00E14822">
          <w:rPr>
            <w:rFonts w:ascii="Times New Roman" w:hAnsi="Times New Roman" w:cs="Times New Roman"/>
          </w:rPr>
          <w:t>Правилам</w:t>
        </w:r>
      </w:hyperlink>
      <w:r w:rsidRPr="00E14822">
        <w:rPr>
          <w:rFonts w:ascii="Times New Roman" w:hAnsi="Times New Roman" w:cs="Times New Roman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21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22" w:history="1">
        <w:r w:rsidRPr="00E14822">
          <w:rPr>
            <w:rFonts w:ascii="Times New Roman" w:hAnsi="Times New Roman" w:cs="Times New Roman"/>
          </w:rPr>
          <w:t>частью 6 статьи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23" w:history="1">
        <w:r w:rsidRPr="00E14822">
          <w:rPr>
            <w:rFonts w:ascii="Times New Roman" w:hAnsi="Times New Roman" w:cs="Times New Roman"/>
          </w:rPr>
          <w:t>частью 6 статьи 18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8) отзыв заявления о предоставлении государственной (муниципальной) услуги по инициативе заявителя.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2.9.3. Перечень оснований для отказа в предоставлении муниципальной) услуги (для принятия решения об отклонении документации по планировке территории и направлении ее на доработку):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2.9.3.1. При рассмотрении заявления об утверждении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документация по планировке территории не соответствует требованиям, установленным </w:t>
      </w:r>
      <w:hyperlink r:id="rId24" w:history="1">
        <w:r w:rsidRPr="00E14822">
          <w:rPr>
            <w:rFonts w:ascii="Times New Roman" w:hAnsi="Times New Roman" w:cs="Times New Roman"/>
          </w:rPr>
          <w:t>частью 10 статьи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25" w:history="1">
        <w:r w:rsidRPr="00E14822">
          <w:rPr>
            <w:rFonts w:ascii="Times New Roman" w:hAnsi="Times New Roman" w:cs="Times New Roman"/>
          </w:rPr>
          <w:t>частью 10.2 статьи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несоответствие представленных документов решению о подготовке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6) отсутствие необходимых согласований из числа предусмотренных </w:t>
      </w:r>
      <w:hyperlink r:id="rId26" w:history="1">
        <w:r w:rsidRPr="00E14822">
          <w:rPr>
            <w:rFonts w:ascii="Times New Roman" w:hAnsi="Times New Roman" w:cs="Times New Roman"/>
          </w:rPr>
          <w:t>статьей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27" w:history="1">
        <w:r w:rsidRPr="00E14822">
          <w:rPr>
            <w:rFonts w:ascii="Times New Roman" w:hAnsi="Times New Roman" w:cs="Times New Roman"/>
          </w:rPr>
          <w:t>частью 4 статьи 41.1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r:id="rId28" w:history="1">
        <w:r w:rsidRPr="00E14822">
          <w:rPr>
            <w:rFonts w:ascii="Times New Roman" w:hAnsi="Times New Roman" w:cs="Times New Roman"/>
          </w:rPr>
          <w:t>статьями 42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r:id="rId29" w:history="1">
        <w:r w:rsidRPr="00E14822">
          <w:rPr>
            <w:rFonts w:ascii="Times New Roman" w:hAnsi="Times New Roman" w:cs="Times New Roman"/>
          </w:rPr>
          <w:t>43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10) отзыв заявления о предоставлении муниципальной услуги по инициативе заявителя.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2.9.5.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</w:t>
      </w:r>
      <w:r w:rsidRPr="00E14822">
        <w:rPr>
          <w:rFonts w:ascii="Times New Roman" w:hAnsi="Times New Roman" w:cs="Times New Roman"/>
        </w:rPr>
        <w:lastRenderedPageBreak/>
        <w:t>в личный кабинет Единого портала, Регионального портала и (или) в МФЦ в день принятия решения об отказе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ar197"/>
      <w:bookmarkEnd w:id="10"/>
      <w:r w:rsidRPr="00E14822">
        <w:rPr>
          <w:rFonts w:ascii="Times New Roman" w:hAnsi="Times New Roman" w:cs="Times New Roman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Муниципальная услуга предоставляется на безвозмездной основе.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государственных (муниципальных) услуг.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2.12. 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таких услуг в Уполномоченном органе и МФЦ.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2.13.1. Время ожидания при подаче заявления на получение муниципальной услуги - не более 15 минут.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2.13.2. При получении результата предоставления государственной (муниципальной) услуги максимальный срок ожидания в очереди не должен превышать 15 минут.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2.14.2.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отправлено, и датой подачи электронного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lastRenderedPageBreak/>
        <w:t>2) возможность посадки в транспортное средство и высадки из него, в том числе с использованием кресла-коляски;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4) допуск </w:t>
      </w:r>
      <w:proofErr w:type="spellStart"/>
      <w:r w:rsidRPr="00E14822">
        <w:rPr>
          <w:rFonts w:ascii="Times New Roman" w:hAnsi="Times New Roman" w:cs="Times New Roman"/>
        </w:rPr>
        <w:t>сурдопереводчика</w:t>
      </w:r>
      <w:proofErr w:type="spellEnd"/>
      <w:r w:rsidRPr="00E14822">
        <w:rPr>
          <w:rFonts w:ascii="Times New Roman" w:hAnsi="Times New Roman" w:cs="Times New Roman"/>
        </w:rPr>
        <w:t xml:space="preserve"> и </w:t>
      </w:r>
      <w:proofErr w:type="spellStart"/>
      <w:r w:rsidRPr="00E14822">
        <w:rPr>
          <w:rFonts w:ascii="Times New Roman" w:hAnsi="Times New Roman" w:cs="Times New Roman"/>
        </w:rPr>
        <w:t>тифлосурдопереводчика</w:t>
      </w:r>
      <w:proofErr w:type="spellEnd"/>
      <w:r w:rsidRPr="00E14822">
        <w:rPr>
          <w:rFonts w:ascii="Times New Roman" w:hAnsi="Times New Roman" w:cs="Times New Roman"/>
        </w:rPr>
        <w:t>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установлены </w:t>
      </w:r>
      <w:hyperlink r:id="rId30" w:history="1">
        <w:r w:rsidRPr="00E14822">
          <w:rPr>
            <w:rFonts w:ascii="Times New Roman" w:hAnsi="Times New Roman" w:cs="Times New Roman"/>
          </w:rPr>
          <w:t>приказом</w:t>
        </w:r>
      </w:hyperlink>
      <w:r w:rsidRPr="00E14822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 Показатели доступности и качества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2.16.1. Показателями доступности предоставления муниципальной услуги являются: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расположенность помещения, в котором ведется прием, выдача документов, в зоне доступности общественного транспорта;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Федерации, муниципального образования, на Едином портале, Региональном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2.16.2. Показателями качества предоставления государственной или муниципальной услуги являются: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соблюдение сроков приема и рассмотрения документов;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соблюдение срока получения результата государственной или муниципальной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отсутствие обоснованных жалоб на нарушения Регламента, совершенные работниками органа государственной власти субъекта Российской Федерации или местного самоуправления;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количество взаимодействий заявителя с должностными лицами (без учета консультаций).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Заявитель вправе оценить качество предоставления государственной или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2.16.3. Информация о ходе предоставления муниципальной услуги может быть получена заявителем лично при обращении в Уполномоченный орган за муниципальной услугой, в личном кабинете на Едином портале, на Региональном портале, в МФЦ.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2.16.4.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2.17.1. При предоставлении муниципальной услуги в электронной форме заявитель вправе: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6)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1" w:history="1">
        <w:r w:rsidRPr="00E14822">
          <w:rPr>
            <w:rFonts w:ascii="Times New Roman" w:hAnsi="Times New Roman" w:cs="Times New Roman"/>
          </w:rPr>
          <w:t>пунктом 7.2 части 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с использованием Единого портала, Регионального портала;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г) осуществить оценку качества предоставления муниципальной услуги посредством Единого портала, Регионального портала;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д) получить результат предоставления муниципальной услуги в форме электронного документа;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е) подать жалобу на решение и действие (бездействие) Уполномоченного органа, а также его должностных лиц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</w:t>
      </w:r>
      <w:r w:rsidRPr="00E14822">
        <w:rPr>
          <w:rFonts w:ascii="Times New Roman" w:hAnsi="Times New Roman" w:cs="Times New Roman"/>
        </w:rPr>
        <w:lastRenderedPageBreak/>
        <w:t>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2.17.2. 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E14822">
        <w:rPr>
          <w:rFonts w:ascii="Times New Roman" w:hAnsi="Times New Roman" w:cs="Times New Roman"/>
          <w:b/>
          <w:bCs/>
        </w:rPr>
        <w:t>3. Состав, последовательность и сроки выполнения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административных процедур, требования к порядку их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выполнения, в том числе особенности выполнения</w:t>
      </w:r>
    </w:p>
    <w:p w:rsidR="00045E9F" w:rsidRPr="00E14822" w:rsidRDefault="00045E9F" w:rsidP="00E1482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14822">
        <w:rPr>
          <w:rFonts w:ascii="Times New Roman" w:hAnsi="Times New Roman" w:cs="Times New Roman"/>
          <w:b/>
          <w:bCs/>
        </w:rPr>
        <w:t>административных процедур в электронной форме,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а также особенности выполнения административных процедур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в многофункциональных центрах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проверка документов и регистрация заявления;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получение сведений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рассмотрение документов и сведений;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принятие решения о предоставлении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6) выдача (направление) заявителю результата государственной (муниципальной)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3.1.2. При рассмотрении заявления об утверждении документации по планировке территории или утверждении изменений в документацию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проверка документов и регистрация заявления;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получение сведений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рассмотрение документов и сведений;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4) организация и проведение публичных слушаний или общественных обсуждений при рассмотрении заявления (в случаях, предусмотренных Градостроительным </w:t>
      </w:r>
      <w:hyperlink r:id="rId32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принятие решения о предоставлении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6) выдача (направление) заявителю результата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Описание административных процедур представлено в </w:t>
      </w:r>
      <w:hyperlink w:anchor="Par551" w:history="1">
        <w:r w:rsidRPr="00E14822">
          <w:rPr>
            <w:rFonts w:ascii="Times New Roman" w:hAnsi="Times New Roman" w:cs="Times New Roman"/>
          </w:rPr>
          <w:t>приложении N 4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В случае необходимости внесения изменений в результат предоставления услуги в связи с допущенными опечатками и (или) ошибками в тексте решения заявитель направляет </w:t>
      </w:r>
      <w:hyperlink w:anchor="Par703" w:history="1">
        <w:r w:rsidRPr="00E14822">
          <w:rPr>
            <w:rFonts w:ascii="Times New Roman" w:hAnsi="Times New Roman" w:cs="Times New Roman"/>
          </w:rPr>
          <w:t>заявление</w:t>
        </w:r>
      </w:hyperlink>
      <w:r w:rsidRPr="00E14822">
        <w:rPr>
          <w:rFonts w:ascii="Times New Roman" w:hAnsi="Times New Roman" w:cs="Times New Roman"/>
        </w:rPr>
        <w:t xml:space="preserve"> (приложение N 5 к настоящему Административному регламенту).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Изменения вносятся нормативным правовым актом администрации.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Срок внесения изменений в решение составляет пять рабочих дней с момента подачи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3.3. Организация предоставления муниципальной услуги в упреждающем (</w:t>
      </w:r>
      <w:proofErr w:type="spellStart"/>
      <w:r w:rsidRPr="00E14822">
        <w:rPr>
          <w:rFonts w:ascii="Times New Roman" w:hAnsi="Times New Roman" w:cs="Times New Roman"/>
        </w:rPr>
        <w:t>проактивном</w:t>
      </w:r>
      <w:proofErr w:type="spellEnd"/>
      <w:r w:rsidRPr="00E14822">
        <w:rPr>
          <w:rFonts w:ascii="Times New Roman" w:hAnsi="Times New Roman" w:cs="Times New Roman"/>
        </w:rPr>
        <w:t>) режиме.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3.3.1. Муниципальная услуга в упреждающем (</w:t>
      </w:r>
      <w:proofErr w:type="spellStart"/>
      <w:r w:rsidRPr="00E14822">
        <w:rPr>
          <w:rFonts w:ascii="Times New Roman" w:hAnsi="Times New Roman" w:cs="Times New Roman"/>
        </w:rPr>
        <w:t>проактивном</w:t>
      </w:r>
      <w:proofErr w:type="spellEnd"/>
      <w:r w:rsidRPr="00E14822">
        <w:rPr>
          <w:rFonts w:ascii="Times New Roman" w:hAnsi="Times New Roman" w:cs="Times New Roman"/>
        </w:rPr>
        <w:t>) режиме не предоставляется.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E14822" w:rsidRDefault="00E14822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E148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45E9F" w:rsidRPr="00D2037E">
        <w:rPr>
          <w:rFonts w:ascii="Times New Roman" w:hAnsi="Times New Roman" w:cs="Times New Roman"/>
        </w:rPr>
        <w:t>риложение N 1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045E9F" w:rsidRPr="00D2037E">
        <w:tc>
          <w:tcPr>
            <w:tcW w:w="374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В администрацию </w:t>
            </w:r>
            <w:r w:rsidR="00D061CA">
              <w:rPr>
                <w:rFonts w:ascii="Times New Roman" w:hAnsi="Times New Roman" w:cs="Times New Roman"/>
              </w:rPr>
              <w:t xml:space="preserve">Орловского </w:t>
            </w:r>
            <w:r w:rsidR="00915744">
              <w:rPr>
                <w:rFonts w:ascii="Times New Roman" w:hAnsi="Times New Roman" w:cs="Times New Roman"/>
              </w:rPr>
              <w:t xml:space="preserve">муниципального округа 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045E9F" w:rsidRPr="00D2037E">
        <w:tc>
          <w:tcPr>
            <w:tcW w:w="9071" w:type="dxa"/>
            <w:gridSpan w:val="2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ar371"/>
            <w:bookmarkEnd w:id="11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 принятии решения о подготовке документации по планировке территории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и наименование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045E9F" w:rsidRPr="00D203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340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45E9F" w:rsidRPr="00D2037E">
        <w:tc>
          <w:tcPr>
            <w:tcW w:w="3402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9073" w:type="dxa"/>
            <w:gridSpan w:val="5"/>
          </w:tcPr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Pr="00D2037E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Приложение N 2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114"/>
      </w:tblGrid>
      <w:tr w:rsidR="00D061CA" w:rsidRPr="00D2037E" w:rsidTr="00D061C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045E9F" w:rsidRPr="00D2037E">
        <w:tc>
          <w:tcPr>
            <w:tcW w:w="374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045E9F" w:rsidRPr="00D2037E" w:rsidRDefault="00D061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администрацию Орловского </w:t>
            </w:r>
            <w:r w:rsidR="00915744">
              <w:rPr>
                <w:rFonts w:ascii="Times New Roman" w:hAnsi="Times New Roman" w:cs="Times New Roman"/>
              </w:rPr>
              <w:t xml:space="preserve">муниципального округа 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045E9F" w:rsidRPr="00D2037E">
        <w:tc>
          <w:tcPr>
            <w:tcW w:w="9071" w:type="dxa"/>
            <w:gridSpan w:val="2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ar446"/>
            <w:bookmarkEnd w:id="12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об утверждении документации по планировке территории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(номер и дата) решения 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045E9F" w:rsidRPr="00D203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340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45E9F" w:rsidRPr="00D2037E">
        <w:tc>
          <w:tcPr>
            <w:tcW w:w="3402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9073" w:type="dxa"/>
            <w:gridSpan w:val="5"/>
          </w:tcPr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Pr="00D2037E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Приложение N 3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115"/>
        <w:gridCol w:w="115"/>
      </w:tblGrid>
      <w:tr w:rsidR="00D061CA" w:rsidRPr="00D2037E" w:rsidTr="00D061C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045E9F" w:rsidRPr="00D2037E">
        <w:tc>
          <w:tcPr>
            <w:tcW w:w="374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В администрацию </w:t>
            </w:r>
            <w:r w:rsidR="00D061CA">
              <w:rPr>
                <w:rFonts w:ascii="Times New Roman" w:hAnsi="Times New Roman" w:cs="Times New Roman"/>
              </w:rPr>
              <w:t>Орловского</w:t>
            </w:r>
            <w:r w:rsidR="00915744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045E9F" w:rsidRPr="00D2037E">
        <w:tc>
          <w:tcPr>
            <w:tcW w:w="9071" w:type="dxa"/>
            <w:gridSpan w:val="2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ar503"/>
            <w:bookmarkEnd w:id="13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 внесении изменений в документацию по планировке территории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3402"/>
      </w:tblGrid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документации по планировке территории, в которую вносятся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Цель внесения изменений в документацию по планировке территории из числа целей, предусмотренных пунктами 32 и 33 Правил подготовки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045E9F" w:rsidRPr="00D203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340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45E9F" w:rsidRPr="00D2037E">
        <w:tc>
          <w:tcPr>
            <w:tcW w:w="3402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9073" w:type="dxa"/>
            <w:gridSpan w:val="5"/>
          </w:tcPr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Приложение N 4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4" w:name="Par551"/>
      <w:bookmarkEnd w:id="14"/>
      <w:r w:rsidRPr="00D2037E">
        <w:rPr>
          <w:rFonts w:ascii="Times New Roman" w:hAnsi="Times New Roman" w:cs="Times New Roman"/>
          <w:b/>
          <w:bCs/>
        </w:rPr>
        <w:t>СОСТАВ,</w:t>
      </w: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ПОСЛЕДОВАТЕЛЬНОСТЬ И СРОКИ ВЫПОЛНЕНИЯ АДМИНИСТРАТИВНЫХ</w:t>
      </w: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ПРОЦЕДУР (ДЕЙСТВИЙ) ПРИ ПРЕДОСТАВЛЕНИИ ГОСУДАРСТВЕННОЙ</w:t>
      </w: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(МУНИЦИПАЛЬНОЙ) УСЛУГИ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rPr>
          <w:rFonts w:ascii="Times New Roman" w:hAnsi="Times New Roman" w:cs="Times New Roman"/>
        </w:rPr>
        <w:sectPr w:rsidR="00045E9F" w:rsidRPr="00D2037E" w:rsidSect="0093378D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7"/>
        <w:gridCol w:w="2491"/>
        <w:gridCol w:w="2284"/>
        <w:gridCol w:w="1974"/>
        <w:gridCol w:w="2333"/>
        <w:gridCol w:w="2035"/>
        <w:gridCol w:w="2314"/>
      </w:tblGrid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7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6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2.8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15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Pr="00D2037E">
              <w:rPr>
                <w:rFonts w:ascii="Times New Roman" w:hAnsi="Times New Roman" w:cs="Times New Roman"/>
              </w:rPr>
              <w:lastRenderedPageBreak/>
              <w:t>государственной (муниципальной)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Проверка соответствия документов и сведений требованиям нормативно-правовых актов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10 рабочих дней со дня поступления заявления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предоставление </w:t>
            </w:r>
            <w:r w:rsidRPr="00D2037E">
              <w:rPr>
                <w:rFonts w:ascii="Times New Roman" w:hAnsi="Times New Roman" w:cs="Times New Roman"/>
              </w:rPr>
              <w:lastRenderedPageBreak/>
              <w:t>государственной (муниципальной)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ar17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4. Принятие решения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Не более 1 рабочего дня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услуги.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руководителя Уполномоченного органа или иного уполномоченного им лица)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6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2.8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15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СМЭВ, получение документов (сведений), необходимых для предоставления муниципальной услуги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Получение ответов на </w:t>
            </w:r>
            <w:r w:rsidRPr="00D2037E">
              <w:rPr>
                <w:rFonts w:ascii="Times New Roman" w:hAnsi="Times New Roman" w:cs="Times New Roman"/>
              </w:rPr>
              <w:lastRenderedPageBreak/>
              <w:t>межведомственные запросы, формирование полного комплекта документов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 xml:space="preserve">До 5 рабочих дней со </w:t>
            </w:r>
            <w:r w:rsidRPr="00D2037E">
              <w:rPr>
                <w:rFonts w:ascii="Times New Roman" w:hAnsi="Times New Roman" w:cs="Times New Roman"/>
              </w:rPr>
              <w:lastRenderedPageBreak/>
              <w:t>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 xml:space="preserve">должностное лицо </w:t>
            </w:r>
            <w:r w:rsidRPr="00D2037E">
              <w:rPr>
                <w:rFonts w:ascii="Times New Roman" w:hAnsi="Times New Roman" w:cs="Times New Roman"/>
              </w:rPr>
              <w:lastRenderedPageBreak/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 xml:space="preserve">Уполномоченный </w:t>
            </w:r>
            <w:r w:rsidRPr="00D2037E">
              <w:rPr>
                <w:rFonts w:ascii="Times New Roman" w:hAnsi="Times New Roman" w:cs="Times New Roman"/>
              </w:rPr>
              <w:lastRenderedPageBreak/>
              <w:t>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3. Рассмотрение документов и сведений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15 рабочих дней со дня поступления документации по планировке территории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ar17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проект результата предоставления муниципальной услуги либо принятие решения о проведении публичных слушаний или общественных обсуждений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слушаний или общественных обсуждений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Не менее четырнадцати дней и не более тридцати дней со дня оповещения жителей муниципального образования о проведении публичных слушаний или общественных обсуждений до дня опубликования заключения о </w:t>
            </w:r>
            <w:r w:rsidRPr="00D2037E">
              <w:rPr>
                <w:rFonts w:ascii="Times New Roman" w:hAnsi="Times New Roman" w:cs="Times New Roman"/>
              </w:rPr>
              <w:lastRenderedPageBreak/>
              <w:t>результатах публичных слушаний или общественных обсуждений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4. Принятие решения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Не более 15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услуги.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результат предоставления государственной (муниципальной) услуги, подписанный уполномоченным должностным лицом (усиленной квалифицированной подписью руководителя уполномоченного органа или иного уполномоченного им лица)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Не более 15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rPr>
          <w:rFonts w:ascii="Times New Roman" w:hAnsi="Times New Roman" w:cs="Times New Roman"/>
        </w:rPr>
        <w:sectPr w:rsidR="00045E9F" w:rsidRPr="00D2037E">
          <w:pgSz w:w="16838" w:h="11905" w:orient="landscape"/>
          <w:pgMar w:top="1701" w:right="397" w:bottom="850" w:left="397" w:header="0" w:footer="0" w:gutter="0"/>
          <w:cols w:space="720"/>
          <w:noEndnote/>
        </w:sect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lastRenderedPageBreak/>
        <w:t>Приложение N 5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8"/>
        <w:gridCol w:w="2534"/>
        <w:gridCol w:w="1469"/>
        <w:gridCol w:w="3180"/>
      </w:tblGrid>
      <w:tr w:rsidR="00045E9F" w:rsidRPr="00D2037E">
        <w:tc>
          <w:tcPr>
            <w:tcW w:w="4422" w:type="dxa"/>
            <w:gridSpan w:val="2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</w:tcPr>
          <w:p w:rsidR="00045E9F" w:rsidRPr="00D2037E" w:rsidRDefault="00D061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Главе администрации Орловского </w:t>
            </w:r>
            <w:r w:rsidR="00915744">
              <w:rPr>
                <w:rFonts w:ascii="Times New Roman" w:hAnsi="Times New Roman" w:cs="Times New Roman"/>
              </w:rPr>
              <w:t>муниципального округа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045E9F" w:rsidRPr="00D2037E">
        <w:tc>
          <w:tcPr>
            <w:tcW w:w="9071" w:type="dxa"/>
            <w:gridSpan w:val="4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ar703"/>
            <w:bookmarkEnd w:id="15"/>
            <w:r w:rsidRPr="00D2037E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45E9F" w:rsidRPr="00D2037E">
        <w:tc>
          <w:tcPr>
            <w:tcW w:w="9071" w:type="dxa"/>
            <w:gridSpan w:val="4"/>
          </w:tcPr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Прошу внести изменения в решение о 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(указать наименование, номер и дату документа)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 связи с допущенными опечатками и (или) ошибками в тексте решения: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</w:t>
            </w:r>
            <w:proofErr w:type="gramStart"/>
            <w:r w:rsidRPr="00D2037E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045E9F" w:rsidRPr="00D2037E">
        <w:tc>
          <w:tcPr>
            <w:tcW w:w="1888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003" w:type="dxa"/>
            <w:gridSpan w:val="2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  <w:tr w:rsidR="00045E9F" w:rsidRPr="00D2037E">
        <w:tc>
          <w:tcPr>
            <w:tcW w:w="9071" w:type="dxa"/>
            <w:gridSpan w:val="4"/>
          </w:tcPr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Приложение:</w:t>
            </w:r>
          </w:p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45E9F" w:rsidRPr="00D2037E" w:rsidRDefault="00045E9F"/>
    <w:sectPr w:rsidR="00045E9F" w:rsidRPr="00D2037E" w:rsidSect="004236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E9F"/>
    <w:rsid w:val="0002191D"/>
    <w:rsid w:val="00045E9F"/>
    <w:rsid w:val="00202166"/>
    <w:rsid w:val="002850AA"/>
    <w:rsid w:val="00373516"/>
    <w:rsid w:val="00423696"/>
    <w:rsid w:val="005A21B2"/>
    <w:rsid w:val="007F785A"/>
    <w:rsid w:val="00915744"/>
    <w:rsid w:val="00927A09"/>
    <w:rsid w:val="00932D90"/>
    <w:rsid w:val="0093378D"/>
    <w:rsid w:val="00AA5E76"/>
    <w:rsid w:val="00D061CA"/>
    <w:rsid w:val="00D142A7"/>
    <w:rsid w:val="00D2037E"/>
    <w:rsid w:val="00D43806"/>
    <w:rsid w:val="00DF50FF"/>
    <w:rsid w:val="00E14822"/>
    <w:rsid w:val="00E20A1A"/>
    <w:rsid w:val="00F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C7E50-923F-4E66-965A-87B77A3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B2"/>
    <w:pPr>
      <w:spacing w:after="16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5E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rsid w:val="005A21B2"/>
    <w:rPr>
      <w:rFonts w:cs="Times New Roman"/>
      <w:color w:val="0000FF"/>
      <w:u w:val="single"/>
    </w:rPr>
  </w:style>
  <w:style w:type="paragraph" w:customStyle="1" w:styleId="ConsNonformat">
    <w:name w:val="ConsNonformat"/>
    <w:rsid w:val="005A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A2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1B2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2850AA"/>
    <w:pPr>
      <w:spacing w:after="0" w:line="240" w:lineRule="auto"/>
      <w:ind w:firstLine="0"/>
      <w:jc w:val="center"/>
    </w:pPr>
    <w:rPr>
      <w:sz w:val="26"/>
      <w:szCs w:val="20"/>
      <w:lang w:eastAsia="zh-CN"/>
    </w:rPr>
  </w:style>
  <w:style w:type="character" w:customStyle="1" w:styleId="a7">
    <w:name w:val="Название Знак"/>
    <w:basedOn w:val="a0"/>
    <w:link w:val="a6"/>
    <w:rsid w:val="002850A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8">
    <w:name w:val="Body Text"/>
    <w:basedOn w:val="a"/>
    <w:link w:val="a9"/>
    <w:rsid w:val="002850AA"/>
    <w:pPr>
      <w:spacing w:after="0" w:line="240" w:lineRule="auto"/>
      <w:ind w:firstLine="0"/>
    </w:pPr>
    <w:rPr>
      <w:sz w:val="32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850A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50AA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8" TargetMode="External"/><Relationship Id="rId13" Type="http://schemas.openxmlformats.org/officeDocument/2006/relationships/hyperlink" Target="https://login.consultant.ru/link/?req=doc&amp;base=LAW&amp;n=494996&amp;dst=339" TargetMode="External"/><Relationship Id="rId18" Type="http://schemas.openxmlformats.org/officeDocument/2006/relationships/hyperlink" Target="https://login.consultant.ru/link/?req=doc&amp;base=LAW&amp;n=481298" TargetMode="External"/><Relationship Id="rId26" Type="http://schemas.openxmlformats.org/officeDocument/2006/relationships/hyperlink" Target="https://login.consultant.ru/link/?req=doc&amp;base=LAW&amp;n=481298&amp;dst=3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29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707" TargetMode="External"/><Relationship Id="rId12" Type="http://schemas.openxmlformats.org/officeDocument/2006/relationships/hyperlink" Target="https://login.consultant.ru/link/?req=doc&amp;base=LAW&amp;n=494996&amp;dst=43" TargetMode="External"/><Relationship Id="rId17" Type="http://schemas.openxmlformats.org/officeDocument/2006/relationships/hyperlink" Target="https://login.consultant.ru/link/?req=doc&amp;base=LAW&amp;n=494998" TargetMode="External"/><Relationship Id="rId25" Type="http://schemas.openxmlformats.org/officeDocument/2006/relationships/hyperlink" Target="https://login.consultant.ru/link/?req=doc&amp;base=LAW&amp;n=481298&amp;dst=335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6&amp;dst=359" TargetMode="External"/><Relationship Id="rId20" Type="http://schemas.openxmlformats.org/officeDocument/2006/relationships/hyperlink" Target="https://login.consultant.ru/link/?req=doc&amp;base=LAW&amp;n=327486&amp;dst=100011" TargetMode="External"/><Relationship Id="rId29" Type="http://schemas.openxmlformats.org/officeDocument/2006/relationships/hyperlink" Target="https://login.consultant.ru/link/?req=doc&amp;base=LAW&amp;n=481298&amp;dst=1396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0709D1110878D68DBAD94C571D3AA2C3B2C8BB7927B040871F0C2796C2VDE" TargetMode="External"/><Relationship Id="rId11" Type="http://schemas.openxmlformats.org/officeDocument/2006/relationships/hyperlink" Target="https://login.consultant.ru/link/?req=doc&amp;base=LAW&amp;n=494996&amp;dst=100010" TargetMode="External"/><Relationship Id="rId24" Type="http://schemas.openxmlformats.org/officeDocument/2006/relationships/hyperlink" Target="https://login.consultant.ru/link/?req=doc&amp;base=LAW&amp;n=481298&amp;dst=3354" TargetMode="External"/><Relationship Id="rId32" Type="http://schemas.openxmlformats.org/officeDocument/2006/relationships/hyperlink" Target="https://login.consultant.ru/link/?req=doc&amp;base=LAW&amp;n=481298" TargetMode="External"/><Relationship Id="rId5" Type="http://schemas.openxmlformats.org/officeDocument/2006/relationships/hyperlink" Target="consultantplus://offline/ref=BFBF07AA1B7F558D40268CB20D8C309F9E0B52BDEB9F4DEA197658E644C9AD523ADECCA4AF85DCCC137972w1DFF" TargetMode="External"/><Relationship Id="rId15" Type="http://schemas.openxmlformats.org/officeDocument/2006/relationships/hyperlink" Target="https://login.consultant.ru/link/?req=doc&amp;base=LAW&amp;n=494996&amp;dst=100352" TargetMode="External"/><Relationship Id="rId23" Type="http://schemas.openxmlformats.org/officeDocument/2006/relationships/hyperlink" Target="https://login.consultant.ru/link/?req=doc&amp;base=LAW&amp;n=481298&amp;dst=101612" TargetMode="External"/><Relationship Id="rId28" Type="http://schemas.openxmlformats.org/officeDocument/2006/relationships/hyperlink" Target="https://login.consultant.ru/link/?req=doc&amp;base=LAW&amp;n=481298&amp;dst=1370" TargetMode="External"/><Relationship Id="rId10" Type="http://schemas.openxmlformats.org/officeDocument/2006/relationships/hyperlink" Target="https://login.consultant.ru/link/?req=doc&amp;base=LAW&amp;n=481298&amp;dst=3134" TargetMode="External"/><Relationship Id="rId19" Type="http://schemas.openxmlformats.org/officeDocument/2006/relationships/hyperlink" Target="https://login.consultant.ru/link/?req=doc&amp;base=LAW&amp;n=481298" TargetMode="External"/><Relationship Id="rId31" Type="http://schemas.openxmlformats.org/officeDocument/2006/relationships/hyperlink" Target="https://login.consultant.ru/link/?req=doc&amp;base=LAW&amp;n=494996&amp;dst=35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8967&amp;dst=100220" TargetMode="External"/><Relationship Id="rId14" Type="http://schemas.openxmlformats.org/officeDocument/2006/relationships/hyperlink" Target="https://login.consultant.ru/link/?req=doc&amp;base=LAW&amp;n=494996&amp;dst=100352" TargetMode="External"/><Relationship Id="rId22" Type="http://schemas.openxmlformats.org/officeDocument/2006/relationships/hyperlink" Target="https://login.consultant.ru/link/?req=doc&amp;base=LAW&amp;n=481298&amp;dst=2313" TargetMode="External"/><Relationship Id="rId27" Type="http://schemas.openxmlformats.org/officeDocument/2006/relationships/hyperlink" Target="https://login.consultant.ru/link/?req=doc&amp;base=LAW&amp;n=481298&amp;dst=3130" TargetMode="External"/><Relationship Id="rId30" Type="http://schemas.openxmlformats.org/officeDocument/2006/relationships/hyperlink" Target="https://login.consultant.ru/link/?req=doc&amp;base=LAW&amp;n=183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8344</Words>
  <Characters>47562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18</cp:revision>
  <cp:lastPrinted>2025-05-13T13:15:00Z</cp:lastPrinted>
  <dcterms:created xsi:type="dcterms:W3CDTF">2025-04-29T06:23:00Z</dcterms:created>
  <dcterms:modified xsi:type="dcterms:W3CDTF">2026-02-24T08:32:00Z</dcterms:modified>
</cp:coreProperties>
</file>