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4A" w:rsidRPr="00D7094A" w:rsidRDefault="00D7094A" w:rsidP="00D70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352425" cy="42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94A">
        <w:rPr>
          <w:rFonts w:ascii="Times New Roman" w:hAnsi="Times New Roman" w:cs="Times New Roman"/>
          <w:szCs w:val="28"/>
        </w:rPr>
        <w:tab/>
      </w:r>
    </w:p>
    <w:p w:rsidR="00D7094A" w:rsidRPr="00D7094A" w:rsidRDefault="00D7094A" w:rsidP="00D7094A">
      <w:pPr>
        <w:pStyle w:val="ConsPlusNormal0"/>
        <w:rPr>
          <w:rFonts w:ascii="Times New Roman" w:hAnsi="Times New Roman" w:cs="Times New Roman"/>
          <w:sz w:val="16"/>
          <w:szCs w:val="16"/>
        </w:rPr>
      </w:pP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ОРЛОВСКОГО  </w:t>
      </w: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94A" w:rsidRPr="00D7094A" w:rsidRDefault="00303FC6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29.01.2026</w:t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73</w:t>
      </w:r>
      <w:r w:rsidR="00D7094A" w:rsidRPr="00D7094A">
        <w:rPr>
          <w:rFonts w:ascii="Times New Roman" w:hAnsi="Times New Roman" w:cs="Times New Roman"/>
          <w:b/>
          <w:sz w:val="28"/>
          <w:szCs w:val="28"/>
        </w:rPr>
        <w:t>-п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г. Орлов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D7094A" w:rsidRPr="00D7094A" w:rsidRDefault="00D7094A" w:rsidP="00D7094A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094A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D351A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0921F5">
        <w:rPr>
          <w:rFonts w:ascii="Times New Roman" w:hAnsi="Times New Roman" w:cs="Times New Roman"/>
          <w:b/>
          <w:sz w:val="28"/>
          <w:szCs w:val="28"/>
        </w:rPr>
        <w:t>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</w:t>
      </w:r>
      <w:r w:rsidRPr="00D7094A">
        <w:rPr>
          <w:rFonts w:ascii="Times New Roman" w:hAnsi="Times New Roman" w:cs="Times New Roman"/>
          <w:b/>
          <w:sz w:val="28"/>
          <w:szCs w:val="28"/>
        </w:rPr>
        <w:t>»</w:t>
      </w:r>
    </w:p>
    <w:p w:rsidR="00D7094A" w:rsidRPr="00D7094A" w:rsidRDefault="00D7094A" w:rsidP="00D7094A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094A" w:rsidRPr="00D7094A" w:rsidRDefault="00D7094A" w:rsidP="00D7094A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094A">
        <w:rPr>
          <w:rFonts w:ascii="Times New Roman" w:hAnsi="Times New Roman" w:cs="Times New Roman"/>
          <w:b w:val="0"/>
          <w:sz w:val="28"/>
          <w:szCs w:val="28"/>
        </w:rPr>
        <w:t xml:space="preserve">       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муниципального округа ПОСТАНОВЛЯЕТ:</w:t>
      </w:r>
    </w:p>
    <w:p w:rsidR="00D7094A" w:rsidRPr="00D7094A" w:rsidRDefault="00D7094A" w:rsidP="00D7094A">
      <w:pPr>
        <w:pStyle w:val="ConsPlusTitle"/>
        <w:widowControl/>
        <w:spacing w:line="360" w:lineRule="auto"/>
        <w:ind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094A">
        <w:rPr>
          <w:rFonts w:ascii="Times New Roman" w:hAnsi="Times New Roman" w:cs="Times New Roman"/>
          <w:b w:val="0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0921F5" w:rsidRPr="000921F5">
        <w:rPr>
          <w:rFonts w:ascii="Times New Roman" w:hAnsi="Times New Roman" w:cs="Times New Roman"/>
          <w:b w:val="0"/>
          <w:sz w:val="28"/>
          <w:szCs w:val="28"/>
        </w:rPr>
        <w:t>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</w:t>
      </w:r>
      <w:r w:rsidRPr="00D7094A">
        <w:rPr>
          <w:rFonts w:ascii="Times New Roman" w:hAnsi="Times New Roman" w:cs="Times New Roman"/>
          <w:b w:val="0"/>
          <w:sz w:val="28"/>
          <w:szCs w:val="28"/>
        </w:rPr>
        <w:t>» согласно приложению.</w:t>
      </w:r>
    </w:p>
    <w:p w:rsidR="00D7094A" w:rsidRPr="00D7094A" w:rsidRDefault="00D7094A" w:rsidP="00D7094A">
      <w:pPr>
        <w:pStyle w:val="a5"/>
        <w:tabs>
          <w:tab w:val="num" w:pos="1080"/>
        </w:tabs>
        <w:spacing w:line="360" w:lineRule="auto"/>
        <w:ind w:firstLine="709"/>
        <w:rPr>
          <w:sz w:val="28"/>
          <w:szCs w:val="28"/>
        </w:rPr>
      </w:pPr>
      <w:r w:rsidRPr="00D7094A">
        <w:rPr>
          <w:sz w:val="28"/>
          <w:szCs w:val="28"/>
        </w:rPr>
        <w:t>2. Контроль за исполнением постановления возложить на заведующего отделом по имуществу и земельным ресурсам администрации Орловского муниципального округа.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4.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5. Постановление вступает в силу с момента опубликования.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D7094A" w:rsidRPr="00D7094A" w:rsidRDefault="00D7094A" w:rsidP="00D7094A">
      <w:pPr>
        <w:pStyle w:val="a7"/>
        <w:jc w:val="left"/>
        <w:rPr>
          <w:sz w:val="28"/>
          <w:szCs w:val="28"/>
        </w:rPr>
      </w:pPr>
      <w:r w:rsidRPr="00D7094A">
        <w:rPr>
          <w:sz w:val="28"/>
          <w:szCs w:val="28"/>
        </w:rPr>
        <w:t>Глава администрации</w:t>
      </w:r>
    </w:p>
    <w:p w:rsidR="00D7094A" w:rsidRPr="00D7094A" w:rsidRDefault="00D7094A" w:rsidP="00D7094A">
      <w:pPr>
        <w:pStyle w:val="a7"/>
        <w:jc w:val="left"/>
        <w:rPr>
          <w:sz w:val="28"/>
          <w:szCs w:val="28"/>
        </w:rPr>
      </w:pPr>
      <w:r w:rsidRPr="00D7094A">
        <w:rPr>
          <w:sz w:val="28"/>
          <w:szCs w:val="28"/>
        </w:rPr>
        <w:t xml:space="preserve">Орловского муниципального округа              </w:t>
      </w:r>
      <w:proofErr w:type="spellStart"/>
      <w:r w:rsidRPr="00D7094A">
        <w:rPr>
          <w:sz w:val="28"/>
          <w:szCs w:val="28"/>
        </w:rPr>
        <w:t>Л.В.Фокина</w:t>
      </w:r>
      <w:proofErr w:type="spellEnd"/>
    </w:p>
    <w:p w:rsidR="000731F5" w:rsidRDefault="000731F5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0731F5" w:rsidRDefault="000731F5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Приложение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Утвержден</w:t>
      </w:r>
    </w:p>
    <w:p w:rsidR="00BD4D5B" w:rsidRPr="00903EF8" w:rsidRDefault="00903EF8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</w:t>
      </w:r>
      <w:r w:rsidR="00BD4D5B" w:rsidRPr="00903EF8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</w:t>
      </w:r>
      <w:r w:rsidR="00BD4D5B" w:rsidRPr="00903EF8">
        <w:rPr>
          <w:rFonts w:ascii="Times New Roman" w:hAnsi="Times New Roman" w:cs="Times New Roman"/>
        </w:rPr>
        <w:t>администрации</w:t>
      </w:r>
    </w:p>
    <w:p w:rsidR="00A0048D" w:rsidRDefault="00A0048D" w:rsidP="00903EF8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 муниципального округа</w:t>
      </w:r>
    </w:p>
    <w:p w:rsidR="00BD4D5B" w:rsidRPr="00903EF8" w:rsidRDefault="00912EA8" w:rsidP="00903EF8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29.01.2026</w:t>
      </w:r>
      <w:bookmarkStart w:id="0" w:name="_GoBack"/>
      <w:bookmarkEnd w:id="0"/>
      <w:r w:rsidR="00BD4D5B" w:rsidRPr="00903EF8">
        <w:rPr>
          <w:rFonts w:ascii="Times New Roman" w:hAnsi="Times New Roman" w:cs="Times New Roman"/>
        </w:rPr>
        <w:t xml:space="preserve"> г. </w:t>
      </w:r>
      <w:r w:rsidR="00903EF8">
        <w:rPr>
          <w:rFonts w:ascii="Times New Roman" w:hAnsi="Times New Roman" w:cs="Times New Roman"/>
        </w:rPr>
        <w:t>№</w:t>
      </w:r>
      <w:r w:rsidR="00BD4D5B" w:rsidRPr="0090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73 </w:t>
      </w:r>
      <w:r w:rsidR="00017340">
        <w:rPr>
          <w:rFonts w:ascii="Times New Roman" w:hAnsi="Times New Roman" w:cs="Times New Roman"/>
        </w:rPr>
        <w:t>-п</w:t>
      </w:r>
    </w:p>
    <w:p w:rsidR="00BD4D5B" w:rsidRPr="00E05B0C" w:rsidRDefault="00BD4D5B" w:rsidP="00E05B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03EF8" w:rsidRPr="00E05B0C" w:rsidRDefault="00903EF8" w:rsidP="00E05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AD351A" w:rsidRPr="00AD351A" w:rsidRDefault="000921F5" w:rsidP="0009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услуги </w:t>
      </w:r>
      <w:r w:rsidR="00AD351A"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0921F5">
        <w:t xml:space="preserve"> </w:t>
      </w: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 </w:t>
      </w:r>
      <w:r w:rsidR="00AD351A"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</w:p>
    <w:p w:rsidR="00AD351A" w:rsidRPr="00AD351A" w:rsidRDefault="00AD351A" w:rsidP="00AD351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D351A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0921F5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"</w:t>
      </w:r>
      <w:r w:rsidR="000921F5"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жилых помещений муниципального жилищного фонда муниципального образования Орловский муниципальный округ Кировской области. Настоящий Административный регламент регулирует отношения, возникающие на основании </w:t>
      </w:r>
      <w:hyperlink r:id="rId5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Жилищного </w:t>
      </w:r>
      <w:hyperlink r:id="rId6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Налогового кодекса Российской Федерации, Федерального </w:t>
      </w:r>
      <w:hyperlink r:id="rId7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г. </w:t>
      </w:r>
      <w:r w:rsid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210-ФЗ "Об организации предоставления государственных и муниципальных услуг". </w:t>
      </w:r>
    </w:p>
    <w:p w:rsidR="00AD351A" w:rsidRPr="000921F5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0921F5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0921F5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0921F5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0921F5"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при предоставлении муниципальной услуги являются физические лица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частях 2 и 3 статьи 1 настоящего Федерального закона, либо к уполномоченным в соответствии с законодательством Российской Федерации экспертам, указанным в части 2 статьи 1 настоящего Федерального закона, или в организации, указанные в пункте 5 настоящей статьи, с запросом о предоставлении государственной или муниципальной услуги, в том числе в порядке, установленном статьей 15.1 настоящего Федерального закона, выраженным в устной, письменной или электронной форме.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0921F5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представителем несовершеннолетнего, в момент подачи заявления о предоставлении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указывает фамилию, имя, отчество (при наличии), сведения о документе, удостоверяющем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порядку информирования о предоставлении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получения информации по вопросам предоставления муниципальной услуги.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органа, предоставляющего муниципальную услугу, в информационно-телекоммуникационной сети "Интернет" (далее - сеть "Интернет");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региональной государственной информационной системе "Портал государственных и муниципальных услуг (функций) Кировской области" (далее - Портал Кировской области);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стендах в местах предоставления муниципальной услуги;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личном обращении заявителя в администрацию Орловского муниципального округа или многофункциональный центр;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обращении в письменной форме, в форме электронного документа;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телефону.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предоставления муниципальной услуги предоставляется бесплатно.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Порядок, форма, место размещения и способы получения справочной информации.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справочной информации относятся: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и графики работы администрации Орловского муниципального округа,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структурных подразделений администрации Орловского муниципального округа, организаций, участвующих в предоставлении муниципальной услуги;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формы обратной связи администрации Орловского муниципального округа в сети "Интернет".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размещена: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информационном стенде, находящемся в здании администрации Орловского муниципального округа;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администрации Орловского муниципального округа (http://admorlov.ru/);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портале государственных и муниципальных услуг (функций);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Портале Кировской области.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справочную информацию можно получить: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обращении в письменной форме, в форме электронного документа;</w:t>
      </w:r>
    </w:p>
    <w:p w:rsid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телефону.    </w:t>
      </w:r>
    </w:p>
    <w:p w:rsidR="000921F5" w:rsidRDefault="000921F5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Pr="000921F5" w:rsidRDefault="000921F5" w:rsidP="000921F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услуги.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Наименование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"</w:t>
      </w:r>
      <w:r w:rsidRPr="000921F5">
        <w:t xml:space="preserve">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 ".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Наименование органа, предоставляющего муниципальную услугу.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Орловского муниципального округа (далее - администрация) в лице отдела по имуществу и земельным ресурсам администрации.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Результат предоставления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муниципальной услуги является: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предоставлении заявителю водного объекта в пользование;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9"/>
      <w:bookmarkEnd w:id="2"/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Срок предоставления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составляет 30 календарных дней со дня получения заявления о предоставлении водного объекта или его части в пользование на основании решения о предоставлении водного объекта в пользование (далее - заявление о предоставлении водного объекта или его части в пользование).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предоставления муниципальной услуги не включается время, необходимое для направления принятого решения о предоставлении заявителю водного объекта в пользование для государственной регистрации в государственном водном реестре, регистрации решения в государственном водном реестре, направления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2.5. Исчерпывающий перечень документов, необходимых для предоставления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3"/>
      <w:bookmarkEnd w:id="3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Для предоставления муниципальной услуги необходимы следующие документы: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4"/>
      <w:bookmarkEnd w:id="4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2.5.1.1. </w:t>
      </w:r>
      <w:hyperlink w:anchor="p258" w:history="1">
        <w:r w:rsidRPr="000921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Заявление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водного объекта или его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в пользование (приложение №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2.5.1.2. 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2.5.1.3. Обоснование вида, цели и срока предполагаемого водопользования.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2.5.1.4. Согласие на обработку персональных данных (для физических лиц).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Заявление и документы для предоставления муниципальной услуги могут быть представлены заявителем лично или его представителем (законным представителем).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</w:t>
      </w:r>
      <w:hyperlink r:id="rId8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представителя подтверждаются доверенностью, оформленной в соответствии с гражданским законодательством Российской Федерации (полномочия законного представителя - документом, оформленным в соответствии с действующим законодательством). Документ, подтверждающий полномочия представителя (законного представителя) заявителя, представляется одновременно с документами, указанными в </w:t>
      </w:r>
      <w:hyperlink w:anchor="p1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2.5.1 подраздела 2.5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заявления и документов для предоставления муниципальной услуги заявителем лично или его представителем (законным представителем) предъявляются оригиналы таких документов для обозрения.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2"/>
      <w:bookmarkEnd w:id="5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К заявлению могут быть приложены: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2.5.3.1. Сведения из Единого государственного реестра юридических лиц - для юридических лиц.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2.5.3.2. Сведения из Единого государственного реестра индивидуальных предпринимателей - для индивидуальных предпринимателей.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2.5.3.3.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рыбохозяйственного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2.5.3.4. 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2.5.3.5.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2.5.3.6.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2.5.4. Документы (их копии или сведения, содержащиеся в них), указанные в </w:t>
      </w:r>
      <w:hyperlink w:anchor="p22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2.5.3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подраздела, заявитель вправе представить самостоятельно по собственной инициативе.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заявитель не представил указанные документы самостоятельно по собственной инициативе, они запрашиваются администрацией в рамках межведомственного информационного взаимодействия в государственных органах и организациях, уполномоченных на проведение государственной экспертизы, уполномоченных органах власти, в распоряжении которых находятся указанные документы.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2.5.5. К заявлению о предоставлении водного объекта в пользование для сброса сточных вод кроме документов, указанных в </w:t>
      </w:r>
      <w:hyperlink w:anchor="p1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2.5.1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подраздела, прилагаются: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заявляемом объеме сброса сточных вод;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поквартальный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сброса сточных вод.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2.5.6. К заявлению о предоставлении водного объекта в пользование для забора (изъятия) водных ресурсов из водных объектов для гидромелиорации земель кроме документов, указанных в </w:t>
      </w:r>
      <w:hyperlink w:anchor="p1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2.5.1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подраздела, прилагаются сведения о заявляемом объеме забора (изъятия) водных ресурсов из водного объекта.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2.5.7. К заявлению о предоставлении водного объекта в пользование для забора (изъятия) водных ресурсов из водных объектов и сброса сточных вод для осуществления 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 кроме документов, указанных в </w:t>
      </w:r>
      <w:hyperlink w:anchor="p1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2.5.1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подраздела, прилагаются документы и сведения, указанные в </w:t>
      </w:r>
      <w:hyperlink r:id="rId9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14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утвержденных постановлением Правительства Российской Федерации от 19 января 2022 года N 18 "О подготовке и принятии решения о предоставлении водного объекта в пользование" (далее - Правила).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2.5.8.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целей, предусмотренных </w:t>
      </w:r>
      <w:hyperlink r:id="rId11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"в"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"з"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"м"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"н" пункта 2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</w:t>
      </w:r>
      <w:hyperlink r:id="rId16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47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Водного кодекса Российской Федерации, кроме документов, указанных в </w:t>
      </w:r>
      <w:hyperlink w:anchor="p1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2.5.1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подраздела, прилагается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2.5.9. Заявление о предоставлении водного объекта в пользование и прилагаемые к нему документы (далее - документы) представляются заявителем в администрацию непосредственно или через многофункциональный центр предоставления государственных и муниципальных услуг (при его наличии) или направляются по почте ценным письмом с уведомлением о вручении и с описью вложения. Копии документов заверяются работником администрации, осуществляющим их прием, путем внесения записи об их соответствии оригиналам с указанием даты, должности, фамилии, инициалов лица, сделавшего запись.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2.5.10. Документы могут быть направлены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(далее - информационная система). В этом случае документы подписываются электронной подписью уполномоченного лица в соответствии с законодательством Российской Федерации.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2.5.11. При предоставлении муниципальной услуги администрация не вправе требовать от заявителя: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представлении предусмотренных </w:t>
      </w:r>
      <w:hyperlink r:id="rId17" w:history="1">
        <w:r w:rsidRPr="00092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 муниципальных услуг, в соответствии с нормативными правовыми актами Российской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8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7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20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уведомляется заявитель, а также приносятся извинения за доставленные неудобства;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2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Исчерпывающий перечень оснований для отказа в приеме документов: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Неустановление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лица, обратившегося за оказанием услуги (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непредъявление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Неподтверждение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представителя заявителя.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заявления и документов, необходимых для предоставления муниципальной услуги, в иных случаях не допускается.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53"/>
      <w:bookmarkEnd w:id="6"/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Исчерпывающий перечень оснований для приостановления или отказа в предоставлении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54"/>
      <w:bookmarkEnd w:id="7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2.7.1. Основания для приостановления муниципальной услуги: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заявления о предоставлении водного объекта в пользование, заполненного с нарушением требований </w:t>
      </w:r>
      <w:hyperlink w:anchor="p14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 2.5.1.1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представление документов не в полном объеме, в нечитаемом виде является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основанием для приостановления рассмотрения вопроса о предоставлении водного объекта в пользование, о чем заявителю сообщается в течение 2 рабочих дней со дня представления документов посредством направления сообщения на адрес электронной почты, указанный в заявлении, или с использованием информационной системы.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отсутствует техническая возможность для направления решения о приостановлении рассмотрения вопроса о предоставлении водного объекта в пользование с использованием единой информационной системы, решение может быть вручено заявителю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указанный в </w:t>
      </w:r>
      <w:hyperlink w:anchor="p9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подразделе 2.4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продлевается на срок приостановления рассмотрения вопроса о предоставлении водного объекта в пользование.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не представлены доработанные документы в течение 30 дней со дня направления ему сообщения о приостановлении рассмотрения вопроса о предоставлении водного объекта в пользование, заявителю направляется мотивированный отказ в предоставлении водного объекта в пользование в соответствии с </w:t>
      </w:r>
      <w:hyperlink w:anchor="p59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2.7.2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59"/>
      <w:bookmarkEnd w:id="8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2.7.2. Основания для отказа в предоставлении муниципальной услуги: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непредставление заявителем доработанных документов в течение 30 рабочих дней в соответствии с </w:t>
      </w:r>
      <w:hyperlink w:anchor="p54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2.7.1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получен отказ органов, организаций и должностных лиц, указанных в </w:t>
      </w:r>
      <w:hyperlink r:id="rId2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"б" пункта 23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в согласовании условий использования водного объекта;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водный объект, указанный в заявлении о предоставлении водного объекта в пользование, предоставлен в обособленное водопользование;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использование водного объекта в заявленных целях запрещено или ограничено в соответствии с законодательством Российской Федерации;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информация о заявителе включена в реестр недобросовестных водопользователей и участников аукциона на право заключения договора водопользования.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которые являются необходимыми и обязательными для предоставления муниципальной услуги, отсутствуют.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 Размер платы, взимаемой за предоставление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на бесплатной основе.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 Срок и порядок регистрации заявления о предоставлении муниципальной услуги, в том числе в электронной форме.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912EA8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258" w:history="1">
        <w:r w:rsidR="000921F5"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="000921F5"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представленное в письменной форме (приложение </w:t>
      </w:r>
      <w:r w:rsid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921F5"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1), при личном обращении регистрируется в установленном порядке в день обращения заявителя в течение 20 минут.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поступившее посредством почтовой или электронной связи, в том числе через официальный сайт администрации, Единый портал государственных и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муниципальных услуг (функций) или Портал Кировской области, подлежит обязательной регистрации в течение 1 дня с момента поступления его в администрацию.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 Требования к помещениям, в которых предоставляется муниципальная услуга.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помещениям для предоставления муниципальной услуги размещены: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портале государственных и муниципальных услуг (функций).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2.13. Показатели доступности и качества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доступности муниципальной услуги размещены: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портале государственных и муниципальных услуг (функций).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2.14. Особенности предоставления муниципальной услуги в многофункциональном центре.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2.15. Особенности предоставления муниципальной услуги в электронной форме.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2.15.1. Особенности предоставления муниципальной услуги в электронной форме: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предоставляемой муниципальной услуге в сети "Интернет", в том числе на официальном сайте администрации, на Едином портале государственных и муниципальных услуг (функций), Портале Кировской области;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копирование формы заявления, необходимого для получения муниципальной услуги в электронной форме, в сети "Интернет", в том числе на официальном сайте администрации, на Едином портале государственных и муниципальных услуг (функций), Портале Кировской области;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в электронной форме с использованием сети "Интернет", в том числе Единого портала государственных и муниципальных услуг (функций), Портала Кировской области через "Личный кабинет пользователя";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"Личный кабинет пользователя";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"Личный кабинет пользователя", если это не запрещено федеральным законом.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лиц: простая электронная подпись либо усиленная неквалифицированная подпись;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юридических лиц: усиленная квалифицированная подпись.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 документов;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направление межведомственных запросов;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представленных заявителем документов на предмет их соответствия требованиям, установленным </w:t>
      </w:r>
      <w:hyperlink r:id="rId24" w:history="1">
        <w:r w:rsidRPr="00092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оценкой их полноты и достоверности, выполнение проверки соответствия указанных заявителем параметров водопользования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согласования в электронном виде или на бумажном носителе условий использования водного объекта с органами, организациями и должностными лицами по вопросам, отнесенным к их компетенции;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наличия информации о заявителе в реестре недобросовестных водопользователей и участников аукциона на право заключения договора водопользования;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предоставлении в пользование водного объекта;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принятого решения о предоставлении водного объекта в пользование на государственную регистрацию в государственном водном реестре;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зарегистрированного в государственном водном реестре решения о предоставлении водного объекта либо отказа в государственной регистрации.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административных процедур (действий) при предоставлении муниципальной услуги в электронной форме: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 документов;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направление межведомственных запросов;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заявителем документов на предмет их соответствия требованиям, установленным Правилами, с оценкой их полноты и достоверности,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предоставлении в пользование водного объекта;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принятого решения о предоставлении водного объекта в пользование на государственную регистрацию в государственном водном реестре;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зарегистрированного в государственном водном реестре решения о предоставлении водного объекта либо отказа в государственной регистрации.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процедур (действий), выполняемых многофункциональным центром: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 заявления и представленных документов;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готовности результата предоставления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услуги в упреждающем (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 не требуется.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Описание последовательности действий при приеме и регистрации заявления.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по приему и регистрации заявления является обращение заявителя с заявлением и комплектом документов, необходимых для предоставления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и документы для предоставления муниципальной услуги могут быть представлены заявителем лично или его представителем (законным представителем).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</w:t>
      </w:r>
      <w:hyperlink r:id="rId25" w:history="1">
        <w:r w:rsidRPr="00092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представителя подтверждаются доверенностью, оформленной в соответствии с гражданским законодательством Российской Федерации (полномочия законного представителя - документом, оформленным в соответствии с действующим законодательством). Документ, подтверждающий полномочия представителя (законного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представителя) заявителя, представляется одновременно с документами, указанными в подпункте 2.5.1 подраздела 2.5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заявления и документов для предоставления муниципальной услуги заявителем лично или его представителем (законным представителем) предъявляются оригиналы таких документов для обозрения.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прием и регистрацию документов: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поступившие документы;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рассмотрение специалисту, ответственному за предоставление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регистрация поступивших документов и направление их на рассмотрение либо отказ в приеме представленных документов.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не может превышать 3 рабочих дня с момента приема заявления.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29"/>
      <w:bookmarkEnd w:id="9"/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Описание последовательности действий при формировании и направлении межведомственных запросов.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(представителем заявителя) по собственной инициативе в срок не позднее 3 дней со дня регистрации заявления и документов, необходимых для предоставления государственной услуги, направляет запрос о представлении документов и информации, указанных в </w:t>
      </w:r>
      <w:hyperlink r:id="rId26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 части 1 статьи 7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услуг", в рамках межведомственного электронного взаимодействия.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в распоряжение администрации либо информации об отсутствии запрошенных документов в распоряжении государственных органов, органов местного самоуправления, а также подведомственных таким органам организаций.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подготовки и направления ответа на межведомственный запрос о представлении документов и информации, указанных в </w:t>
      </w:r>
      <w:hyperlink r:id="rId27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 части 1 статьи 7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не может превышать 5 дней с момента приема заявления.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35"/>
      <w:bookmarkEnd w:id="10"/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3.4. Описание последовательности административных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</w:t>
      </w: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федеральными органами исполнительной власти (их территориальными органами) по вопросам, отнесенным к их компетенции.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комплекта представленных документов, а также по результатам направления межведомственных запросов специалист, ответственный за предоставление муниципальной услуги, устанавливает наличие оснований, предусмотренных </w:t>
      </w:r>
      <w:hyperlink w:anchor="p5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подразделом 2.7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указанных оснований специалист, ответственный за предоставление муниципальной услуги, подготавливает проект </w:t>
      </w:r>
      <w:hyperlink w:anchor="p357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уведомления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предоставлении муниципальной услуги (приложение N 2 к настоящему административному регламенту) либо готовит уведомление о приостановлении рассмотрения заявлени</w:t>
      </w:r>
      <w:r w:rsidR="00644C81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направляет на подпись главе администрации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21F5" w:rsidRPr="000921F5" w:rsidRDefault="00644C81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="000921F5"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проект уведомления или направляет его на доработку. Подписанное уведомление об отказе или приостановлении в предоставлении муниципальной услуги выдается (направляется) заявителю.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указанных оснований специалист, ответственный за предоставление муниципальной услуги,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 с капитаном морского порта - в случае использования водного объекта в акватории морского порта, с администрацией бассейна внутренних водных путей - в случае использования водного объекта в акватории речного порта, а также в пределах внутренних водных путей Российской Федерации, с органами местного самоуправления -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</w:t>
      </w:r>
      <w:hyperlink r:id="rId28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Водного кодекса Российской Федерации;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неполучения в течение 15 календарных дней со дня поступления на согласование условий использования водного объекта ответа от соответствующих органов, организаций и должностных лиц условия использования водного объекта считаются согласованными.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будет являться направление документов в заинтересованные федеральные органы исполнительной власти для согласования условий водопользования либо выдача (направление) заявителю уведомления об отказе в предоставлении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действий составляет 15 календарных дней.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44"/>
      <w:bookmarkEnd w:id="11"/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Описание последовательности административных действий при принятии решения о предоставлении в пользование водного объекта.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предоставлении в пользование водного объекта принимается по результатам установления условий водопользования и согласования с заинтересованными федеральными органами исполнительной власти.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в согласовании условий водопользования специалист, ответственный за предоставление муниципальной услуги, подготавливает проект уведомления об отказе в предоставлении муниципальной услуги по основанию, указанному в </w:t>
      </w:r>
      <w:hyperlink w:anchor="p5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подразделе 2.7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и направляет его на подпись главе.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1546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проект уведомления или направляет его на доработку. Подписанное уведомление об отказе в предоставлении муниципальной услуги выдается (направляется) заявителю.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уведомление может быть выдано лично заявителю при личном посещении. При поступлении в администрацию документов, направленных по почте, уведомление об отказе в предоставлении муниципальной услуги направляется по почтовому адресу заявителя с уведомлением о вручении. При поступлении в администрацию документов, направленных с использованием Регионального портала, уведомление об отказе в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предоставлении муниципальной услуги направляется заявителю с использованием Регионального портала.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1546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муниципальный правовой акт администрации и проект решения о предоставлении водного объекта в пользование или направляет их на доработку.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будет являться принятие решения о предоставлении водного объекта в пользование либо выдача (направление) заявителю уведомления об отказе в предоставлении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действий составляет 5 дней.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52"/>
      <w:bookmarkEnd w:id="12"/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Описание последовательности административных действий по направлению принятого решения о предоставлении водного объекта в пользование на государственную регистрацию в государственном водном реестре.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Принятое решение о предоставлении водного объекта в пользование в течение 5 дней с даты принятия решения направляется специалистом, ответственным за предоставление муниципальной услуги, в территориальный орган Федерального агентства водных ресурсов для государственной регистрации в государственном водном реестре.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действий составляет 5 дней.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55"/>
      <w:bookmarkEnd w:id="13"/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Описание последовательности административных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предоставлении водного объекта в пользование вступает в силу с момента регистрации этого решения в государственном водном реестре.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в администрацию зарегистрированного в государственном водном реестре решения о предоставлении водного объекта в пользование.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Зарегистрированное решение о предоставлении водного объекта в пользование направляется заявителю в течение 2 дней со дня поступления такого решения из территориального органа Федерального агентства водных ресурсов.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в регистрации в государственном водном реестре решения о предоставлении водного объекта в пользование администрацией, направляется заявителю мотивированный отказ в государственной регистрации решения о предоставлении водного объекта в пользование. Указанный отказ передается заявителю непосредственно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будет являться направление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решения о предоставлении водного объекта в пользование.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действий составляет 3 дня.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(функций), Портала области.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портал государственных и муниципальных услуг (функций) либо Портал Кировской области путем последовательного заполнения всех предлагаемых форм, прикрепления к запросу заявления и необходимых документов в электронной форме.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заявления и документов через Единый портал государственных и муниципальных услуг (функций) или Портал Кировской области подписывать такие заявление и документы электронной цифровой подписью не требуется.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3.8.1. Описание последовательности действий при приеме и регистрации заявления и представленных документов.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области.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Описание последовательности действий при формировании и направлении межведомственных запросов.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органов местного самоуправления и организаций, участвующих в предоставлении муниципальной услуги, осуществляется в соответствии с </w:t>
      </w:r>
      <w:hyperlink w:anchor="p129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подразделом 3.3 раздела 3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3.8.3. Описание последовательности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власти (их территориальными органами) по вопросам, отнесенным к их компетенции.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135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подразделе 3.4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3.8.4. Описание последовательности действий при принятии решения о предоставлении в пользование водного объекта.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</w:t>
      </w:r>
      <w:hyperlink w:anchor="p144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подразделе 3.5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после подписания уполномоченным должностным лицом направляются на регистрацию в установленном порядке и выдаются (направляются) заявителю (представителю заявителя).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не должен превышать 1 день с момента подписания документов уполномоченным должностным лицом.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выполнения административных процедур, предусмотренные настоящим административным регламентом, распространяются в том числе на сроки предоставления муниципальных услуг в электронной форме.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3.8.5. Описание последовательности действий при направлении принятого решения о предоставлении водного объекта в пользование на государственную регистрацию в государственном водном реестре.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152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подразделе 3.6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3.8.6. Описание последовательности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155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подразделе 3.7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 Описание административных процедур (действий), выполняемых многофункциональными центрами.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Описание последовательности действий при приеме и регистрации документов.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исполнения муниципальной услуги является поступление в многофункциональный центр заявления с документами указанными в подразделе 2.5.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</w:t>
      </w:r>
      <w:hyperlink r:id="rId29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представителя подтверждаются доверенностью, оформленной в соответствии с гражданским законодательством Российской Федерации (полномочия законного представителя - документом, оформленным в соответствии с действующим законодательством). Документ, подтверждающий полномочия представителя (законного представителя) заявителя, представляется одновременно с документами, указанными в </w:t>
      </w:r>
      <w:hyperlink w:anchor="p1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2.5.1 подраздела 2.5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заявления и документов для предоставления муниципальной услуги заявителем лично или его представителем (законным представителем) предъявляются оригиналы таких документов для обозрения.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прием и регистрацию документов: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поступившие документы;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на предоставление муниципальной услуги и комплект необходимых документов в администрацию.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не может превышать 3 дня.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3.9.3. Описание последовательности административных действий при уведомлении заявителя о готовности результата предоставления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исполнения процедуры является поступление в многофункциональный центр результата предоставления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не может превышать 5 дней с момента поступления результата предоставления муниципальной услуги в многофункциональный центр.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выдается заявителю (представителю заявителя).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</w:t>
      </w:r>
      <w:hyperlink w:anchor="p9" w:history="1">
        <w:r w:rsidRPr="00092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подразделом 2.4 раздела 2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3.9.4. Особенности выполнения административных процедур (действий) в многофункциональном центре.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запроса на предоставление муниципальной услуги через многофункциональный центр: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предоставления муниципальной услуги является день получения многофункциональным центром заявления о предоставлении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 Порядок отзыва заявления о предоставлении муниципальной услуги.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отказаться от предоставления ему муниципальной услуги и отозвать заявление о выдаче разрешения на использование земель или земельного участка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может быть подано посредством Портала области, через многофункциональный центр, а также непосредственно в администрацию.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администрации направляет заявителю заявление о выдаче разрешения на использование земель или земельного участка по адресу, содержащемуся в его заявлении, в течение 7 дней с момента поступления заявления об отзыве.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</w:t>
      </w:r>
      <w:hyperlink w:anchor="p407" w:history="1">
        <w:r w:rsidRPr="00092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N 3).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может быть подано посредством Единого портала государственных и муниципальных услуг (функций), Портала области, через многофункциональный центр, а также непосредственно в администрацию.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внесения изменений в решение составляет 5 рабочих дней с момента выявления допущенных опечаток и ошибок или регистрации заявления, поступившего от заявителя.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 Порядок переоформления решения о предоставлении водного объекта в пользование.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3.12.1. Решение о предоставлении водного объекта в пользование подлежит переоформлению путем выдачи нового решения администрацией при условии неизменности условий использования водного объекта, содержащихся в решении, в следующих случаях: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изменение наименования, адреса места нахождения заявителя - юридического лица;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изменение фамилии, или имени, или отчества (при наличии), места регистрации заявителя, данных документа, удостоверяющего его личность, физического лица или индивидуального предпринимателя;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обнаружение технических ошибок в решении о предоставлении водного объекта в пользование, не относящихся к условиям использования водного объекта;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замена лица в результате замещения активов должника-заявителя согласно </w:t>
      </w:r>
      <w:hyperlink r:id="rId30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1 статьи 141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несостоятельности (банкротстве)";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реорганизация заявителя - юридического лица;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3.12.2. В случаях, предусмотренных </w:t>
      </w:r>
      <w:hyperlink r:id="rId31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2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"в" пункта 33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с заявлением о переоформлении решения путем выдачи нового решения обращается лицо, которому предоставлено право пользования водным объектом на основании решения о предоставлении водного объекта в пользование. В случаях, предусмотренных </w:t>
      </w:r>
      <w:hyperlink r:id="rId33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"г"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4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пункта 33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предоставлении водного объекта в пользование, и его правопреемник.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о переоформлении решения путем выдачи нового решения указываются: сведения о водопользователе; регистрационный номер решения о предоставлении водного объекта в пользование в государственном водном реестре; основание необходимости получения нового решения о предоставлении водного объекта в пользование.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26"/>
      <w:bookmarkEnd w:id="14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3.12.3. К заявлению о переоформлении решения путем выдачи нового решения прилагаются: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личность, - для физического лица;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- для физического лица;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подтверждающий полномочия лица на осуществление действий от имени заявителя, - при необходимости.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230"/>
      <w:bookmarkEnd w:id="15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3.12.4. Для рассмотрения вопроса о переоформлении решения путем выдачи нового решения администрация в течение 2 рабочих дней со дня представления заявления о переоформлении решения и прилагаемых к нему документов, указанных в </w:t>
      </w:r>
      <w:hyperlink w:anchor="p226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3.12.3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подраздела,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юридических лиц - для юридических лиц;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индивидуальных предпринимателей - для индивидуальных предпринимателей.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3.12.5. Федеральная налоговая служба (ее территориальный орган) в течение 5 рабочих дней со дня получения запроса, указанного в </w:t>
      </w:r>
      <w:hyperlink w:anchor="p230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3.12.4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подраздела, представляет запрашиваемые сведения в форме, в которой поступил запрос.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по собственной инициативе представить документы, подтверждающие запрашиваемые сведения.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3.12.6. Заявление о переоформлении решения и прилагаемые к нему документы, предусмотренные </w:t>
      </w:r>
      <w:hyperlink w:anchor="p226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3.12.3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подраздела, могут быть направлены в администрацию в форме электронных документов с использованием информационной системы.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оформляет новое решение о предоставлении водного объекта в пользование в течение 8 рабочих дней с даты получения заявления о переоформлении решения и документов, указанных в </w:t>
      </w:r>
      <w:hyperlink w:anchor="p226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3.12.3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подраздела. 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регистрации.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 Прекращение, приостановление или ограничение предоставленного права пользования водным объектом.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3.13.1. Прекращение,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</w:t>
      </w:r>
      <w:hyperlink r:id="rId35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10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6" w:history="1">
        <w:r w:rsidRPr="00092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41</w:t>
        </w:r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Водного кодекса Российской Федерации.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водопользователя, в котором указываются: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водопользователе;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решения о предоставлении водного объекта в пользование в государственном водном реестре;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досрочного прекращения права пользования водным объектом.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3.13.2. Заявление об отказе от дальнейшего использования водного объекта, предоставленного в пользование, представляется водопользователем в администрацию непосредственно или направляется по почте заказным письмом с уведомлением о вручении и с описью вложения.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может быть направлено в администрацию в форме электронного документа с использованием информационной системы. В этом случае заявление подписывается простой электронной подписью уполномоченного лица в соответствии с законодательством Российской Федерации. </w:t>
      </w:r>
    </w:p>
    <w:p w:rsidR="000921F5" w:rsidRPr="000921F5" w:rsidRDefault="000921F5" w:rsidP="000921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3.13.3. 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пользование. 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Федерации.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1 </w:t>
      </w:r>
    </w:p>
    <w:p w:rsidR="000921F5" w:rsidRPr="000921F5" w:rsidRDefault="000921F5" w:rsidP="00092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7642"/>
      </w:tblGrid>
      <w:tr w:rsidR="000921F5" w:rsidRPr="000921F5" w:rsidTr="000921F5"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Главе 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 </w:t>
            </w:r>
          </w:p>
        </w:tc>
      </w:tr>
      <w:tr w:rsidR="000921F5" w:rsidRPr="000921F5" w:rsidTr="000921F5">
        <w:tc>
          <w:tcPr>
            <w:tcW w:w="0" w:type="auto"/>
            <w:gridSpan w:val="2"/>
            <w:hideMark/>
          </w:tcPr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6" w:name="p258"/>
            <w:bookmarkEnd w:id="16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предоставлении водного объекта или его части в пользование на основании решения о предоставлении водного объекта в пользование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(полное и сокращенное (при наличии) наименование и организационно-правовая форма, место нахождения, индивидуальный номер налогоплательщика, код по </w:t>
            </w:r>
            <w:hyperlink r:id="rId37" w:history="1">
              <w:r w:rsidRPr="000921F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ОКВЭД</w:t>
              </w:r>
            </w:hyperlink>
            <w:r w:rsidRPr="000921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основной деятельности, соответствующий цели предполагаемого водопользования, адрес электронной почты - для юридического лица; 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действующего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основании: устава, положения, иное (указать вид документа) ________________________________________________________________________,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зарегистрированного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кем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когда зарегистрировано юридическое лицо)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лице __________________________________________________________________,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представитель, Ф.И.О. полностью)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рождения ___________________________________________________________,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паспорт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серии ___________ N ____________, код подразделения ________________,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иной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документ, удостоверяющий личность)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выдан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"___" __________ _____ г. 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когда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кем выдан) </w:t>
            </w:r>
          </w:p>
        </w:tc>
      </w:tr>
      <w:tr w:rsidR="000921F5" w:rsidRPr="000921F5" w:rsidTr="000921F5"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адрес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проживания: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полностью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место постоянного проживания) </w:t>
            </w:r>
          </w:p>
        </w:tc>
      </w:tr>
      <w:tr w:rsidR="000921F5" w:rsidRPr="000921F5" w:rsidTr="000921F5">
        <w:tc>
          <w:tcPr>
            <w:tcW w:w="0" w:type="auto"/>
            <w:gridSpan w:val="2"/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контактный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телефон: 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действующего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имени юридического лица: </w:t>
            </w:r>
          </w:p>
        </w:tc>
      </w:tr>
      <w:tr w:rsidR="000921F5" w:rsidRPr="000921F5" w:rsidTr="000921F5"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без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доверенности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указывается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лицом, имеющим право действовать от имени юридического лица без доверенности в силу закона или учредительных документов) </w:t>
            </w:r>
          </w:p>
        </w:tc>
      </w:tr>
      <w:tr w:rsidR="000921F5" w:rsidRPr="000921F5" w:rsidTr="000921F5">
        <w:tc>
          <w:tcPr>
            <w:tcW w:w="0" w:type="auto"/>
            <w:gridSpan w:val="2"/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основании доверенности, удостоверенной 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нотариуса, округ)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 _____ г., N в реестре 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иным основаниям 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реквизиты документа)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предоставить в пользование: 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идентификационные характеристики водного объекта согласно сведениям, содержащимся в государственном водном реестре,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цель и срок водопользования)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регистрационный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номер лицензии на пользование недрами (в случае использования водного объекта для разведки и добычи полезных ископаемых))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параметры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водопользования (в тыс. куб. м или кв. км))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577EBA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7E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</w:t>
            </w:r>
            <w:proofErr w:type="spellStart"/>
            <w:r w:rsidRPr="00577E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аквакультуры</w:t>
            </w:r>
            <w:proofErr w:type="spellEnd"/>
            <w:r w:rsidRPr="00577E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</w:t>
            </w:r>
            <w:proofErr w:type="spellStart"/>
            <w:r w:rsidRPr="00577E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аквакультуры</w:t>
            </w:r>
            <w:proofErr w:type="spellEnd"/>
            <w:r w:rsidRPr="00577E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водотоках))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(нужное отметить): </w:t>
            </w:r>
          </w:p>
        </w:tc>
      </w:tr>
    </w:tbl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9428"/>
      </w:tblGrid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сброса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сточных и (или) дренажных вод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строительства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реконструкции гидротехнических сооружений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строительства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разведки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добычи полезных ископаемых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      </w:r>
            <w:hyperlink r:id="rId38" w:history="1">
              <w:r w:rsidRPr="000921F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 2 статьи 47</w:t>
              </w:r>
            </w:hyperlink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Водного кодекса Российской Федерации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удаления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затонувшего имущества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сплава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древесины (лесоматериалов)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забора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(изъятия) водных ресурсов из водных объектов для гидромелиорации земель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забора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(изъятия) водных ресурсов из водных объектов и сброса сточных вод для осуществления </w:t>
            </w:r>
            <w:proofErr w:type="spell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аквакультуры</w:t>
            </w:r>
            <w:proofErr w:type="spell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(рыбоводства)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осуществления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прудовой </w:t>
            </w:r>
            <w:proofErr w:type="spell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аквакультуры</w:t>
            </w:r>
            <w:proofErr w:type="spell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 </w:t>
            </w:r>
          </w:p>
        </w:tc>
      </w:tr>
      <w:tr w:rsidR="000921F5" w:rsidRPr="000921F5" w:rsidTr="00577E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осуществления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прудовой </w:t>
            </w:r>
            <w:proofErr w:type="spell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аквакультуры</w:t>
            </w:r>
            <w:proofErr w:type="spell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 </w:t>
            </w:r>
          </w:p>
        </w:tc>
      </w:tr>
    </w:tbl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72"/>
        <w:gridCol w:w="83"/>
      </w:tblGrid>
      <w:tr w:rsidR="000921F5" w:rsidRPr="000921F5" w:rsidTr="000921F5">
        <w:tc>
          <w:tcPr>
            <w:tcW w:w="0" w:type="auto"/>
            <w:gridSpan w:val="3"/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сроком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 "___" _________________ 20___ г. по "___" _________________ 20___ г.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указываются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даты начала и окончания водопользования)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Представленные документы и сведения, указанные в заявлении, достоверны.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 20___ г.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подачи заявления) </w:t>
            </w:r>
          </w:p>
        </w:tc>
      </w:tr>
      <w:tr w:rsidR="000921F5" w:rsidRPr="000921F5" w:rsidTr="000921F5"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подпись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заявителя)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полностью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Ф.И.О.)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577EBA" w:rsidRDefault="000921F5" w:rsidP="000921F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E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N 2 </w:t>
      </w:r>
    </w:p>
    <w:p w:rsidR="000921F5" w:rsidRPr="00577EBA" w:rsidRDefault="000921F5" w:rsidP="000921F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77EBA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proofErr w:type="gramEnd"/>
      <w:r w:rsidRPr="00577E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административному регламенту </w:t>
      </w:r>
    </w:p>
    <w:p w:rsidR="000921F5" w:rsidRPr="00577EBA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E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808"/>
        <w:gridCol w:w="808"/>
        <w:gridCol w:w="5379"/>
      </w:tblGrid>
      <w:tr w:rsidR="000921F5" w:rsidRPr="000921F5" w:rsidTr="000921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Исходящий штамп 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гражданина,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юридического лица </w:t>
            </w:r>
          </w:p>
        </w:tc>
      </w:tr>
      <w:tr w:rsidR="000921F5" w:rsidRPr="000921F5" w:rsidTr="000921F5">
        <w:tc>
          <w:tcPr>
            <w:tcW w:w="0" w:type="auto"/>
            <w:gridSpan w:val="4"/>
            <w:hideMark/>
          </w:tcPr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7" w:name="p357"/>
            <w:bookmarkEnd w:id="17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Уведомление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отказе в предоставлении муниципальной услуги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N ___________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Администрация ________________________________________________ сообщает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муниципального образования)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заявителя, полное наименование для юридического лица)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почтовый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адрес)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том, что муниципальная услуга "Предоставление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водопользования" не может быть предоставлена по следующим основаниям: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 </w:t>
            </w:r>
          </w:p>
        </w:tc>
      </w:tr>
      <w:tr w:rsidR="000921F5" w:rsidRPr="000921F5" w:rsidTr="000921F5">
        <w:tc>
          <w:tcPr>
            <w:tcW w:w="0" w:type="auto"/>
            <w:gridSpan w:val="4"/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921F5" w:rsidRPr="000921F5" w:rsidTr="000921F5">
        <w:tc>
          <w:tcPr>
            <w:tcW w:w="0" w:type="auto"/>
            <w:hideMark/>
          </w:tcPr>
          <w:p w:rsidR="000921F5" w:rsidRPr="000921F5" w:rsidRDefault="000921F5" w:rsidP="00577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Глава   </w:t>
            </w:r>
          </w:p>
          <w:p w:rsidR="000921F5" w:rsidRPr="000921F5" w:rsidRDefault="000921F5" w:rsidP="000921F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м.п</w:t>
            </w:r>
            <w:proofErr w:type="spell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0" w:type="auto"/>
            <w:gridSpan w:val="2"/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подпись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(Ф.И.О.) </w:t>
            </w:r>
          </w:p>
        </w:tc>
      </w:tr>
    </w:tbl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0921F5" w:rsidRPr="000921F5" w:rsidRDefault="000921F5" w:rsidP="00092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3 </w:t>
      </w:r>
    </w:p>
    <w:p w:rsidR="000921F5" w:rsidRPr="000921F5" w:rsidRDefault="000921F5" w:rsidP="00092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1"/>
        <w:gridCol w:w="7606"/>
      </w:tblGrid>
      <w:tr w:rsidR="000921F5" w:rsidRPr="000921F5" w:rsidTr="000921F5">
        <w:tc>
          <w:tcPr>
            <w:tcW w:w="0" w:type="auto"/>
            <w:gridSpan w:val="2"/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Главе 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заявителя; наименование организации, Ф.И.О., должность руководителя, ИНН)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Почтовый индекс, адрес: 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Телефон: ___________________________ </w:t>
            </w:r>
          </w:p>
        </w:tc>
      </w:tr>
      <w:tr w:rsidR="000921F5" w:rsidRPr="000921F5" w:rsidTr="000921F5">
        <w:tc>
          <w:tcPr>
            <w:tcW w:w="0" w:type="auto"/>
            <w:gridSpan w:val="3"/>
            <w:hideMark/>
          </w:tcPr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8" w:name="p407"/>
            <w:bookmarkEnd w:id="18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внести изменение в решение 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утвержденное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реквизиты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решения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________________________________________________________________________,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связи с допущенными опечатками и (или) ошибками в тексте решения: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указываются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допущенные опечатки и (или) ошибки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proofErr w:type="gramEnd"/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предлагаемая новая редакция текста изменений) </w:t>
            </w:r>
          </w:p>
          <w:p w:rsidR="000921F5" w:rsidRPr="000921F5" w:rsidRDefault="000921F5" w:rsidP="000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</w:tc>
      </w:tr>
      <w:tr w:rsidR="000921F5" w:rsidRPr="000921F5" w:rsidTr="000921F5"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заявителя </w:t>
            </w:r>
          </w:p>
        </w:tc>
      </w:tr>
      <w:tr w:rsidR="000921F5" w:rsidRPr="000921F5" w:rsidTr="000921F5">
        <w:tc>
          <w:tcPr>
            <w:tcW w:w="0" w:type="auto"/>
            <w:gridSpan w:val="3"/>
            <w:hideMark/>
          </w:tcPr>
          <w:p w:rsidR="000921F5" w:rsidRPr="000921F5" w:rsidRDefault="000921F5" w:rsidP="000921F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</w:t>
            </w:r>
          </w:p>
          <w:p w:rsidR="000921F5" w:rsidRPr="000921F5" w:rsidRDefault="000921F5" w:rsidP="000921F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____________________________________________________________________ </w:t>
            </w:r>
          </w:p>
          <w:p w:rsidR="000921F5" w:rsidRPr="000921F5" w:rsidRDefault="000921F5" w:rsidP="000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2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(Документы, которые заявитель прикладывает к заявлению самостоятельно) </w:t>
            </w:r>
          </w:p>
        </w:tc>
      </w:tr>
    </w:tbl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0921F5" w:rsidRDefault="000921F5" w:rsidP="0009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21F5" w:rsidRPr="00AD351A" w:rsidRDefault="000921F5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21F5" w:rsidRPr="00AD351A" w:rsidSect="00895E41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5B"/>
    <w:rsid w:val="00017340"/>
    <w:rsid w:val="000731F5"/>
    <w:rsid w:val="00077AEF"/>
    <w:rsid w:val="000921F5"/>
    <w:rsid w:val="001178FD"/>
    <w:rsid w:val="00154638"/>
    <w:rsid w:val="001A1D30"/>
    <w:rsid w:val="002007B3"/>
    <w:rsid w:val="00295A3F"/>
    <w:rsid w:val="00303FC6"/>
    <w:rsid w:val="00400FDE"/>
    <w:rsid w:val="00572251"/>
    <w:rsid w:val="00577EBA"/>
    <w:rsid w:val="005A6406"/>
    <w:rsid w:val="00644C81"/>
    <w:rsid w:val="006A22FC"/>
    <w:rsid w:val="006C51E4"/>
    <w:rsid w:val="008371A7"/>
    <w:rsid w:val="00855A12"/>
    <w:rsid w:val="00891D5A"/>
    <w:rsid w:val="00895E41"/>
    <w:rsid w:val="008A3F84"/>
    <w:rsid w:val="008B18C5"/>
    <w:rsid w:val="008C7934"/>
    <w:rsid w:val="008E3A23"/>
    <w:rsid w:val="00903EF8"/>
    <w:rsid w:val="00912EA8"/>
    <w:rsid w:val="00A0048D"/>
    <w:rsid w:val="00AD351A"/>
    <w:rsid w:val="00B72D1C"/>
    <w:rsid w:val="00B813B1"/>
    <w:rsid w:val="00BD4D5B"/>
    <w:rsid w:val="00C5635B"/>
    <w:rsid w:val="00CF64CD"/>
    <w:rsid w:val="00D7094A"/>
    <w:rsid w:val="00E05B0C"/>
    <w:rsid w:val="00E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6A39D-76EF-4B7D-926F-9991961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03EF8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ConsPlusNormal0"/>
    <w:rsid w:val="00903EF8"/>
    <w:pPr>
      <w:adjustRightInd w:val="0"/>
      <w:spacing w:line="36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F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C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ody Text"/>
    <w:basedOn w:val="a"/>
    <w:link w:val="a6"/>
    <w:rsid w:val="00D7094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7094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D7094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8">
    <w:name w:val="Название Знак"/>
    <w:basedOn w:val="a0"/>
    <w:link w:val="a7"/>
    <w:rsid w:val="00D7094A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9">
    <w:name w:val="Normal (Web)"/>
    <w:basedOn w:val="a"/>
    <w:uiPriority w:val="99"/>
    <w:semiHidden/>
    <w:unhideWhenUsed/>
    <w:rsid w:val="000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92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ate=06.01.2026" TargetMode="External"/><Relationship Id="rId13" Type="http://schemas.openxmlformats.org/officeDocument/2006/relationships/hyperlink" Target="https://login.consultant.ru/link/?req=doc&amp;base=LAW&amp;n=475969&amp;dst=100158&amp;field=134&amp;date=06.01.2026" TargetMode="External"/><Relationship Id="rId18" Type="http://schemas.openxmlformats.org/officeDocument/2006/relationships/hyperlink" Target="https://login.consultant.ru/link/?req=doc&amp;base=LAW&amp;n=511331&amp;dst=43&amp;field=134&amp;date=06.01.2026" TargetMode="External"/><Relationship Id="rId26" Type="http://schemas.openxmlformats.org/officeDocument/2006/relationships/hyperlink" Target="https://login.consultant.ru/link/?req=doc&amp;base=LAW&amp;n=511331&amp;dst=159&amp;field=134&amp;date=06.01.2026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331&amp;dst=100352&amp;field=134&amp;date=06.01.2026" TargetMode="External"/><Relationship Id="rId34" Type="http://schemas.openxmlformats.org/officeDocument/2006/relationships/hyperlink" Target="https://login.consultant.ru/link/?req=doc&amp;base=LAW&amp;n=475969&amp;dst=100118&amp;field=134&amp;date=06.01.2026" TargetMode="External"/><Relationship Id="rId7" Type="http://schemas.openxmlformats.org/officeDocument/2006/relationships/hyperlink" Target="https://login.consultant.ru/link/?req=doc&amp;base=LAW&amp;n=511331&amp;date=06.01.2026" TargetMode="External"/><Relationship Id="rId12" Type="http://schemas.openxmlformats.org/officeDocument/2006/relationships/hyperlink" Target="https://login.consultant.ru/link/?req=doc&amp;base=LAW&amp;n=475969&amp;dst=100020&amp;field=134&amp;date=06.01.2026" TargetMode="External"/><Relationship Id="rId17" Type="http://schemas.openxmlformats.org/officeDocument/2006/relationships/hyperlink" Target="https://login.consultant.ru/link/?req=doc&amp;base=LAW&amp;n=511331&amp;dst=442&amp;field=134&amp;date=06.01.2026" TargetMode="External"/><Relationship Id="rId25" Type="http://schemas.openxmlformats.org/officeDocument/2006/relationships/hyperlink" Target="https://login.consultant.ru/link/?req=doc&amp;base=LAW&amp;n=494999&amp;date=06.01.2026" TargetMode="External"/><Relationship Id="rId33" Type="http://schemas.openxmlformats.org/officeDocument/2006/relationships/hyperlink" Target="https://login.consultant.ru/link/?req=doc&amp;base=LAW&amp;n=475969&amp;dst=100116&amp;field=134&amp;date=06.01.2026" TargetMode="External"/><Relationship Id="rId38" Type="http://schemas.openxmlformats.org/officeDocument/2006/relationships/hyperlink" Target="https://login.consultant.ru/link/?req=doc&amp;base=LAW&amp;n=500131&amp;dst=194&amp;field=134&amp;date=06.01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131&amp;dst=194&amp;field=134&amp;date=06.01.2026" TargetMode="External"/><Relationship Id="rId20" Type="http://schemas.openxmlformats.org/officeDocument/2006/relationships/hyperlink" Target="https://login.consultant.ru/link/?req=doc&amp;base=LAW&amp;n=511331&amp;dst=100352&amp;field=134&amp;date=06.01.2026" TargetMode="External"/><Relationship Id="rId29" Type="http://schemas.openxmlformats.org/officeDocument/2006/relationships/hyperlink" Target="https://login.consultant.ru/link/?req=doc&amp;base=LAW&amp;n=494999&amp;date=06.01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20&amp;date=06.01.2026" TargetMode="External"/><Relationship Id="rId11" Type="http://schemas.openxmlformats.org/officeDocument/2006/relationships/hyperlink" Target="https://login.consultant.ru/link/?req=doc&amp;base=LAW&amp;n=475969&amp;dst=100017&amp;field=134&amp;date=06.01.2026" TargetMode="External"/><Relationship Id="rId24" Type="http://schemas.openxmlformats.org/officeDocument/2006/relationships/hyperlink" Target="https://login.consultant.ru/link/?req=doc&amp;base=LAW&amp;n=475969&amp;dst=100012&amp;field=134&amp;date=06.01.2026" TargetMode="External"/><Relationship Id="rId32" Type="http://schemas.openxmlformats.org/officeDocument/2006/relationships/hyperlink" Target="https://login.consultant.ru/link/?req=doc&amp;base=LAW&amp;n=475969&amp;dst=100115&amp;field=134&amp;date=06.01.2026" TargetMode="External"/><Relationship Id="rId37" Type="http://schemas.openxmlformats.org/officeDocument/2006/relationships/hyperlink" Target="https://login.consultant.ru/link/?req=doc&amp;base=LAW&amp;n=518477&amp;date=06.01.2026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875&amp;date=06.01.2026" TargetMode="External"/><Relationship Id="rId15" Type="http://schemas.openxmlformats.org/officeDocument/2006/relationships/hyperlink" Target="https://login.consultant.ru/link/?req=doc&amp;base=LAW&amp;n=475969&amp;dst=100027&amp;field=134&amp;date=06.01.2026" TargetMode="External"/><Relationship Id="rId23" Type="http://schemas.openxmlformats.org/officeDocument/2006/relationships/hyperlink" Target="https://login.consultant.ru/link/?req=doc&amp;base=LAW&amp;n=475969&amp;dst=100085&amp;field=134&amp;date=06.01.2026" TargetMode="External"/><Relationship Id="rId28" Type="http://schemas.openxmlformats.org/officeDocument/2006/relationships/hyperlink" Target="https://login.consultant.ru/link/?req=doc&amp;base=LAW&amp;n=500131&amp;dst=100078&amp;field=134&amp;date=06.01.2026" TargetMode="External"/><Relationship Id="rId36" Type="http://schemas.openxmlformats.org/officeDocument/2006/relationships/hyperlink" Target="https://login.consultant.ru/link/?req=doc&amp;base=LAW&amp;n=500131&amp;dst=100441&amp;field=134&amp;date=06.01.2026" TargetMode="External"/><Relationship Id="rId10" Type="http://schemas.openxmlformats.org/officeDocument/2006/relationships/hyperlink" Target="https://login.consultant.ru/link/?req=doc&amp;base=LAW&amp;n=475969&amp;dst=13&amp;field=134&amp;date=06.01.2026" TargetMode="External"/><Relationship Id="rId19" Type="http://schemas.openxmlformats.org/officeDocument/2006/relationships/hyperlink" Target="https://login.consultant.ru/link/?req=doc&amp;base=LAW&amp;n=511331&amp;dst=339&amp;field=134&amp;date=06.01.2026" TargetMode="External"/><Relationship Id="rId31" Type="http://schemas.openxmlformats.org/officeDocument/2006/relationships/hyperlink" Target="https://login.consultant.ru/link/?req=doc&amp;base=LAW&amp;n=475969&amp;dst=100113&amp;field=134&amp;date=06.01.20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75969&amp;dst=12&amp;field=134&amp;date=06.01.2026" TargetMode="External"/><Relationship Id="rId14" Type="http://schemas.openxmlformats.org/officeDocument/2006/relationships/hyperlink" Target="https://login.consultant.ru/link/?req=doc&amp;base=LAW&amp;n=475969&amp;dst=100026&amp;field=134&amp;date=06.01.2026" TargetMode="External"/><Relationship Id="rId22" Type="http://schemas.openxmlformats.org/officeDocument/2006/relationships/hyperlink" Target="https://login.consultant.ru/link/?req=doc&amp;base=LAW&amp;n=511331&amp;dst=359&amp;field=134&amp;date=06.01.2026" TargetMode="External"/><Relationship Id="rId27" Type="http://schemas.openxmlformats.org/officeDocument/2006/relationships/hyperlink" Target="https://login.consultant.ru/link/?req=doc&amp;base=LAW&amp;n=511331&amp;dst=159&amp;field=134&amp;date=06.01.2026" TargetMode="External"/><Relationship Id="rId30" Type="http://schemas.openxmlformats.org/officeDocument/2006/relationships/hyperlink" Target="https://login.consultant.ru/link/?req=doc&amp;base=LAW&amp;n=500096&amp;dst=4312&amp;field=134&amp;date=06.01.2026" TargetMode="External"/><Relationship Id="rId35" Type="http://schemas.openxmlformats.org/officeDocument/2006/relationships/hyperlink" Target="https://login.consultant.ru/link/?req=doc&amp;base=LAW&amp;n=500131&amp;dst=100102&amp;field=134&amp;date=06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21</Pages>
  <Words>11297</Words>
  <Characters>64397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26</cp:revision>
  <cp:lastPrinted>2026-01-27T14:21:00Z</cp:lastPrinted>
  <dcterms:created xsi:type="dcterms:W3CDTF">2025-02-19T06:24:00Z</dcterms:created>
  <dcterms:modified xsi:type="dcterms:W3CDTF">2026-03-04T13:51:00Z</dcterms:modified>
</cp:coreProperties>
</file>