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D7C" w:rsidRDefault="00680D7C" w:rsidP="00680D7C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СПИСОК</w:t>
      </w:r>
    </w:p>
    <w:p w:rsidR="00680D7C" w:rsidRDefault="00680D7C" w:rsidP="00680D7C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НОРМАТИВНЫХ АКТОВ, В СООТВЕТСТВИИ С КОТОРЫМИ ОСУЩЕСТВЛЯЕТСЯ </w:t>
      </w:r>
    </w:p>
    <w:p w:rsidR="00680D7C" w:rsidRDefault="00680D7C" w:rsidP="00680D7C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ПРЕДОСТАВЛЕНИЕ МУНИЦИПАЛЬНОЙ УСЛУГИ </w:t>
      </w:r>
    </w:p>
    <w:p w:rsidR="00680D7C" w:rsidRDefault="00680D7C" w:rsidP="00680D7C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7B2651" w:rsidRDefault="00C5517F" w:rsidP="007B2651">
      <w:pPr>
        <w:pStyle w:val="a3"/>
        <w:spacing w:before="168" w:after="0" w:line="288" w:lineRule="atLeast"/>
        <w:ind w:firstLine="540"/>
        <w:jc w:val="both"/>
      </w:pPr>
      <w:r>
        <w:t>Ф</w:t>
      </w:r>
      <w:r w:rsidR="007B2651">
        <w:t>едеральный закон от 27.07.2010 № 210-ФЗ «Об организации предоставления государственных и муниципальных услуг» (Собрание законодательства Российской Федерации, 2010, № 31, ст. 4179; 2011, № 15, ст. 2038; № 27, ст. 3873, ст. 3880; № 29, ст. 4291; № 30, ст. 4587);</w:t>
      </w:r>
    </w:p>
    <w:p w:rsidR="007B2651" w:rsidRDefault="007B2651" w:rsidP="007B2651">
      <w:pPr>
        <w:pStyle w:val="a3"/>
        <w:spacing w:before="168" w:after="0" w:line="288" w:lineRule="atLeast"/>
        <w:ind w:firstLine="540"/>
        <w:jc w:val="both"/>
      </w:pPr>
      <w:r w:rsidRPr="007B2651">
        <w:t>Федеральный закон от 20.03.2025 N 33-ФЗ "Об общих принципах организации местного самоуправления в единой системе публичной власти"</w:t>
      </w:r>
      <w:r>
        <w:t>» («"Собрание законодательства РФ", 24.03.2025, N 12, ст. 1200);</w:t>
      </w:r>
    </w:p>
    <w:p w:rsidR="007B2651" w:rsidRDefault="00490777" w:rsidP="007B2651">
      <w:pPr>
        <w:pStyle w:val="a3"/>
        <w:spacing w:before="168" w:after="0" w:line="288" w:lineRule="atLeast"/>
        <w:ind w:firstLine="540"/>
        <w:jc w:val="both"/>
      </w:pPr>
      <w:r>
        <w:t>Налоговый кодекс Российской Федерации</w:t>
      </w:r>
      <w:bookmarkStart w:id="0" w:name="_GoBack"/>
      <w:bookmarkEnd w:id="0"/>
      <w:r w:rsidR="007B2651">
        <w:t>;</w:t>
      </w:r>
    </w:p>
    <w:p w:rsidR="007B2651" w:rsidRDefault="007B2651" w:rsidP="007B2651">
      <w:pPr>
        <w:pStyle w:val="a3"/>
        <w:spacing w:before="168" w:after="0" w:line="288" w:lineRule="atLeast"/>
        <w:ind w:firstLine="540"/>
        <w:jc w:val="both"/>
      </w:pPr>
      <w:proofErr w:type="gramStart"/>
      <w:r>
        <w:t>постановление</w:t>
      </w:r>
      <w:proofErr w:type="gramEnd"/>
      <w:r>
        <w:t xml:space="preserve"> Правительства Российской Федерации от 25.01.2013</w:t>
      </w:r>
      <w:r w:rsidR="007A0F83">
        <w:t xml:space="preserve"> </w:t>
      </w:r>
      <w:r>
        <w:t>№ 33 «Об использовании простой электронной подписи при оказании государственных и муниципальных услуг» (Собрание законодательства Российской Федерации, 04.02.2013, № 5, статья 377);</w:t>
      </w:r>
    </w:p>
    <w:p w:rsidR="007B2651" w:rsidRDefault="007B2651" w:rsidP="007B2651">
      <w:pPr>
        <w:pStyle w:val="a3"/>
        <w:spacing w:before="168" w:after="0" w:line="288" w:lineRule="atLeast"/>
        <w:ind w:firstLine="540"/>
        <w:jc w:val="both"/>
      </w:pPr>
      <w:proofErr w:type="gramStart"/>
      <w:r>
        <w:t>постановление</w:t>
      </w:r>
      <w:proofErr w:type="gramEnd"/>
      <w:r>
        <w:t xml:space="preserve"> Правительства Российской Федерации от 25.08.2012 № 852 «Об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(«Российская газета», 31.08.2012, № 200, Собрание законодательства Российской Федерации, 03.09.2012, № 36, статья 4903);</w:t>
      </w:r>
    </w:p>
    <w:p w:rsidR="00680D7C" w:rsidRDefault="007B2651" w:rsidP="007B2651">
      <w:pPr>
        <w:pStyle w:val="a3"/>
        <w:spacing w:before="168" w:after="0" w:line="288" w:lineRule="atLeast"/>
        <w:ind w:firstLine="540"/>
        <w:jc w:val="both"/>
      </w:pPr>
      <w:proofErr w:type="gramStart"/>
      <w:r>
        <w:t>постановление</w:t>
      </w:r>
      <w:proofErr w:type="gramEnd"/>
      <w:r>
        <w:t xml:space="preserve">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 («Российская газета», 02.07.2012, № 148, Собрание законодательства Российской Федерации, 02.07.2012, № 27, статья 3744); </w:t>
      </w:r>
      <w:r w:rsidR="00680D7C">
        <w:t xml:space="preserve">6. Федеральный </w:t>
      </w:r>
      <w:hyperlink r:id="rId4" w:history="1">
        <w:r w:rsidR="00680D7C">
          <w:rPr>
            <w:rStyle w:val="a4"/>
          </w:rPr>
          <w:t>закон</w:t>
        </w:r>
      </w:hyperlink>
      <w:r w:rsidR="00680D7C">
        <w:t xml:space="preserve"> от 27.07.2006 N 152-ФЗ "О персональных данных". </w:t>
      </w:r>
    </w:p>
    <w:p w:rsidR="004D1F91" w:rsidRDefault="004D1F91" w:rsidP="007B2651">
      <w:pPr>
        <w:pStyle w:val="a3"/>
        <w:spacing w:before="168" w:after="0" w:line="288" w:lineRule="atLeast"/>
        <w:ind w:firstLine="540"/>
        <w:jc w:val="both"/>
      </w:pPr>
      <w:proofErr w:type="gramStart"/>
      <w:r>
        <w:t>настоящий</w:t>
      </w:r>
      <w:proofErr w:type="gramEnd"/>
      <w:r>
        <w:t xml:space="preserve"> административный регламент</w:t>
      </w:r>
    </w:p>
    <w:sectPr w:rsidR="004D1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D7C"/>
    <w:rsid w:val="00490777"/>
    <w:rsid w:val="004D1F91"/>
    <w:rsid w:val="00680D7C"/>
    <w:rsid w:val="007A0F83"/>
    <w:rsid w:val="007B2651"/>
    <w:rsid w:val="008E7CED"/>
    <w:rsid w:val="00AE2C25"/>
    <w:rsid w:val="00C5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94DB84-E4E6-45DF-8482-53868826A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0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80D7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99769&amp;date=24.12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7</cp:revision>
  <dcterms:created xsi:type="dcterms:W3CDTF">2026-02-24T13:32:00Z</dcterms:created>
  <dcterms:modified xsi:type="dcterms:W3CDTF">2026-02-24T13:58:00Z</dcterms:modified>
</cp:coreProperties>
</file>